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8149C" w14:textId="46E6EC83" w:rsidR="006714D4" w:rsidRDefault="00CA4BAD" w:rsidP="006714D4">
      <w:pPr>
        <w:pStyle w:val="Heading1"/>
      </w:pPr>
      <w:r>
        <w:t xml:space="preserve">APPENDIX </w:t>
      </w:r>
      <w:r w:rsidR="00B937FF">
        <w:t>5</w:t>
      </w:r>
      <w:r>
        <w:t xml:space="preserve">: </w:t>
      </w:r>
      <w:r w:rsidR="00B937FF" w:rsidRPr="00B937FF">
        <w:t>BEETHOVEN MEETS THE BRIDE OF FRANKENSTEIN</w:t>
      </w:r>
    </w:p>
    <w:p w14:paraId="2C1F5D55" w14:textId="77777777" w:rsidR="006714D4" w:rsidRPr="006714D4" w:rsidRDefault="006714D4" w:rsidP="006714D4"/>
    <w:p w14:paraId="45CFEDF2" w14:textId="58709FC5" w:rsidR="006714D4" w:rsidRPr="006714D4" w:rsidRDefault="00B937FF" w:rsidP="006714D4">
      <w:pPr>
        <w:rPr>
          <w:i/>
          <w:iCs/>
        </w:rPr>
      </w:pPr>
      <w:r>
        <w:rPr>
          <w:i/>
          <w:iCs/>
        </w:rPr>
        <w:t>Dr. Neil M. Boumpani</w:t>
      </w:r>
    </w:p>
    <w:p w14:paraId="3ECF7501" w14:textId="73AE3968" w:rsidR="008342E5" w:rsidRDefault="008342E5" w:rsidP="00E4406A"/>
    <w:p w14:paraId="5567DB03" w14:textId="77AFEFC9" w:rsidR="004B5719" w:rsidRDefault="004B5719" w:rsidP="004B5719">
      <w:r w:rsidRPr="004B5719">
        <w:t>Universal Pictures was at the forefront of making horror movies in the early 20th century. Both</w:t>
      </w:r>
      <w:r>
        <w:t xml:space="preserve"> </w:t>
      </w:r>
      <w:r w:rsidRPr="004B5719">
        <w:t xml:space="preserve">the original </w:t>
      </w:r>
      <w:r w:rsidRPr="004B5719">
        <w:rPr>
          <w:i/>
          <w:iCs/>
        </w:rPr>
        <w:t xml:space="preserve">Frankenstein </w:t>
      </w:r>
      <w:r w:rsidRPr="004B5719">
        <w:t xml:space="preserve">and </w:t>
      </w:r>
      <w:r w:rsidRPr="004B5719">
        <w:rPr>
          <w:i/>
          <w:iCs/>
        </w:rPr>
        <w:t xml:space="preserve">Dracula </w:t>
      </w:r>
      <w:r w:rsidRPr="004B5719">
        <w:t>were made in 1931 and neither movie had a true soundtrack. (In</w:t>
      </w:r>
      <w:r>
        <w:t xml:space="preserve"> </w:t>
      </w:r>
      <w:r w:rsidRPr="004B5719">
        <w:t>1999, composer Phillip Glass was called upon to add music to the original Dracula. This version is</w:t>
      </w:r>
      <w:r>
        <w:t xml:space="preserve"> </w:t>
      </w:r>
      <w:r w:rsidRPr="004B5719">
        <w:t>available on DVD and Blu-ray.) The reason for not having a soundtrack, was due to the Great Depression</w:t>
      </w:r>
      <w:r>
        <w:t xml:space="preserve"> </w:t>
      </w:r>
      <w:r w:rsidRPr="004B5719">
        <w:t>of 1929. After the stock market crashed, movie companies began to make movies without music for two</w:t>
      </w:r>
      <w:r>
        <w:t xml:space="preserve"> </w:t>
      </w:r>
      <w:r w:rsidRPr="004B5719">
        <w:t>reasons. The first was financial. To save money movie production companies trimmed their music</w:t>
      </w:r>
      <w:r>
        <w:t xml:space="preserve"> </w:t>
      </w:r>
      <w:r w:rsidRPr="004B5719">
        <w:t>departments down to skeleton crews. The two movies mentioned above had title music and music for the</w:t>
      </w:r>
      <w:r>
        <w:t xml:space="preserve"> </w:t>
      </w:r>
      <w:r w:rsidRPr="004B5719">
        <w:t xml:space="preserve">end credits. </w:t>
      </w:r>
      <w:r w:rsidRPr="004B5719">
        <w:rPr>
          <w:i/>
          <w:iCs/>
        </w:rPr>
        <w:t xml:space="preserve">Dracula </w:t>
      </w:r>
      <w:r w:rsidRPr="004B5719">
        <w:t>had one scene with music, but that was because the scene took place at an opera</w:t>
      </w:r>
      <w:r>
        <w:t xml:space="preserve"> </w:t>
      </w:r>
      <w:r w:rsidRPr="004B5719">
        <w:t xml:space="preserve">house. When music occurs in a film because it is part of the scene, like this, it is called </w:t>
      </w:r>
      <w:r w:rsidRPr="004B5719">
        <w:rPr>
          <w:b/>
          <w:bCs/>
          <w:i/>
          <w:iCs/>
        </w:rPr>
        <w:t>diegetic music</w:t>
      </w:r>
      <w:r w:rsidRPr="004B5719">
        <w:t>.</w:t>
      </w:r>
      <w:r>
        <w:t xml:space="preserve"> </w:t>
      </w:r>
      <w:r w:rsidRPr="004B5719">
        <w:t>The second reason that producers stopped using music was because they stopped making musicals. Since</w:t>
      </w:r>
      <w:r>
        <w:t xml:space="preserve"> </w:t>
      </w:r>
      <w:r w:rsidRPr="004B5719">
        <w:t xml:space="preserve">the success Warner Brothers had with the first “talking” movie, </w:t>
      </w:r>
      <w:r w:rsidRPr="004B5719">
        <w:rPr>
          <w:i/>
          <w:iCs/>
        </w:rPr>
        <w:t>The Jazz Singer</w:t>
      </w:r>
      <w:r w:rsidRPr="004B5719">
        <w:t>, 1927, other studios raced</w:t>
      </w:r>
      <w:r>
        <w:t xml:space="preserve"> </w:t>
      </w:r>
      <w:r w:rsidRPr="004B5719">
        <w:t>to create musicals. By 1930 the public started to show that they were tired of musicals, so the companies</w:t>
      </w:r>
      <w:r>
        <w:t xml:space="preserve"> </w:t>
      </w:r>
      <w:r w:rsidRPr="004B5719">
        <w:t>used this as an excuse to fire most of their music departments. It was not until 1933, when Max Steiner</w:t>
      </w:r>
      <w:r>
        <w:t xml:space="preserve"> </w:t>
      </w:r>
      <w:r w:rsidRPr="004B5719">
        <w:t>created the movie score for King Kong, did the studios realize the importance of music in a movie.</w:t>
      </w:r>
    </w:p>
    <w:p w14:paraId="338EF598" w14:textId="77777777" w:rsidR="004B5719" w:rsidRPr="004B5719" w:rsidRDefault="004B5719" w:rsidP="004B5719"/>
    <w:p w14:paraId="028D8BA8" w14:textId="0D019836" w:rsidR="00C85A81" w:rsidRDefault="004B5719" w:rsidP="00C85A81">
      <w:r w:rsidRPr="004B5719">
        <w:t xml:space="preserve">Steiner used the idea of Wagner’s </w:t>
      </w:r>
      <w:r w:rsidRPr="004B5719">
        <w:rPr>
          <w:b/>
          <w:bCs/>
          <w:i/>
          <w:iCs/>
        </w:rPr>
        <w:t xml:space="preserve">leitmotivs </w:t>
      </w:r>
      <w:r w:rsidRPr="004B5719">
        <w:t>(theme) to help create a more realistic movie.</w:t>
      </w:r>
      <w:r>
        <w:t xml:space="preserve"> </w:t>
      </w:r>
      <w:r w:rsidRPr="004B5719">
        <w:t xml:space="preserve">In 1935 Universal decided to make a sequel to the 1931 hit </w:t>
      </w:r>
      <w:r w:rsidRPr="004B5719">
        <w:rPr>
          <w:b/>
          <w:bCs/>
          <w:i/>
          <w:iCs/>
        </w:rPr>
        <w:t>Frankenstein</w:t>
      </w:r>
      <w:r w:rsidRPr="004B5719">
        <w:t>. This new movie</w:t>
      </w:r>
      <w:r>
        <w:t xml:space="preserve"> </w:t>
      </w:r>
      <w:r w:rsidRPr="004B5719">
        <w:t>would pick up right where the first film ended and have Dr. Frankenstein create a woman as a companion</w:t>
      </w:r>
      <w:r>
        <w:t xml:space="preserve"> </w:t>
      </w:r>
      <w:r w:rsidRPr="004B5719">
        <w:t xml:space="preserve">to the monster. This film was entitled the </w:t>
      </w:r>
      <w:r w:rsidRPr="004B5719">
        <w:rPr>
          <w:i/>
          <w:iCs/>
        </w:rPr>
        <w:t>Bride of Frankenstein</w:t>
      </w:r>
      <w:r w:rsidRPr="004B5719">
        <w:t>. Boris Karloff reprised his role as the</w:t>
      </w:r>
      <w:r>
        <w:t xml:space="preserve"> </w:t>
      </w:r>
      <w:r w:rsidRPr="004B5719">
        <w:t>monster and Colin Clive as Dr. Frankenstein. Universal had film composer Franz Waxman write the</w:t>
      </w:r>
      <w:r>
        <w:t xml:space="preserve"> </w:t>
      </w:r>
      <w:r w:rsidRPr="004B5719">
        <w:t>score for the movie. Waxman wrote two main themes, one for the monster and one for the bride. The</w:t>
      </w:r>
      <w:r>
        <w:t xml:space="preserve"> </w:t>
      </w:r>
      <w:r w:rsidRPr="004B5719">
        <w:t>bride’s theme is a flowing, ethereal tune that Waxman uses beautifully throughout the film. At first, the</w:t>
      </w:r>
      <w:r>
        <w:t xml:space="preserve"> </w:t>
      </w:r>
      <w:r w:rsidRPr="004B5719">
        <w:t>theme is played softly and lightly as one of the protagonists of the movie, Dr. Pretorius, first talks to Dr.</w:t>
      </w:r>
      <w:r>
        <w:t xml:space="preserve"> </w:t>
      </w:r>
      <w:r w:rsidR="00C85A81" w:rsidRPr="00C85A81">
        <w:t>Frankenstein about the idea of creating a woman. When the bride is brought to life and Dr. Pretorius and</w:t>
      </w:r>
      <w:r w:rsidR="00C85A81">
        <w:t xml:space="preserve"> </w:t>
      </w:r>
      <w:r w:rsidR="00C85A81" w:rsidRPr="00C85A81">
        <w:t>Dr. Frankenstein, Pretorius announces “the Bride of Frankenstein” the theme is played in a full,</w:t>
      </w:r>
      <w:r w:rsidR="00C85A81">
        <w:t xml:space="preserve"> </w:t>
      </w:r>
      <w:r w:rsidR="00C85A81" w:rsidRPr="00C85A81">
        <w:t>triumphant manner. Below are links to files that demonstrate the bride’s theme.</w:t>
      </w:r>
    </w:p>
    <w:p w14:paraId="11391082" w14:textId="77777777" w:rsidR="00C85A81" w:rsidRPr="00C85A81" w:rsidRDefault="00C85A81" w:rsidP="00C85A81"/>
    <w:p w14:paraId="0B3365A8" w14:textId="5504BD25" w:rsidR="00C85A81" w:rsidRDefault="00C85A81" w:rsidP="00C85A81">
      <w:pPr>
        <w:rPr>
          <w:i/>
          <w:iCs/>
        </w:rPr>
      </w:pPr>
      <w:r w:rsidRPr="00C85A81">
        <w:rPr>
          <w:b/>
          <w:bCs/>
        </w:rPr>
        <w:t>EXAMPLE</w:t>
      </w:r>
      <w:r w:rsidRPr="00C85A81">
        <w:t xml:space="preserve">: Bride’s theme in the title credits </w:t>
      </w:r>
    </w:p>
    <w:p w14:paraId="31D91F5E" w14:textId="77777777" w:rsidR="00C85A81" w:rsidRPr="00C85A81" w:rsidRDefault="00C85A81" w:rsidP="00C85A81">
      <w:pPr>
        <w:rPr>
          <w:i/>
          <w:iCs/>
        </w:rPr>
      </w:pPr>
    </w:p>
    <w:p w14:paraId="4DCF854C" w14:textId="7F3A3A79" w:rsidR="00C85A81" w:rsidRDefault="00C85A81" w:rsidP="00C85A81">
      <w:pPr>
        <w:rPr>
          <w:i/>
          <w:iCs/>
        </w:rPr>
      </w:pPr>
      <w:r w:rsidRPr="00C85A81">
        <w:rPr>
          <w:b/>
          <w:bCs/>
        </w:rPr>
        <w:t>EXAMPLE</w:t>
      </w:r>
      <w:r w:rsidRPr="00C85A81">
        <w:t xml:space="preserve">: Announcing the </w:t>
      </w:r>
      <w:r w:rsidRPr="00C85A81">
        <w:rPr>
          <w:i/>
          <w:iCs/>
        </w:rPr>
        <w:t xml:space="preserve">Bride of Frankenstein </w:t>
      </w:r>
    </w:p>
    <w:p w14:paraId="77E2314F" w14:textId="77777777" w:rsidR="00C85A81" w:rsidRPr="00C85A81" w:rsidRDefault="00C85A81" w:rsidP="00C85A81">
      <w:pPr>
        <w:rPr>
          <w:i/>
          <w:iCs/>
        </w:rPr>
      </w:pPr>
    </w:p>
    <w:p w14:paraId="46786986" w14:textId="47AB9158" w:rsidR="00C85A81" w:rsidRDefault="00C85A81" w:rsidP="00C85A81">
      <w:r w:rsidRPr="00C85A81">
        <w:t>The point of this chapter, however, is how Waxman seemed to borrow the main theme from the</w:t>
      </w:r>
      <w:r>
        <w:t xml:space="preserve"> </w:t>
      </w:r>
      <w:r w:rsidRPr="00C85A81">
        <w:t>first movement of Beethoven’s Symphony No. 5 in c minor, turn it upside down, and add some</w:t>
      </w:r>
      <w:r>
        <w:t xml:space="preserve"> </w:t>
      </w:r>
      <w:r w:rsidRPr="00C85A81">
        <w:t>dissonance to create the theme for the monster. Beethoven’s theme was discussed on the chapter on</w:t>
      </w:r>
      <w:r>
        <w:t xml:space="preserve"> </w:t>
      </w:r>
      <w:r w:rsidRPr="00C85A81">
        <w:t>Beethoven; however, please listen to it once again using the link below.</w:t>
      </w:r>
    </w:p>
    <w:p w14:paraId="1BF3C545" w14:textId="77777777" w:rsidR="00C85A81" w:rsidRPr="00C85A81" w:rsidRDefault="00C85A81" w:rsidP="00C85A81"/>
    <w:p w14:paraId="457215E4" w14:textId="48ACBD4D" w:rsidR="00C85A81" w:rsidRDefault="00C85A81" w:rsidP="00C85A81">
      <w:pPr>
        <w:rPr>
          <w:i/>
          <w:iCs/>
        </w:rPr>
      </w:pPr>
      <w:r w:rsidRPr="00C85A81">
        <w:rPr>
          <w:b/>
          <w:bCs/>
        </w:rPr>
        <w:lastRenderedPageBreak/>
        <w:t>EXAMPLE</w:t>
      </w:r>
      <w:r w:rsidRPr="00C85A81">
        <w:t xml:space="preserve">: Theme from Beethoven’s 5th Symphony, movement 1 </w:t>
      </w:r>
    </w:p>
    <w:p w14:paraId="25E6FCEE" w14:textId="77777777" w:rsidR="00C85A81" w:rsidRPr="00C85A81" w:rsidRDefault="00C85A81" w:rsidP="00C85A81">
      <w:pPr>
        <w:rPr>
          <w:i/>
          <w:iCs/>
        </w:rPr>
      </w:pPr>
    </w:p>
    <w:p w14:paraId="6DA947DA" w14:textId="2675C174" w:rsidR="00C85A81" w:rsidRDefault="00C85A81" w:rsidP="00C85A81">
      <w:r w:rsidRPr="00C85A81">
        <w:t>Now, listen to the theme that Waxman created to represent the monster in this movie. Can you</w:t>
      </w:r>
      <w:r>
        <w:t xml:space="preserve"> </w:t>
      </w:r>
      <w:r w:rsidRPr="00C85A81">
        <w:t>hear how they are related? Both themes have 4 notes, and both follow the same “short-short-short-long”</w:t>
      </w:r>
      <w:r>
        <w:t xml:space="preserve"> </w:t>
      </w:r>
      <w:r w:rsidRPr="00C85A81">
        <w:t>rhythmic pattern.</w:t>
      </w:r>
    </w:p>
    <w:p w14:paraId="0E8B46DA" w14:textId="77777777" w:rsidR="00C85A81" w:rsidRPr="00C85A81" w:rsidRDefault="00C85A81" w:rsidP="00C85A81"/>
    <w:p w14:paraId="12367607" w14:textId="2DA39F69" w:rsidR="00C85A81" w:rsidRDefault="00C85A81" w:rsidP="00C85A81">
      <w:pPr>
        <w:rPr>
          <w:i/>
          <w:iCs/>
        </w:rPr>
      </w:pPr>
      <w:r w:rsidRPr="00C85A81">
        <w:rPr>
          <w:b/>
          <w:bCs/>
        </w:rPr>
        <w:t>EXAMPLE</w:t>
      </w:r>
      <w:r w:rsidRPr="00C85A81">
        <w:t xml:space="preserve">: Monster theme from “Bride of Frankenstein” </w:t>
      </w:r>
    </w:p>
    <w:p w14:paraId="79273F6E" w14:textId="77777777" w:rsidR="00C85A81" w:rsidRPr="00C85A81" w:rsidRDefault="00C85A81" w:rsidP="00C85A81">
      <w:pPr>
        <w:rPr>
          <w:i/>
          <w:iCs/>
        </w:rPr>
      </w:pPr>
    </w:p>
    <w:p w14:paraId="5DA26D88" w14:textId="3AFE19F7" w:rsidR="00C85A81" w:rsidRDefault="00C85A81" w:rsidP="00C85A81">
      <w:r w:rsidRPr="00C85A81">
        <w:t>This is just one example of how film composers of the 20th and 21st century used their knowledge</w:t>
      </w:r>
      <w:r>
        <w:t xml:space="preserve"> </w:t>
      </w:r>
      <w:r w:rsidRPr="00C85A81">
        <w:t>of composers of the past to influence the music in movies. There are countless</w:t>
      </w:r>
      <w:r>
        <w:t xml:space="preserve"> </w:t>
      </w:r>
      <w:r w:rsidRPr="00C85A81">
        <w:t>examples where film</w:t>
      </w:r>
      <w:r>
        <w:t xml:space="preserve"> </w:t>
      </w:r>
      <w:r w:rsidRPr="00C85A81">
        <w:t>score composers used ideas created by composers. These ideas generally come from the last 200 years;</w:t>
      </w:r>
      <w:r>
        <w:t xml:space="preserve"> </w:t>
      </w:r>
      <w:r w:rsidRPr="00C85A81">
        <w:t xml:space="preserve">however, the use of </w:t>
      </w:r>
      <w:r w:rsidRPr="00C85A81">
        <w:rPr>
          <w:i/>
          <w:iCs/>
        </w:rPr>
        <w:t xml:space="preserve">Dies </w:t>
      </w:r>
      <w:proofErr w:type="spellStart"/>
      <w:r w:rsidRPr="00C85A81">
        <w:rPr>
          <w:i/>
          <w:iCs/>
        </w:rPr>
        <w:t>Irae</w:t>
      </w:r>
      <w:proofErr w:type="spellEnd"/>
      <w:r w:rsidRPr="00C85A81">
        <w:rPr>
          <w:i/>
          <w:iCs/>
        </w:rPr>
        <w:t xml:space="preserve"> </w:t>
      </w:r>
      <w:r w:rsidRPr="00C85A81">
        <w:t>goes back to the 5th and 6th centuries.</w:t>
      </w:r>
    </w:p>
    <w:p w14:paraId="4136F651" w14:textId="77777777" w:rsidR="00C85A81" w:rsidRPr="00C85A81" w:rsidRDefault="00C85A81" w:rsidP="00C85A81"/>
    <w:p w14:paraId="2ECC7D78" w14:textId="4CC9402A" w:rsidR="00C85A81" w:rsidRDefault="00C85A81" w:rsidP="00C85A81">
      <w:r w:rsidRPr="00C85A81">
        <w:t>NOTE: For students interested in composing music for films, both silent movies, as well as Frankenstein</w:t>
      </w:r>
      <w:r>
        <w:t xml:space="preserve"> </w:t>
      </w:r>
      <w:r w:rsidRPr="00C85A81">
        <w:t>and Dracula, are good ways to practice writing for films; however, do not post your work online unless</w:t>
      </w:r>
      <w:r>
        <w:t xml:space="preserve"> </w:t>
      </w:r>
      <w:r w:rsidRPr="00C85A81">
        <w:t>you know the work is in the public domain.</w:t>
      </w:r>
    </w:p>
    <w:p w14:paraId="5FAF7102" w14:textId="77777777" w:rsidR="00C85A81" w:rsidRPr="00C85A81" w:rsidRDefault="00C85A81" w:rsidP="00C85A81"/>
    <w:p w14:paraId="7DDD39BF" w14:textId="688F4D30" w:rsidR="00B937FF" w:rsidRPr="006714D4" w:rsidRDefault="00C85A81" w:rsidP="00C85A81">
      <w:r w:rsidRPr="00C85A81">
        <w:rPr>
          <w:b/>
          <w:bCs/>
        </w:rPr>
        <w:t>EXAMPLE</w:t>
      </w:r>
      <w:r w:rsidRPr="00C85A81">
        <w:t xml:space="preserve">: </w:t>
      </w:r>
      <w:r w:rsidRPr="00C85A81">
        <w:rPr>
          <w:i/>
          <w:iCs/>
        </w:rPr>
        <w:t xml:space="preserve">Scene from Dracula 1931 </w:t>
      </w:r>
      <w:r w:rsidRPr="00C85A81">
        <w:t xml:space="preserve">music by N. Boumpani </w:t>
      </w:r>
      <w:bookmarkStart w:id="0" w:name="_GoBack"/>
      <w:bookmarkEnd w:id="0"/>
    </w:p>
    <w:sectPr w:rsidR="00B937FF" w:rsidRPr="00671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144BB"/>
    <w:multiLevelType w:val="hybridMultilevel"/>
    <w:tmpl w:val="4A343A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11B11"/>
    <w:multiLevelType w:val="hybridMultilevel"/>
    <w:tmpl w:val="33BC2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8259B"/>
    <w:multiLevelType w:val="hybridMultilevel"/>
    <w:tmpl w:val="D5FE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40F9D"/>
    <w:multiLevelType w:val="hybridMultilevel"/>
    <w:tmpl w:val="7BC4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B4712"/>
    <w:multiLevelType w:val="hybridMultilevel"/>
    <w:tmpl w:val="5E6270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64896"/>
    <w:multiLevelType w:val="hybridMultilevel"/>
    <w:tmpl w:val="604240E6"/>
    <w:lvl w:ilvl="0" w:tplc="B9E65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E5419"/>
    <w:multiLevelType w:val="hybridMultilevel"/>
    <w:tmpl w:val="5E46FCDE"/>
    <w:lvl w:ilvl="0" w:tplc="6D221800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04555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A1A20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07D6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0A02"/>
    <w:rsid w:val="00131825"/>
    <w:rsid w:val="00141B1B"/>
    <w:rsid w:val="00150F08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0D16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2B31"/>
    <w:rsid w:val="00235CF9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1F2E"/>
    <w:rsid w:val="00313080"/>
    <w:rsid w:val="0032004D"/>
    <w:rsid w:val="0032531C"/>
    <w:rsid w:val="00325C4C"/>
    <w:rsid w:val="003302B1"/>
    <w:rsid w:val="00331BE8"/>
    <w:rsid w:val="0033344C"/>
    <w:rsid w:val="00333F78"/>
    <w:rsid w:val="00341BDE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182E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719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34908"/>
    <w:rsid w:val="00540116"/>
    <w:rsid w:val="005423AC"/>
    <w:rsid w:val="00550007"/>
    <w:rsid w:val="00555B48"/>
    <w:rsid w:val="00555C4F"/>
    <w:rsid w:val="00563ECE"/>
    <w:rsid w:val="00565C67"/>
    <w:rsid w:val="00572265"/>
    <w:rsid w:val="005727C1"/>
    <w:rsid w:val="005749AC"/>
    <w:rsid w:val="005770BD"/>
    <w:rsid w:val="0058375F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175A6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14D4"/>
    <w:rsid w:val="00672DE8"/>
    <w:rsid w:val="006732D4"/>
    <w:rsid w:val="006758A5"/>
    <w:rsid w:val="00677998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059D"/>
    <w:rsid w:val="006D2DD1"/>
    <w:rsid w:val="006D34CA"/>
    <w:rsid w:val="006D3D4C"/>
    <w:rsid w:val="006D765C"/>
    <w:rsid w:val="006E43A1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342E5"/>
    <w:rsid w:val="00854FB7"/>
    <w:rsid w:val="00855CE7"/>
    <w:rsid w:val="008612F5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0795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0663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17CE"/>
    <w:rsid w:val="00AC1C3A"/>
    <w:rsid w:val="00AC2F34"/>
    <w:rsid w:val="00AC46CC"/>
    <w:rsid w:val="00AC772D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9AE"/>
    <w:rsid w:val="00B55EED"/>
    <w:rsid w:val="00B640C1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7FF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50D8"/>
    <w:rsid w:val="00C06084"/>
    <w:rsid w:val="00C17B24"/>
    <w:rsid w:val="00C24514"/>
    <w:rsid w:val="00C27EB0"/>
    <w:rsid w:val="00C358AF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85A81"/>
    <w:rsid w:val="00C91F24"/>
    <w:rsid w:val="00C96B5C"/>
    <w:rsid w:val="00CA0C41"/>
    <w:rsid w:val="00CA3157"/>
    <w:rsid w:val="00CA4BAD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CF7EAD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36C91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226B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2F5F"/>
    <w:rsid w:val="00DF5358"/>
    <w:rsid w:val="00DF5AEA"/>
    <w:rsid w:val="00E068F4"/>
    <w:rsid w:val="00E06C26"/>
    <w:rsid w:val="00E12DAA"/>
    <w:rsid w:val="00E16AB3"/>
    <w:rsid w:val="00E22D0B"/>
    <w:rsid w:val="00E24A08"/>
    <w:rsid w:val="00E30768"/>
    <w:rsid w:val="00E31889"/>
    <w:rsid w:val="00E31ED9"/>
    <w:rsid w:val="00E412B0"/>
    <w:rsid w:val="00E4406A"/>
    <w:rsid w:val="00E4636F"/>
    <w:rsid w:val="00E51287"/>
    <w:rsid w:val="00E54FD5"/>
    <w:rsid w:val="00E55278"/>
    <w:rsid w:val="00E66CD3"/>
    <w:rsid w:val="00E66F7D"/>
    <w:rsid w:val="00E8072E"/>
    <w:rsid w:val="00E81609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4AC1"/>
    <w:rsid w:val="00F060C5"/>
    <w:rsid w:val="00F0764D"/>
    <w:rsid w:val="00F10212"/>
    <w:rsid w:val="00F163BC"/>
    <w:rsid w:val="00F264DF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264DF"/>
    <w:pPr>
      <w:keepNext/>
      <w:keepLines/>
      <w:numPr>
        <w:numId w:val="1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264DF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AF7D6-19AD-439A-9AC0-75238906E45A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7dcc4a76-b6f0-4a5c-8242-557922f7abb0"/>
    <ds:schemaRef ds:uri="9fff0862-dda6-4fd7-9437-296e7a0fcd4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5</cp:revision>
  <dcterms:created xsi:type="dcterms:W3CDTF">2020-12-21T18:45:00Z</dcterms:created>
  <dcterms:modified xsi:type="dcterms:W3CDTF">2020-12-21T18:48:00Z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