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3AB57" w14:textId="6724C177" w:rsidR="00E068F4" w:rsidRDefault="00E64E8F" w:rsidP="00FF1B58">
      <w:pPr>
        <w:pStyle w:val="Heading1"/>
      </w:pPr>
      <w:bookmarkStart w:id="0" w:name="_GoBack"/>
      <w:r>
        <w:t xml:space="preserve">CHAPTER 12: </w:t>
      </w:r>
      <w:r w:rsidRPr="00BD3994">
        <w:t>INTO THE 20TH CENTURY ART MUSIC OF THE 20TH CENTURY</w:t>
      </w:r>
    </w:p>
    <w:bookmarkEnd w:id="0"/>
    <w:p w14:paraId="4C2F3F09" w14:textId="4B921236" w:rsidR="00D8430E" w:rsidRDefault="00D8430E" w:rsidP="00D8430E"/>
    <w:p w14:paraId="3DD18892" w14:textId="7D034125" w:rsidR="00D8430E" w:rsidRPr="00D8430E" w:rsidRDefault="00D8430E" w:rsidP="00D8430E">
      <w:r w:rsidRPr="00D8430E">
        <w:t xml:space="preserve">Adapted from Introduction to Music Appreciation by Hanse, Whitehouse and </w:t>
      </w:r>
      <w:proofErr w:type="spellStart"/>
      <w:r w:rsidRPr="00D8430E">
        <w:t>Sliverman</w:t>
      </w:r>
      <w:proofErr w:type="spellEnd"/>
      <w:r w:rsidR="00760D9B">
        <w:t xml:space="preserve"> </w:t>
      </w:r>
      <w:r w:rsidRPr="00D8430E">
        <w:t>with additional text</w:t>
      </w:r>
    </w:p>
    <w:p w14:paraId="3F671BED" w14:textId="77777777" w:rsidR="00922DBF" w:rsidRPr="00922DBF" w:rsidRDefault="00922DBF" w:rsidP="00922DBF"/>
    <w:p w14:paraId="6E63BEB6" w14:textId="5453EBF3" w:rsidR="00894D41" w:rsidRDefault="00074B05" w:rsidP="00894D41">
      <w:pPr>
        <w:rPr>
          <w:i/>
          <w:iCs/>
        </w:rPr>
      </w:pPr>
      <w:r>
        <w:rPr>
          <w:i/>
          <w:iCs/>
        </w:rPr>
        <w:t xml:space="preserve">Dr. </w:t>
      </w:r>
      <w:r w:rsidR="00FE303D">
        <w:rPr>
          <w:i/>
          <w:iCs/>
        </w:rPr>
        <w:t>N.</w:t>
      </w:r>
      <w:r>
        <w:rPr>
          <w:i/>
          <w:iCs/>
        </w:rPr>
        <w:t xml:space="preserve"> Boumpani</w:t>
      </w:r>
      <w:r w:rsidR="00D8430E">
        <w:rPr>
          <w:i/>
          <w:iCs/>
        </w:rPr>
        <w:t xml:space="preserve"> and Dr. J. Carteret</w:t>
      </w:r>
    </w:p>
    <w:p w14:paraId="77946920" w14:textId="2A1DD505" w:rsidR="00894D41" w:rsidRDefault="00894D41" w:rsidP="00894D41"/>
    <w:p w14:paraId="2FFB0320" w14:textId="54DF538A" w:rsidR="00D8430E" w:rsidRDefault="00D8430E" w:rsidP="00D8430E">
      <w:pPr>
        <w:pStyle w:val="Heading2"/>
      </w:pPr>
      <w:r w:rsidRPr="00D8430E">
        <w:t>INTO THE 20TH CENTURY</w:t>
      </w:r>
    </w:p>
    <w:p w14:paraId="1694ADA0" w14:textId="77777777" w:rsidR="00D8430E" w:rsidRPr="00D8430E" w:rsidRDefault="00D8430E" w:rsidP="00D8430E"/>
    <w:p w14:paraId="1230DBFF" w14:textId="4BCA6B63" w:rsidR="00D8430E" w:rsidRDefault="00D8430E" w:rsidP="00D8430E">
      <w:r w:rsidRPr="00D8430E">
        <w:t>As the nineteenth century ended, common musical rules were questioned, bent, reinvented,</w:t>
      </w:r>
      <w:r w:rsidR="00BD3994">
        <w:t xml:space="preserve"> </w:t>
      </w:r>
      <w:r w:rsidRPr="00D8430E">
        <w:t>altered, and sometimes thrown away completely. Toward the end of the Romantic era, music began to</w:t>
      </w:r>
      <w:r w:rsidR="00BD3994">
        <w:t xml:space="preserve"> </w:t>
      </w:r>
      <w:r w:rsidRPr="00D8430E">
        <w:t>diverge into many genres and styles. It would be difficult to present music of the twentieth century (1910</w:t>
      </w:r>
      <w:r w:rsidR="00BD3994">
        <w:t xml:space="preserve"> </w:t>
      </w:r>
      <w:r w:rsidRPr="00D8430E">
        <w:t>to present) clearly as a unified style because many new and unusual trends developed and continue to</w:t>
      </w:r>
      <w:r w:rsidR="00BD3994">
        <w:t xml:space="preserve"> </w:t>
      </w:r>
      <w:r w:rsidRPr="00D8430E">
        <w:t>develop today.</w:t>
      </w:r>
    </w:p>
    <w:p w14:paraId="2F86A343" w14:textId="77777777" w:rsidR="00BD3994" w:rsidRPr="00D8430E" w:rsidRDefault="00BD3994" w:rsidP="00D8430E"/>
    <w:p w14:paraId="56C507FC" w14:textId="41FB026F" w:rsidR="00D8430E" w:rsidRDefault="00D8430E" w:rsidP="00D8430E">
      <w:r w:rsidRPr="00D8430E">
        <w:t>Some composers both returned to tradition forms as others moved farther from them during the</w:t>
      </w:r>
      <w:r w:rsidR="00BD3994">
        <w:t xml:space="preserve"> </w:t>
      </w:r>
      <w:r w:rsidRPr="00D8430E">
        <w:t>twentieth century. This chapter will give a brief overview of artistic developments that led to significant</w:t>
      </w:r>
      <w:r w:rsidR="00BD3994">
        <w:t xml:space="preserve"> </w:t>
      </w:r>
      <w:r w:rsidRPr="00D8430E">
        <w:t>twentieth-century styles, the historical context of the twentieth century, and detailed introductions to</w:t>
      </w:r>
      <w:r w:rsidR="00BD3994">
        <w:t xml:space="preserve"> </w:t>
      </w:r>
      <w:r w:rsidRPr="00D8430E">
        <w:t>specific schools of thought and genres of the modern age.</w:t>
      </w:r>
    </w:p>
    <w:p w14:paraId="5599411A" w14:textId="77777777" w:rsidR="00BD3994" w:rsidRPr="00D8430E" w:rsidRDefault="00BD3994" w:rsidP="00D8430E"/>
    <w:p w14:paraId="5581E8AC" w14:textId="0B41D75E" w:rsidR="00D8430E" w:rsidRDefault="00D8430E" w:rsidP="00D8430E">
      <w:pPr>
        <w:rPr>
          <w:b/>
          <w:bCs/>
          <w:i/>
          <w:iCs/>
        </w:rPr>
      </w:pPr>
      <w:r w:rsidRPr="00D8430E">
        <w:t xml:space="preserve">The term </w:t>
      </w:r>
      <w:r w:rsidRPr="00D8430E">
        <w:rPr>
          <w:b/>
          <w:bCs/>
          <w:i/>
          <w:iCs/>
        </w:rPr>
        <w:t xml:space="preserve">twentieth-century music </w:t>
      </w:r>
      <w:r w:rsidRPr="00D8430E">
        <w:t>generally refers to formal concert music of the 1900s, rather</w:t>
      </w:r>
      <w:r w:rsidR="00BD3994">
        <w:t xml:space="preserve"> </w:t>
      </w:r>
      <w:r w:rsidRPr="00D8430E">
        <w:t>than rock, pop, jazz, or world music (Burkholder). (Although we will study these genres later.)</w:t>
      </w:r>
      <w:r w:rsidR="00BD3994">
        <w:t xml:space="preserve"> </w:t>
      </w:r>
      <w:r w:rsidRPr="00D8430E">
        <w:t>Twentieth-century composers embraced this term to name their musical era because it seemed modern</w:t>
      </w:r>
      <w:r w:rsidR="00BD3994">
        <w:t xml:space="preserve"> </w:t>
      </w:r>
      <w:r w:rsidRPr="00D8430E">
        <w:t>and exciting and the various styles of music could not be combined together under one stylistically</w:t>
      </w:r>
      <w:r w:rsidR="00BD3994">
        <w:t xml:space="preserve"> </w:t>
      </w:r>
      <w:r w:rsidRPr="00D8430E">
        <w:t>descriptive term. Twentieth-century music was preceded by several late Romantic era developments,</w:t>
      </w:r>
      <w:r w:rsidR="00BD3994">
        <w:t xml:space="preserve"> </w:t>
      </w:r>
      <w:r w:rsidRPr="00D8430E">
        <w:t xml:space="preserve">including </w:t>
      </w:r>
      <w:r w:rsidRPr="00D8430E">
        <w:rPr>
          <w:b/>
          <w:bCs/>
          <w:i/>
          <w:iCs/>
        </w:rPr>
        <w:t xml:space="preserve">impressionism </w:t>
      </w:r>
      <w:r w:rsidRPr="00D8430E">
        <w:t xml:space="preserve">and </w:t>
      </w:r>
      <w:r w:rsidRPr="00D8430E">
        <w:rPr>
          <w:b/>
          <w:bCs/>
          <w:i/>
          <w:iCs/>
        </w:rPr>
        <w:t>neoclassicism</w:t>
      </w:r>
      <w:r w:rsidRPr="00D8430E">
        <w:t xml:space="preserve">. In the 1900s, </w:t>
      </w:r>
      <w:r w:rsidRPr="00D8430E">
        <w:rPr>
          <w:b/>
          <w:bCs/>
          <w:i/>
          <w:iCs/>
        </w:rPr>
        <w:t>expressionism, serialism,</w:t>
      </w:r>
      <w:r w:rsidR="00BD3994">
        <w:rPr>
          <w:b/>
          <w:bCs/>
          <w:i/>
          <w:iCs/>
        </w:rPr>
        <w:t xml:space="preserve"> </w:t>
      </w:r>
      <w:r w:rsidRPr="00D8430E">
        <w:rPr>
          <w:b/>
          <w:bCs/>
          <w:i/>
          <w:iCs/>
        </w:rPr>
        <w:t>modernism,</w:t>
      </w:r>
      <w:r w:rsidR="00BD3994">
        <w:rPr>
          <w:b/>
          <w:bCs/>
          <w:i/>
          <w:iCs/>
        </w:rPr>
        <w:t xml:space="preserve"> </w:t>
      </w:r>
      <w:r w:rsidRPr="00D8430E">
        <w:rPr>
          <w:b/>
          <w:bCs/>
          <w:i/>
          <w:iCs/>
        </w:rPr>
        <w:t xml:space="preserve">electronic music, minimalism, experimental music, </w:t>
      </w:r>
      <w:r w:rsidRPr="00D8430E">
        <w:t xml:space="preserve">and </w:t>
      </w:r>
      <w:r w:rsidRPr="00D8430E">
        <w:rPr>
          <w:b/>
          <w:bCs/>
          <w:i/>
          <w:iCs/>
        </w:rPr>
        <w:t xml:space="preserve">chance music </w:t>
      </w:r>
      <w:r w:rsidRPr="00D8430E">
        <w:t>emerged and became</w:t>
      </w:r>
      <w:r w:rsidR="00BD3994">
        <w:t xml:space="preserve"> </w:t>
      </w:r>
      <w:r w:rsidRPr="00D8430E">
        <w:t>intellectually based musical styles. While music was distinguished by form and instrumentation in the</w:t>
      </w:r>
      <w:r w:rsidR="00BD3994">
        <w:t xml:space="preserve"> </w:t>
      </w:r>
      <w:r w:rsidRPr="00D8430E">
        <w:t>Classical period and by composer and nationality in the Romantic period, music of the twentieth century</w:t>
      </w:r>
      <w:r w:rsidR="00BD3994">
        <w:t xml:space="preserve"> </w:t>
      </w:r>
      <w:r w:rsidRPr="00D8430E">
        <w:t xml:space="preserve">seems to fit into trends and movements </w:t>
      </w:r>
      <w:r w:rsidRPr="00D8430E">
        <w:rPr>
          <w:b/>
          <w:bCs/>
          <w:i/>
          <w:iCs/>
        </w:rPr>
        <w:t>tied closely to visual arts.</w:t>
      </w:r>
    </w:p>
    <w:p w14:paraId="77EFE48C" w14:textId="491FBFED" w:rsidR="00BD3994" w:rsidRDefault="00BD3994" w:rsidP="00D8430E">
      <w:pPr>
        <w:rPr>
          <w:b/>
          <w:bCs/>
          <w:i/>
          <w:iCs/>
        </w:rPr>
      </w:pPr>
    </w:p>
    <w:p w14:paraId="39A03251" w14:textId="33569D85" w:rsidR="00565C67" w:rsidRDefault="00565C67" w:rsidP="00565C67">
      <w:r w:rsidRPr="00565C67">
        <w:t xml:space="preserve">We are only going to examine 4 genres of 20th Century art music: </w:t>
      </w:r>
      <w:r w:rsidRPr="00565C67">
        <w:rPr>
          <w:i/>
          <w:iCs/>
        </w:rPr>
        <w:t>Impressionism, Expressionism,</w:t>
      </w:r>
      <w:r>
        <w:rPr>
          <w:i/>
          <w:iCs/>
        </w:rPr>
        <w:t xml:space="preserve"> </w:t>
      </w:r>
      <w:r w:rsidRPr="00565C67">
        <w:rPr>
          <w:i/>
          <w:iCs/>
        </w:rPr>
        <w:t xml:space="preserve">Neoclassicism, and Electronic Music. </w:t>
      </w:r>
      <w:r w:rsidRPr="00565C67">
        <w:t>These four areas should give you a glimpse into the many different</w:t>
      </w:r>
      <w:r>
        <w:t xml:space="preserve"> </w:t>
      </w:r>
      <w:proofErr w:type="gramStart"/>
      <w:r w:rsidRPr="00565C67">
        <w:t>directions</w:t>
      </w:r>
      <w:proofErr w:type="gramEnd"/>
      <w:r w:rsidRPr="00565C67">
        <w:t xml:space="preserve"> music took and, at the same time, became the catalysts for new music that followed.</w:t>
      </w:r>
    </w:p>
    <w:p w14:paraId="1CE5D0EF" w14:textId="77777777" w:rsidR="00565C67" w:rsidRPr="00565C67" w:rsidRDefault="00565C67" w:rsidP="00565C67"/>
    <w:p w14:paraId="51B72E28" w14:textId="77777777" w:rsidR="00565C67" w:rsidRPr="00565C67" w:rsidRDefault="00565C67" w:rsidP="00565C67">
      <w:pPr>
        <w:pStyle w:val="Heading3"/>
      </w:pPr>
      <w:r w:rsidRPr="00565C67">
        <w:t>RELEVANT HISTORICAL EVENTS</w:t>
      </w:r>
    </w:p>
    <w:p w14:paraId="3BB50F9C" w14:textId="77777777" w:rsidR="00565C67" w:rsidRDefault="00565C67" w:rsidP="00565C67"/>
    <w:p w14:paraId="39F8E631" w14:textId="2AB64861" w:rsidR="00565C67" w:rsidRDefault="00565C67" w:rsidP="00565C67">
      <w:r w:rsidRPr="00565C67">
        <w:t>By the early 1900s, the Western world had experienced the second industrial revolution and</w:t>
      </w:r>
      <w:r>
        <w:t xml:space="preserve"> </w:t>
      </w:r>
      <w:r w:rsidRPr="00565C67">
        <w:t>welcomed the age of the automobile. A major earthquake hit San Francisco early in the century,</w:t>
      </w:r>
      <w:r>
        <w:t xml:space="preserve"> </w:t>
      </w:r>
      <w:r w:rsidRPr="00565C67">
        <w:t>devastating residents and destroying their property. The aviation industry was developed by creative</w:t>
      </w:r>
      <w:r>
        <w:t xml:space="preserve"> </w:t>
      </w:r>
      <w:r w:rsidRPr="00565C67">
        <w:t xml:space="preserve">and courageous pioneers who conducted early flights and </w:t>
      </w:r>
      <w:r w:rsidRPr="00565C67">
        <w:lastRenderedPageBreak/>
        <w:t>combined the internal combustion engine</w:t>
      </w:r>
      <w:r>
        <w:t xml:space="preserve"> </w:t>
      </w:r>
      <w:r w:rsidRPr="00565C67">
        <w:t>with the winged glider to produce an airplane. Just as a general feeling of prosperity settled on people</w:t>
      </w:r>
      <w:r>
        <w:t xml:space="preserve"> </w:t>
      </w:r>
      <w:r w:rsidRPr="00565C67">
        <w:t xml:space="preserve">of the twentieth century, the luxurious cruise ship Titanic </w:t>
      </w:r>
      <w:proofErr w:type="gramStart"/>
      <w:r w:rsidRPr="00565C67">
        <w:t>sank</w:t>
      </w:r>
      <w:proofErr w:type="gramEnd"/>
      <w:r w:rsidRPr="00565C67">
        <w:t xml:space="preserve"> and World War I began.</w:t>
      </w:r>
    </w:p>
    <w:p w14:paraId="2E038E27" w14:textId="77777777" w:rsidR="00565C67" w:rsidRPr="00565C67" w:rsidRDefault="00565C67" w:rsidP="00565C67"/>
    <w:p w14:paraId="1CA3AE8F" w14:textId="77777777" w:rsidR="00565C67" w:rsidRPr="00565C67" w:rsidRDefault="00565C67" w:rsidP="00565C67">
      <w:pPr>
        <w:pStyle w:val="Heading3"/>
      </w:pPr>
      <w:r w:rsidRPr="00565C67">
        <w:t>POLITICAL INFLUENCES</w:t>
      </w:r>
    </w:p>
    <w:p w14:paraId="657D7918" w14:textId="77777777" w:rsidR="00565C67" w:rsidRDefault="00565C67" w:rsidP="00565C67"/>
    <w:p w14:paraId="253EDC0C" w14:textId="6FFA8110" w:rsidR="00565C67" w:rsidRDefault="00565C67" w:rsidP="00565C67">
      <w:r w:rsidRPr="00565C67">
        <w:t>The early twentieth century brought wars and major political changes throughout the world.</w:t>
      </w:r>
      <w:r>
        <w:t xml:space="preserve"> </w:t>
      </w:r>
      <w:r w:rsidRPr="00565C67">
        <w:t xml:space="preserve">World War I (1914-18) involved what were commonly referred to as the </w:t>
      </w:r>
      <w:r w:rsidRPr="00565C67">
        <w:rPr>
          <w:i/>
          <w:iCs/>
        </w:rPr>
        <w:t>great powers</w:t>
      </w:r>
      <w:r w:rsidRPr="00565C67">
        <w:t>. This term refers</w:t>
      </w:r>
      <w:r>
        <w:t xml:space="preserve"> </w:t>
      </w:r>
      <w:r w:rsidRPr="00565C67">
        <w:t>to major nations that participated in the war and sat on either the Allies side or the Central Powers side.</w:t>
      </w:r>
      <w:r>
        <w:t xml:space="preserve"> </w:t>
      </w:r>
      <w:r w:rsidRPr="00565C67">
        <w:t>This war involved more than seventy million servicemen and women, more than nine million of whom</w:t>
      </w:r>
      <w:r>
        <w:t xml:space="preserve"> </w:t>
      </w:r>
      <w:r w:rsidRPr="00565C67">
        <w:t>died. The impact of World War I was widespread and led to political changes in various nations,</w:t>
      </w:r>
      <w:r>
        <w:t xml:space="preserve"> </w:t>
      </w:r>
      <w:r w:rsidRPr="00565C67">
        <w:t>including the former German, Ottoman, Russian, and Austro-Hungarian empires—all of which dissolved.</w:t>
      </w:r>
    </w:p>
    <w:p w14:paraId="78362A23" w14:textId="77777777" w:rsidR="00CE7414" w:rsidRPr="00565C67" w:rsidRDefault="00CE7414" w:rsidP="00565C67"/>
    <w:p w14:paraId="77D35EC8" w14:textId="7DF90128" w:rsidR="00CE7414" w:rsidRDefault="00565C67" w:rsidP="00CE7414">
      <w:r w:rsidRPr="00565C67">
        <w:t>A second major war followed only twenty-one years after the first one ended. World War II</w:t>
      </w:r>
      <w:r w:rsidR="00CE7414">
        <w:t xml:space="preserve"> </w:t>
      </w:r>
      <w:r w:rsidRPr="00565C67">
        <w:t>(1939-45) was a global war even larger in scope and significance than the first. More than one-hundred</w:t>
      </w:r>
      <w:r w:rsidR="00CE7414">
        <w:t xml:space="preserve"> </w:t>
      </w:r>
      <w:r w:rsidRPr="00565C67">
        <w:t>million people served in militaries throughout the war. This time, though, countries joined either the</w:t>
      </w:r>
      <w:r w:rsidR="00CE7414">
        <w:t xml:space="preserve"> </w:t>
      </w:r>
      <w:r w:rsidRPr="00565C67">
        <w:t>Allies or the Axis’ side. Both military and civilian deaths occurred, including millions of civilians who</w:t>
      </w:r>
      <w:r w:rsidR="00CE7414">
        <w:t xml:space="preserve"> </w:t>
      </w:r>
      <w:r w:rsidRPr="00565C67">
        <w:t>were killed in the concentration camps of Germany and the death camps of Stalin’s Soviet Union. To</w:t>
      </w:r>
      <w:r w:rsidR="00CE7414">
        <w:t xml:space="preserve"> </w:t>
      </w:r>
      <w:r w:rsidRPr="00565C67">
        <w:t>bring the war to an end, the United States dropped 2 atomic bombs on Japan. It has been estimated that</w:t>
      </w:r>
      <w:r w:rsidR="00CE7414">
        <w:t xml:space="preserve"> </w:t>
      </w:r>
      <w:r w:rsidRPr="00565C67">
        <w:t>between thirty-five and sixty million people died in World War II (“World War II”). After the war,</w:t>
      </w:r>
      <w:r w:rsidR="00CE7414">
        <w:t xml:space="preserve"> </w:t>
      </w:r>
      <w:r w:rsidR="00CE7414" w:rsidRPr="00CE7414">
        <w:t>totalitarian governments in the Soviet Union, China, and Cambodia continued to kill millions of people</w:t>
      </w:r>
      <w:r w:rsidR="00CE7414">
        <w:t xml:space="preserve"> </w:t>
      </w:r>
      <w:r w:rsidR="00CE7414" w:rsidRPr="00CE7414">
        <w:t>over political ideologies.</w:t>
      </w:r>
    </w:p>
    <w:p w14:paraId="54AE5EA8" w14:textId="77777777" w:rsidR="00CE7414" w:rsidRPr="00CE7414" w:rsidRDefault="00CE7414" w:rsidP="00CE7414"/>
    <w:p w14:paraId="75AB15D7" w14:textId="42B794B5" w:rsidR="00CE7414" w:rsidRDefault="00CE7414" w:rsidP="00CE7414">
      <w:r w:rsidRPr="00CE7414">
        <w:t>The 20th century saw the rise of political doctrines from the left side of political thought.</w:t>
      </w:r>
      <w:r>
        <w:t xml:space="preserve"> </w:t>
      </w:r>
      <w:r w:rsidRPr="00CE7414">
        <w:t>Socialism and communism were attempts to bring about a fairer distribution of wealth; however, to enact</w:t>
      </w:r>
      <w:r>
        <w:t xml:space="preserve"> </w:t>
      </w:r>
      <w:r w:rsidRPr="00CE7414">
        <w:t>this system, totalitarian leaders rose. In Germany, Hitler forwarded a brand of socialism called National</w:t>
      </w:r>
      <w:r>
        <w:t xml:space="preserve"> </w:t>
      </w:r>
      <w:r w:rsidRPr="00CE7414">
        <w:t>Socialism. This became known as Nazism. Russian and China both adopted communist approaches to</w:t>
      </w:r>
      <w:r>
        <w:t xml:space="preserve"> </w:t>
      </w:r>
      <w:r w:rsidRPr="00CE7414">
        <w:t>government. These systems all adopted strict control of personal freedom in order to maintain their hold</w:t>
      </w:r>
      <w:r>
        <w:t xml:space="preserve"> </w:t>
      </w:r>
      <w:r w:rsidRPr="00CE7414">
        <w:t>on power. None of these systems worked in bringing about any equality or fairness.</w:t>
      </w:r>
    </w:p>
    <w:p w14:paraId="17D0AB9D" w14:textId="77777777" w:rsidR="00CE7414" w:rsidRPr="00CE7414" w:rsidRDefault="00CE7414" w:rsidP="00CE7414"/>
    <w:p w14:paraId="6212C4AE" w14:textId="33895204" w:rsidR="00BD3994" w:rsidRDefault="00CE7414" w:rsidP="00CE7414">
      <w:r w:rsidRPr="00CE7414">
        <w:t>After WWII the United States was the world’s first superpower and created an economy that gave</w:t>
      </w:r>
      <w:r>
        <w:t xml:space="preserve"> </w:t>
      </w:r>
      <w:r w:rsidRPr="00CE7414">
        <w:t>Americans the best standard of living in the world. At the same time, great inequality existed as the</w:t>
      </w:r>
      <w:r>
        <w:t xml:space="preserve"> </w:t>
      </w:r>
      <w:r w:rsidRPr="00CE7414">
        <w:t>descendants of African American slaves had their freedoms limited, mainly in southern states. As the</w:t>
      </w:r>
      <w:r>
        <w:t xml:space="preserve"> </w:t>
      </w:r>
      <w:r w:rsidRPr="00CE7414">
        <w:t>century progressed legislation was created to address these wrongs, but problems still continue to this day</w:t>
      </w:r>
      <w:r>
        <w:t xml:space="preserve"> </w:t>
      </w:r>
      <w:r w:rsidRPr="00CE7414">
        <w:t>as compromise, the essence of a democracy, struggles in the light of ideologs.</w:t>
      </w:r>
    </w:p>
    <w:p w14:paraId="361C2877" w14:textId="71491BDE" w:rsidR="006E6E25" w:rsidRDefault="006E6E25" w:rsidP="00CE7414"/>
    <w:p w14:paraId="5CB8F324" w14:textId="0871A5C2" w:rsidR="006E6E25" w:rsidRDefault="006E6E25" w:rsidP="006E6E25">
      <w:pPr>
        <w:pStyle w:val="Heading3"/>
      </w:pPr>
      <w:r w:rsidRPr="006E6E25">
        <w:t>SOCIAL INFLUENCES</w:t>
      </w:r>
    </w:p>
    <w:p w14:paraId="0AF0C0B2" w14:textId="77777777" w:rsidR="006E6E25" w:rsidRPr="006E6E25" w:rsidRDefault="006E6E25" w:rsidP="006E6E25"/>
    <w:p w14:paraId="1CBF0E29" w14:textId="66B23C87" w:rsidR="006E6E25" w:rsidRDefault="006E6E25" w:rsidP="006E6E25">
      <w:r w:rsidRPr="006E6E25">
        <w:t>The women’s suffrage movement began in the 1800s. It was first formalized in 1848 at the</w:t>
      </w:r>
      <w:r>
        <w:t xml:space="preserve"> </w:t>
      </w:r>
      <w:r w:rsidRPr="006E6E25">
        <w:t>convention in Seneca Falls, New York. This movement aimed to reform voting rights to allow women to</w:t>
      </w:r>
      <w:r>
        <w:t xml:space="preserve"> </w:t>
      </w:r>
      <w:r w:rsidRPr="006E6E25">
        <w:t>vote and run for political offices. Women gained the right to vote in 1920 after WWI had ended. At the</w:t>
      </w:r>
      <w:r>
        <w:t xml:space="preserve"> </w:t>
      </w:r>
      <w:r w:rsidRPr="006E6E25">
        <w:t xml:space="preserve">same time, under the Presidency of Woodrow </w:t>
      </w:r>
      <w:r w:rsidRPr="006E6E25">
        <w:lastRenderedPageBreak/>
        <w:t>Wilson, a group from Congress met with world banking</w:t>
      </w:r>
      <w:r>
        <w:t xml:space="preserve"> </w:t>
      </w:r>
      <w:r w:rsidRPr="006E6E25">
        <w:t>leaders and the Federal</w:t>
      </w:r>
      <w:r>
        <w:t xml:space="preserve"> </w:t>
      </w:r>
      <w:r w:rsidRPr="006E6E25">
        <w:t>Reserve Act was enacted which essentially took control of the cash supply of the</w:t>
      </w:r>
      <w:r>
        <w:t xml:space="preserve"> </w:t>
      </w:r>
      <w:r w:rsidRPr="006E6E25">
        <w:t>United States from Americans and put it in the hands of bankers from both America and overseas. This</w:t>
      </w:r>
      <w:r>
        <w:t xml:space="preserve"> </w:t>
      </w:r>
      <w:r w:rsidRPr="006E6E25">
        <w:t>bank is not a branch of the government, but a privately owned business. The reason for establishing this</w:t>
      </w:r>
      <w:r>
        <w:t xml:space="preserve"> </w:t>
      </w:r>
      <w:r w:rsidRPr="006E6E25">
        <w:t>bank was to stop inflation and avoid booms and recessions in our economy, thereby securing a strong</w:t>
      </w:r>
      <w:r>
        <w:t xml:space="preserve"> </w:t>
      </w:r>
      <w:r w:rsidRPr="006E6E25">
        <w:t>economy. In spite of the outcome of this bill, the United States became a debtor nation and the Federal</w:t>
      </w:r>
      <w:r>
        <w:t xml:space="preserve"> </w:t>
      </w:r>
      <w:r w:rsidRPr="006E6E25">
        <w:t xml:space="preserve">Reserve not only failed to create a stable </w:t>
      </w:r>
      <w:proofErr w:type="gramStart"/>
      <w:r w:rsidRPr="006E6E25">
        <w:t>economy, but</w:t>
      </w:r>
      <w:proofErr w:type="gramEnd"/>
      <w:r w:rsidRPr="006E6E25">
        <w:t xml:space="preserve"> did nothing to stop the cycle of booms and</w:t>
      </w:r>
      <w:r>
        <w:t xml:space="preserve"> </w:t>
      </w:r>
      <w:r w:rsidRPr="006E6E25">
        <w:t xml:space="preserve">regressions, and could not halt the </w:t>
      </w:r>
      <w:r w:rsidRPr="006E6E25">
        <w:rPr>
          <w:i/>
          <w:iCs/>
        </w:rPr>
        <w:t xml:space="preserve">Great Depression </w:t>
      </w:r>
      <w:r w:rsidRPr="006E6E25">
        <w:t>of 1929.</w:t>
      </w:r>
    </w:p>
    <w:p w14:paraId="5EC8E4A0" w14:textId="5BF7C94E" w:rsidR="00644F35" w:rsidRDefault="00644F35" w:rsidP="006E6E25"/>
    <w:p w14:paraId="0CE2BC6D" w14:textId="77777777" w:rsidR="00184397" w:rsidRDefault="00644F35" w:rsidP="00644F35">
      <w:r w:rsidRPr="00644F35">
        <w:t>During the 1920s, Igor Stravinsky (1882-1971) began to compose neoclassical works that</w:t>
      </w:r>
      <w:r>
        <w:t xml:space="preserve"> </w:t>
      </w:r>
      <w:r w:rsidRPr="00644F35">
        <w:t xml:space="preserve">involved composing techniques from the Classical period (beginning with the ballet </w:t>
      </w:r>
      <w:proofErr w:type="spellStart"/>
      <w:r w:rsidRPr="00644F35">
        <w:rPr>
          <w:i/>
          <w:iCs/>
        </w:rPr>
        <w:t>Pulcinella</w:t>
      </w:r>
      <w:proofErr w:type="spellEnd"/>
      <w:r w:rsidRPr="00644F35">
        <w:t>), and</w:t>
      </w:r>
      <w:r>
        <w:t xml:space="preserve"> </w:t>
      </w:r>
      <w:r w:rsidRPr="00644F35">
        <w:t>Arnold Schoenberg (1874-1951) shifted from writing a massive opera to creating twelve-tone serialism.</w:t>
      </w:r>
      <w:r>
        <w:t xml:space="preserve"> </w:t>
      </w:r>
      <w:r w:rsidRPr="00644F35">
        <w:t>Both of these composers are presented later in this</w:t>
      </w:r>
      <w:r w:rsidR="00184397">
        <w:t xml:space="preserve"> </w:t>
      </w:r>
      <w:r w:rsidRPr="00644F35">
        <w:t>chapter.</w:t>
      </w:r>
      <w:r w:rsidR="00184397">
        <w:t xml:space="preserve"> </w:t>
      </w:r>
    </w:p>
    <w:p w14:paraId="0D476E9C" w14:textId="77777777" w:rsidR="00184397" w:rsidRDefault="00184397" w:rsidP="00644F35"/>
    <w:p w14:paraId="4BF2A6DA" w14:textId="1D001C2B" w:rsidR="00644F35" w:rsidRDefault="00644F35" w:rsidP="00644F35">
      <w:r w:rsidRPr="00644F35">
        <w:t>A few years later, between WWI and prior to WWII, countries throughout the world experienced</w:t>
      </w:r>
      <w:r w:rsidR="00184397">
        <w:t xml:space="preserve"> </w:t>
      </w:r>
      <w:r w:rsidRPr="00644F35">
        <w:t xml:space="preserve">economic hardship as they entered a period known as the </w:t>
      </w:r>
      <w:r w:rsidRPr="00644F35">
        <w:rPr>
          <w:i/>
          <w:iCs/>
        </w:rPr>
        <w:t>Great Depression</w:t>
      </w:r>
      <w:r w:rsidRPr="00644F35">
        <w:t>. In the United States,</w:t>
      </w:r>
      <w:r w:rsidR="00184397">
        <w:t xml:space="preserve"> </w:t>
      </w:r>
      <w:r w:rsidRPr="00644F35">
        <w:t xml:space="preserve">unemployment </w:t>
      </w:r>
      <w:proofErr w:type="gramStart"/>
      <w:r w:rsidRPr="00644F35">
        <w:t>soared</w:t>
      </w:r>
      <w:proofErr w:type="gramEnd"/>
      <w:r w:rsidRPr="00644F35">
        <w:t xml:space="preserve"> and stock prices declined by 89 percent. Between 1929 and 1954, stock prices</w:t>
      </w:r>
      <w:r w:rsidR="00184397">
        <w:t xml:space="preserve"> </w:t>
      </w:r>
      <w:r w:rsidRPr="00644F35">
        <w:t>were volatile, and unemployment hit 24.9 percent at one point (Taylor). This depression lasted until the</w:t>
      </w:r>
      <w:r w:rsidR="00184397">
        <w:t xml:space="preserve"> </w:t>
      </w:r>
      <w:r w:rsidRPr="00644F35">
        <w:t>early part of the 1950s when the United States economy became the strongest in the world.</w:t>
      </w:r>
    </w:p>
    <w:p w14:paraId="2845561E" w14:textId="07059518" w:rsidR="00873ED8" w:rsidRDefault="00873ED8" w:rsidP="00644F35"/>
    <w:p w14:paraId="278FA388" w14:textId="46C0B27F" w:rsidR="00A031B5" w:rsidRDefault="00A031B5" w:rsidP="00A031B5">
      <w:pPr>
        <w:pStyle w:val="Heading3"/>
      </w:pPr>
      <w:r w:rsidRPr="00A031B5">
        <w:t>CULTURAL INFLUENCES</w:t>
      </w:r>
    </w:p>
    <w:p w14:paraId="698C7CFD" w14:textId="77777777" w:rsidR="00A031B5" w:rsidRPr="00A031B5" w:rsidRDefault="00A031B5" w:rsidP="00A031B5"/>
    <w:p w14:paraId="6891AFE5" w14:textId="34F8C47B" w:rsidR="00A031B5" w:rsidRPr="00A031B5" w:rsidRDefault="00A031B5" w:rsidP="00A031B5">
      <w:r w:rsidRPr="00A031B5">
        <w:t>Recorded sound was developed in the late nineteenth century, and movies and television were</w:t>
      </w:r>
      <w:r>
        <w:t xml:space="preserve"> </w:t>
      </w:r>
      <w:r w:rsidRPr="00A031B5">
        <w:t>invented during the 1900s. The first films were silent, but, as technology advanced, producers realized</w:t>
      </w:r>
      <w:r>
        <w:t xml:space="preserve"> </w:t>
      </w:r>
      <w:r w:rsidRPr="00A031B5">
        <w:t>the power of music in film (this will be discussed in the next chapter. Europe was behind the United</w:t>
      </w:r>
      <w:r>
        <w:t xml:space="preserve"> </w:t>
      </w:r>
      <w:r w:rsidRPr="00A031B5">
        <w:t xml:space="preserve">States in developing this revolutionary and impressive art. The first “talkie” movie the </w:t>
      </w:r>
      <w:r w:rsidRPr="00A031B5">
        <w:rPr>
          <w:i/>
          <w:iCs/>
        </w:rPr>
        <w:t xml:space="preserve">Jazz Singer </w:t>
      </w:r>
      <w:r w:rsidRPr="00A031B5">
        <w:t>was</w:t>
      </w:r>
      <w:r>
        <w:t xml:space="preserve"> </w:t>
      </w:r>
      <w:r w:rsidRPr="00A031B5">
        <w:t>shown in London in 1928, and before long, studios in both Europe and the United States had moved to</w:t>
      </w:r>
      <w:r>
        <w:t xml:space="preserve"> </w:t>
      </w:r>
      <w:r w:rsidRPr="00A031B5">
        <w:t>using recorded sound in films. The first feature-length European talkie was the British film</w:t>
      </w:r>
      <w:r>
        <w:t xml:space="preserve"> </w:t>
      </w:r>
      <w:r w:rsidRPr="00A031B5">
        <w:rPr>
          <w:i/>
          <w:iCs/>
        </w:rPr>
        <w:t>Blackmail</w:t>
      </w:r>
      <w:r>
        <w:rPr>
          <w:i/>
          <w:iCs/>
        </w:rPr>
        <w:t xml:space="preserve"> </w:t>
      </w:r>
      <w:r w:rsidRPr="00A031B5">
        <w:t>(1929), directed by Alfred Hitchcock (Thompson and Bordwell 3-4).</w:t>
      </w:r>
    </w:p>
    <w:p w14:paraId="16CC4B80" w14:textId="77777777" w:rsidR="00A031B5" w:rsidRDefault="00A031B5" w:rsidP="00A031B5"/>
    <w:p w14:paraId="7C35652C" w14:textId="6F723942" w:rsidR="00873ED8" w:rsidRDefault="00A031B5" w:rsidP="00A031B5">
      <w:r w:rsidRPr="00A031B5">
        <w:t>The development of recorded sound and video affected music production in the 1900s in two</w:t>
      </w:r>
      <w:r>
        <w:t xml:space="preserve"> </w:t>
      </w:r>
      <w:r w:rsidRPr="00A031B5">
        <w:t>ways. First, musical works became available to an even wider audience, through records and radios, and</w:t>
      </w:r>
      <w:r>
        <w:t xml:space="preserve"> </w:t>
      </w:r>
      <w:r w:rsidRPr="00A031B5">
        <w:t>early films used Western concert music to accompany the film. Second, and an unfortunate negative</w:t>
      </w:r>
      <w:r>
        <w:t xml:space="preserve"> </w:t>
      </w:r>
      <w:r w:rsidRPr="00A031B5">
        <w:t>effect, was that musicians who performed in communities for enjoyment began to compare themselves to</w:t>
      </w:r>
      <w:r>
        <w:t xml:space="preserve"> </w:t>
      </w:r>
      <w:r w:rsidRPr="00A031B5">
        <w:t>trained instrumental and vocal stars heard through new technology, and over time, the general population</w:t>
      </w:r>
      <w:r>
        <w:t xml:space="preserve"> </w:t>
      </w:r>
      <w:r w:rsidRPr="00A031B5">
        <w:t>produced fewer and fewer musicians.</w:t>
      </w:r>
    </w:p>
    <w:p w14:paraId="0C0B8F4B" w14:textId="3284E812" w:rsidR="00A031B5" w:rsidRDefault="00A031B5" w:rsidP="00A031B5"/>
    <w:p w14:paraId="567D0ABD" w14:textId="28EA8A9A" w:rsidR="00A11813" w:rsidRDefault="00A11813" w:rsidP="00A11813">
      <w:pPr>
        <w:pStyle w:val="Heading3"/>
      </w:pPr>
      <w:r w:rsidRPr="00A11813">
        <w:t>MODERNISM IN MUSIC</w:t>
      </w:r>
    </w:p>
    <w:p w14:paraId="48D411BB" w14:textId="77777777" w:rsidR="00A11813" w:rsidRPr="00A11813" w:rsidRDefault="00A11813" w:rsidP="00A11813"/>
    <w:p w14:paraId="2FC7BA61" w14:textId="55B278CD" w:rsidR="00A031B5" w:rsidRDefault="00A11813" w:rsidP="00A11813">
      <w:r w:rsidRPr="00A11813">
        <w:t>In the late nineteenth and early twentieth centuries, certain composers wrote pieces that left the</w:t>
      </w:r>
      <w:r>
        <w:t xml:space="preserve"> </w:t>
      </w:r>
      <w:r w:rsidRPr="00A11813">
        <w:t>realm of tonality and entered the world of abstract musical sounds. Claude Debussy paved the way for</w:t>
      </w:r>
      <w:r>
        <w:t xml:space="preserve"> </w:t>
      </w:r>
      <w:r w:rsidRPr="00A11813">
        <w:t xml:space="preserve">unique approaches to tonality by writing </w:t>
      </w:r>
      <w:r w:rsidRPr="00A11813">
        <w:rPr>
          <w:i/>
          <w:iCs/>
        </w:rPr>
        <w:t xml:space="preserve">impressionist </w:t>
      </w:r>
      <w:r w:rsidRPr="00A11813">
        <w:rPr>
          <w:i/>
          <w:iCs/>
        </w:rPr>
        <w:lastRenderedPageBreak/>
        <w:t>music</w:t>
      </w:r>
      <w:r w:rsidRPr="00A11813">
        <w:t>, where the key or tonal center was deemphasized</w:t>
      </w:r>
      <w:r>
        <w:t xml:space="preserve"> </w:t>
      </w:r>
      <w:r w:rsidRPr="00A11813">
        <w:t>or hidden. He worked with new scales, like the whole-tone scale. In 1913, Stravinsky's</w:t>
      </w:r>
      <w:r>
        <w:t xml:space="preserve"> </w:t>
      </w:r>
      <w:r w:rsidRPr="00A11813">
        <w:t>ballet The Rite of Spring changed performance music dramatically with its aggressive music. Some</w:t>
      </w:r>
      <w:r>
        <w:t xml:space="preserve"> </w:t>
      </w:r>
      <w:r w:rsidRPr="00A11813">
        <w:t xml:space="preserve">composers’ works were called </w:t>
      </w:r>
      <w:r w:rsidRPr="00A11813">
        <w:rPr>
          <w:i/>
          <w:iCs/>
        </w:rPr>
        <w:t xml:space="preserve">neoclassical </w:t>
      </w:r>
      <w:r w:rsidRPr="00A11813">
        <w:t>because they clung to older tonalities and rules of composing</w:t>
      </w:r>
      <w:r>
        <w:t xml:space="preserve"> </w:t>
      </w:r>
      <w:r w:rsidRPr="00A11813">
        <w:t>and created music inspired by the Classical period with modern flair. More remote and innovative</w:t>
      </w:r>
      <w:r>
        <w:t xml:space="preserve"> </w:t>
      </w:r>
      <w:r w:rsidRPr="00A11813">
        <w:t xml:space="preserve">composers, such as John Adams, </w:t>
      </w:r>
      <w:proofErr w:type="spellStart"/>
      <w:r w:rsidRPr="00A11813">
        <w:t>György</w:t>
      </w:r>
      <w:proofErr w:type="spellEnd"/>
      <w:r w:rsidRPr="00A11813">
        <w:t xml:space="preserve"> Ligeti, John Cage, and others, created </w:t>
      </w:r>
      <w:r w:rsidRPr="00A11813">
        <w:rPr>
          <w:i/>
          <w:iCs/>
        </w:rPr>
        <w:t>experimental, chance</w:t>
      </w:r>
      <w:r w:rsidRPr="00A11813">
        <w:t>,</w:t>
      </w:r>
      <w:r>
        <w:t xml:space="preserve"> </w:t>
      </w:r>
      <w:r w:rsidRPr="00A11813">
        <w:t xml:space="preserve">and </w:t>
      </w:r>
      <w:r w:rsidRPr="00A11813">
        <w:rPr>
          <w:i/>
          <w:iCs/>
        </w:rPr>
        <w:t xml:space="preserve">minimalist </w:t>
      </w:r>
      <w:r w:rsidRPr="00A11813">
        <w:t>works. In this section we will examine only a few short works from four different genres.</w:t>
      </w:r>
    </w:p>
    <w:p w14:paraId="3AD1363A" w14:textId="071A1C2D" w:rsidR="00A11813" w:rsidRPr="00A0567E" w:rsidRDefault="00A11813" w:rsidP="00A11813"/>
    <w:p w14:paraId="148119A6" w14:textId="39D4E29D" w:rsidR="00A0567E" w:rsidRDefault="00A0567E" w:rsidP="00A0567E">
      <w:pPr>
        <w:pStyle w:val="Heading2"/>
      </w:pPr>
      <w:r w:rsidRPr="00A0567E">
        <w:t>KEY DIFFERENCES BETWEEN THE ROMANTIC ERA AND MODERN MUSIC</w:t>
      </w:r>
    </w:p>
    <w:p w14:paraId="37068477" w14:textId="77777777" w:rsidR="00A0567E" w:rsidRPr="00A0567E" w:rsidRDefault="00A0567E" w:rsidP="00A0567E"/>
    <w:p w14:paraId="0FB79A4E" w14:textId="461F17CA" w:rsidR="00A11813" w:rsidRDefault="00A0567E" w:rsidP="00A0567E">
      <w:r w:rsidRPr="00A0567E">
        <w:t>The Romantic period was a time of breaking the mold, and the twentieth century has been a time</w:t>
      </w:r>
      <w:r>
        <w:t xml:space="preserve"> </w:t>
      </w:r>
      <w:r w:rsidRPr="00A0567E">
        <w:t>of innovation. In the Romantic era, composers branched out, invented their own forms if needed, and</w:t>
      </w:r>
      <w:r>
        <w:t xml:space="preserve"> </w:t>
      </w:r>
      <w:r w:rsidRPr="00A0567E">
        <w:t>focused on emotion and expression over restraint. Although Romantic composers tried smaller and larger</w:t>
      </w:r>
      <w:r>
        <w:t xml:space="preserve"> </w:t>
      </w:r>
      <w:r w:rsidRPr="00A0567E">
        <w:t>forms, some chromaticism, and more complex textures, the modern period has unleashed a wealth of new</w:t>
      </w:r>
      <w:r>
        <w:t xml:space="preserve"> </w:t>
      </w:r>
      <w:r w:rsidRPr="00A0567E">
        <w:t xml:space="preserve">scales, ideas, and approaches. The </w:t>
      </w:r>
      <w:r w:rsidRPr="00A0567E">
        <w:rPr>
          <w:b/>
          <w:bCs/>
          <w:i/>
          <w:iCs/>
        </w:rPr>
        <w:t xml:space="preserve">whole-tone scale </w:t>
      </w:r>
      <w:r w:rsidRPr="00A0567E">
        <w:t>and other new scales were widely used, and</w:t>
      </w:r>
      <w:r>
        <w:t xml:space="preserve"> </w:t>
      </w:r>
      <w:r w:rsidRPr="00A0567E">
        <w:rPr>
          <w:i/>
          <w:iCs/>
        </w:rPr>
        <w:t xml:space="preserve">serialism </w:t>
      </w:r>
      <w:r w:rsidRPr="00A0567E">
        <w:t>had been developed to systematically involve all twelve notes in an octave. Debussy,</w:t>
      </w:r>
      <w:r>
        <w:t xml:space="preserve"> </w:t>
      </w:r>
      <w:r w:rsidRPr="00A0567E">
        <w:t>Stravinsky, and Schoenberg were pivotal figures who created innovative ways to approach tonality,</w:t>
      </w:r>
      <w:r>
        <w:t xml:space="preserve"> </w:t>
      </w:r>
      <w:r w:rsidRPr="00A0567E">
        <w:t>rhythm, meter, and harmony. Avant-garde composers like Varèse and Cage used instruments and</w:t>
      </w:r>
      <w:r>
        <w:t xml:space="preserve"> </w:t>
      </w:r>
      <w:r w:rsidRPr="00A0567E">
        <w:t xml:space="preserve">electronics in new ways, developing </w:t>
      </w:r>
      <w:r w:rsidRPr="00A0567E">
        <w:rPr>
          <w:i/>
          <w:iCs/>
        </w:rPr>
        <w:t>electronic, minimalist</w:t>
      </w:r>
      <w:r w:rsidRPr="00A0567E">
        <w:t xml:space="preserve">, and </w:t>
      </w:r>
      <w:r w:rsidRPr="00A0567E">
        <w:rPr>
          <w:i/>
          <w:iCs/>
        </w:rPr>
        <w:t xml:space="preserve">chance </w:t>
      </w:r>
      <w:r w:rsidRPr="00A0567E">
        <w:t>music and pushing the idea of</w:t>
      </w:r>
      <w:r>
        <w:t xml:space="preserve"> </w:t>
      </w:r>
      <w:r w:rsidRPr="00A0567E">
        <w:t>“serious” music further from the mainstream. Modern composers today, such as Steve Reich, continue</w:t>
      </w:r>
      <w:r>
        <w:t xml:space="preserve"> </w:t>
      </w:r>
      <w:r w:rsidRPr="00A0567E">
        <w:t>these developments.</w:t>
      </w:r>
    </w:p>
    <w:p w14:paraId="31E085C3" w14:textId="0D785A77" w:rsidR="00A0567E" w:rsidRDefault="00A0567E" w:rsidP="00A0567E"/>
    <w:p w14:paraId="3726A20B" w14:textId="25835C00" w:rsidR="007438A6" w:rsidRDefault="007438A6" w:rsidP="007438A6">
      <w:pPr>
        <w:pStyle w:val="Heading2"/>
      </w:pPr>
      <w:r w:rsidRPr="007438A6">
        <w:t>CHARACTERISTICS OF 20TH CENTURY MUSIC</w:t>
      </w:r>
    </w:p>
    <w:p w14:paraId="3B6D3A9A" w14:textId="77777777" w:rsidR="007438A6" w:rsidRPr="007438A6" w:rsidRDefault="007438A6" w:rsidP="007438A6"/>
    <w:p w14:paraId="5C571215" w14:textId="39D89E99" w:rsidR="007438A6" w:rsidRDefault="00EC670A" w:rsidP="007438A6">
      <w:pPr>
        <w:pStyle w:val="Heading3"/>
      </w:pPr>
      <w:r w:rsidRPr="007438A6">
        <w:t xml:space="preserve">INSTRUMENTATION </w:t>
      </w:r>
    </w:p>
    <w:p w14:paraId="07C5A2E1" w14:textId="77777777" w:rsidR="007438A6" w:rsidRDefault="007438A6" w:rsidP="007438A6">
      <w:pPr>
        <w:rPr>
          <w:b/>
          <w:bCs/>
          <w:i/>
          <w:iCs/>
        </w:rPr>
      </w:pPr>
    </w:p>
    <w:p w14:paraId="2FC31D44" w14:textId="34A0650B" w:rsidR="007438A6" w:rsidRDefault="007438A6" w:rsidP="007438A6">
      <w:r w:rsidRPr="007438A6">
        <w:t>In the 20th century, voices were used a lot like non-vocal instruments. Sometimes</w:t>
      </w:r>
      <w:r>
        <w:t xml:space="preserve"> </w:t>
      </w:r>
      <w:r w:rsidRPr="007438A6">
        <w:t>voices were expected to produce sound effects, non-textual noise, and wide leaps as in</w:t>
      </w:r>
      <w:r>
        <w:t xml:space="preserve"> </w:t>
      </w:r>
      <w:r w:rsidRPr="007438A6">
        <w:t>an expressionist or</w:t>
      </w:r>
      <w:r>
        <w:t xml:space="preserve"> </w:t>
      </w:r>
      <w:r w:rsidRPr="007438A6">
        <w:t>serial work. Later 20th century music used traditional instruments in unusual ways.</w:t>
      </w:r>
    </w:p>
    <w:p w14:paraId="085113C4" w14:textId="77777777" w:rsidR="007438A6" w:rsidRPr="007438A6" w:rsidRDefault="007438A6" w:rsidP="007438A6"/>
    <w:p w14:paraId="49936552" w14:textId="2EA935EC" w:rsidR="007438A6" w:rsidRPr="00EC670A" w:rsidRDefault="00EC670A" w:rsidP="007438A6">
      <w:pPr>
        <w:pStyle w:val="Heading3"/>
      </w:pPr>
      <w:r w:rsidRPr="00EC670A">
        <w:t xml:space="preserve">TIMBRE, OR TONE QUALITY </w:t>
      </w:r>
    </w:p>
    <w:p w14:paraId="1F3CDC3E" w14:textId="77777777" w:rsidR="007438A6" w:rsidRDefault="007438A6" w:rsidP="007438A6">
      <w:pPr>
        <w:rPr>
          <w:b/>
          <w:bCs/>
          <w:i/>
          <w:iCs/>
        </w:rPr>
      </w:pPr>
    </w:p>
    <w:p w14:paraId="1CD6A5E8" w14:textId="7480BCBC" w:rsidR="007438A6" w:rsidRDefault="007438A6" w:rsidP="007438A6">
      <w:r w:rsidRPr="007438A6">
        <w:t>New timbres were explored in depth during the twentieth century. Although</w:t>
      </w:r>
      <w:r>
        <w:t xml:space="preserve"> </w:t>
      </w:r>
      <w:r w:rsidRPr="007438A6">
        <w:t>Romantic-period composers explored a variety of timbres, twentieth-century composers pushed the limits</w:t>
      </w:r>
      <w:r>
        <w:t xml:space="preserve"> </w:t>
      </w:r>
      <w:r w:rsidRPr="007438A6">
        <w:t>much further. Instruments produced unusual timbres in experimental music and modern works.</w:t>
      </w:r>
    </w:p>
    <w:p w14:paraId="09D570A3" w14:textId="77777777" w:rsidR="007438A6" w:rsidRPr="007438A6" w:rsidRDefault="007438A6" w:rsidP="007438A6"/>
    <w:p w14:paraId="550AFA98" w14:textId="2A938D39" w:rsidR="007438A6" w:rsidRDefault="00EC670A" w:rsidP="007438A6">
      <w:pPr>
        <w:pStyle w:val="Heading3"/>
      </w:pPr>
      <w:r w:rsidRPr="007438A6">
        <w:t xml:space="preserve">TEXTURE </w:t>
      </w:r>
    </w:p>
    <w:p w14:paraId="29B779DC" w14:textId="77777777" w:rsidR="007438A6" w:rsidRDefault="007438A6" w:rsidP="007438A6">
      <w:pPr>
        <w:rPr>
          <w:b/>
          <w:bCs/>
          <w:i/>
          <w:iCs/>
        </w:rPr>
      </w:pPr>
    </w:p>
    <w:p w14:paraId="5A9D48FB" w14:textId="2EED9073" w:rsidR="007438A6" w:rsidRDefault="007438A6" w:rsidP="007438A6">
      <w:r w:rsidRPr="007438A6">
        <w:t>In earlier periods, texture included a discussion about melody, harmony, and rhythms. In the</w:t>
      </w:r>
      <w:r>
        <w:t xml:space="preserve"> </w:t>
      </w:r>
      <w:r w:rsidRPr="007438A6">
        <w:t>twentieth century, texture was no longer the emphasis of a composition but can be discussed</w:t>
      </w:r>
      <w:r>
        <w:t xml:space="preserve"> </w:t>
      </w:r>
      <w:r w:rsidRPr="007438A6">
        <w:t xml:space="preserve">conceptually. For example, Schoenberg’s </w:t>
      </w:r>
      <w:r w:rsidRPr="007438A6">
        <w:rPr>
          <w:i/>
          <w:iCs/>
        </w:rPr>
        <w:t xml:space="preserve">Pierrot </w:t>
      </w:r>
      <w:proofErr w:type="spellStart"/>
      <w:r w:rsidRPr="007438A6">
        <w:rPr>
          <w:i/>
          <w:iCs/>
        </w:rPr>
        <w:t>Lunaire</w:t>
      </w:r>
      <w:proofErr w:type="spellEnd"/>
      <w:r w:rsidRPr="007438A6">
        <w:rPr>
          <w:i/>
          <w:iCs/>
        </w:rPr>
        <w:t xml:space="preserve"> </w:t>
      </w:r>
      <w:r w:rsidRPr="007438A6">
        <w:t xml:space="preserve">was based on </w:t>
      </w:r>
      <w:r w:rsidRPr="007438A6">
        <w:rPr>
          <w:i/>
          <w:iCs/>
        </w:rPr>
        <w:lastRenderedPageBreak/>
        <w:t>serialism</w:t>
      </w:r>
      <w:r w:rsidRPr="007438A6">
        <w:t>. In serialism a clear</w:t>
      </w:r>
      <w:r>
        <w:t xml:space="preserve"> </w:t>
      </w:r>
      <w:r w:rsidRPr="007438A6">
        <w:t>melody doesn’t line up with other musical factors as a particular texture like homophony or polyphony.</w:t>
      </w:r>
      <w:r>
        <w:t xml:space="preserve"> </w:t>
      </w:r>
      <w:r w:rsidRPr="007438A6">
        <w:t>Instead, one must discuss the twelve-tone row and its role in the overall work.</w:t>
      </w:r>
    </w:p>
    <w:p w14:paraId="6ACB61A5" w14:textId="77777777" w:rsidR="007438A6" w:rsidRPr="007438A6" w:rsidRDefault="007438A6" w:rsidP="007438A6"/>
    <w:p w14:paraId="6BDB0FCC" w14:textId="764A8108" w:rsidR="007438A6" w:rsidRDefault="00EC670A" w:rsidP="007438A6">
      <w:pPr>
        <w:pStyle w:val="Heading3"/>
      </w:pPr>
      <w:r w:rsidRPr="007438A6">
        <w:t xml:space="preserve">TEMPO </w:t>
      </w:r>
    </w:p>
    <w:p w14:paraId="07FEAA07" w14:textId="77777777" w:rsidR="007438A6" w:rsidRDefault="007438A6" w:rsidP="007438A6">
      <w:pPr>
        <w:rPr>
          <w:b/>
          <w:bCs/>
          <w:i/>
          <w:iCs/>
        </w:rPr>
      </w:pPr>
    </w:p>
    <w:p w14:paraId="238FBBC4" w14:textId="7023B7A3" w:rsidR="007438A6" w:rsidRDefault="007438A6" w:rsidP="007438A6">
      <w:r w:rsidRPr="007438A6">
        <w:t>During the twentieth century, composers varied in their use of changing tempos. Stravinsky</w:t>
      </w:r>
      <w:r>
        <w:t xml:space="preserve"> </w:t>
      </w:r>
      <w:r w:rsidRPr="007438A6">
        <w:t>generally wrote for a fairly regular tempo. In his middle period, however, Schoenberg focused on freeform,</w:t>
      </w:r>
      <w:r>
        <w:t xml:space="preserve"> </w:t>
      </w:r>
      <w:r w:rsidRPr="007438A6">
        <w:t xml:space="preserve">non-metered improvisational music called </w:t>
      </w:r>
      <w:r w:rsidRPr="007438A6">
        <w:rPr>
          <w:i/>
          <w:iCs/>
        </w:rPr>
        <w:t>free atonal expressionism</w:t>
      </w:r>
      <w:r w:rsidRPr="007438A6">
        <w:t>.</w:t>
      </w:r>
    </w:p>
    <w:p w14:paraId="2548E951" w14:textId="77777777" w:rsidR="007438A6" w:rsidRPr="007438A6" w:rsidRDefault="007438A6" w:rsidP="007438A6"/>
    <w:p w14:paraId="19CEDE72" w14:textId="6B38E1B5" w:rsidR="007438A6" w:rsidRDefault="00EC670A" w:rsidP="007438A6">
      <w:pPr>
        <w:pStyle w:val="Heading3"/>
      </w:pPr>
      <w:r w:rsidRPr="007438A6">
        <w:t xml:space="preserve">DYNAMICS </w:t>
      </w:r>
    </w:p>
    <w:p w14:paraId="0419436E" w14:textId="77777777" w:rsidR="007438A6" w:rsidRDefault="007438A6" w:rsidP="007438A6">
      <w:pPr>
        <w:rPr>
          <w:b/>
          <w:bCs/>
          <w:i/>
          <w:iCs/>
        </w:rPr>
      </w:pPr>
    </w:p>
    <w:p w14:paraId="0E18D2E6" w14:textId="73C10F06" w:rsidR="007438A6" w:rsidRPr="007438A6" w:rsidRDefault="007438A6" w:rsidP="007438A6">
      <w:r w:rsidRPr="007438A6">
        <w:t>In earlier era, the use of dynamics was usually used to communicate emotion or expression,</w:t>
      </w:r>
      <w:r>
        <w:t xml:space="preserve"> </w:t>
      </w:r>
      <w:r w:rsidRPr="007438A6">
        <w:t>or it was used for contrast. In the twentieth century, dynamics were used as another manipulative tool,</w:t>
      </w:r>
      <w:r>
        <w:t xml:space="preserve"> </w:t>
      </w:r>
      <w:r w:rsidRPr="007438A6">
        <w:t>similar to changing a rhythm or a pitch. Dynamics were also used to give the music expression, make it</w:t>
      </w:r>
      <w:r>
        <w:t xml:space="preserve"> </w:t>
      </w:r>
      <w:r w:rsidRPr="007438A6">
        <w:t>interesting, and add variety.</w:t>
      </w:r>
    </w:p>
    <w:p w14:paraId="1ADA0E85" w14:textId="77777777" w:rsidR="007438A6" w:rsidRDefault="007438A6" w:rsidP="007438A6">
      <w:pPr>
        <w:rPr>
          <w:b/>
          <w:bCs/>
          <w:i/>
          <w:iCs/>
        </w:rPr>
      </w:pPr>
    </w:p>
    <w:p w14:paraId="50E41F03" w14:textId="29417E52" w:rsidR="007438A6" w:rsidRDefault="00EC670A" w:rsidP="007438A6">
      <w:pPr>
        <w:pStyle w:val="Heading3"/>
      </w:pPr>
      <w:r w:rsidRPr="007438A6">
        <w:t xml:space="preserve">FORM </w:t>
      </w:r>
    </w:p>
    <w:p w14:paraId="79FB7038" w14:textId="77777777" w:rsidR="007438A6" w:rsidRDefault="007438A6" w:rsidP="007438A6">
      <w:pPr>
        <w:rPr>
          <w:b/>
          <w:bCs/>
          <w:i/>
          <w:iCs/>
        </w:rPr>
      </w:pPr>
    </w:p>
    <w:p w14:paraId="5D334BCA" w14:textId="68B915A9" w:rsidR="00A0567E" w:rsidRDefault="007438A6" w:rsidP="007438A6">
      <w:r w:rsidRPr="007438A6">
        <w:t>Some twentieth- century composers favored the neoclassical trend of using forms from previous</w:t>
      </w:r>
      <w:r>
        <w:t xml:space="preserve"> </w:t>
      </w:r>
      <w:r w:rsidRPr="007438A6">
        <w:t>eras: the sonata, the rondo, and other common forms. Experimental and modernist composers favored</w:t>
      </w:r>
      <w:r>
        <w:t xml:space="preserve"> </w:t>
      </w:r>
      <w:r w:rsidRPr="007438A6">
        <w:t>using no form at all. Sometimes, ideas were through-composed and never repeated.</w:t>
      </w:r>
    </w:p>
    <w:p w14:paraId="1F80F4D3" w14:textId="313D02DE" w:rsidR="007438A6" w:rsidRDefault="007438A6" w:rsidP="007438A6"/>
    <w:p w14:paraId="68514658" w14:textId="32E1747C" w:rsidR="007502B0" w:rsidRDefault="007502B0" w:rsidP="007502B0">
      <w:pPr>
        <w:pStyle w:val="Heading2"/>
      </w:pPr>
      <w:r w:rsidRPr="007502B0">
        <w:t>SPECIFIC MODERN GENRES</w:t>
      </w:r>
    </w:p>
    <w:p w14:paraId="0E3E85B4" w14:textId="77777777" w:rsidR="007502B0" w:rsidRPr="007502B0" w:rsidRDefault="007502B0" w:rsidP="007502B0"/>
    <w:p w14:paraId="1104897E" w14:textId="77777777" w:rsidR="007502B0" w:rsidRPr="007502B0" w:rsidRDefault="007502B0" w:rsidP="007502B0">
      <w:pPr>
        <w:pStyle w:val="Heading3"/>
      </w:pPr>
      <w:r w:rsidRPr="007502B0">
        <w:t>FRENCH IMPRESSIONISM - CLAUDE DEBUSSY</w:t>
      </w:r>
    </w:p>
    <w:p w14:paraId="6D5BAB58" w14:textId="77777777" w:rsidR="007502B0" w:rsidRDefault="007502B0" w:rsidP="007502B0">
      <w:pPr>
        <w:rPr>
          <w:b/>
          <w:bCs/>
          <w:i/>
          <w:iCs/>
        </w:rPr>
      </w:pPr>
    </w:p>
    <w:p w14:paraId="10B8FB75" w14:textId="58465913" w:rsidR="007502B0" w:rsidRDefault="007502B0" w:rsidP="007502B0">
      <w:r w:rsidRPr="007502B0">
        <w:rPr>
          <w:b/>
          <w:bCs/>
          <w:i/>
          <w:iCs/>
        </w:rPr>
        <w:t xml:space="preserve">Impressionism </w:t>
      </w:r>
      <w:r w:rsidRPr="007502B0">
        <w:t>originated in France as a reaction against the emotional music of the Romantic</w:t>
      </w:r>
      <w:r>
        <w:t xml:space="preserve"> </w:t>
      </w:r>
      <w:r w:rsidRPr="007502B0">
        <w:t>era. During the late Romantic period, French composer Claude Debussy used impressionism to create</w:t>
      </w:r>
      <w:r>
        <w:t xml:space="preserve"> </w:t>
      </w:r>
      <w:r w:rsidRPr="007502B0">
        <w:t xml:space="preserve">works with special whole-tone and pentatonic scales. The goal of impressionist music was to </w:t>
      </w:r>
      <w:r w:rsidRPr="007502B0">
        <w:rPr>
          <w:b/>
          <w:bCs/>
          <w:i/>
          <w:iCs/>
        </w:rPr>
        <w:t>produce a</w:t>
      </w:r>
      <w:r>
        <w:rPr>
          <w:b/>
          <w:bCs/>
          <w:i/>
          <w:iCs/>
        </w:rPr>
        <w:t xml:space="preserve"> </w:t>
      </w:r>
      <w:r w:rsidRPr="007502B0">
        <w:rPr>
          <w:b/>
          <w:bCs/>
          <w:i/>
          <w:iCs/>
        </w:rPr>
        <w:t>mood or sense of something without boldly presenting it</w:t>
      </w:r>
      <w:r w:rsidRPr="007502B0">
        <w:t>. Impressionist music is delicate, sensuous, and</w:t>
      </w:r>
      <w:r>
        <w:t xml:space="preserve"> </w:t>
      </w:r>
      <w:r w:rsidRPr="007502B0">
        <w:t>calm.</w:t>
      </w:r>
    </w:p>
    <w:p w14:paraId="1DD4233E" w14:textId="77777777" w:rsidR="007502B0" w:rsidRPr="007502B0" w:rsidRDefault="007502B0" w:rsidP="007502B0"/>
    <w:p w14:paraId="4DCA945C" w14:textId="0CF32972" w:rsidR="007502B0" w:rsidRDefault="007502B0" w:rsidP="007502B0">
      <w:r w:rsidRPr="007502B0">
        <w:t>Claude Debussy (1862-1918) was born in France in1862 to a very poor family. Debussy was</w:t>
      </w:r>
      <w:r>
        <w:t xml:space="preserve"> </w:t>
      </w:r>
      <w:r w:rsidRPr="007502B0">
        <w:t xml:space="preserve">another child prodigy who began instruction at the age of 7 and entered the </w:t>
      </w:r>
      <w:r w:rsidRPr="007502B0">
        <w:rPr>
          <w:i/>
          <w:iCs/>
        </w:rPr>
        <w:t>Paris Conservatory of Music</w:t>
      </w:r>
      <w:r>
        <w:rPr>
          <w:i/>
          <w:iCs/>
        </w:rPr>
        <w:t xml:space="preserve"> </w:t>
      </w:r>
      <w:r w:rsidRPr="007502B0">
        <w:t>at the age of 11. Students and teachers were impressed with him, but his innovative style was hard for</w:t>
      </w:r>
      <w:r>
        <w:t xml:space="preserve"> </w:t>
      </w:r>
      <w:r w:rsidRPr="007502B0">
        <w:t>many to understand. After spending time in Russia, he eventually returned to France and won the</w:t>
      </w:r>
      <w:r>
        <w:t xml:space="preserve"> </w:t>
      </w:r>
      <w:r w:rsidRPr="007502B0">
        <w:t xml:space="preserve">prestigious </w:t>
      </w:r>
      <w:r w:rsidRPr="007502B0">
        <w:rPr>
          <w:i/>
          <w:iCs/>
        </w:rPr>
        <w:t xml:space="preserve">Prix de Rome </w:t>
      </w:r>
      <w:r w:rsidRPr="007502B0">
        <w:t xml:space="preserve">prize for his cantata </w:t>
      </w:r>
      <w:r w:rsidRPr="007502B0">
        <w:rPr>
          <w:i/>
          <w:iCs/>
        </w:rPr>
        <w:t xml:space="preserve">L'Enfant </w:t>
      </w:r>
      <w:proofErr w:type="spellStart"/>
      <w:r w:rsidRPr="007502B0">
        <w:rPr>
          <w:i/>
          <w:iCs/>
        </w:rPr>
        <w:t>prodigue</w:t>
      </w:r>
      <w:proofErr w:type="spellEnd"/>
      <w:r w:rsidRPr="007502B0">
        <w:rPr>
          <w:i/>
          <w:iCs/>
        </w:rPr>
        <w:t xml:space="preserve"> </w:t>
      </w:r>
      <w:r w:rsidRPr="007502B0">
        <w:t>(The Prodigal Child). This prize</w:t>
      </w:r>
      <w:r>
        <w:t xml:space="preserve"> </w:t>
      </w:r>
      <w:r w:rsidRPr="007502B0">
        <w:t>allowed him to study in Rome for 3 years. While in Rome for only 2 years, he was greatly influenced by</w:t>
      </w:r>
      <w:r>
        <w:t xml:space="preserve"> </w:t>
      </w:r>
      <w:r w:rsidRPr="007502B0">
        <w:t>the music of Richard Wagner.</w:t>
      </w:r>
    </w:p>
    <w:p w14:paraId="6789B84E" w14:textId="77777777" w:rsidR="007502B0" w:rsidRPr="007502B0" w:rsidRDefault="007502B0" w:rsidP="007502B0"/>
    <w:p w14:paraId="5BFD35B3" w14:textId="77777777" w:rsidR="007502B0" w:rsidRDefault="007502B0" w:rsidP="007502B0">
      <w:r w:rsidRPr="007502B0">
        <w:t>Debussy would go on to write many works, including opera and string quartets, and became the</w:t>
      </w:r>
      <w:r>
        <w:t xml:space="preserve"> </w:t>
      </w:r>
      <w:r w:rsidRPr="007502B0">
        <w:t xml:space="preserve">premier composer in France during his lifetime. Most of the music the </w:t>
      </w:r>
      <w:r w:rsidRPr="007502B0">
        <w:lastRenderedPageBreak/>
        <w:t>Debussy is known for, however, is</w:t>
      </w:r>
      <w:r>
        <w:t xml:space="preserve"> </w:t>
      </w:r>
      <w:r w:rsidRPr="007502B0">
        <w:t>his piano music in the impressionist style. This is where we will begin our study of 20th century music.</w:t>
      </w:r>
      <w:r>
        <w:t xml:space="preserve"> </w:t>
      </w:r>
    </w:p>
    <w:p w14:paraId="131D37A8" w14:textId="77777777" w:rsidR="007502B0" w:rsidRDefault="007502B0" w:rsidP="007502B0"/>
    <w:p w14:paraId="477955C7" w14:textId="1716A2A1" w:rsidR="00964D62" w:rsidRDefault="007502B0" w:rsidP="00964D62">
      <w:r w:rsidRPr="007502B0">
        <w:t xml:space="preserve">Claude Debussy was the primary composer of </w:t>
      </w:r>
      <w:r w:rsidRPr="007502B0">
        <w:rPr>
          <w:b/>
          <w:bCs/>
          <w:i/>
          <w:iCs/>
        </w:rPr>
        <w:t xml:space="preserve">impressionism. </w:t>
      </w:r>
      <w:r w:rsidRPr="007502B0">
        <w:rPr>
          <w:i/>
          <w:iCs/>
        </w:rPr>
        <w:t>He worked to communicate</w:t>
      </w:r>
      <w:r>
        <w:rPr>
          <w:i/>
          <w:iCs/>
        </w:rPr>
        <w:t xml:space="preserve"> </w:t>
      </w:r>
      <w:r w:rsidRPr="007502B0">
        <w:rPr>
          <w:b/>
          <w:bCs/>
          <w:i/>
          <w:iCs/>
        </w:rPr>
        <w:t xml:space="preserve">images, feelings, and moods </w:t>
      </w:r>
      <w:r w:rsidRPr="007502B0">
        <w:rPr>
          <w:i/>
          <w:iCs/>
        </w:rPr>
        <w:t xml:space="preserve">through his music </w:t>
      </w:r>
      <w:r w:rsidRPr="007502B0">
        <w:rPr>
          <w:b/>
          <w:bCs/>
          <w:i/>
          <w:iCs/>
        </w:rPr>
        <w:t xml:space="preserve">rather than by portraying literal descriptions </w:t>
      </w:r>
      <w:r w:rsidRPr="007502B0">
        <w:rPr>
          <w:i/>
          <w:iCs/>
        </w:rPr>
        <w:t>common to</w:t>
      </w:r>
      <w:r>
        <w:rPr>
          <w:i/>
          <w:iCs/>
        </w:rPr>
        <w:t xml:space="preserve"> </w:t>
      </w:r>
      <w:r w:rsidRPr="007502B0">
        <w:rPr>
          <w:i/>
          <w:iCs/>
        </w:rPr>
        <w:t>program music</w:t>
      </w:r>
      <w:r w:rsidRPr="007502B0">
        <w:t>. Debussy can be considered the bridge between the Romantic period and the Twentieth</w:t>
      </w:r>
      <w:r>
        <w:t xml:space="preserve"> </w:t>
      </w:r>
      <w:r w:rsidRPr="007502B0">
        <w:t>Century, similar to Beethoven being considered the transitional composer between the Classical and</w:t>
      </w:r>
      <w:r>
        <w:t xml:space="preserve"> </w:t>
      </w:r>
      <w:r w:rsidRPr="007502B0">
        <w:t>Romantic periods. Some of Debussy’s popular piano and orchestral works include</w:t>
      </w:r>
      <w:r>
        <w:t xml:space="preserve"> </w:t>
      </w:r>
      <w:r w:rsidRPr="007502B0">
        <w:rPr>
          <w:i/>
          <w:iCs/>
        </w:rPr>
        <w:t>Prelude to the</w:t>
      </w:r>
      <w:r>
        <w:rPr>
          <w:i/>
          <w:iCs/>
        </w:rPr>
        <w:t xml:space="preserve"> </w:t>
      </w:r>
      <w:r w:rsidRPr="007502B0">
        <w:rPr>
          <w:i/>
          <w:iCs/>
        </w:rPr>
        <w:t xml:space="preserve">Afternoon of a Faun </w:t>
      </w:r>
      <w:r w:rsidRPr="007502B0">
        <w:t xml:space="preserve">(1894), </w:t>
      </w:r>
      <w:r w:rsidRPr="007502B0">
        <w:rPr>
          <w:i/>
          <w:iCs/>
        </w:rPr>
        <w:t xml:space="preserve">Nocturnes </w:t>
      </w:r>
      <w:r w:rsidRPr="007502B0">
        <w:t xml:space="preserve">(1899), </w:t>
      </w:r>
      <w:r w:rsidRPr="007502B0">
        <w:rPr>
          <w:i/>
          <w:iCs/>
        </w:rPr>
        <w:t xml:space="preserve">La Mer </w:t>
      </w:r>
      <w:r w:rsidRPr="007502B0">
        <w:t>(1905), and “Claire de Lune” (1905), a simple</w:t>
      </w:r>
      <w:r>
        <w:t xml:space="preserve"> </w:t>
      </w:r>
      <w:r w:rsidR="00964D62" w:rsidRPr="00964D62">
        <w:t>melody included in any concert band method book on the market today. Debussy’s impressionist</w:t>
      </w:r>
      <w:r w:rsidR="00964D62">
        <w:t xml:space="preserve"> </w:t>
      </w:r>
      <w:r w:rsidR="00964D62" w:rsidRPr="00964D62">
        <w:t>compositions were instrumental works for both piano and orchestra.</w:t>
      </w:r>
    </w:p>
    <w:p w14:paraId="5A69B9F4" w14:textId="77777777" w:rsidR="00964D62" w:rsidRPr="00964D62" w:rsidRDefault="00964D62" w:rsidP="00964D62"/>
    <w:p w14:paraId="209AD35C" w14:textId="66720081" w:rsidR="007502B0" w:rsidRDefault="00964D62" w:rsidP="00964D62">
      <w:r w:rsidRPr="00964D62">
        <w:t>The rich texture (this does not mean texture in the musical meaning, as we have previously</w:t>
      </w:r>
      <w:r>
        <w:t xml:space="preserve"> </w:t>
      </w:r>
      <w:r w:rsidRPr="00964D62">
        <w:t xml:space="preserve">studied) of Debussy’s music is </w:t>
      </w:r>
      <w:r w:rsidRPr="00964D62">
        <w:rPr>
          <w:b/>
          <w:bCs/>
          <w:i/>
          <w:iCs/>
        </w:rPr>
        <w:t>lush and sensual</w:t>
      </w:r>
      <w:r w:rsidRPr="00964D62">
        <w:t>. The tonality is vague and difficult to pin down, as there</w:t>
      </w:r>
      <w:r>
        <w:t xml:space="preserve"> </w:t>
      </w:r>
      <w:r w:rsidRPr="00964D62">
        <w:t>is no clear tonal center. The basis of a whole-tone scale is that all notes are equally separated, and there</w:t>
      </w:r>
      <w:r>
        <w:t xml:space="preserve"> </w:t>
      </w:r>
      <w:r w:rsidRPr="00964D62">
        <w:t>are no patterns of whole and half steps. Instead, all pitches in a whole-tone scale are a whole step apart.</w:t>
      </w:r>
      <w:r>
        <w:t xml:space="preserve"> </w:t>
      </w:r>
      <w:r w:rsidRPr="00964D62">
        <w:t>Using this and other new scales, Debussy invented unusual harmonies in his music that kept listeners on</w:t>
      </w:r>
      <w:r>
        <w:t xml:space="preserve"> </w:t>
      </w:r>
      <w:r w:rsidRPr="00964D62">
        <w:t>edge as they waited for the music to settle somewhere. An example of Debussy’s impressionistic style</w:t>
      </w:r>
      <w:r>
        <w:t xml:space="preserve"> </w:t>
      </w:r>
      <w:r w:rsidRPr="00964D62">
        <w:t xml:space="preserve">can be heard in the short work </w:t>
      </w:r>
      <w:r w:rsidRPr="00964D62">
        <w:rPr>
          <w:i/>
          <w:iCs/>
        </w:rPr>
        <w:t xml:space="preserve">La </w:t>
      </w:r>
      <w:proofErr w:type="spellStart"/>
      <w:r w:rsidRPr="00964D62">
        <w:rPr>
          <w:i/>
          <w:iCs/>
        </w:rPr>
        <w:t>fille</w:t>
      </w:r>
      <w:proofErr w:type="spellEnd"/>
      <w:r w:rsidRPr="00964D62">
        <w:rPr>
          <w:i/>
          <w:iCs/>
        </w:rPr>
        <w:t xml:space="preserve"> aux </w:t>
      </w:r>
      <w:proofErr w:type="spellStart"/>
      <w:r w:rsidRPr="00964D62">
        <w:rPr>
          <w:i/>
          <w:iCs/>
        </w:rPr>
        <w:t>cheveux</w:t>
      </w:r>
      <w:proofErr w:type="spellEnd"/>
      <w:r w:rsidRPr="00964D62">
        <w:rPr>
          <w:i/>
          <w:iCs/>
        </w:rPr>
        <w:t xml:space="preserve"> de </w:t>
      </w:r>
      <w:proofErr w:type="spellStart"/>
      <w:r w:rsidRPr="00964D62">
        <w:rPr>
          <w:i/>
          <w:iCs/>
        </w:rPr>
        <w:t>lin</w:t>
      </w:r>
      <w:proofErr w:type="spellEnd"/>
      <w:r w:rsidRPr="00964D62">
        <w:rPr>
          <w:i/>
          <w:iCs/>
        </w:rPr>
        <w:t xml:space="preserve"> </w:t>
      </w:r>
      <w:r w:rsidRPr="00964D62">
        <w:t>which translates to “the girl with the flaxen</w:t>
      </w:r>
      <w:r>
        <w:t xml:space="preserve"> </w:t>
      </w:r>
      <w:r w:rsidRPr="00964D62">
        <w:t>hair.” Although this piece has been written for piano, over the years it has been arranged for many</w:t>
      </w:r>
      <w:r>
        <w:t xml:space="preserve"> </w:t>
      </w:r>
      <w:r w:rsidRPr="00964D62">
        <w:t>different instruments and ensembles. This is a very short piece so we will present three different</w:t>
      </w:r>
      <w:r>
        <w:t xml:space="preserve"> </w:t>
      </w:r>
      <w:r w:rsidRPr="00964D62">
        <w:t xml:space="preserve">arrangements of the work (you only need listen to the piano version, unless your instructor assigns </w:t>
      </w:r>
      <w:r w:rsidR="002B44D9">
        <w:t>m</w:t>
      </w:r>
      <w:r w:rsidRPr="00964D62">
        <w:t>ore).</w:t>
      </w:r>
      <w:r w:rsidR="002B44D9">
        <w:t xml:space="preserve"> </w:t>
      </w:r>
      <w:r w:rsidRPr="00964D62">
        <w:t>Before you listen to any version, please read the words to the poem from which Debussy based the music.</w:t>
      </w:r>
      <w:r w:rsidR="002B44D9">
        <w:t xml:space="preserve"> </w:t>
      </w:r>
      <w:r w:rsidRPr="00964D62">
        <w:t>Then listen to the music with the words in mind. You will be asked to give your interpretation of the</w:t>
      </w:r>
      <w:r w:rsidR="002B44D9">
        <w:t xml:space="preserve"> </w:t>
      </w:r>
      <w:r w:rsidRPr="00964D62">
        <w:t>work.</w:t>
      </w:r>
    </w:p>
    <w:p w14:paraId="3E8A43FB" w14:textId="595EDC55" w:rsidR="002B44D9" w:rsidRDefault="002B44D9" w:rsidP="00964D62"/>
    <w:p w14:paraId="51A333DE" w14:textId="016F5776" w:rsidR="002B44D9" w:rsidRDefault="002B44D9" w:rsidP="002B44D9">
      <w:pPr>
        <w:rPr>
          <w:b/>
          <w:bCs/>
        </w:rPr>
      </w:pPr>
      <w:r w:rsidRPr="002B44D9">
        <w:rPr>
          <w:b/>
          <w:bCs/>
          <w:i/>
          <w:iCs/>
        </w:rPr>
        <w:t>PRELUDES BOOK I</w:t>
      </w:r>
      <w:r w:rsidRPr="002B44D9">
        <w:rPr>
          <w:b/>
          <w:bCs/>
        </w:rPr>
        <w:t>, “LA FILLE AUX CHEVEUX DE LIN”</w:t>
      </w:r>
    </w:p>
    <w:p w14:paraId="277B043D" w14:textId="77777777" w:rsidR="002B44D9" w:rsidRPr="002B44D9" w:rsidRDefault="002B44D9" w:rsidP="002B44D9">
      <w:pPr>
        <w:rPr>
          <w:b/>
          <w:bCs/>
        </w:rPr>
      </w:pPr>
    </w:p>
    <w:p w14:paraId="7D09A3B0" w14:textId="77777777" w:rsidR="002B44D9" w:rsidRPr="002B44D9" w:rsidRDefault="002B44D9" w:rsidP="002B44D9">
      <w:r w:rsidRPr="002B44D9">
        <w:t>C. Debussy (1862-1918)</w:t>
      </w:r>
    </w:p>
    <w:p w14:paraId="0065886A" w14:textId="77777777" w:rsidR="002B44D9" w:rsidRDefault="002B44D9" w:rsidP="002B44D9">
      <w:pPr>
        <w:rPr>
          <w:b/>
          <w:bCs/>
        </w:rPr>
      </w:pPr>
    </w:p>
    <w:p w14:paraId="343DD7CB" w14:textId="66F7763D" w:rsidR="002B44D9" w:rsidRPr="002B44D9" w:rsidRDefault="002B44D9" w:rsidP="002B44D9">
      <w:r w:rsidRPr="002B44D9">
        <w:rPr>
          <w:b/>
          <w:bCs/>
        </w:rPr>
        <w:t>FOCUS</w:t>
      </w:r>
      <w:r w:rsidRPr="002B44D9">
        <w:t>: This impressionistic piece is Debussy’s musical “thoughts” as he contemplates</w:t>
      </w:r>
      <w:r>
        <w:t xml:space="preserve"> </w:t>
      </w:r>
      <w:r w:rsidRPr="002B44D9">
        <w:t>a woman with</w:t>
      </w:r>
      <w:r>
        <w:t xml:space="preserve"> </w:t>
      </w:r>
      <w:r w:rsidRPr="002B44D9">
        <w:t>golden hair. Try to keep that in mind as you listen.</w:t>
      </w:r>
    </w:p>
    <w:p w14:paraId="00F38205" w14:textId="67CF086E" w:rsidR="002B44D9" w:rsidRPr="00EC670A" w:rsidRDefault="002B44D9" w:rsidP="002B44D9">
      <w:pPr>
        <w:pBdr>
          <w:bottom w:val="single" w:sz="6" w:space="1" w:color="auto"/>
        </w:pBdr>
        <w:rPr>
          <w:b/>
          <w:bCs/>
          <w:i/>
          <w:iCs/>
        </w:rPr>
      </w:pPr>
    </w:p>
    <w:p w14:paraId="71E48BAB" w14:textId="77777777" w:rsidR="002B44D9" w:rsidRPr="00EC670A" w:rsidRDefault="002B44D9" w:rsidP="002B44D9">
      <w:pPr>
        <w:rPr>
          <w:b/>
          <w:bCs/>
          <w:i/>
          <w:iCs/>
        </w:rPr>
      </w:pPr>
    </w:p>
    <w:p w14:paraId="27379527" w14:textId="670E9FF8" w:rsidR="002B44D9" w:rsidRPr="00EC670A" w:rsidRDefault="002B44D9" w:rsidP="002B44D9">
      <w:r w:rsidRPr="00EC670A">
        <w:rPr>
          <w:b/>
          <w:bCs/>
          <w:i/>
          <w:iCs/>
        </w:rPr>
        <w:t xml:space="preserve">La </w:t>
      </w:r>
      <w:proofErr w:type="spellStart"/>
      <w:r w:rsidRPr="00EC670A">
        <w:rPr>
          <w:b/>
          <w:bCs/>
          <w:i/>
          <w:iCs/>
        </w:rPr>
        <w:t>fille</w:t>
      </w:r>
      <w:proofErr w:type="spellEnd"/>
      <w:r w:rsidRPr="00EC670A">
        <w:rPr>
          <w:b/>
          <w:bCs/>
          <w:i/>
          <w:iCs/>
        </w:rPr>
        <w:t xml:space="preserve"> aux </w:t>
      </w:r>
      <w:proofErr w:type="spellStart"/>
      <w:r w:rsidRPr="00EC670A">
        <w:rPr>
          <w:b/>
          <w:bCs/>
          <w:i/>
          <w:iCs/>
        </w:rPr>
        <w:t>cheveux</w:t>
      </w:r>
      <w:proofErr w:type="spellEnd"/>
      <w:r w:rsidRPr="00EC670A">
        <w:rPr>
          <w:b/>
          <w:bCs/>
          <w:i/>
          <w:iCs/>
        </w:rPr>
        <w:t xml:space="preserve"> de </w:t>
      </w:r>
      <w:proofErr w:type="spellStart"/>
      <w:r w:rsidRPr="00EC670A">
        <w:rPr>
          <w:b/>
          <w:bCs/>
          <w:i/>
          <w:iCs/>
        </w:rPr>
        <w:t>lin</w:t>
      </w:r>
      <w:proofErr w:type="spellEnd"/>
      <w:r w:rsidRPr="00EC670A">
        <w:rPr>
          <w:b/>
          <w:bCs/>
          <w:i/>
          <w:iCs/>
        </w:rPr>
        <w:t xml:space="preserve"> </w:t>
      </w:r>
      <w:r w:rsidRPr="00EC670A">
        <w:t xml:space="preserve">by Charles-Marie René </w:t>
      </w:r>
      <w:proofErr w:type="spellStart"/>
      <w:r w:rsidRPr="00EC670A">
        <w:t>Leconte</w:t>
      </w:r>
      <w:proofErr w:type="spellEnd"/>
      <w:r w:rsidRPr="00EC670A">
        <w:t xml:space="preserve"> de Lisle</w:t>
      </w:r>
    </w:p>
    <w:p w14:paraId="371BCF2D" w14:textId="40E7C245" w:rsidR="002B44D9" w:rsidRPr="00EC670A" w:rsidRDefault="002B44D9" w:rsidP="002B44D9"/>
    <w:p w14:paraId="40E984C7" w14:textId="77777777" w:rsidR="007D3092" w:rsidRPr="007D3092" w:rsidRDefault="007D3092" w:rsidP="007D3092">
      <w:pPr>
        <w:pStyle w:val="Quote"/>
      </w:pPr>
      <w:r w:rsidRPr="007D3092">
        <w:t>Sitting amidst the alfalfa in flower,</w:t>
      </w:r>
    </w:p>
    <w:p w14:paraId="5997AA3F" w14:textId="77777777" w:rsidR="007D3092" w:rsidRPr="007D3092" w:rsidRDefault="007D3092" w:rsidP="007D3092">
      <w:pPr>
        <w:pStyle w:val="Quote"/>
      </w:pPr>
      <w:r w:rsidRPr="007D3092">
        <w:t>Who sings in the cool morning hour?</w:t>
      </w:r>
    </w:p>
    <w:p w14:paraId="2A6B1891" w14:textId="77777777" w:rsidR="007D3092" w:rsidRPr="007D3092" w:rsidRDefault="007D3092" w:rsidP="007D3092">
      <w:pPr>
        <w:pStyle w:val="Quote"/>
      </w:pPr>
      <w:r w:rsidRPr="007D3092">
        <w:t>It is the girl with the flaxen hair,</w:t>
      </w:r>
    </w:p>
    <w:p w14:paraId="699A38CE" w14:textId="77777777" w:rsidR="007D3092" w:rsidRPr="007D3092" w:rsidRDefault="007D3092" w:rsidP="007D3092">
      <w:pPr>
        <w:pStyle w:val="Quote"/>
      </w:pPr>
      <w:r w:rsidRPr="007D3092">
        <w:lastRenderedPageBreak/>
        <w:t>The beauty with cherry lips so fair.</w:t>
      </w:r>
    </w:p>
    <w:p w14:paraId="5C8237A3" w14:textId="77777777" w:rsidR="007D3092" w:rsidRPr="007D3092" w:rsidRDefault="007D3092" w:rsidP="007D3092">
      <w:pPr>
        <w:pStyle w:val="Quote"/>
      </w:pPr>
      <w:r w:rsidRPr="007D3092">
        <w:t>Love, in the summer sun so bright,</w:t>
      </w:r>
    </w:p>
    <w:p w14:paraId="0A9D4B46" w14:textId="65D4988E" w:rsidR="007D3092" w:rsidRDefault="007D3092" w:rsidP="007D3092">
      <w:pPr>
        <w:pStyle w:val="Quote"/>
      </w:pPr>
      <w:r w:rsidRPr="007D3092">
        <w:t>Sang with the lark for sheer delight.</w:t>
      </w:r>
    </w:p>
    <w:p w14:paraId="27ED602C" w14:textId="77777777" w:rsidR="007D3092" w:rsidRPr="007D3092" w:rsidRDefault="007D3092" w:rsidP="007D3092">
      <w:pPr>
        <w:pStyle w:val="Quote"/>
      </w:pPr>
    </w:p>
    <w:p w14:paraId="4F5D74DA" w14:textId="77777777" w:rsidR="007D3092" w:rsidRPr="007D3092" w:rsidRDefault="007D3092" w:rsidP="007D3092">
      <w:pPr>
        <w:pStyle w:val="Quote"/>
      </w:pPr>
      <w:r w:rsidRPr="007D3092">
        <w:t>Your mouth has colors so divine,</w:t>
      </w:r>
    </w:p>
    <w:p w14:paraId="4F58A06B" w14:textId="77777777" w:rsidR="007D3092" w:rsidRPr="007D3092" w:rsidRDefault="007D3092" w:rsidP="007D3092">
      <w:pPr>
        <w:pStyle w:val="Quote"/>
      </w:pPr>
      <w:r w:rsidRPr="007D3092">
        <w:t>It tempts a kiss, o, were it mine!</w:t>
      </w:r>
    </w:p>
    <w:p w14:paraId="160EFED1" w14:textId="77777777" w:rsidR="007D3092" w:rsidRPr="007D3092" w:rsidRDefault="007D3092" w:rsidP="007D3092">
      <w:pPr>
        <w:pStyle w:val="Quote"/>
      </w:pPr>
      <w:r w:rsidRPr="007D3092">
        <w:t xml:space="preserve">Come chat with me in the </w:t>
      </w:r>
      <w:proofErr w:type="spellStart"/>
      <w:r w:rsidRPr="007D3092">
        <w:t>flow’ring</w:t>
      </w:r>
      <w:proofErr w:type="spellEnd"/>
      <w:r w:rsidRPr="007D3092">
        <w:t xml:space="preserve"> grass,</w:t>
      </w:r>
    </w:p>
    <w:p w14:paraId="6A1A8975" w14:textId="4A3EC9E8" w:rsidR="007D3092" w:rsidRPr="007D3092" w:rsidRDefault="007D3092" w:rsidP="007D3092">
      <w:pPr>
        <w:pStyle w:val="Quote"/>
      </w:pPr>
      <w:r w:rsidRPr="007D3092">
        <w:t>Girl with the long lashes, silken tress.</w:t>
      </w:r>
    </w:p>
    <w:p w14:paraId="17182E9D" w14:textId="77777777" w:rsidR="007D3092" w:rsidRPr="007D3092" w:rsidRDefault="007D3092" w:rsidP="007D3092">
      <w:pPr>
        <w:pStyle w:val="Quote"/>
      </w:pPr>
      <w:r w:rsidRPr="007D3092">
        <w:t>Love, in the summer sun so bright,</w:t>
      </w:r>
    </w:p>
    <w:p w14:paraId="15C10019" w14:textId="588F30A1" w:rsidR="007D3092" w:rsidRDefault="007D3092" w:rsidP="007D3092">
      <w:pPr>
        <w:pStyle w:val="Quote"/>
      </w:pPr>
      <w:r w:rsidRPr="007D3092">
        <w:t>Sang with the lark for sheer delight.</w:t>
      </w:r>
    </w:p>
    <w:p w14:paraId="0849769F" w14:textId="77777777" w:rsidR="007D3092" w:rsidRPr="007D3092" w:rsidRDefault="007D3092" w:rsidP="007D3092">
      <w:pPr>
        <w:pStyle w:val="Quote"/>
      </w:pPr>
    </w:p>
    <w:p w14:paraId="282D885D" w14:textId="77777777" w:rsidR="007D3092" w:rsidRPr="007D3092" w:rsidRDefault="007D3092" w:rsidP="007D3092">
      <w:pPr>
        <w:pStyle w:val="Quote"/>
      </w:pPr>
      <w:r w:rsidRPr="007D3092">
        <w:t>Do not say no, o cruel girl!</w:t>
      </w:r>
    </w:p>
    <w:p w14:paraId="75D523FC" w14:textId="77777777" w:rsidR="007D3092" w:rsidRPr="007D3092" w:rsidRDefault="007D3092" w:rsidP="007D3092">
      <w:pPr>
        <w:pStyle w:val="Quote"/>
      </w:pPr>
      <w:r w:rsidRPr="007D3092">
        <w:t>Do not say yes, far better still</w:t>
      </w:r>
    </w:p>
    <w:p w14:paraId="0CD27056" w14:textId="77777777" w:rsidR="007D3092" w:rsidRPr="007D3092" w:rsidRDefault="007D3092" w:rsidP="007D3092">
      <w:pPr>
        <w:pStyle w:val="Quote"/>
      </w:pPr>
      <w:r w:rsidRPr="007D3092">
        <w:t>To read your large eye’s longing gaze,</w:t>
      </w:r>
    </w:p>
    <w:p w14:paraId="002C5B67" w14:textId="77777777" w:rsidR="007D3092" w:rsidRPr="007D3092" w:rsidRDefault="007D3092" w:rsidP="007D3092">
      <w:pPr>
        <w:pStyle w:val="Quote"/>
      </w:pPr>
      <w:r w:rsidRPr="007D3092">
        <w:t>Your rosy lips which I so praise!</w:t>
      </w:r>
    </w:p>
    <w:p w14:paraId="40BB2ED2" w14:textId="77777777" w:rsidR="007D3092" w:rsidRPr="007D3092" w:rsidRDefault="007D3092" w:rsidP="007D3092">
      <w:pPr>
        <w:pStyle w:val="Quote"/>
      </w:pPr>
      <w:r w:rsidRPr="007D3092">
        <w:t>Love, in the summer sun so bright,</w:t>
      </w:r>
    </w:p>
    <w:p w14:paraId="6800152A" w14:textId="055854FB" w:rsidR="007D3092" w:rsidRDefault="007D3092" w:rsidP="007D3092">
      <w:pPr>
        <w:pStyle w:val="Quote"/>
      </w:pPr>
      <w:r w:rsidRPr="007D3092">
        <w:t>Sang with the lark for sheer delight.</w:t>
      </w:r>
    </w:p>
    <w:p w14:paraId="28C0E2E6" w14:textId="77777777" w:rsidR="007D3092" w:rsidRPr="007D3092" w:rsidRDefault="007D3092" w:rsidP="007D3092">
      <w:pPr>
        <w:pStyle w:val="Quote"/>
      </w:pPr>
    </w:p>
    <w:p w14:paraId="6638E38B" w14:textId="77777777" w:rsidR="007D3092" w:rsidRPr="007D3092" w:rsidRDefault="007D3092" w:rsidP="007D3092">
      <w:pPr>
        <w:pStyle w:val="Quote"/>
      </w:pPr>
      <w:r w:rsidRPr="007D3092">
        <w:t>Farewell to deer, farewell to hare!</w:t>
      </w:r>
    </w:p>
    <w:p w14:paraId="2F7E2BEE" w14:textId="77777777" w:rsidR="007D3092" w:rsidRPr="007D3092" w:rsidRDefault="007D3092" w:rsidP="007D3092">
      <w:pPr>
        <w:pStyle w:val="Quote"/>
      </w:pPr>
      <w:r w:rsidRPr="007D3092">
        <w:t>And to red partridges! I shall dare</w:t>
      </w:r>
    </w:p>
    <w:p w14:paraId="16681A89" w14:textId="77777777" w:rsidR="007D3092" w:rsidRPr="007D3092" w:rsidRDefault="007D3092" w:rsidP="007D3092">
      <w:pPr>
        <w:pStyle w:val="Quote"/>
      </w:pPr>
      <w:r w:rsidRPr="007D3092">
        <w:t>a kiss of your crimson lips to steal,</w:t>
      </w:r>
    </w:p>
    <w:p w14:paraId="32CEC1C7" w14:textId="77777777" w:rsidR="007D3092" w:rsidRPr="007D3092" w:rsidRDefault="007D3092" w:rsidP="007D3092">
      <w:pPr>
        <w:pStyle w:val="Quote"/>
      </w:pPr>
      <w:r w:rsidRPr="007D3092">
        <w:t>your flaxen locks to caress and feel!</w:t>
      </w:r>
    </w:p>
    <w:p w14:paraId="40ECB820" w14:textId="77777777" w:rsidR="007D3092" w:rsidRPr="007D3092" w:rsidRDefault="007D3092" w:rsidP="007D3092">
      <w:pPr>
        <w:pStyle w:val="Quote"/>
      </w:pPr>
      <w:r w:rsidRPr="007D3092">
        <w:t>Love, in the summer sun so bright,</w:t>
      </w:r>
    </w:p>
    <w:p w14:paraId="1614B181" w14:textId="0ACD507F" w:rsidR="002B44D9" w:rsidRDefault="007D3092" w:rsidP="007D3092">
      <w:pPr>
        <w:pStyle w:val="Quote"/>
      </w:pPr>
      <w:r w:rsidRPr="007D3092">
        <w:t>Sang with the lark for sheer delight.</w:t>
      </w:r>
    </w:p>
    <w:p w14:paraId="0195E1CC" w14:textId="6E03F16D" w:rsidR="007D3092" w:rsidRDefault="007D3092" w:rsidP="007D3092"/>
    <w:p w14:paraId="79309A04" w14:textId="393208F8" w:rsidR="00F33F7A" w:rsidRDefault="00F33F7A" w:rsidP="00F33F7A">
      <w:pPr>
        <w:rPr>
          <w:lang w:val="es-ES_tradnl"/>
        </w:rPr>
      </w:pPr>
      <w:r w:rsidRPr="00F33F7A">
        <w:rPr>
          <w:b/>
          <w:bCs/>
          <w:lang w:val="es-ES_tradnl"/>
        </w:rPr>
        <w:t>EXAMPLE</w:t>
      </w:r>
      <w:r w:rsidRPr="00F33F7A">
        <w:rPr>
          <w:lang w:val="es-ES_tradnl"/>
        </w:rPr>
        <w:t xml:space="preserve">: </w:t>
      </w:r>
      <w:r w:rsidRPr="00F33F7A">
        <w:rPr>
          <w:i/>
          <w:iCs/>
          <w:lang w:val="es-ES_tradnl"/>
        </w:rPr>
        <w:t xml:space="preserve">La </w:t>
      </w:r>
      <w:proofErr w:type="spellStart"/>
      <w:r w:rsidRPr="00F33F7A">
        <w:rPr>
          <w:i/>
          <w:iCs/>
          <w:lang w:val="es-ES_tradnl"/>
        </w:rPr>
        <w:t>fille</w:t>
      </w:r>
      <w:proofErr w:type="spellEnd"/>
      <w:r w:rsidRPr="00F33F7A">
        <w:rPr>
          <w:i/>
          <w:iCs/>
          <w:lang w:val="es-ES_tradnl"/>
        </w:rPr>
        <w:t xml:space="preserve"> </w:t>
      </w:r>
      <w:proofErr w:type="spellStart"/>
      <w:r w:rsidRPr="00F33F7A">
        <w:rPr>
          <w:i/>
          <w:iCs/>
          <w:lang w:val="es-ES_tradnl"/>
        </w:rPr>
        <w:t>aux</w:t>
      </w:r>
      <w:proofErr w:type="spellEnd"/>
      <w:r w:rsidRPr="00F33F7A">
        <w:rPr>
          <w:i/>
          <w:iCs/>
          <w:lang w:val="es-ES_tradnl"/>
        </w:rPr>
        <w:t xml:space="preserve"> </w:t>
      </w:r>
      <w:proofErr w:type="spellStart"/>
      <w:r w:rsidRPr="00F33F7A">
        <w:rPr>
          <w:i/>
          <w:iCs/>
          <w:lang w:val="es-ES_tradnl"/>
        </w:rPr>
        <w:t>cheveux</w:t>
      </w:r>
      <w:proofErr w:type="spellEnd"/>
      <w:r w:rsidRPr="00F33F7A">
        <w:rPr>
          <w:i/>
          <w:iCs/>
          <w:lang w:val="es-ES_tradnl"/>
        </w:rPr>
        <w:t xml:space="preserve"> de </w:t>
      </w:r>
      <w:proofErr w:type="spellStart"/>
      <w:r w:rsidRPr="00F33F7A">
        <w:rPr>
          <w:i/>
          <w:iCs/>
          <w:lang w:val="es-ES_tradnl"/>
        </w:rPr>
        <w:t>lin</w:t>
      </w:r>
      <w:proofErr w:type="spellEnd"/>
      <w:r w:rsidRPr="00F33F7A">
        <w:rPr>
          <w:i/>
          <w:iCs/>
          <w:lang w:val="es-ES_tradnl"/>
        </w:rPr>
        <w:t xml:space="preserve">, </w:t>
      </w:r>
      <w:r w:rsidRPr="00F33F7A">
        <w:rPr>
          <w:lang w:val="es-ES_tradnl"/>
        </w:rPr>
        <w:t>C. Debussy</w:t>
      </w:r>
    </w:p>
    <w:p w14:paraId="4F8EF107" w14:textId="77777777" w:rsidR="00F33F7A" w:rsidRPr="00F33F7A" w:rsidRDefault="00F33F7A" w:rsidP="00F33F7A">
      <w:pPr>
        <w:rPr>
          <w:lang w:val="es-ES_tradnl"/>
        </w:rPr>
      </w:pPr>
    </w:p>
    <w:p w14:paraId="58917E18" w14:textId="7DC2D7FB" w:rsidR="00F33F7A" w:rsidRDefault="00F33F7A" w:rsidP="00F33F7A">
      <w:r w:rsidRPr="00F33F7A">
        <w:t>Piano</w:t>
      </w:r>
    </w:p>
    <w:p w14:paraId="36E4C0B4" w14:textId="77777777" w:rsidR="00F33F7A" w:rsidRPr="00F33F7A" w:rsidRDefault="00F33F7A" w:rsidP="00F33F7A">
      <w:pPr>
        <w:rPr>
          <w:b/>
          <w:bCs/>
        </w:rPr>
      </w:pPr>
    </w:p>
    <w:p w14:paraId="609F3542" w14:textId="1B6CDA98" w:rsidR="00F33F7A" w:rsidRDefault="00F33F7A" w:rsidP="00F33F7A">
      <w:pPr>
        <w:rPr>
          <w:b/>
          <w:bCs/>
        </w:rPr>
      </w:pPr>
      <w:r w:rsidRPr="00F33F7A">
        <w:lastRenderedPageBreak/>
        <w:t xml:space="preserve">Flute, harp and orchestra </w:t>
      </w:r>
    </w:p>
    <w:p w14:paraId="3A0AA893" w14:textId="77777777" w:rsidR="00F33F7A" w:rsidRPr="00F33F7A" w:rsidRDefault="00F33F7A" w:rsidP="00F33F7A">
      <w:pPr>
        <w:rPr>
          <w:b/>
          <w:bCs/>
        </w:rPr>
      </w:pPr>
    </w:p>
    <w:p w14:paraId="56CB1D4F" w14:textId="0BB84832" w:rsidR="00F33F7A" w:rsidRDefault="00F33F7A" w:rsidP="00F33F7A">
      <w:r w:rsidRPr="00F33F7A">
        <w:t>Vibraphone</w:t>
      </w:r>
    </w:p>
    <w:p w14:paraId="37B65419" w14:textId="77777777" w:rsidR="00F33F7A" w:rsidRPr="00F33F7A" w:rsidRDefault="00F33F7A" w:rsidP="00F33F7A">
      <w:pPr>
        <w:rPr>
          <w:b/>
          <w:bCs/>
        </w:rPr>
      </w:pPr>
    </w:p>
    <w:p w14:paraId="2851C3C8" w14:textId="2C0FBEED" w:rsidR="007D3092" w:rsidRDefault="00F33F7A" w:rsidP="00F33F7A">
      <w:pPr>
        <w:rPr>
          <w:i/>
          <w:iCs/>
        </w:rPr>
      </w:pPr>
      <w:r w:rsidRPr="00F33F7A">
        <w:rPr>
          <w:b/>
          <w:bCs/>
          <w:i/>
          <w:iCs/>
        </w:rPr>
        <w:t>ASSIGNMENT</w:t>
      </w:r>
      <w:r w:rsidR="00155C60">
        <w:rPr>
          <w:b/>
          <w:bCs/>
          <w:i/>
          <w:iCs/>
        </w:rPr>
        <w:t>:</w:t>
      </w:r>
      <w:r w:rsidRPr="00F33F7A">
        <w:rPr>
          <w:b/>
          <w:bCs/>
          <w:i/>
          <w:iCs/>
        </w:rPr>
        <w:t xml:space="preserve"> </w:t>
      </w:r>
      <w:r w:rsidRPr="00F33F7A">
        <w:rPr>
          <w:i/>
          <w:iCs/>
        </w:rPr>
        <w:t>As you listen to the above piece, explain what you might see,</w:t>
      </w:r>
      <w:r w:rsidR="00155C60">
        <w:rPr>
          <w:i/>
          <w:iCs/>
        </w:rPr>
        <w:t xml:space="preserve"> </w:t>
      </w:r>
      <w:r w:rsidRPr="00F33F7A">
        <w:rPr>
          <w:i/>
          <w:iCs/>
        </w:rPr>
        <w:t>in your mind, as you hear the music. You DO NOT have to stick to Debussy’s title. Use your</w:t>
      </w:r>
      <w:r w:rsidR="00155C60">
        <w:rPr>
          <w:i/>
          <w:iCs/>
        </w:rPr>
        <w:t xml:space="preserve"> </w:t>
      </w:r>
      <w:r w:rsidRPr="00F33F7A">
        <w:rPr>
          <w:i/>
          <w:iCs/>
        </w:rPr>
        <w:t>imagination and</w:t>
      </w:r>
      <w:r w:rsidR="00155C60">
        <w:rPr>
          <w:i/>
          <w:iCs/>
        </w:rPr>
        <w:t xml:space="preserve"> </w:t>
      </w:r>
      <w:r w:rsidRPr="00F33F7A">
        <w:rPr>
          <w:i/>
          <w:iCs/>
        </w:rPr>
        <w:t>explain how it starts, builds up at times, and ends. For example, I might see a pancake that has been left uneaten</w:t>
      </w:r>
      <w:r w:rsidR="00155C60">
        <w:rPr>
          <w:i/>
          <w:iCs/>
        </w:rPr>
        <w:t xml:space="preserve"> </w:t>
      </w:r>
      <w:r w:rsidRPr="00F33F7A">
        <w:rPr>
          <w:i/>
          <w:iCs/>
        </w:rPr>
        <w:t>and, as soon as the family is out of the room, slowly arises and starts to dance and float through the air, etc. etc.,</w:t>
      </w:r>
      <w:r w:rsidR="00155C60">
        <w:rPr>
          <w:i/>
          <w:iCs/>
        </w:rPr>
        <w:t xml:space="preserve"> </w:t>
      </w:r>
      <w:r w:rsidRPr="00F33F7A">
        <w:rPr>
          <w:i/>
          <w:iCs/>
        </w:rPr>
        <w:t xml:space="preserve">etc., until the end where it simply floats off into the distance. That may be a silly explanation, but, if I </w:t>
      </w:r>
      <w:r w:rsidR="00155C60">
        <w:rPr>
          <w:i/>
          <w:iCs/>
        </w:rPr>
        <w:t xml:space="preserve"> c</w:t>
      </w:r>
      <w:r w:rsidRPr="00F33F7A">
        <w:rPr>
          <w:i/>
          <w:iCs/>
        </w:rPr>
        <w:t>oordinated it</w:t>
      </w:r>
      <w:r w:rsidR="00155C60">
        <w:rPr>
          <w:i/>
          <w:iCs/>
        </w:rPr>
        <w:t xml:space="preserve"> </w:t>
      </w:r>
      <w:r w:rsidRPr="00F33F7A">
        <w:rPr>
          <w:i/>
          <w:iCs/>
        </w:rPr>
        <w:t>with the music, it might work. So, be creative.</w:t>
      </w:r>
    </w:p>
    <w:p w14:paraId="731C61C3" w14:textId="22DF639D" w:rsidR="00703EFA" w:rsidRDefault="00703EFA" w:rsidP="00F33F7A">
      <w:pPr>
        <w:rPr>
          <w:i/>
          <w:iCs/>
        </w:rPr>
      </w:pPr>
    </w:p>
    <w:p w14:paraId="28454EB8" w14:textId="23A83AC5" w:rsidR="00703EFA" w:rsidRDefault="00703EFA" w:rsidP="00703EFA">
      <w:pPr>
        <w:pStyle w:val="Heading3"/>
      </w:pPr>
      <w:r w:rsidRPr="00703EFA">
        <w:t>EXPRESSIONISM - ARNOLD SCHOENBERG</w:t>
      </w:r>
    </w:p>
    <w:p w14:paraId="07E36FC3" w14:textId="77777777" w:rsidR="00703EFA" w:rsidRPr="00703EFA" w:rsidRDefault="00703EFA" w:rsidP="00703EFA"/>
    <w:p w14:paraId="71A75F70" w14:textId="77777777" w:rsidR="00C4420E" w:rsidRDefault="00703EFA" w:rsidP="00C4420E">
      <w:r w:rsidRPr="00703EFA">
        <w:t>Arnold Schoenberg (1874-1951) was born in Vienna Austria. His father owned a small show</w:t>
      </w:r>
      <w:r>
        <w:t xml:space="preserve"> </w:t>
      </w:r>
      <w:r w:rsidRPr="00703EFA">
        <w:t>shop. Neither his mother nor his father was musically inclined; however, Vienna was the center of music</w:t>
      </w:r>
      <w:r>
        <w:t xml:space="preserve"> </w:t>
      </w:r>
      <w:r w:rsidRPr="00703EFA">
        <w:t>at this time, and living there greatly influenced Schoenberg. Schoenberg was composing before the age</w:t>
      </w:r>
      <w:r>
        <w:t xml:space="preserve"> </w:t>
      </w:r>
      <w:r w:rsidRPr="00703EFA">
        <w:t xml:space="preserve">of </w:t>
      </w:r>
      <w:proofErr w:type="gramStart"/>
      <w:r w:rsidRPr="00703EFA">
        <w:t>nine, and</w:t>
      </w:r>
      <w:proofErr w:type="gramEnd"/>
      <w:r w:rsidRPr="00703EFA">
        <w:t xml:space="preserve"> was soon composing for string quartets. When Schoenberg was 16, his father </w:t>
      </w:r>
      <w:proofErr w:type="gramStart"/>
      <w:r w:rsidRPr="00703EFA">
        <w:t>died</w:t>
      </w:r>
      <w:proofErr w:type="gramEnd"/>
      <w:r w:rsidRPr="00703EFA">
        <w:t xml:space="preserve"> and</w:t>
      </w:r>
      <w:r>
        <w:t xml:space="preserve"> </w:t>
      </w:r>
      <w:r w:rsidRPr="00703EFA">
        <w:t>Schoenberg had to work in order to help support the family. At the same time, he played cello in an</w:t>
      </w:r>
      <w:r>
        <w:t xml:space="preserve"> </w:t>
      </w:r>
      <w:r w:rsidRPr="00703EFA">
        <w:t>amateur</w:t>
      </w:r>
      <w:r>
        <w:t xml:space="preserve"> </w:t>
      </w:r>
      <w:r w:rsidRPr="00703EFA">
        <w:t>orchestra and learned harmony from the conductor. Eventually the group performed</w:t>
      </w:r>
      <w:r>
        <w:t xml:space="preserve"> </w:t>
      </w:r>
      <w:r w:rsidRPr="00703EFA">
        <w:t>Schoenberg’s music and he began to compose more music as he experimented with new harmonies. His</w:t>
      </w:r>
      <w:r>
        <w:t xml:space="preserve"> </w:t>
      </w:r>
      <w:r w:rsidRPr="00703EFA">
        <w:t>early attempts at this new style were not received well by the public; however, these pieces have become</w:t>
      </w:r>
      <w:r w:rsidR="00C4420E">
        <w:t xml:space="preserve"> </w:t>
      </w:r>
      <w:r w:rsidR="00C4420E" w:rsidRPr="00C4420E">
        <w:t>some of his best known. In spite of the lack</w:t>
      </w:r>
      <w:r w:rsidR="00C4420E">
        <w:t xml:space="preserve"> </w:t>
      </w:r>
      <w:r w:rsidR="00C4420E" w:rsidRPr="00C4420E">
        <w:t>of public understanding, Schoenberg, with the</w:t>
      </w:r>
      <w:r w:rsidR="00C4420E">
        <w:t xml:space="preserve"> </w:t>
      </w:r>
      <w:r w:rsidR="00C4420E" w:rsidRPr="00C4420E">
        <w:t>encouragement of other composers of the day, continued to compose.</w:t>
      </w:r>
      <w:r w:rsidR="00C4420E">
        <w:t xml:space="preserve"> </w:t>
      </w:r>
    </w:p>
    <w:p w14:paraId="0F4B9ADB" w14:textId="77777777" w:rsidR="00C4420E" w:rsidRDefault="00C4420E" w:rsidP="00C4420E"/>
    <w:p w14:paraId="78CEB775" w14:textId="17A62818" w:rsidR="00C4420E" w:rsidRDefault="00C4420E" w:rsidP="00C4420E">
      <w:r w:rsidRPr="00C4420E">
        <w:t xml:space="preserve">Schoenberg was hired as a professor at the </w:t>
      </w:r>
      <w:r w:rsidRPr="00C4420E">
        <w:rPr>
          <w:i/>
          <w:iCs/>
        </w:rPr>
        <w:t xml:space="preserve">Stern Conservatory </w:t>
      </w:r>
      <w:r w:rsidRPr="00C4420E">
        <w:t>where he went on to help guide</w:t>
      </w:r>
      <w:r>
        <w:t xml:space="preserve"> </w:t>
      </w:r>
      <w:r w:rsidRPr="00C4420E">
        <w:t>other famous composers, as well as write a number of books on composition. Around 1908, his works</w:t>
      </w:r>
      <w:r>
        <w:t xml:space="preserve"> </w:t>
      </w:r>
      <w:r w:rsidRPr="00C4420E">
        <w:t xml:space="preserve">began to move away from traditional tonality. By 1921, he had created his </w:t>
      </w:r>
      <w:r w:rsidRPr="00C4420E">
        <w:rPr>
          <w:b/>
          <w:bCs/>
          <w:i/>
          <w:iCs/>
        </w:rPr>
        <w:t>12-tone system of</w:t>
      </w:r>
      <w:r>
        <w:rPr>
          <w:b/>
          <w:bCs/>
          <w:i/>
          <w:iCs/>
        </w:rPr>
        <w:t xml:space="preserve"> </w:t>
      </w:r>
      <w:r w:rsidRPr="00C4420E">
        <w:rPr>
          <w:b/>
          <w:bCs/>
          <w:i/>
          <w:iCs/>
        </w:rPr>
        <w:t>composition</w:t>
      </w:r>
      <w:r w:rsidRPr="00C4420E">
        <w:t>. This system was based on a series of 12 different tones that create a “tone row.” The row</w:t>
      </w:r>
      <w:r>
        <w:t xml:space="preserve"> </w:t>
      </w:r>
      <w:r w:rsidRPr="00C4420E">
        <w:t>may be played in its original form, played backwards, inverted, or played backward and inverted. It can</w:t>
      </w:r>
      <w:r>
        <w:t xml:space="preserve"> </w:t>
      </w:r>
      <w:r w:rsidRPr="00C4420E">
        <w:t>also be “transposed,” meaning the tone row can start on a different pitch, as long as each</w:t>
      </w:r>
      <w:r>
        <w:t xml:space="preserve"> </w:t>
      </w:r>
      <w:r w:rsidRPr="00C4420E">
        <w:t>subsequent pitch</w:t>
      </w:r>
      <w:r>
        <w:t xml:space="preserve"> </w:t>
      </w:r>
      <w:r w:rsidRPr="00C4420E">
        <w:t>was the same distance for the first note as in the original tone row. All harmony came from the use of the</w:t>
      </w:r>
      <w:r>
        <w:t xml:space="preserve"> </w:t>
      </w:r>
      <w:r w:rsidRPr="00C4420E">
        <w:t>tone rows.</w:t>
      </w:r>
    </w:p>
    <w:p w14:paraId="5C5CE2F4" w14:textId="77777777" w:rsidR="00C4420E" w:rsidRPr="00C4420E" w:rsidRDefault="00C4420E" w:rsidP="00C4420E"/>
    <w:p w14:paraId="7D67479F" w14:textId="77777777" w:rsidR="00C4420E" w:rsidRDefault="00C4420E" w:rsidP="00C4420E">
      <w:r w:rsidRPr="00C4420E">
        <w:t>The rise of Hitler and National Socialism forced Schoenberg to emigrate to the United States</w:t>
      </w:r>
      <w:r>
        <w:t xml:space="preserve"> </w:t>
      </w:r>
      <w:r w:rsidRPr="00C4420E">
        <w:t xml:space="preserve">where he took a position at the </w:t>
      </w:r>
      <w:proofErr w:type="spellStart"/>
      <w:r w:rsidRPr="00C4420E">
        <w:rPr>
          <w:i/>
          <w:iCs/>
        </w:rPr>
        <w:t>Malkin</w:t>
      </w:r>
      <w:proofErr w:type="spellEnd"/>
      <w:r w:rsidRPr="00C4420E">
        <w:rPr>
          <w:i/>
          <w:iCs/>
        </w:rPr>
        <w:t xml:space="preserve"> Conservatory </w:t>
      </w:r>
      <w:r w:rsidRPr="00C4420E">
        <w:t>in Boston. In 1934 he moved to California, became a</w:t>
      </w:r>
      <w:r>
        <w:t xml:space="preserve"> </w:t>
      </w:r>
      <w:r w:rsidRPr="00C4420E">
        <w:t xml:space="preserve">US citizen, and held minor teaching positions at the </w:t>
      </w:r>
      <w:r w:rsidRPr="00C4420E">
        <w:rPr>
          <w:i/>
          <w:iCs/>
        </w:rPr>
        <w:t>University of Southern California and UCLA</w:t>
      </w:r>
      <w:r w:rsidRPr="00C4420E">
        <w:t>. He</w:t>
      </w:r>
      <w:r>
        <w:t xml:space="preserve"> </w:t>
      </w:r>
      <w:r w:rsidRPr="00C4420E">
        <w:t>continued to compose until he died in 1951.</w:t>
      </w:r>
      <w:r>
        <w:t xml:space="preserve"> </w:t>
      </w:r>
    </w:p>
    <w:p w14:paraId="1E912E08" w14:textId="77777777" w:rsidR="00C4420E" w:rsidRDefault="00C4420E" w:rsidP="00C4420E"/>
    <w:p w14:paraId="05611618" w14:textId="77777777" w:rsidR="00C4420E" w:rsidRDefault="00C4420E" w:rsidP="00C4420E">
      <w:r w:rsidRPr="00C4420E">
        <w:t xml:space="preserve">Pioneered by Schoenberg and his students, Anton Webern and Alban Berg, </w:t>
      </w:r>
      <w:r w:rsidRPr="00C4420E">
        <w:rPr>
          <w:b/>
          <w:bCs/>
          <w:i/>
          <w:iCs/>
        </w:rPr>
        <w:t xml:space="preserve">expressionism </w:t>
      </w:r>
      <w:r w:rsidRPr="00C4420E">
        <w:t>was a</w:t>
      </w:r>
      <w:r>
        <w:t xml:space="preserve"> </w:t>
      </w:r>
      <w:r w:rsidRPr="00C4420E">
        <w:t xml:space="preserve">style of atonal music that later led to the development of </w:t>
      </w:r>
      <w:r w:rsidRPr="00C4420E">
        <w:rPr>
          <w:i/>
          <w:iCs/>
        </w:rPr>
        <w:t>serialism</w:t>
      </w:r>
      <w:r w:rsidRPr="00C4420E">
        <w:t>. Atonal music is music that does not</w:t>
      </w:r>
      <w:r>
        <w:t xml:space="preserve"> </w:t>
      </w:r>
      <w:r w:rsidRPr="00C4420E">
        <w:t xml:space="preserve">have a tonal center. Until this point, most </w:t>
      </w:r>
      <w:r w:rsidRPr="00C4420E">
        <w:lastRenderedPageBreak/>
        <w:t>of the music we have heard had a tonal center, or a tonic. We</w:t>
      </w:r>
      <w:r>
        <w:t xml:space="preserve"> </w:t>
      </w:r>
      <w:r w:rsidRPr="00C4420E">
        <w:t>might call this a “home base” that lets us know we have arrived at an end point. Together Schoenberg,</w:t>
      </w:r>
      <w:r>
        <w:t xml:space="preserve"> </w:t>
      </w:r>
      <w:r w:rsidRPr="00C4420E">
        <w:t xml:space="preserve">Webern, and Berg were known as the </w:t>
      </w:r>
      <w:r w:rsidRPr="00C4420E">
        <w:rPr>
          <w:b/>
          <w:bCs/>
        </w:rPr>
        <w:t xml:space="preserve">Second Viennese School </w:t>
      </w:r>
      <w:r w:rsidRPr="00C4420E">
        <w:t>(1903-25) because they developed</w:t>
      </w:r>
      <w:r>
        <w:t xml:space="preserve"> </w:t>
      </w:r>
      <w:r w:rsidRPr="00C4420E">
        <w:t>revolutionary musical ideas in Vienna—the same city where Mozart, Haydn, and Beethoven (the First</w:t>
      </w:r>
      <w:r>
        <w:t xml:space="preserve"> </w:t>
      </w:r>
      <w:r w:rsidRPr="00C4420E">
        <w:t>Viennese School) composed and performed during the seventeenth and eighteenth centuries. Schoenberg</w:t>
      </w:r>
      <w:r>
        <w:t xml:space="preserve"> </w:t>
      </w:r>
      <w:r w:rsidRPr="00C4420E">
        <w:t>was a traditional and conservative music composition teacher, but his spirit of ingenuity and creativity</w:t>
      </w:r>
      <w:r>
        <w:t xml:space="preserve"> </w:t>
      </w:r>
      <w:r w:rsidRPr="00C4420E">
        <w:t>drove the expressionist movement.</w:t>
      </w:r>
      <w:r>
        <w:t xml:space="preserve"> </w:t>
      </w:r>
    </w:p>
    <w:p w14:paraId="2C2D6CEC" w14:textId="77777777" w:rsidR="00C4420E" w:rsidRDefault="00C4420E" w:rsidP="00C4420E"/>
    <w:p w14:paraId="4BE89B31" w14:textId="06AAD0EF" w:rsidR="00EB3AA5" w:rsidRPr="00EB3AA5" w:rsidRDefault="00C4420E" w:rsidP="00EB3AA5">
      <w:r w:rsidRPr="00C4420E">
        <w:t xml:space="preserve">One of Schoenberg’s first expressionist works was the </w:t>
      </w:r>
      <w:r w:rsidRPr="00C4420E">
        <w:rPr>
          <w:i/>
          <w:iCs/>
        </w:rPr>
        <w:t xml:space="preserve">Five Orchestral Pieces, Op. 16 </w:t>
      </w:r>
      <w:r w:rsidRPr="00C4420E">
        <w:t>(1909),</w:t>
      </w:r>
      <w:r>
        <w:t xml:space="preserve"> </w:t>
      </w:r>
      <w:r w:rsidRPr="00C4420E">
        <w:t>which was written in an attempt to avoid any kind of structure or form. This goal was a direct rebellion</w:t>
      </w:r>
      <w:r w:rsidR="00EB3AA5">
        <w:t xml:space="preserve"> </w:t>
      </w:r>
      <w:r w:rsidR="00EB3AA5" w:rsidRPr="00EB3AA5">
        <w:t>against the structure and form valued in the Classical and Romantic periods. Schoenberg was influenced</w:t>
      </w:r>
      <w:r w:rsidR="00EB3AA5">
        <w:t xml:space="preserve"> </w:t>
      </w:r>
      <w:r w:rsidR="00EB3AA5" w:rsidRPr="00EB3AA5">
        <w:t xml:space="preserve">by the philosophies of the subconscious mind published by Austrian neurologist Sigmund Freud (1856-1939). </w:t>
      </w:r>
      <w:r w:rsidR="00EB3AA5" w:rsidRPr="00EB3AA5">
        <w:rPr>
          <w:b/>
          <w:bCs/>
          <w:i/>
          <w:iCs/>
        </w:rPr>
        <w:t>As a result,</w:t>
      </w:r>
      <w:r w:rsidR="00EB3AA5">
        <w:rPr>
          <w:b/>
          <w:bCs/>
          <w:i/>
          <w:iCs/>
        </w:rPr>
        <w:t xml:space="preserve"> </w:t>
      </w:r>
      <w:r w:rsidR="00EB3AA5" w:rsidRPr="00EB3AA5">
        <w:rPr>
          <w:b/>
          <w:bCs/>
          <w:i/>
          <w:iCs/>
        </w:rPr>
        <w:t>Schoenberg attempted to create music that flowed freely of its own will, like</w:t>
      </w:r>
      <w:r w:rsidR="00EB3AA5">
        <w:rPr>
          <w:b/>
          <w:bCs/>
          <w:i/>
          <w:iCs/>
        </w:rPr>
        <w:t xml:space="preserve"> </w:t>
      </w:r>
      <w:r w:rsidR="00EB3AA5" w:rsidRPr="00EB3AA5">
        <w:rPr>
          <w:b/>
          <w:bCs/>
          <w:i/>
          <w:iCs/>
        </w:rPr>
        <w:t xml:space="preserve">subconscious thought (Carpenter). </w:t>
      </w:r>
      <w:r w:rsidR="00EB3AA5" w:rsidRPr="00EB3AA5">
        <w:t>While this method of composing was interesting, it was difficult to</w:t>
      </w:r>
      <w:r w:rsidR="00EB3AA5">
        <w:t xml:space="preserve"> </w:t>
      </w:r>
      <w:r w:rsidR="00EB3AA5" w:rsidRPr="00EB3AA5">
        <w:t xml:space="preserve">regulate and eventually led to the creation of </w:t>
      </w:r>
      <w:r w:rsidR="00EB3AA5" w:rsidRPr="00EB3AA5">
        <w:rPr>
          <w:i/>
          <w:iCs/>
        </w:rPr>
        <w:t>serialism</w:t>
      </w:r>
      <w:r w:rsidR="00EB3AA5" w:rsidRPr="00EB3AA5">
        <w:t>, which, in contrast, was ruled by strict order, form,</w:t>
      </w:r>
      <w:r w:rsidR="00EB3AA5">
        <w:t xml:space="preserve"> </w:t>
      </w:r>
      <w:r w:rsidR="00EB3AA5" w:rsidRPr="00EB3AA5">
        <w:t>and method.</w:t>
      </w:r>
    </w:p>
    <w:p w14:paraId="38E089EB" w14:textId="77777777" w:rsidR="00EB3AA5" w:rsidRDefault="00EB3AA5" w:rsidP="00EB3AA5"/>
    <w:p w14:paraId="6B082A2D" w14:textId="291BF0B2" w:rsidR="00EB3AA5" w:rsidRDefault="00EB3AA5" w:rsidP="00EB3AA5">
      <w:r w:rsidRPr="00EB3AA5">
        <w:t xml:space="preserve">We will hear a very short work from Schoenberg’s </w:t>
      </w:r>
      <w:r w:rsidRPr="00EB3AA5">
        <w:rPr>
          <w:i/>
          <w:iCs/>
        </w:rPr>
        <w:t>5 Orchestral Pieces, Op. 16</w:t>
      </w:r>
      <w:r w:rsidRPr="00EB3AA5">
        <w:t>. It will be the 1</w:t>
      </w:r>
      <w:r w:rsidRPr="00EB3AA5">
        <w:rPr>
          <w:vertAlign w:val="superscript"/>
        </w:rPr>
        <w:t>st</w:t>
      </w:r>
      <w:r>
        <w:t xml:space="preserve"> </w:t>
      </w:r>
      <w:r w:rsidRPr="00EB3AA5">
        <w:t>movement within this work, “Premonitions.” There is no listening guide for this, since the music does</w:t>
      </w:r>
      <w:r>
        <w:t xml:space="preserve"> </w:t>
      </w:r>
      <w:r w:rsidRPr="00EB3AA5">
        <w:t>not follow a form. Please listen to the music and think of what you hear before you complete the</w:t>
      </w:r>
      <w:r>
        <w:t xml:space="preserve"> </w:t>
      </w:r>
      <w:r w:rsidRPr="00EB3AA5">
        <w:t>assignment below. The work is only 2:12 long.</w:t>
      </w:r>
    </w:p>
    <w:p w14:paraId="2FEDB708" w14:textId="77777777" w:rsidR="00EB3AA5" w:rsidRPr="00EB3AA5" w:rsidRDefault="00EB3AA5" w:rsidP="00EB3AA5"/>
    <w:p w14:paraId="3346E367" w14:textId="64563B37" w:rsidR="00EB3AA5" w:rsidRDefault="00EB3AA5" w:rsidP="00EB3AA5">
      <w:r w:rsidRPr="00EB3AA5">
        <w:rPr>
          <w:b/>
          <w:bCs/>
        </w:rPr>
        <w:t>EXAMPLE</w:t>
      </w:r>
      <w:r w:rsidRPr="00EB3AA5">
        <w:t xml:space="preserve">: </w:t>
      </w:r>
      <w:r w:rsidRPr="00EB3AA5">
        <w:rPr>
          <w:i/>
          <w:iCs/>
        </w:rPr>
        <w:t>5 Orchestral Pieces, Op. 16</w:t>
      </w:r>
      <w:r w:rsidRPr="00EB3AA5">
        <w:t>: I. “Premonitions” Schoenberg</w:t>
      </w:r>
    </w:p>
    <w:p w14:paraId="5B2A8E29" w14:textId="77777777" w:rsidR="00EB3AA5" w:rsidRPr="00EB3AA5" w:rsidRDefault="00EB3AA5" w:rsidP="00EB3AA5">
      <w:pPr>
        <w:rPr>
          <w:b/>
          <w:bCs/>
        </w:rPr>
      </w:pPr>
    </w:p>
    <w:p w14:paraId="6EFD358E" w14:textId="0CA27DA0" w:rsidR="00703EFA" w:rsidRDefault="00EB3AA5" w:rsidP="00EB3AA5">
      <w:pPr>
        <w:rPr>
          <w:i/>
          <w:iCs/>
        </w:rPr>
      </w:pPr>
      <w:r w:rsidRPr="00EB3AA5">
        <w:rPr>
          <w:b/>
          <w:bCs/>
          <w:i/>
          <w:iCs/>
        </w:rPr>
        <w:t>DISCUSSION</w:t>
      </w:r>
      <w:r>
        <w:rPr>
          <w:b/>
          <w:bCs/>
          <w:i/>
          <w:iCs/>
        </w:rPr>
        <w:t>:</w:t>
      </w:r>
      <w:r w:rsidRPr="00EB3AA5">
        <w:rPr>
          <w:b/>
          <w:bCs/>
          <w:i/>
          <w:iCs/>
        </w:rPr>
        <w:t xml:space="preserve"> </w:t>
      </w:r>
      <w:r w:rsidRPr="00EB3AA5">
        <w:rPr>
          <w:i/>
          <w:iCs/>
        </w:rPr>
        <w:t>In the Chapter 12 discussion board, explain in a paragraph or two what</w:t>
      </w:r>
      <w:r>
        <w:rPr>
          <w:i/>
          <w:iCs/>
        </w:rPr>
        <w:t xml:space="preserve"> </w:t>
      </w:r>
      <w:r w:rsidRPr="00EB3AA5">
        <w:rPr>
          <w:i/>
          <w:iCs/>
        </w:rPr>
        <w:t>you hear in this music. Also add what you think about it, how it makes you feel. You</w:t>
      </w:r>
      <w:r>
        <w:rPr>
          <w:i/>
          <w:iCs/>
        </w:rPr>
        <w:t xml:space="preserve"> </w:t>
      </w:r>
      <w:r w:rsidRPr="00EB3AA5">
        <w:rPr>
          <w:i/>
          <w:iCs/>
        </w:rPr>
        <w:t>may even explain why you like</w:t>
      </w:r>
      <w:r>
        <w:rPr>
          <w:i/>
          <w:iCs/>
        </w:rPr>
        <w:t xml:space="preserve"> </w:t>
      </w:r>
      <w:r w:rsidRPr="00EB3AA5">
        <w:rPr>
          <w:i/>
          <w:iCs/>
        </w:rPr>
        <w:t xml:space="preserve">it or do not like it; however, if you are going to give an opinion of whether you like it or not, please say </w:t>
      </w:r>
      <w:r w:rsidRPr="00EB3AA5">
        <w:rPr>
          <w:b/>
          <w:bCs/>
          <w:i/>
          <w:iCs/>
        </w:rPr>
        <w:t>why.</w:t>
      </w:r>
      <w:r>
        <w:rPr>
          <w:b/>
          <w:bCs/>
          <w:i/>
          <w:iCs/>
        </w:rPr>
        <w:t xml:space="preserve"> </w:t>
      </w:r>
      <w:r w:rsidRPr="00EB3AA5">
        <w:rPr>
          <w:i/>
          <w:iCs/>
        </w:rPr>
        <w:t>You do not have to reply to anyone’s post, but please read a few.</w:t>
      </w:r>
    </w:p>
    <w:p w14:paraId="50BA0A89" w14:textId="0C331871" w:rsidR="00EB3AA5" w:rsidRDefault="00EB3AA5" w:rsidP="00EB3AA5">
      <w:pPr>
        <w:rPr>
          <w:i/>
          <w:iCs/>
        </w:rPr>
      </w:pPr>
    </w:p>
    <w:p w14:paraId="479FD27E" w14:textId="008AF9F5" w:rsidR="00217597" w:rsidRDefault="00217597" w:rsidP="00217597">
      <w:pPr>
        <w:pStyle w:val="Heading3"/>
      </w:pPr>
      <w:r w:rsidRPr="00217597">
        <w:t>NEOCLASSISICM - IGOR STRAVINSKY</w:t>
      </w:r>
    </w:p>
    <w:p w14:paraId="6EA3D7E9" w14:textId="77777777" w:rsidR="00217597" w:rsidRPr="00217597" w:rsidRDefault="00217597" w:rsidP="00217597"/>
    <w:p w14:paraId="1B7012D0" w14:textId="20426976" w:rsidR="00217597" w:rsidRDefault="00217597" w:rsidP="00217597">
      <w:r w:rsidRPr="00217597">
        <w:t>Not all composers wanted to explore new musical territories in the same ways. Several preferred</w:t>
      </w:r>
      <w:r>
        <w:t xml:space="preserve"> </w:t>
      </w:r>
      <w:r w:rsidRPr="00217597">
        <w:t>to abide by traditional composing rules and norms while experimenting with ideas “within” those rules.</w:t>
      </w:r>
      <w:r>
        <w:t xml:space="preserve"> </w:t>
      </w:r>
      <w:r w:rsidRPr="00217597">
        <w:t xml:space="preserve">This style was called </w:t>
      </w:r>
      <w:r w:rsidRPr="00217597">
        <w:rPr>
          <w:b/>
          <w:bCs/>
          <w:i/>
          <w:iCs/>
        </w:rPr>
        <w:t xml:space="preserve">neoclassicism </w:t>
      </w:r>
      <w:r w:rsidRPr="00217597">
        <w:t>(Walsh). To help traditionally composed music sound more relevant</w:t>
      </w:r>
      <w:r>
        <w:t xml:space="preserve"> </w:t>
      </w:r>
      <w:r w:rsidRPr="00217597">
        <w:t>for modern times, composers introduced devices or tools, such as chromaticism and polytonality (two</w:t>
      </w:r>
      <w:r>
        <w:t xml:space="preserve"> </w:t>
      </w:r>
      <w:r w:rsidRPr="00217597">
        <w:t>distinct key centers at the same time), into their works. Igor Stravinsky was one such composer. He</w:t>
      </w:r>
      <w:r>
        <w:t xml:space="preserve"> </w:t>
      </w:r>
      <w:r w:rsidRPr="00217597">
        <w:t>entered the musical scene with experimental, and controversial, music, but later wrote</w:t>
      </w:r>
      <w:r>
        <w:t xml:space="preserve"> </w:t>
      </w:r>
      <w:r w:rsidRPr="00217597">
        <w:t>in a neoclassical</w:t>
      </w:r>
      <w:r>
        <w:t xml:space="preserve"> </w:t>
      </w:r>
      <w:r w:rsidRPr="00217597">
        <w:t>style.</w:t>
      </w:r>
    </w:p>
    <w:p w14:paraId="2ED48CBD" w14:textId="77777777" w:rsidR="00217597" w:rsidRPr="00217597" w:rsidRDefault="00217597" w:rsidP="00217597"/>
    <w:p w14:paraId="1FD411FF" w14:textId="77777777" w:rsidR="00AF37F9" w:rsidRDefault="00217597" w:rsidP="00AF37F9">
      <w:r w:rsidRPr="00217597">
        <w:t>Igor Stravinsky (1882-1971) was born in Russia, the son of the principal bassist for the</w:t>
      </w:r>
      <w:r>
        <w:t xml:space="preserve"> </w:t>
      </w:r>
      <w:proofErr w:type="spellStart"/>
      <w:r w:rsidRPr="00217597">
        <w:t>Mariinsky</w:t>
      </w:r>
      <w:proofErr w:type="spellEnd"/>
      <w:r>
        <w:t xml:space="preserve"> </w:t>
      </w:r>
      <w:r w:rsidRPr="00217597">
        <w:t>Theater (a principal bassist is usually the most qualified in an orchestra). Stravinsky was, however,</w:t>
      </w:r>
      <w:r>
        <w:t xml:space="preserve"> </w:t>
      </w:r>
      <w:r w:rsidRPr="00217597">
        <w:t xml:space="preserve">mainly self-taught as a child. Although Stravinsky entered law </w:t>
      </w:r>
      <w:r w:rsidRPr="00217597">
        <w:lastRenderedPageBreak/>
        <w:t>school, he continued to pursue music by</w:t>
      </w:r>
      <w:r>
        <w:t xml:space="preserve"> </w:t>
      </w:r>
      <w:r w:rsidRPr="00217597">
        <w:t>studying composition with famed Russian composer, Rimsky-Korsakov. Stravinsky’s compositions</w:t>
      </w:r>
      <w:r>
        <w:t xml:space="preserve"> </w:t>
      </w:r>
      <w:r w:rsidR="00AF37F9" w:rsidRPr="00AF37F9">
        <w:t xml:space="preserve">caught the ears of others and, by 1913, he had composed some of his greatest works, including the </w:t>
      </w:r>
      <w:r w:rsidR="00AF37F9" w:rsidRPr="00AF37F9">
        <w:rPr>
          <w:i/>
          <w:iCs/>
        </w:rPr>
        <w:t>Rite of</w:t>
      </w:r>
      <w:r w:rsidR="00AF37F9">
        <w:rPr>
          <w:i/>
          <w:iCs/>
        </w:rPr>
        <w:t xml:space="preserve"> </w:t>
      </w:r>
      <w:r w:rsidR="00AF37F9" w:rsidRPr="00AF37F9">
        <w:rPr>
          <w:i/>
          <w:iCs/>
        </w:rPr>
        <w:t xml:space="preserve">Spring. </w:t>
      </w:r>
      <w:r w:rsidR="00AF37F9" w:rsidRPr="00AF37F9">
        <w:t>Eventually, in 1940, Stravinsky came to America and settled in California. There</w:t>
      </w:r>
      <w:r w:rsidR="00AF37F9">
        <w:t xml:space="preserve"> </w:t>
      </w:r>
      <w:r w:rsidR="00AF37F9" w:rsidRPr="00AF37F9">
        <w:t>Stravinsky</w:t>
      </w:r>
      <w:r w:rsidR="00AF37F9">
        <w:t xml:space="preserve"> </w:t>
      </w:r>
      <w:r w:rsidR="00AF37F9" w:rsidRPr="00AF37F9">
        <w:t>began to write in the 12-tone style of Schoenberg and continued to compose until his death in 1971.</w:t>
      </w:r>
      <w:r w:rsidR="00AF37F9">
        <w:t xml:space="preserve"> </w:t>
      </w:r>
    </w:p>
    <w:p w14:paraId="4906FD72" w14:textId="77777777" w:rsidR="00AF37F9" w:rsidRDefault="00AF37F9" w:rsidP="00AF37F9"/>
    <w:p w14:paraId="7F600A8D" w14:textId="0A196270" w:rsidR="00AF37F9" w:rsidRDefault="00AF37F9" w:rsidP="00AF37F9">
      <w:r w:rsidRPr="00AF37F9">
        <w:t xml:space="preserve">Stravinsky wrote the ballets </w:t>
      </w:r>
      <w:r w:rsidRPr="00AF37F9">
        <w:rPr>
          <w:i/>
          <w:iCs/>
        </w:rPr>
        <w:t xml:space="preserve">Firebird </w:t>
      </w:r>
      <w:r w:rsidRPr="00AF37F9">
        <w:t xml:space="preserve">(1910), </w:t>
      </w:r>
      <w:proofErr w:type="spellStart"/>
      <w:r w:rsidRPr="00AF37F9">
        <w:rPr>
          <w:i/>
          <w:iCs/>
        </w:rPr>
        <w:t>Petrushka</w:t>
      </w:r>
      <w:proofErr w:type="spellEnd"/>
      <w:r w:rsidRPr="00AF37F9">
        <w:rPr>
          <w:i/>
          <w:iCs/>
        </w:rPr>
        <w:t xml:space="preserve"> </w:t>
      </w:r>
      <w:r w:rsidRPr="00AF37F9">
        <w:t xml:space="preserve">(1911), and </w:t>
      </w:r>
      <w:r w:rsidRPr="00AF37F9">
        <w:rPr>
          <w:i/>
          <w:iCs/>
        </w:rPr>
        <w:t xml:space="preserve">The Rite of Spring </w:t>
      </w:r>
      <w:r w:rsidRPr="00AF37F9">
        <w:t>(1913).</w:t>
      </w:r>
      <w:r>
        <w:t xml:space="preserve"> </w:t>
      </w:r>
      <w:r w:rsidRPr="00AF37F9">
        <w:t xml:space="preserve">These works expressed bold, dissonant sounds that at first repelled listeners. </w:t>
      </w:r>
      <w:r w:rsidRPr="00AF37F9">
        <w:rPr>
          <w:i/>
          <w:iCs/>
        </w:rPr>
        <w:t xml:space="preserve">The Rite of Spring </w:t>
      </w:r>
      <w:r w:rsidRPr="00AF37F9">
        <w:t>incited a</w:t>
      </w:r>
      <w:r>
        <w:t xml:space="preserve"> </w:t>
      </w:r>
      <w:r w:rsidRPr="00AF37F9">
        <w:t>riot at its first performance in Paris because of the primal nature of the ballet choreography involved</w:t>
      </w:r>
      <w:r>
        <w:t xml:space="preserve"> </w:t>
      </w:r>
      <w:r w:rsidRPr="00AF37F9">
        <w:t>(explained more below). The dancing portrayed violence, a mating scene, and the wildness of nature.</w:t>
      </w:r>
      <w:r>
        <w:t xml:space="preserve"> </w:t>
      </w:r>
      <w:r w:rsidRPr="00AF37F9">
        <w:t>Stravinsky’s music was remarkably different from other music of the music of this period, although it was</w:t>
      </w:r>
      <w:r>
        <w:t xml:space="preserve"> </w:t>
      </w:r>
      <w:r w:rsidRPr="00AF37F9">
        <w:t>similar to extremes often portrayed by other composers. His music was edgy, intense, and bold. As you</w:t>
      </w:r>
      <w:r>
        <w:t xml:space="preserve"> </w:t>
      </w:r>
      <w:r w:rsidRPr="00AF37F9">
        <w:t xml:space="preserve">listen to an excerpt from </w:t>
      </w:r>
      <w:r w:rsidRPr="00AF37F9">
        <w:rPr>
          <w:i/>
          <w:iCs/>
        </w:rPr>
        <w:t>The Rite of Spring</w:t>
      </w:r>
      <w:r w:rsidRPr="00AF37F9">
        <w:t>, notice the dissonant harmony and the changing rhythms and</w:t>
      </w:r>
      <w:r>
        <w:t xml:space="preserve"> </w:t>
      </w:r>
      <w:r w:rsidRPr="00AF37F9">
        <w:t>meters. The timing will seem inconsistent; therefore, look for patterns and change.</w:t>
      </w:r>
    </w:p>
    <w:p w14:paraId="0AE22A8C" w14:textId="77777777" w:rsidR="00AF37F9" w:rsidRPr="00AF37F9" w:rsidRDefault="00AF37F9" w:rsidP="00AF37F9"/>
    <w:p w14:paraId="395E9D4D" w14:textId="71F2968F" w:rsidR="00AF37F9" w:rsidRDefault="00AF37F9" w:rsidP="00AF37F9">
      <w:r w:rsidRPr="00AF37F9">
        <w:t>When Stravinsky was asked about his compositional style for this work, he answered: “I was</w:t>
      </w:r>
      <w:r>
        <w:t xml:space="preserve"> </w:t>
      </w:r>
      <w:r w:rsidRPr="00AF37F9">
        <w:t xml:space="preserve">guided by no system whatever in “Le </w:t>
      </w:r>
      <w:proofErr w:type="spellStart"/>
      <w:r w:rsidRPr="00AF37F9">
        <w:t>Sacre</w:t>
      </w:r>
      <w:proofErr w:type="spellEnd"/>
      <w:r w:rsidRPr="00AF37F9">
        <w:t xml:space="preserve"> du </w:t>
      </w:r>
      <w:proofErr w:type="spellStart"/>
      <w:r w:rsidRPr="00AF37F9">
        <w:t>Printemps</w:t>
      </w:r>
      <w:proofErr w:type="spellEnd"/>
      <w:r w:rsidRPr="00AF37F9">
        <w:t xml:space="preserve">.” “I had only my ear to help me; I </w:t>
      </w:r>
      <w:proofErr w:type="gramStart"/>
      <w:r w:rsidRPr="00AF37F9">
        <w:t>heard</w:t>
      </w:r>
      <w:proofErr w:type="gramEnd"/>
      <w:r w:rsidRPr="00AF37F9">
        <w:t xml:space="preserve"> and I</w:t>
      </w:r>
      <w:r>
        <w:t xml:space="preserve"> </w:t>
      </w:r>
      <w:r w:rsidRPr="00AF37F9">
        <w:t xml:space="preserve">wrote what I heard. I am the vessel through which “Le </w:t>
      </w:r>
      <w:proofErr w:type="spellStart"/>
      <w:r w:rsidRPr="00AF37F9">
        <w:t>Sacre</w:t>
      </w:r>
      <w:proofErr w:type="spellEnd"/>
      <w:r w:rsidRPr="00AF37F9">
        <w:t>” passed” (Classicfm.com). If you remember</w:t>
      </w:r>
      <w:r>
        <w:t xml:space="preserve"> </w:t>
      </w:r>
      <w:r w:rsidRPr="00AF37F9">
        <w:t>the story of Handel composing The Messiah in such a short time, this story is similar. Stravinsky tried to</w:t>
      </w:r>
      <w:r>
        <w:t xml:space="preserve"> </w:t>
      </w:r>
      <w:r w:rsidRPr="00AF37F9">
        <w:t>explain the same process. The story was based on archeological finds that supported the story of the</w:t>
      </w:r>
      <w:r>
        <w:t xml:space="preserve"> </w:t>
      </w:r>
      <w:r w:rsidRPr="00AF37F9">
        <w:t>pagan rites used in ages past. These rites would include selecting a virgin to dance herself to death in</w:t>
      </w:r>
      <w:r>
        <w:t xml:space="preserve"> </w:t>
      </w:r>
      <w:r w:rsidRPr="00AF37F9">
        <w:t xml:space="preserve">order to please the powers of whatever deities the people served in </w:t>
      </w:r>
      <w:proofErr w:type="gramStart"/>
      <w:r w:rsidRPr="00AF37F9">
        <w:t>antiquity, and</w:t>
      </w:r>
      <w:proofErr w:type="gramEnd"/>
      <w:r w:rsidRPr="00AF37F9">
        <w:t xml:space="preserve"> grant a successful</w:t>
      </w:r>
      <w:r>
        <w:t xml:space="preserve"> </w:t>
      </w:r>
      <w:r w:rsidRPr="00AF37F9">
        <w:t>harvest that year. The first performance was in Paris, France in 1913. History reports that the audience</w:t>
      </w:r>
      <w:r>
        <w:t xml:space="preserve"> </w:t>
      </w:r>
      <w:r w:rsidRPr="00AF37F9">
        <w:t>was so shocked by the work that it created a riot in Paris; however, it has since been learned that the anti-Russian groups in Paris probably planned the riots before the performance even began. A year later, the</w:t>
      </w:r>
      <w:r>
        <w:t xml:space="preserve"> </w:t>
      </w:r>
      <w:r w:rsidRPr="00AF37F9">
        <w:t>performance of the same work resulted in the audience carrying Stravinsky out of the theater on their</w:t>
      </w:r>
      <w:r>
        <w:t xml:space="preserve"> </w:t>
      </w:r>
      <w:r w:rsidRPr="00AF37F9">
        <w:t>shoulders in triumph.</w:t>
      </w:r>
    </w:p>
    <w:p w14:paraId="0286E989" w14:textId="77777777" w:rsidR="00AF37F9" w:rsidRPr="00AF37F9" w:rsidRDefault="00AF37F9" w:rsidP="00AF37F9"/>
    <w:p w14:paraId="642CECA9" w14:textId="504FF468" w:rsidR="00217597" w:rsidRDefault="00AF37F9" w:rsidP="00AF37F9">
      <w:pPr>
        <w:rPr>
          <w:b/>
          <w:bCs/>
        </w:rPr>
      </w:pPr>
      <w:r w:rsidRPr="00AF37F9">
        <w:rPr>
          <w:b/>
          <w:bCs/>
        </w:rPr>
        <w:t>EXAMPLE</w:t>
      </w:r>
      <w:r w:rsidRPr="00AF37F9">
        <w:t xml:space="preserve">: Part I: The Augurs of Spring (Dance of the Young Girls) from </w:t>
      </w:r>
      <w:r w:rsidRPr="00AF37F9">
        <w:rPr>
          <w:i/>
          <w:iCs/>
        </w:rPr>
        <w:t xml:space="preserve">The Rite of Spring </w:t>
      </w:r>
      <w:r w:rsidRPr="00AF37F9">
        <w:t xml:space="preserve">Stravinsky </w:t>
      </w:r>
    </w:p>
    <w:p w14:paraId="2660236C" w14:textId="513BB522" w:rsidR="00AF37F9" w:rsidRDefault="00AF37F9" w:rsidP="00AF37F9">
      <w:pPr>
        <w:rPr>
          <w:b/>
          <w:bCs/>
        </w:rPr>
      </w:pPr>
    </w:p>
    <w:p w14:paraId="05B4D401" w14:textId="16F8D78A" w:rsidR="00AF37F9" w:rsidRDefault="00AF37F9" w:rsidP="00AF37F9">
      <w:pPr>
        <w:rPr>
          <w:b/>
          <w:bCs/>
        </w:rPr>
      </w:pPr>
      <w:r w:rsidRPr="00AF37F9">
        <w:rPr>
          <w:b/>
          <w:bCs/>
          <w:i/>
          <w:iCs/>
        </w:rPr>
        <w:t>THE RITE OF SPRING</w:t>
      </w:r>
      <w:r w:rsidRPr="00AF37F9">
        <w:rPr>
          <w:b/>
          <w:bCs/>
        </w:rPr>
        <w:t>, PART 1 THE “AUGERS OF SPRING”</w:t>
      </w:r>
    </w:p>
    <w:p w14:paraId="63719A34" w14:textId="77777777" w:rsidR="00063CE0" w:rsidRPr="00AF37F9" w:rsidRDefault="00063CE0" w:rsidP="00AF37F9">
      <w:pPr>
        <w:rPr>
          <w:b/>
          <w:bCs/>
        </w:rPr>
      </w:pPr>
    </w:p>
    <w:p w14:paraId="0535EB41" w14:textId="48C01D78" w:rsidR="00AF37F9" w:rsidRPr="00AF37F9" w:rsidRDefault="00AF37F9" w:rsidP="00AF37F9">
      <w:r w:rsidRPr="00AF37F9">
        <w:t>Igor Stravinsky (1882</w:t>
      </w:r>
      <w:r w:rsidRPr="00AF37F9">
        <w:rPr>
          <w:rFonts w:ascii="Cambria Math" w:hAnsi="Cambria Math" w:cs="Cambria Math"/>
        </w:rPr>
        <w:t>‐</w:t>
      </w:r>
      <w:r w:rsidRPr="00AF37F9">
        <w:t>1971)</w:t>
      </w:r>
    </w:p>
    <w:p w14:paraId="5C51D03F" w14:textId="77777777" w:rsidR="001234C9" w:rsidRDefault="001234C9" w:rsidP="00AF37F9"/>
    <w:p w14:paraId="008EDBA2" w14:textId="7E5D4CA2" w:rsidR="00AF37F9" w:rsidRPr="00AF37F9" w:rsidRDefault="00AF37F9" w:rsidP="00AF37F9">
      <w:r w:rsidRPr="00AF37F9">
        <w:t>FOCUS: How the music serves the story</w:t>
      </w:r>
    </w:p>
    <w:p w14:paraId="5529564F" w14:textId="77777777" w:rsidR="001234C9" w:rsidRDefault="001234C9" w:rsidP="00AF37F9"/>
    <w:p w14:paraId="401B9D19" w14:textId="337853BE" w:rsidR="00AF37F9" w:rsidRDefault="00AF37F9" w:rsidP="00AF37F9">
      <w:r w:rsidRPr="00AF37F9">
        <w:t>In this part, an old woman enters and begins to foretell the future. After this movement, young</w:t>
      </w:r>
      <w:r w:rsidR="001234C9">
        <w:t xml:space="preserve"> </w:t>
      </w:r>
      <w:r w:rsidRPr="00AF37F9">
        <w:t>women begin arriving and begin the dance.</w:t>
      </w:r>
    </w:p>
    <w:p w14:paraId="2A3161F6" w14:textId="77777777" w:rsidR="008257B6" w:rsidRPr="00AF37F9" w:rsidRDefault="008257B6" w:rsidP="00AF37F9"/>
    <w:p w14:paraId="31CCD55A" w14:textId="1E1E1299" w:rsidR="00AF37F9" w:rsidRDefault="00AF37F9" w:rsidP="00AF37F9">
      <w:r w:rsidRPr="00AF37F9">
        <w:lastRenderedPageBreak/>
        <w:t>About the listening guide: Since Stravinsky explained that he did not use any specific form for</w:t>
      </w:r>
      <w:r w:rsidR="008257B6">
        <w:t xml:space="preserve"> </w:t>
      </w:r>
      <w:r w:rsidRPr="00AF37F9">
        <w:t>this music, a listening guide to explain it is, in large part, a disrespect to the composer. Since</w:t>
      </w:r>
      <w:r w:rsidR="008257B6">
        <w:t xml:space="preserve"> </w:t>
      </w:r>
      <w:r w:rsidRPr="00AF37F9">
        <w:t>Stravinsky simply stated that he wrote “what came to him, we will explain the music using the</w:t>
      </w:r>
      <w:r w:rsidR="008257B6">
        <w:t xml:space="preserve"> </w:t>
      </w:r>
      <w:r w:rsidRPr="00AF37F9">
        <w:t>elements and how they change.</w:t>
      </w:r>
    </w:p>
    <w:p w14:paraId="02BC46DC" w14:textId="77777777" w:rsidR="008257B6" w:rsidRPr="00AF37F9" w:rsidRDefault="008257B6" w:rsidP="00AF37F9"/>
    <w:p w14:paraId="7AA0BD74" w14:textId="48AF2742" w:rsidR="00AF37F9" w:rsidRDefault="00AF37F9" w:rsidP="00AF37F9">
      <w:r w:rsidRPr="00AF37F9">
        <w:t xml:space="preserve">Therefore: </w:t>
      </w:r>
      <w:r w:rsidRPr="00AF37F9">
        <w:rPr>
          <w:b/>
          <w:bCs/>
          <w:i/>
          <w:iCs/>
        </w:rPr>
        <w:t>PLEASE LISTEN TO THE MUSIC FIRST WITHOUT THE GUIDE TO SIMPLY GET AN</w:t>
      </w:r>
      <w:r w:rsidR="008257B6">
        <w:rPr>
          <w:b/>
          <w:bCs/>
          <w:i/>
          <w:iCs/>
        </w:rPr>
        <w:t xml:space="preserve"> </w:t>
      </w:r>
      <w:r w:rsidRPr="00AF37F9">
        <w:rPr>
          <w:b/>
          <w:bCs/>
          <w:i/>
          <w:iCs/>
        </w:rPr>
        <w:t>EMOTIONAL REACTION FROM THE MUSIC</w:t>
      </w:r>
      <w:r w:rsidRPr="00AF37F9">
        <w:t>. After that, use the guide to help sharpen your</w:t>
      </w:r>
      <w:r w:rsidR="008257B6">
        <w:t xml:space="preserve"> </w:t>
      </w:r>
      <w:r w:rsidRPr="00AF37F9">
        <w:t>understanding of the music. Also, we will make use of very non</w:t>
      </w:r>
      <w:r w:rsidRPr="00AF37F9">
        <w:rPr>
          <w:rFonts w:ascii="Cambria Math" w:hAnsi="Cambria Math" w:cs="Cambria Math"/>
        </w:rPr>
        <w:t>‐</w:t>
      </w:r>
      <w:r w:rsidRPr="00AF37F9">
        <w:t>musical terms to help you get a</w:t>
      </w:r>
      <w:r w:rsidR="008257B6">
        <w:t xml:space="preserve"> </w:t>
      </w:r>
      <w:r w:rsidRPr="00AF37F9">
        <w:t>handle on what is happening in the music.</w:t>
      </w:r>
    </w:p>
    <w:p w14:paraId="0281F688" w14:textId="4EDB73EE" w:rsidR="008257B6" w:rsidRDefault="008257B6" w:rsidP="00AF37F9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4675"/>
        <w:gridCol w:w="4675"/>
      </w:tblGrid>
      <w:tr w:rsidR="008257B6" w14:paraId="743A9CBE" w14:textId="77777777" w:rsidTr="008257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675" w:type="dxa"/>
          </w:tcPr>
          <w:p w14:paraId="2FA0C07D" w14:textId="59C741F5" w:rsidR="008257B6" w:rsidRDefault="00B33600" w:rsidP="00AF37F9">
            <w:r>
              <w:t>Time</w:t>
            </w:r>
          </w:p>
        </w:tc>
        <w:tc>
          <w:tcPr>
            <w:tcW w:w="4675" w:type="dxa"/>
          </w:tcPr>
          <w:p w14:paraId="450537CD" w14:textId="2DED4866" w:rsidR="008257B6" w:rsidRDefault="00B33600" w:rsidP="00AF37F9">
            <w:r>
              <w:t>Music</w:t>
            </w:r>
          </w:p>
        </w:tc>
      </w:tr>
      <w:tr w:rsidR="008257B6" w14:paraId="3A1107EF" w14:textId="77777777" w:rsidTr="008257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079C2D19" w14:textId="7AB76C30" w:rsidR="008257B6" w:rsidRDefault="00B33600" w:rsidP="00AF37F9">
            <w:r>
              <w:t>0:00</w:t>
            </w:r>
          </w:p>
        </w:tc>
        <w:tc>
          <w:tcPr>
            <w:tcW w:w="4675" w:type="dxa"/>
          </w:tcPr>
          <w:p w14:paraId="0D7AC62B" w14:textId="148C1709" w:rsidR="008257B6" w:rsidRPr="00F90827" w:rsidRDefault="00F90827" w:rsidP="00F90827">
            <w:r w:rsidRPr="00F90827">
              <w:t>Example of pulsating, short (staccato) dissonant chords in the strings with accents (the louder</w:t>
            </w:r>
            <w:r>
              <w:t xml:space="preserve"> </w:t>
            </w:r>
            <w:r w:rsidRPr="00F90827">
              <w:t xml:space="preserve">“hits” are accents. We will call this the </w:t>
            </w:r>
            <w:r w:rsidRPr="00F90827">
              <w:rPr>
                <w:b/>
                <w:bCs/>
              </w:rPr>
              <w:t>“chomp”</w:t>
            </w:r>
            <w:r>
              <w:t>)</w:t>
            </w:r>
          </w:p>
        </w:tc>
      </w:tr>
      <w:tr w:rsidR="008257B6" w14:paraId="4D9E74E0" w14:textId="77777777" w:rsidTr="008257B6">
        <w:tc>
          <w:tcPr>
            <w:tcW w:w="4675" w:type="dxa"/>
          </w:tcPr>
          <w:p w14:paraId="3A6A2B06" w14:textId="2E581A49" w:rsidR="008257B6" w:rsidRDefault="00B33600" w:rsidP="00AF37F9">
            <w:r>
              <w:t>0:08</w:t>
            </w:r>
          </w:p>
        </w:tc>
        <w:tc>
          <w:tcPr>
            <w:tcW w:w="4675" w:type="dxa"/>
          </w:tcPr>
          <w:p w14:paraId="16015ECC" w14:textId="245FE0D9" w:rsidR="008257B6" w:rsidRDefault="00F90827" w:rsidP="00AF37F9">
            <w:r w:rsidRPr="00F90827">
              <w:t>Example of a polyphonic setting of bassoons on one melodic line and English horns on another.</w:t>
            </w:r>
          </w:p>
        </w:tc>
      </w:tr>
      <w:tr w:rsidR="008257B6" w14:paraId="6BEB5EAC" w14:textId="77777777" w:rsidTr="008257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52F69B20" w14:textId="12D231DC" w:rsidR="008257B6" w:rsidRDefault="00B33600" w:rsidP="00AF37F9">
            <w:r>
              <w:t>0:13</w:t>
            </w:r>
          </w:p>
        </w:tc>
        <w:tc>
          <w:tcPr>
            <w:tcW w:w="4675" w:type="dxa"/>
          </w:tcPr>
          <w:p w14:paraId="59AA0E17" w14:textId="7CC3C6F6" w:rsidR="008257B6" w:rsidRDefault="00F90827" w:rsidP="00AF37F9">
            <w:r w:rsidRPr="00F90827">
              <w:rPr>
                <w:b/>
                <w:bCs/>
              </w:rPr>
              <w:t xml:space="preserve">Chomp </w:t>
            </w:r>
            <w:r w:rsidRPr="00F90827">
              <w:t>returns, with short dissonant staccato trumpet accents.</w:t>
            </w:r>
          </w:p>
        </w:tc>
      </w:tr>
      <w:tr w:rsidR="00B33600" w14:paraId="086C4FB6" w14:textId="77777777" w:rsidTr="008257B6">
        <w:tc>
          <w:tcPr>
            <w:tcW w:w="4675" w:type="dxa"/>
          </w:tcPr>
          <w:p w14:paraId="53CE4F1C" w14:textId="079FB31D" w:rsidR="00B33600" w:rsidRDefault="00B33600" w:rsidP="00AF37F9">
            <w:r>
              <w:t>0:18</w:t>
            </w:r>
          </w:p>
        </w:tc>
        <w:tc>
          <w:tcPr>
            <w:tcW w:w="4675" w:type="dxa"/>
          </w:tcPr>
          <w:p w14:paraId="2CBDCCF3" w14:textId="686B51BC" w:rsidR="00B33600" w:rsidRDefault="005E193D" w:rsidP="00AF37F9">
            <w:r w:rsidRPr="005E193D">
              <w:t>Muted brass, oboe, English Horn, with clarinets and piccolos over the staccato strings</w:t>
            </w:r>
          </w:p>
        </w:tc>
      </w:tr>
      <w:tr w:rsidR="00B33600" w14:paraId="19BA2E49" w14:textId="77777777" w:rsidTr="008257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2BE4417D" w14:textId="13C0D47B" w:rsidR="00B33600" w:rsidRDefault="00B33600" w:rsidP="00AF37F9">
            <w:r>
              <w:t>0:23</w:t>
            </w:r>
          </w:p>
        </w:tc>
        <w:tc>
          <w:tcPr>
            <w:tcW w:w="4675" w:type="dxa"/>
          </w:tcPr>
          <w:p w14:paraId="483E6179" w14:textId="77777777" w:rsidR="005E193D" w:rsidRPr="005E193D" w:rsidRDefault="005E193D" w:rsidP="005E193D">
            <w:r w:rsidRPr="005E193D">
              <w:t>Trill (fast movement back and forth between 2 notes) on the bassoon</w:t>
            </w:r>
          </w:p>
          <w:p w14:paraId="6EB10FDB" w14:textId="1C2E43D0" w:rsidR="00B33600" w:rsidRDefault="005E193D" w:rsidP="005E193D">
            <w:r w:rsidRPr="005E193D">
              <w:t>Strings begin sets of three note figures that seem to rock back and forth</w:t>
            </w:r>
          </w:p>
        </w:tc>
      </w:tr>
      <w:tr w:rsidR="00B33600" w14:paraId="23B639F9" w14:textId="77777777" w:rsidTr="008257B6">
        <w:tc>
          <w:tcPr>
            <w:tcW w:w="4675" w:type="dxa"/>
          </w:tcPr>
          <w:p w14:paraId="15F269D5" w14:textId="474A2D37" w:rsidR="00B33600" w:rsidRDefault="00B33600" w:rsidP="00AF37F9">
            <w:r>
              <w:t>0:28</w:t>
            </w:r>
          </w:p>
        </w:tc>
        <w:tc>
          <w:tcPr>
            <w:tcW w:w="4675" w:type="dxa"/>
          </w:tcPr>
          <w:p w14:paraId="0FD2C402" w14:textId="24C59C0E" w:rsidR="00B33600" w:rsidRDefault="005E193D" w:rsidP="005E193D">
            <w:r w:rsidRPr="005E193D">
              <w:t>Piccolos and flutes play downward runs which are followed by clarinets. The flutes run up as the</w:t>
            </w:r>
            <w:r>
              <w:t xml:space="preserve"> </w:t>
            </w:r>
            <w:r w:rsidRPr="005E193D">
              <w:t>clarinets run down</w:t>
            </w:r>
          </w:p>
        </w:tc>
      </w:tr>
      <w:tr w:rsidR="00B33600" w14:paraId="3E39B04C" w14:textId="77777777" w:rsidTr="008257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0F6D32AD" w14:textId="552CFEEB" w:rsidR="00B33600" w:rsidRDefault="00B33600" w:rsidP="00AF37F9">
            <w:r>
              <w:t>0:36</w:t>
            </w:r>
          </w:p>
        </w:tc>
        <w:tc>
          <w:tcPr>
            <w:tcW w:w="4675" w:type="dxa"/>
          </w:tcPr>
          <w:p w14:paraId="6B3DD5A3" w14:textId="32A5D628" w:rsidR="00B33600" w:rsidRDefault="005E193D" w:rsidP="00AF37F9">
            <w:r w:rsidRPr="005E193D">
              <w:rPr>
                <w:b/>
                <w:bCs/>
              </w:rPr>
              <w:t xml:space="preserve">Chomp </w:t>
            </w:r>
            <w:r w:rsidRPr="005E193D">
              <w:t>returns, with accents that are enhanced by the horns.</w:t>
            </w:r>
          </w:p>
        </w:tc>
      </w:tr>
      <w:tr w:rsidR="00B33600" w14:paraId="2DF6759B" w14:textId="77777777" w:rsidTr="008257B6">
        <w:tc>
          <w:tcPr>
            <w:tcW w:w="4675" w:type="dxa"/>
          </w:tcPr>
          <w:p w14:paraId="40585640" w14:textId="5FC82401" w:rsidR="00B33600" w:rsidRDefault="00B33600" w:rsidP="00AF37F9">
            <w:r>
              <w:t>0:</w:t>
            </w:r>
            <w:r w:rsidR="008659F7">
              <w:t>45</w:t>
            </w:r>
          </w:p>
        </w:tc>
        <w:tc>
          <w:tcPr>
            <w:tcW w:w="4675" w:type="dxa"/>
          </w:tcPr>
          <w:p w14:paraId="17F1AFEA" w14:textId="28760E09" w:rsidR="00B33600" w:rsidRDefault="005E193D" w:rsidP="00AF37F9">
            <w:r w:rsidRPr="005E193D">
              <w:t xml:space="preserve">Bassoons come in with staccato melody over the </w:t>
            </w:r>
            <w:r w:rsidRPr="005E193D">
              <w:rPr>
                <w:b/>
                <w:bCs/>
              </w:rPr>
              <w:t xml:space="preserve">chomp </w:t>
            </w:r>
            <w:r w:rsidRPr="005E193D">
              <w:t xml:space="preserve">(our label: </w:t>
            </w:r>
            <w:r w:rsidRPr="005E193D">
              <w:rPr>
                <w:b/>
                <w:bCs/>
              </w:rPr>
              <w:t>tiptoe melody</w:t>
            </w:r>
            <w:r w:rsidRPr="005E193D">
              <w:t>)</w:t>
            </w:r>
          </w:p>
        </w:tc>
      </w:tr>
      <w:tr w:rsidR="008659F7" w14:paraId="3618B665" w14:textId="77777777" w:rsidTr="008257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1DE2F530" w14:textId="36C80979" w:rsidR="008659F7" w:rsidRDefault="008659F7" w:rsidP="00AF37F9">
            <w:r>
              <w:t>0:56</w:t>
            </w:r>
          </w:p>
        </w:tc>
        <w:tc>
          <w:tcPr>
            <w:tcW w:w="4675" w:type="dxa"/>
          </w:tcPr>
          <w:p w14:paraId="26E4E457" w14:textId="303AC9AD" w:rsidR="008659F7" w:rsidRDefault="005E193D" w:rsidP="005E193D">
            <w:r w:rsidRPr="005E193D">
              <w:t>Trombone enters with short piece of bassoon melody, answered by bassoons, then followed by</w:t>
            </w:r>
            <w:r>
              <w:t xml:space="preserve"> </w:t>
            </w:r>
            <w:r w:rsidRPr="005E193D">
              <w:t xml:space="preserve">16 </w:t>
            </w:r>
            <w:r w:rsidRPr="005E193D">
              <w:rPr>
                <w:b/>
                <w:bCs/>
              </w:rPr>
              <w:t>chomps</w:t>
            </w:r>
            <w:r w:rsidRPr="005E193D">
              <w:t>.</w:t>
            </w:r>
          </w:p>
        </w:tc>
      </w:tr>
      <w:tr w:rsidR="008659F7" w14:paraId="239408B6" w14:textId="77777777" w:rsidTr="008257B6">
        <w:tc>
          <w:tcPr>
            <w:tcW w:w="4675" w:type="dxa"/>
          </w:tcPr>
          <w:p w14:paraId="5158CA34" w14:textId="48C149DF" w:rsidR="008659F7" w:rsidRDefault="008659F7" w:rsidP="00AF37F9">
            <w:r>
              <w:t>1:04</w:t>
            </w:r>
          </w:p>
        </w:tc>
        <w:tc>
          <w:tcPr>
            <w:tcW w:w="4675" w:type="dxa"/>
          </w:tcPr>
          <w:p w14:paraId="565204EE" w14:textId="1D19E871" w:rsidR="008659F7" w:rsidRDefault="00A07A90" w:rsidP="00A07A90">
            <w:r w:rsidRPr="00A07A90">
              <w:t>Bassoons and oboe, later joined by the flute take on the “</w:t>
            </w:r>
            <w:r w:rsidRPr="00A07A90">
              <w:rPr>
                <w:b/>
                <w:bCs/>
              </w:rPr>
              <w:t>tiptoe melody</w:t>
            </w:r>
            <w:r w:rsidRPr="00A07A90">
              <w:t>” with a short phrase by</w:t>
            </w:r>
            <w:r>
              <w:t xml:space="preserve"> </w:t>
            </w:r>
            <w:r w:rsidRPr="00A07A90">
              <w:t>the trombone.</w:t>
            </w:r>
          </w:p>
        </w:tc>
      </w:tr>
      <w:tr w:rsidR="008659F7" w14:paraId="05E3E8D9" w14:textId="77777777" w:rsidTr="008257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23BB1F10" w14:textId="33AF13E4" w:rsidR="008659F7" w:rsidRDefault="008659F7" w:rsidP="00AF37F9">
            <w:r>
              <w:t>1:16</w:t>
            </w:r>
          </w:p>
        </w:tc>
        <w:tc>
          <w:tcPr>
            <w:tcW w:w="4675" w:type="dxa"/>
          </w:tcPr>
          <w:p w14:paraId="5CA3759D" w14:textId="1DDE5FD7" w:rsidR="008659F7" w:rsidRDefault="00A07A90" w:rsidP="00A07A90">
            <w:r w:rsidRPr="00A07A90">
              <w:t>Music comes to a pause (called a fermata), followed by a quick three note motive in low brass</w:t>
            </w:r>
            <w:r>
              <w:t xml:space="preserve"> </w:t>
            </w:r>
            <w:r w:rsidRPr="00A07A90">
              <w:t>and timpani to another pause.</w:t>
            </w:r>
          </w:p>
        </w:tc>
      </w:tr>
      <w:tr w:rsidR="008659F7" w14:paraId="5FFCC722" w14:textId="77777777" w:rsidTr="008257B6">
        <w:tc>
          <w:tcPr>
            <w:tcW w:w="4675" w:type="dxa"/>
          </w:tcPr>
          <w:p w14:paraId="3D07A6A1" w14:textId="5620A5F6" w:rsidR="008659F7" w:rsidRDefault="008659F7" w:rsidP="00AF37F9">
            <w:r>
              <w:lastRenderedPageBreak/>
              <w:t>1:23</w:t>
            </w:r>
          </w:p>
        </w:tc>
        <w:tc>
          <w:tcPr>
            <w:tcW w:w="4675" w:type="dxa"/>
          </w:tcPr>
          <w:p w14:paraId="69904D92" w14:textId="2AB4AAD1" w:rsidR="008659F7" w:rsidRDefault="00A07A90" w:rsidP="00A07A90">
            <w:r w:rsidRPr="00A07A90">
              <w:t>Flurry of high woodwinds leads to the English horn playing a down</w:t>
            </w:r>
            <w:r w:rsidRPr="00A07A90">
              <w:rPr>
                <w:rFonts w:ascii="Cambria Math" w:hAnsi="Cambria Math" w:cs="Cambria Math"/>
              </w:rPr>
              <w:t>‐</w:t>
            </w:r>
            <w:r w:rsidRPr="00A07A90">
              <w:t>up</w:t>
            </w:r>
            <w:r w:rsidRPr="00A07A90">
              <w:rPr>
                <w:rFonts w:ascii="Cambria Math" w:hAnsi="Cambria Math" w:cs="Cambria Math"/>
              </w:rPr>
              <w:t>‐</w:t>
            </w:r>
            <w:r w:rsidRPr="00A07A90">
              <w:t>down</w:t>
            </w:r>
            <w:r w:rsidRPr="00A07A90">
              <w:rPr>
                <w:rFonts w:ascii="Cambria Math" w:hAnsi="Cambria Math" w:cs="Cambria Math"/>
              </w:rPr>
              <w:t>‐</w:t>
            </w:r>
            <w:r w:rsidRPr="00A07A90">
              <w:t>up pattern, (we will</w:t>
            </w:r>
            <w:r>
              <w:t xml:space="preserve"> </w:t>
            </w:r>
            <w:r w:rsidRPr="00A07A90">
              <w:t xml:space="preserve">call the </w:t>
            </w:r>
            <w:r w:rsidRPr="00A07A90">
              <w:rPr>
                <w:b/>
                <w:bCs/>
              </w:rPr>
              <w:t>tick</w:t>
            </w:r>
            <w:r w:rsidRPr="00A07A90">
              <w:rPr>
                <w:rFonts w:ascii="Cambria Math" w:hAnsi="Cambria Math" w:cs="Cambria Math"/>
                <w:b/>
                <w:bCs/>
              </w:rPr>
              <w:t>‐</w:t>
            </w:r>
            <w:r w:rsidRPr="00A07A90">
              <w:rPr>
                <w:b/>
                <w:bCs/>
              </w:rPr>
              <w:t>tock</w:t>
            </w:r>
            <w:r w:rsidRPr="00A07A90">
              <w:t>)</w:t>
            </w:r>
            <w:r>
              <w:t xml:space="preserve"> w</w:t>
            </w:r>
            <w:r w:rsidRPr="00A07A90">
              <w:t>hich is handed over to trombone.</w:t>
            </w:r>
          </w:p>
        </w:tc>
      </w:tr>
      <w:tr w:rsidR="008659F7" w14:paraId="498C8807" w14:textId="77777777" w:rsidTr="008257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16ABA5D7" w14:textId="361301E1" w:rsidR="008659F7" w:rsidRDefault="008659F7" w:rsidP="00AF37F9">
            <w:r>
              <w:t>1:29</w:t>
            </w:r>
          </w:p>
        </w:tc>
        <w:tc>
          <w:tcPr>
            <w:tcW w:w="4675" w:type="dxa"/>
          </w:tcPr>
          <w:p w14:paraId="5205F4C8" w14:textId="6BDD429D" w:rsidR="008659F7" w:rsidRDefault="00A07A90" w:rsidP="00AF37F9">
            <w:r w:rsidRPr="00A07A90">
              <w:t>Clarinets play alternating sets of 4 notes moving up then four moving down</w:t>
            </w:r>
          </w:p>
        </w:tc>
      </w:tr>
      <w:tr w:rsidR="008659F7" w14:paraId="137A05D3" w14:textId="77777777" w:rsidTr="008257B6">
        <w:tc>
          <w:tcPr>
            <w:tcW w:w="4675" w:type="dxa"/>
          </w:tcPr>
          <w:p w14:paraId="7473C73C" w14:textId="24783F6E" w:rsidR="008659F7" w:rsidRDefault="008659F7" w:rsidP="00AF37F9">
            <w:r>
              <w:t>1:34</w:t>
            </w:r>
          </w:p>
        </w:tc>
        <w:tc>
          <w:tcPr>
            <w:tcW w:w="4675" w:type="dxa"/>
          </w:tcPr>
          <w:p w14:paraId="18AF2DBA" w14:textId="56291C6E" w:rsidR="008659F7" w:rsidRDefault="00A07A90" w:rsidP="00AF37F9">
            <w:r w:rsidRPr="00A07A90">
              <w:rPr>
                <w:b/>
                <w:bCs/>
              </w:rPr>
              <w:t xml:space="preserve">Tick tock </w:t>
            </w:r>
            <w:r w:rsidRPr="00A07A90">
              <w:t>returns with bassoon trill</w:t>
            </w:r>
          </w:p>
        </w:tc>
      </w:tr>
      <w:tr w:rsidR="008659F7" w14:paraId="1DAC7A14" w14:textId="77777777" w:rsidTr="008257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61D89BF0" w14:textId="5CB01C91" w:rsidR="008659F7" w:rsidRDefault="008659F7" w:rsidP="00AF37F9">
            <w:r>
              <w:t>1:40</w:t>
            </w:r>
          </w:p>
        </w:tc>
        <w:tc>
          <w:tcPr>
            <w:tcW w:w="4675" w:type="dxa"/>
          </w:tcPr>
          <w:p w14:paraId="4DE3226C" w14:textId="2E9AB739" w:rsidR="008659F7" w:rsidRDefault="00D2484F" w:rsidP="00D2484F">
            <w:r w:rsidRPr="00D2484F">
              <w:t>French Horn introduces a short, melodic motive (we will call “smooth”, which is answered by a</w:t>
            </w:r>
            <w:r>
              <w:t xml:space="preserve"> </w:t>
            </w:r>
            <w:r w:rsidRPr="00D2484F">
              <w:t>flute.</w:t>
            </w:r>
          </w:p>
        </w:tc>
      </w:tr>
      <w:tr w:rsidR="008659F7" w14:paraId="0871DFB4" w14:textId="77777777" w:rsidTr="008257B6">
        <w:tc>
          <w:tcPr>
            <w:tcW w:w="4675" w:type="dxa"/>
          </w:tcPr>
          <w:p w14:paraId="173FDAA3" w14:textId="4642C113" w:rsidR="008659F7" w:rsidRDefault="008659F7" w:rsidP="00AF37F9">
            <w:r>
              <w:t>1:51</w:t>
            </w:r>
          </w:p>
        </w:tc>
        <w:tc>
          <w:tcPr>
            <w:tcW w:w="4675" w:type="dxa"/>
          </w:tcPr>
          <w:p w14:paraId="07B3668D" w14:textId="0197B26C" w:rsidR="008659F7" w:rsidRDefault="00D2484F" w:rsidP="00D2484F">
            <w:r w:rsidRPr="00D2484F">
              <w:t>Oboes play a 4</w:t>
            </w:r>
            <w:r w:rsidRPr="00D2484F">
              <w:rPr>
                <w:rFonts w:ascii="Cambria Math" w:hAnsi="Cambria Math" w:cs="Cambria Math"/>
              </w:rPr>
              <w:t>‐</w:t>
            </w:r>
            <w:r w:rsidRPr="00D2484F">
              <w:t>note rhythm which leads to a short motive being passed around the woodwind</w:t>
            </w:r>
            <w:r>
              <w:t xml:space="preserve"> </w:t>
            </w:r>
            <w:r w:rsidRPr="00D2484F">
              <w:t>instruments</w:t>
            </w:r>
          </w:p>
        </w:tc>
      </w:tr>
      <w:tr w:rsidR="008659F7" w14:paraId="70ED5B22" w14:textId="77777777" w:rsidTr="008257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7A49FE29" w14:textId="7BFD03D3" w:rsidR="008659F7" w:rsidRDefault="008659F7" w:rsidP="00AF37F9">
            <w:r>
              <w:t>2:01</w:t>
            </w:r>
          </w:p>
        </w:tc>
        <w:tc>
          <w:tcPr>
            <w:tcW w:w="4675" w:type="dxa"/>
          </w:tcPr>
          <w:p w14:paraId="03A87717" w14:textId="740971BE" w:rsidR="008659F7" w:rsidRDefault="00D2484F" w:rsidP="00AF37F9">
            <w:r w:rsidRPr="00D2484F">
              <w:t>“smooth” melody returns in flute</w:t>
            </w:r>
          </w:p>
        </w:tc>
      </w:tr>
      <w:tr w:rsidR="008659F7" w14:paraId="181BDFA4" w14:textId="77777777" w:rsidTr="008257B6">
        <w:tc>
          <w:tcPr>
            <w:tcW w:w="4675" w:type="dxa"/>
          </w:tcPr>
          <w:p w14:paraId="7B174034" w14:textId="05539CDF" w:rsidR="008659F7" w:rsidRDefault="008659F7" w:rsidP="00AF37F9">
            <w:r>
              <w:t>2:11</w:t>
            </w:r>
          </w:p>
        </w:tc>
        <w:tc>
          <w:tcPr>
            <w:tcW w:w="4675" w:type="dxa"/>
          </w:tcPr>
          <w:p w14:paraId="6D70CC62" w14:textId="316E1165" w:rsidR="00D2484F" w:rsidRPr="00D2484F" w:rsidRDefault="00D2484F" w:rsidP="00D2484F">
            <w:r w:rsidRPr="00D2484F">
              <w:rPr>
                <w:b/>
                <w:bCs/>
              </w:rPr>
              <w:t xml:space="preserve">“smooth” </w:t>
            </w:r>
            <w:r w:rsidRPr="00D2484F">
              <w:t>melody continues in flutes while other woodwinds, strings and timpani play staccato</w:t>
            </w:r>
            <w:r>
              <w:t xml:space="preserve"> </w:t>
            </w:r>
            <w:r w:rsidRPr="00D2484F">
              <w:t>“up</w:t>
            </w:r>
            <w:r w:rsidRPr="00D2484F">
              <w:rPr>
                <w:rFonts w:ascii="Cambria Math" w:hAnsi="Cambria Math" w:cs="Cambria Math"/>
              </w:rPr>
              <w:t>‐</w:t>
            </w:r>
            <w:r w:rsidRPr="00D2484F">
              <w:t>down</w:t>
            </w:r>
            <w:r w:rsidRPr="00D2484F">
              <w:rPr>
                <w:rFonts w:cs="Arial"/>
              </w:rPr>
              <w:t>”</w:t>
            </w:r>
            <w:r w:rsidRPr="00D2484F">
              <w:t xml:space="preserve"> pattern and clarinets double that rhythm.</w:t>
            </w:r>
          </w:p>
          <w:p w14:paraId="1B5DCB48" w14:textId="77777777" w:rsidR="00D2484F" w:rsidRPr="00D2484F" w:rsidRDefault="00D2484F" w:rsidP="00D2484F">
            <w:r w:rsidRPr="00D2484F">
              <w:t>The trumpets come in with a melody that seems twice as slow as everything else.</w:t>
            </w:r>
          </w:p>
          <w:p w14:paraId="460710CA" w14:textId="784C5069" w:rsidR="008659F7" w:rsidRDefault="00D2484F" w:rsidP="00D2484F">
            <w:r w:rsidRPr="00D2484F">
              <w:t>Music seems to build</w:t>
            </w:r>
          </w:p>
        </w:tc>
      </w:tr>
      <w:tr w:rsidR="008659F7" w14:paraId="0561708E" w14:textId="77777777" w:rsidTr="008257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2D0D0B15" w14:textId="6CF12722" w:rsidR="008659F7" w:rsidRDefault="008659F7" w:rsidP="00AF37F9">
            <w:r>
              <w:t>2:31</w:t>
            </w:r>
          </w:p>
        </w:tc>
        <w:tc>
          <w:tcPr>
            <w:tcW w:w="4675" w:type="dxa"/>
          </w:tcPr>
          <w:p w14:paraId="686F000A" w14:textId="386019E4" w:rsidR="008659F7" w:rsidRDefault="00DF5358" w:rsidP="00DF5358">
            <w:r w:rsidRPr="00DF5358">
              <w:t>Music gets soft, strings play a staccato descending pattern as upper woodwinds punctuate the</w:t>
            </w:r>
            <w:r>
              <w:t xml:space="preserve"> </w:t>
            </w:r>
            <w:r w:rsidRPr="00DF5358">
              <w:t>music with staccato accents</w:t>
            </w:r>
          </w:p>
        </w:tc>
      </w:tr>
      <w:tr w:rsidR="008659F7" w14:paraId="190AE97C" w14:textId="77777777" w:rsidTr="008257B6">
        <w:tc>
          <w:tcPr>
            <w:tcW w:w="4675" w:type="dxa"/>
          </w:tcPr>
          <w:p w14:paraId="41EAA777" w14:textId="48A69E9C" w:rsidR="008659F7" w:rsidRDefault="008659F7" w:rsidP="00AF37F9">
            <w:r>
              <w:t>2:40</w:t>
            </w:r>
          </w:p>
        </w:tc>
        <w:tc>
          <w:tcPr>
            <w:tcW w:w="4675" w:type="dxa"/>
          </w:tcPr>
          <w:p w14:paraId="62274EE7" w14:textId="0326E7F6" w:rsidR="008659F7" w:rsidRDefault="00DF5358" w:rsidP="00DF5358">
            <w:r w:rsidRPr="00DF5358">
              <w:t>Piccolo has short melody as orchestration thins. then other instruments begin to enter, mainly</w:t>
            </w:r>
            <w:r>
              <w:t xml:space="preserve"> </w:t>
            </w:r>
            <w:r w:rsidRPr="00DF5358">
              <w:t>staccato. the music builds in intensity and dynamic level until it ends abruptly.</w:t>
            </w:r>
            <w:r>
              <w:t xml:space="preserve"> </w:t>
            </w:r>
            <w:r w:rsidRPr="00DF5358">
              <w:t>(actually, it leads into the next movement of the piece.</w:t>
            </w:r>
          </w:p>
        </w:tc>
      </w:tr>
    </w:tbl>
    <w:p w14:paraId="53FB57F7" w14:textId="153DF860" w:rsidR="008257B6" w:rsidRDefault="008257B6" w:rsidP="00AF37F9"/>
    <w:p w14:paraId="7F2797EE" w14:textId="64449FD9" w:rsidR="00985F05" w:rsidRDefault="00985F05" w:rsidP="00985F05">
      <w:r w:rsidRPr="00985F05">
        <w:t>The above listening guide may seem as confusing as the music, but it is only intended to help you gain some</w:t>
      </w:r>
      <w:r>
        <w:t xml:space="preserve"> </w:t>
      </w:r>
      <w:r w:rsidRPr="00985F05">
        <w:t>understanding into the elements of music. You probably noticed that there was no real “melody” that you can</w:t>
      </w:r>
      <w:r>
        <w:t xml:space="preserve">  </w:t>
      </w:r>
      <w:r w:rsidRPr="00985F05">
        <w:t>remember. This movement is but one example of Neoclassicism in the 20th century.</w:t>
      </w:r>
    </w:p>
    <w:p w14:paraId="37B52199" w14:textId="77777777" w:rsidR="00985F05" w:rsidRPr="00985F05" w:rsidRDefault="00985F05" w:rsidP="00985F05"/>
    <w:p w14:paraId="2CFC8969" w14:textId="77777777" w:rsidR="00985F05" w:rsidRPr="00985F05" w:rsidRDefault="00985F05" w:rsidP="00985F05">
      <w:pPr>
        <w:pStyle w:val="Heading3"/>
      </w:pPr>
      <w:r w:rsidRPr="00985F05">
        <w:t>ELECTRONIC MUSIC</w:t>
      </w:r>
    </w:p>
    <w:p w14:paraId="59F58F07" w14:textId="77777777" w:rsidR="00985F05" w:rsidRDefault="00985F05" w:rsidP="00985F05"/>
    <w:p w14:paraId="0E32FB13" w14:textId="626C6D07" w:rsidR="00985F05" w:rsidRDefault="00985F05" w:rsidP="00985F05">
      <w:r w:rsidRPr="00985F05">
        <w:t>In discussing electronic music, we will be looking into the art music of that genre. Later in the</w:t>
      </w:r>
      <w:r>
        <w:t xml:space="preserve"> </w:t>
      </w:r>
      <w:r w:rsidRPr="00985F05">
        <w:t>book we will address popular electronic and digital music. The development of recording technology</w:t>
      </w:r>
      <w:r>
        <w:t xml:space="preserve"> </w:t>
      </w:r>
      <w:r w:rsidRPr="00985F05">
        <w:t>allowed composers to use the recording process as a new musical form. In the 1950s, musicians in Paris</w:t>
      </w:r>
      <w:r>
        <w:t xml:space="preserve"> </w:t>
      </w:r>
      <w:r w:rsidRPr="00985F05">
        <w:t xml:space="preserve">experimented with using magnetic tape to manipulate sounds, calling the medium </w:t>
      </w:r>
      <w:r w:rsidRPr="00985F05">
        <w:rPr>
          <w:b/>
          <w:bCs/>
          <w:i/>
          <w:iCs/>
        </w:rPr>
        <w:t xml:space="preserve">musique </w:t>
      </w:r>
      <w:proofErr w:type="spellStart"/>
      <w:r w:rsidRPr="00985F05">
        <w:rPr>
          <w:b/>
          <w:bCs/>
          <w:i/>
          <w:iCs/>
        </w:rPr>
        <w:t>concrète</w:t>
      </w:r>
      <w:proofErr w:type="spellEnd"/>
      <w:r w:rsidRPr="00985F05">
        <w:t>. This</w:t>
      </w:r>
      <w:r>
        <w:t xml:space="preserve"> </w:t>
      </w:r>
      <w:r w:rsidRPr="00985F05">
        <w:t>term was first used by composer Pierre Schaeffer in 1948. Edgard Varèse (1883-1965) was one composer</w:t>
      </w:r>
      <w:r>
        <w:t xml:space="preserve"> </w:t>
      </w:r>
      <w:r w:rsidRPr="00985F05">
        <w:lastRenderedPageBreak/>
        <w:t>widely known for exploring this style. He was born in Paris and studied music both there and in Berlin in</w:t>
      </w:r>
      <w:r>
        <w:t xml:space="preserve"> </w:t>
      </w:r>
      <w:r w:rsidRPr="00985F05">
        <w:t>the early 1900s. His early works were burned in a 1918 fire, shortly after which he moved to New York.</w:t>
      </w:r>
      <w:r>
        <w:t xml:space="preserve"> </w:t>
      </w:r>
      <w:r w:rsidRPr="00985F05">
        <w:t xml:space="preserve">Varèse formed the </w:t>
      </w:r>
      <w:r w:rsidRPr="00985F05">
        <w:rPr>
          <w:i/>
          <w:iCs/>
        </w:rPr>
        <w:t xml:space="preserve">International Composers Guild in </w:t>
      </w:r>
      <w:r w:rsidRPr="00985F05">
        <w:t>1921 and began composing electronic compositions</w:t>
      </w:r>
      <w:r>
        <w:t xml:space="preserve"> </w:t>
      </w:r>
      <w:r w:rsidRPr="00985F05">
        <w:t>in 1953. His early music interests indicate that he attempted to produce works requiring recorded sound</w:t>
      </w:r>
      <w:r>
        <w:t xml:space="preserve"> </w:t>
      </w:r>
      <w:r w:rsidRPr="00985F05">
        <w:t>long before the technology was available. Many people followed Varèse’s music throughout his life,</w:t>
      </w:r>
      <w:r>
        <w:t xml:space="preserve"> </w:t>
      </w:r>
      <w:r w:rsidRPr="00985F05">
        <w:t>including Frank Zappa, who is said to have first listened to a record of Varèse’s music when Zappa was</w:t>
      </w:r>
      <w:r>
        <w:t xml:space="preserve"> </w:t>
      </w:r>
      <w:r w:rsidRPr="00985F05">
        <w:t xml:space="preserve">fifteen. </w:t>
      </w:r>
      <w:r w:rsidRPr="00985F05">
        <w:rPr>
          <w:b/>
          <w:bCs/>
          <w:i/>
          <w:iCs/>
        </w:rPr>
        <w:t xml:space="preserve">Edgard Varèse Radio </w:t>
      </w:r>
      <w:r w:rsidRPr="00985F05">
        <w:t>is available online with streaming samples of his work, including a sample</w:t>
      </w:r>
      <w:r>
        <w:t xml:space="preserve"> </w:t>
      </w:r>
      <w:r w:rsidRPr="00985F05">
        <w:t xml:space="preserve">of the innovative </w:t>
      </w:r>
      <w:proofErr w:type="spellStart"/>
      <w:r w:rsidRPr="00985F05">
        <w:rPr>
          <w:i/>
          <w:iCs/>
        </w:rPr>
        <w:t>Poéme</w:t>
      </w:r>
      <w:proofErr w:type="spellEnd"/>
      <w:r w:rsidRPr="00985F05">
        <w:rPr>
          <w:i/>
          <w:iCs/>
        </w:rPr>
        <w:t xml:space="preserve"> </w:t>
      </w:r>
      <w:proofErr w:type="spellStart"/>
      <w:r w:rsidRPr="00985F05">
        <w:rPr>
          <w:i/>
          <w:iCs/>
        </w:rPr>
        <w:t>Électronique</w:t>
      </w:r>
      <w:proofErr w:type="spellEnd"/>
      <w:r w:rsidRPr="00985F05">
        <w:rPr>
          <w:i/>
          <w:iCs/>
        </w:rPr>
        <w:t xml:space="preserve">. </w:t>
      </w:r>
      <w:r w:rsidRPr="00985F05">
        <w:t>We will listen to this work through the NAXOS database. You do</w:t>
      </w:r>
      <w:r>
        <w:t xml:space="preserve"> </w:t>
      </w:r>
      <w:r w:rsidRPr="00985F05">
        <w:t>not have to listen to all of it, but please listen to at least the first 4 minutes before you do the assignment</w:t>
      </w:r>
      <w:r>
        <w:t xml:space="preserve"> </w:t>
      </w:r>
      <w:r w:rsidRPr="00985F05">
        <w:t>below. You may want to hear this all the way through because, if nothing else, it is different.</w:t>
      </w:r>
    </w:p>
    <w:p w14:paraId="749F92C9" w14:textId="77777777" w:rsidR="00985F05" w:rsidRPr="00985F05" w:rsidRDefault="00985F05" w:rsidP="00985F05"/>
    <w:p w14:paraId="056E346D" w14:textId="4165A3BB" w:rsidR="00985F05" w:rsidRDefault="00985F05" w:rsidP="00985F05">
      <w:r w:rsidRPr="00985F05">
        <w:rPr>
          <w:b/>
          <w:bCs/>
        </w:rPr>
        <w:t>EXAMPLE</w:t>
      </w:r>
      <w:r w:rsidRPr="00985F05">
        <w:t xml:space="preserve">: </w:t>
      </w:r>
      <w:proofErr w:type="spellStart"/>
      <w:r w:rsidRPr="00985F05">
        <w:rPr>
          <w:i/>
          <w:iCs/>
        </w:rPr>
        <w:t>Poéme</w:t>
      </w:r>
      <w:proofErr w:type="spellEnd"/>
      <w:r w:rsidRPr="00985F05">
        <w:rPr>
          <w:i/>
          <w:iCs/>
        </w:rPr>
        <w:t xml:space="preserve"> </w:t>
      </w:r>
      <w:proofErr w:type="spellStart"/>
      <w:r w:rsidRPr="00985F05">
        <w:rPr>
          <w:i/>
          <w:iCs/>
        </w:rPr>
        <w:t>Électronique</w:t>
      </w:r>
      <w:proofErr w:type="spellEnd"/>
      <w:r w:rsidRPr="00985F05">
        <w:rPr>
          <w:i/>
          <w:iCs/>
        </w:rPr>
        <w:t xml:space="preserve">. </w:t>
      </w:r>
      <w:r w:rsidRPr="00985F05">
        <w:t xml:space="preserve">Varèse </w:t>
      </w:r>
    </w:p>
    <w:p w14:paraId="73470516" w14:textId="069B1A20" w:rsidR="00985F05" w:rsidRDefault="00985F05" w:rsidP="00985F05"/>
    <w:p w14:paraId="0578EC40" w14:textId="75E576AC" w:rsidR="00273486" w:rsidRDefault="00273486" w:rsidP="00273486">
      <w:pPr>
        <w:rPr>
          <w:i/>
          <w:iCs/>
        </w:rPr>
      </w:pPr>
      <w:r w:rsidRPr="00273486">
        <w:rPr>
          <w:b/>
          <w:bCs/>
          <w:i/>
          <w:iCs/>
        </w:rPr>
        <w:t>DISCUSSION</w:t>
      </w:r>
      <w:r>
        <w:rPr>
          <w:b/>
          <w:bCs/>
          <w:i/>
          <w:iCs/>
        </w:rPr>
        <w:t>:</w:t>
      </w:r>
      <w:r w:rsidRPr="00273486">
        <w:rPr>
          <w:b/>
          <w:bCs/>
          <w:i/>
          <w:iCs/>
        </w:rPr>
        <w:t xml:space="preserve"> </w:t>
      </w:r>
      <w:r w:rsidRPr="00273486">
        <w:rPr>
          <w:i/>
          <w:iCs/>
        </w:rPr>
        <w:t>- What do you think about this electronic work as music? Please post a</w:t>
      </w:r>
      <w:r>
        <w:rPr>
          <w:i/>
          <w:iCs/>
        </w:rPr>
        <w:t xml:space="preserve"> </w:t>
      </w:r>
      <w:r w:rsidRPr="00273486">
        <w:rPr>
          <w:i/>
          <w:iCs/>
        </w:rPr>
        <w:t>few sentences about what you think it means, or why you think it is, or is not music.</w:t>
      </w:r>
      <w:r>
        <w:rPr>
          <w:i/>
          <w:iCs/>
        </w:rPr>
        <w:t xml:space="preserve"> </w:t>
      </w:r>
      <w:r w:rsidRPr="00273486">
        <w:rPr>
          <w:i/>
          <w:iCs/>
        </w:rPr>
        <w:t>ALSO – please reply to at least</w:t>
      </w:r>
      <w:r>
        <w:rPr>
          <w:i/>
          <w:iCs/>
        </w:rPr>
        <w:t xml:space="preserve"> </w:t>
      </w:r>
      <w:r w:rsidRPr="00273486">
        <w:rPr>
          <w:i/>
          <w:iCs/>
        </w:rPr>
        <w:t>1 post.</w:t>
      </w:r>
    </w:p>
    <w:p w14:paraId="7F068B22" w14:textId="77777777" w:rsidR="00273486" w:rsidRPr="00273486" w:rsidRDefault="00273486" w:rsidP="00273486">
      <w:pPr>
        <w:rPr>
          <w:i/>
          <w:iCs/>
        </w:rPr>
      </w:pPr>
    </w:p>
    <w:p w14:paraId="0745FE4B" w14:textId="542F9540" w:rsidR="00985F05" w:rsidRDefault="00273486" w:rsidP="00273486">
      <w:r w:rsidRPr="00273486">
        <w:t>Other electronic developments in music included the invention of the synthesizer and Musical</w:t>
      </w:r>
      <w:r>
        <w:t xml:space="preserve"> </w:t>
      </w:r>
      <w:r w:rsidRPr="00273486">
        <w:t>Instrument Digital Interface (MIDI). Music and instrumental sounds could be created using a computer,</w:t>
      </w:r>
      <w:r>
        <w:t xml:space="preserve"> </w:t>
      </w:r>
      <w:r w:rsidRPr="00273486">
        <w:t>allowing composers to control every part of a musical piece by programming the note lengths, dynamics,</w:t>
      </w:r>
      <w:r>
        <w:t xml:space="preserve"> </w:t>
      </w:r>
      <w:r w:rsidRPr="00273486">
        <w:t xml:space="preserve">pitches, and other features into the equipment. </w:t>
      </w:r>
      <w:r w:rsidRPr="00273486">
        <w:rPr>
          <w:b/>
          <w:bCs/>
          <w:i/>
          <w:iCs/>
        </w:rPr>
        <w:t>Melody, harmony, and texture</w:t>
      </w:r>
      <w:r w:rsidRPr="00273486">
        <w:t>, as have been presented in</w:t>
      </w:r>
      <w:r>
        <w:t xml:space="preserve"> </w:t>
      </w:r>
      <w:r w:rsidRPr="00273486">
        <w:t>this course, do not occur in most electronic compositions the same way they have in music of past</w:t>
      </w:r>
      <w:r>
        <w:t xml:space="preserve"> </w:t>
      </w:r>
      <w:r w:rsidRPr="00273486">
        <w:t>centuries. Instead, the tones and sounds are treated as elements to be manipulated and serve as the</w:t>
      </w:r>
      <w:r>
        <w:t xml:space="preserve"> </w:t>
      </w:r>
      <w:r w:rsidRPr="00273486">
        <w:t xml:space="preserve">building blocks of an electronic composition. Pierre Boulez, Arthur Honegger, </w:t>
      </w:r>
      <w:proofErr w:type="spellStart"/>
      <w:r w:rsidRPr="00273486">
        <w:t>Lejaren</w:t>
      </w:r>
      <w:proofErr w:type="spellEnd"/>
      <w:r w:rsidRPr="00273486">
        <w:t xml:space="preserve"> Hiller, and</w:t>
      </w:r>
      <w:r>
        <w:t xml:space="preserve"> </w:t>
      </w:r>
      <w:proofErr w:type="spellStart"/>
      <w:r w:rsidRPr="00273486">
        <w:t>Karlheinz</w:t>
      </w:r>
      <w:proofErr w:type="spellEnd"/>
      <w:r w:rsidRPr="00273486">
        <w:t xml:space="preserve"> Stockhausen are some noteworthy composers of electronic music.</w:t>
      </w:r>
    </w:p>
    <w:p w14:paraId="407D96A9" w14:textId="2D09A624" w:rsidR="00273486" w:rsidRDefault="00273486" w:rsidP="00273486"/>
    <w:p w14:paraId="0AFAE786" w14:textId="4864B6F9" w:rsidR="002859ED" w:rsidRDefault="002859ED" w:rsidP="002859ED">
      <w:pPr>
        <w:pStyle w:val="Heading2"/>
      </w:pPr>
      <w:r w:rsidRPr="002859ED">
        <w:t>IN CONCLUSION</w:t>
      </w:r>
    </w:p>
    <w:p w14:paraId="5ACC537F" w14:textId="77777777" w:rsidR="002859ED" w:rsidRPr="002859ED" w:rsidRDefault="002859ED" w:rsidP="002859ED"/>
    <w:p w14:paraId="5AFAB563" w14:textId="27EBF782" w:rsidR="002859ED" w:rsidRDefault="002859ED" w:rsidP="002859ED">
      <w:r w:rsidRPr="002859ED">
        <w:t>The 20th century witnessed more changes in society in the first half century than people had seen</w:t>
      </w:r>
      <w:r>
        <w:t xml:space="preserve"> </w:t>
      </w:r>
      <w:r w:rsidRPr="002859ED">
        <w:t>in the previous 500 years. For centuries travel was limited, for most people, to horses and carriages, but</w:t>
      </w:r>
      <w:r>
        <w:t xml:space="preserve"> </w:t>
      </w:r>
      <w:r w:rsidRPr="002859ED">
        <w:t>inventions like the automobile and the airplane changed life forever and rockets have carried men to the</w:t>
      </w:r>
      <w:r>
        <w:t xml:space="preserve"> </w:t>
      </w:r>
      <w:r w:rsidRPr="002859ED">
        <w:t>moon and returned them safely. Two world wars unleashed destruction unlike anything humans had ever</w:t>
      </w:r>
      <w:r>
        <w:t xml:space="preserve"> </w:t>
      </w:r>
      <w:r w:rsidRPr="002859ED">
        <w:t>seen, culminating in the detonation of two atomic bombs in Japan. The rise of America as a democracy</w:t>
      </w:r>
      <w:r>
        <w:t xml:space="preserve"> </w:t>
      </w:r>
      <w:r w:rsidRPr="002859ED">
        <w:t>was answered in Europe by the rise of socialism that led men with dictatorial powers to kill millions of</w:t>
      </w:r>
      <w:r>
        <w:t xml:space="preserve"> </w:t>
      </w:r>
      <w:r w:rsidRPr="002859ED">
        <w:t>their own people.</w:t>
      </w:r>
    </w:p>
    <w:p w14:paraId="228305A7" w14:textId="77777777" w:rsidR="002859ED" w:rsidRPr="002859ED" w:rsidRDefault="002859ED" w:rsidP="002859ED"/>
    <w:p w14:paraId="66377743" w14:textId="07609291" w:rsidR="00273486" w:rsidRDefault="002859ED" w:rsidP="002859ED">
      <w:r w:rsidRPr="002859ED">
        <w:t>The invention of the record player, radio, and film projector meant that people were able to enjoy</w:t>
      </w:r>
      <w:r>
        <w:t xml:space="preserve"> </w:t>
      </w:r>
      <w:r w:rsidRPr="002859ED">
        <w:t>music without going to live performances. This made music available to almost everyone. Composers of</w:t>
      </w:r>
      <w:r>
        <w:t xml:space="preserve"> </w:t>
      </w:r>
      <w:r w:rsidRPr="002859ED">
        <w:t>the 20th century took music in different directions creating new genres of art music. Some composers</w:t>
      </w:r>
      <w:r>
        <w:t xml:space="preserve"> </w:t>
      </w:r>
      <w:r w:rsidRPr="002859ED">
        <w:t>began to write without regard to form and some without regard to the tonal practices of the past. We</w:t>
      </w:r>
      <w:r>
        <w:t xml:space="preserve"> </w:t>
      </w:r>
      <w:r w:rsidRPr="002859ED">
        <w:t>discussed four of these styles.</w:t>
      </w:r>
    </w:p>
    <w:p w14:paraId="1EE3893D" w14:textId="1A14A45B" w:rsidR="003C1266" w:rsidRDefault="003C1266" w:rsidP="002859ED"/>
    <w:p w14:paraId="58CBF522" w14:textId="420DBE5A" w:rsidR="003C1266" w:rsidRDefault="003C1266" w:rsidP="003C1266">
      <w:r w:rsidRPr="003C1266">
        <w:rPr>
          <w:b/>
          <w:bCs/>
          <w:i/>
          <w:iCs/>
        </w:rPr>
        <w:t>French Impressionism</w:t>
      </w:r>
      <w:r w:rsidRPr="003C1266">
        <w:t>, which was developed in large part by Claude Debussy, centered on</w:t>
      </w:r>
      <w:r>
        <w:t xml:space="preserve"> </w:t>
      </w:r>
      <w:r w:rsidRPr="003C1266">
        <w:t>creating moods in the music that were the result of the composer’s feelings about people, places or things.</w:t>
      </w:r>
      <w:r>
        <w:t xml:space="preserve"> </w:t>
      </w:r>
      <w:r w:rsidRPr="003C1266">
        <w:t>Melodies were not an important aspect of the music and any melodies that did occur were the result of the</w:t>
      </w:r>
      <w:r>
        <w:t xml:space="preserve"> </w:t>
      </w:r>
      <w:r w:rsidRPr="003C1266">
        <w:t xml:space="preserve">composer’s feelings. </w:t>
      </w:r>
      <w:r w:rsidRPr="003C1266">
        <w:rPr>
          <w:b/>
          <w:bCs/>
          <w:i/>
          <w:iCs/>
        </w:rPr>
        <w:t>Expressionism</w:t>
      </w:r>
      <w:r w:rsidRPr="003C1266">
        <w:t>, as in the music of Arnold Schoenberg, took music totally away</w:t>
      </w:r>
      <w:r>
        <w:t xml:space="preserve"> </w:t>
      </w:r>
      <w:r w:rsidRPr="003C1266">
        <w:t xml:space="preserve">from the tonal practices of the past and created music where every pitch was equal. </w:t>
      </w:r>
      <w:r w:rsidRPr="003C1266">
        <w:rPr>
          <w:b/>
          <w:bCs/>
          <w:i/>
          <w:iCs/>
        </w:rPr>
        <w:t>Neoclassicism</w:t>
      </w:r>
      <w:r w:rsidRPr="003C1266">
        <w:t>, as</w:t>
      </w:r>
      <w:r>
        <w:t xml:space="preserve"> </w:t>
      </w:r>
      <w:r w:rsidRPr="003C1266">
        <w:t xml:space="preserve">found in the music of Stravinsky, was the movement to try and return to the classic </w:t>
      </w:r>
      <w:r>
        <w:t>c</w:t>
      </w:r>
      <w:r w:rsidRPr="003C1266">
        <w:t>haracteristics of</w:t>
      </w:r>
      <w:r>
        <w:t xml:space="preserve"> </w:t>
      </w:r>
      <w:r w:rsidRPr="003C1266">
        <w:rPr>
          <w:i/>
          <w:iCs/>
        </w:rPr>
        <w:t>balance, form, clarity, and emotional restraint</w:t>
      </w:r>
      <w:r w:rsidRPr="003C1266">
        <w:t xml:space="preserve">. </w:t>
      </w:r>
      <w:r w:rsidRPr="003C1266">
        <w:rPr>
          <w:b/>
          <w:bCs/>
          <w:i/>
          <w:iCs/>
        </w:rPr>
        <w:t xml:space="preserve">Electronic music </w:t>
      </w:r>
      <w:r w:rsidRPr="003C1266">
        <w:t>opened the door to another realm of</w:t>
      </w:r>
      <w:r>
        <w:t xml:space="preserve"> </w:t>
      </w:r>
      <w:r w:rsidRPr="003C1266">
        <w:t>creating music that required only a few performers, or even 1. There were other directions that music</w:t>
      </w:r>
      <w:r>
        <w:t xml:space="preserve"> </w:t>
      </w:r>
      <w:r w:rsidRPr="003C1266">
        <w:t>took during this time; however, for this text, this is as far as we will go.</w:t>
      </w:r>
    </w:p>
    <w:p w14:paraId="244C6813" w14:textId="77777777" w:rsidR="003C1266" w:rsidRPr="003C1266" w:rsidRDefault="003C1266" w:rsidP="003C1266"/>
    <w:p w14:paraId="2387F8BD" w14:textId="77777777" w:rsidR="003C1266" w:rsidRPr="003C1266" w:rsidRDefault="003C1266" w:rsidP="003C1266">
      <w:pPr>
        <w:pStyle w:val="Heading3"/>
      </w:pPr>
      <w:r w:rsidRPr="003C1266">
        <w:t>CITATIONS</w:t>
      </w:r>
    </w:p>
    <w:p w14:paraId="43AD0C9A" w14:textId="77777777" w:rsidR="003C1266" w:rsidRDefault="003C1266" w:rsidP="003C1266"/>
    <w:p w14:paraId="325E26E7" w14:textId="643D28FC" w:rsidR="003C1266" w:rsidRPr="003C1266" w:rsidRDefault="00E64E8F" w:rsidP="003C1266">
      <w:hyperlink r:id="rId8" w:history="1">
        <w:r w:rsidR="003C1266" w:rsidRPr="003C1266">
          <w:rPr>
            <w:rStyle w:val="Hyperlink"/>
          </w:rPr>
          <w:t xml:space="preserve">Biography.com </w:t>
        </w:r>
        <w:r w:rsidR="003C1266" w:rsidRPr="003C1266">
          <w:rPr>
            <w:rStyle w:val="Hyperlink"/>
            <w:i/>
            <w:iCs/>
          </w:rPr>
          <w:t>Biography of Claude Debussy</w:t>
        </w:r>
      </w:hyperlink>
      <w:r w:rsidR="003C1266" w:rsidRPr="003C1266">
        <w:rPr>
          <w:i/>
          <w:iCs/>
        </w:rPr>
        <w:t xml:space="preserve"> </w:t>
      </w:r>
    </w:p>
    <w:p w14:paraId="61074741" w14:textId="5F5F6C55" w:rsidR="003C1266" w:rsidRPr="003C1266" w:rsidRDefault="00E64E8F" w:rsidP="003C1266">
      <w:pPr>
        <w:rPr>
          <w:b/>
          <w:bCs/>
          <w:i/>
          <w:iCs/>
        </w:rPr>
      </w:pPr>
      <w:hyperlink r:id="rId9" w:history="1">
        <w:r w:rsidR="003C1266" w:rsidRPr="003C1266">
          <w:rPr>
            <w:rStyle w:val="Hyperlink"/>
          </w:rPr>
          <w:t xml:space="preserve">The Imaginative Conservative website: Translation of the poem </w:t>
        </w:r>
        <w:r w:rsidR="003C1266" w:rsidRPr="003C1266">
          <w:rPr>
            <w:rStyle w:val="Hyperlink"/>
            <w:b/>
            <w:bCs/>
            <w:i/>
            <w:iCs/>
          </w:rPr>
          <w:t xml:space="preserve">La </w:t>
        </w:r>
        <w:proofErr w:type="spellStart"/>
        <w:r w:rsidR="003C1266" w:rsidRPr="003C1266">
          <w:rPr>
            <w:rStyle w:val="Hyperlink"/>
            <w:b/>
            <w:bCs/>
            <w:i/>
            <w:iCs/>
          </w:rPr>
          <w:t>fille</w:t>
        </w:r>
        <w:proofErr w:type="spellEnd"/>
        <w:r w:rsidR="003C1266" w:rsidRPr="003C1266">
          <w:rPr>
            <w:rStyle w:val="Hyperlink"/>
            <w:b/>
            <w:bCs/>
            <w:i/>
            <w:iCs/>
          </w:rPr>
          <w:t xml:space="preserve"> aux </w:t>
        </w:r>
        <w:proofErr w:type="spellStart"/>
        <w:r w:rsidR="003C1266" w:rsidRPr="003C1266">
          <w:rPr>
            <w:rStyle w:val="Hyperlink"/>
            <w:b/>
            <w:bCs/>
            <w:i/>
            <w:iCs/>
          </w:rPr>
          <w:t>cheveux</w:t>
        </w:r>
        <w:proofErr w:type="spellEnd"/>
        <w:r w:rsidR="003C1266" w:rsidRPr="003C1266">
          <w:rPr>
            <w:rStyle w:val="Hyperlink"/>
            <w:b/>
            <w:bCs/>
            <w:i/>
            <w:iCs/>
          </w:rPr>
          <w:t xml:space="preserve"> de </w:t>
        </w:r>
        <w:proofErr w:type="spellStart"/>
        <w:r w:rsidR="003C1266" w:rsidRPr="003C1266">
          <w:rPr>
            <w:rStyle w:val="Hyperlink"/>
            <w:b/>
            <w:bCs/>
            <w:i/>
            <w:iCs/>
          </w:rPr>
          <w:t>lin</w:t>
        </w:r>
        <w:proofErr w:type="spellEnd"/>
      </w:hyperlink>
    </w:p>
    <w:p w14:paraId="5648D202" w14:textId="4E507CAE" w:rsidR="003C1266" w:rsidRPr="003C1266" w:rsidRDefault="00E64E8F" w:rsidP="003C1266">
      <w:pPr>
        <w:rPr>
          <w:i/>
          <w:iCs/>
        </w:rPr>
      </w:pPr>
      <w:hyperlink r:id="rId10" w:history="1">
        <w:r w:rsidR="003C1266" w:rsidRPr="003C1266">
          <w:rPr>
            <w:rStyle w:val="Hyperlink"/>
          </w:rPr>
          <w:t xml:space="preserve">Encyclopedia </w:t>
        </w:r>
        <w:proofErr w:type="spellStart"/>
        <w:r w:rsidR="003C1266" w:rsidRPr="003C1266">
          <w:rPr>
            <w:rStyle w:val="Hyperlink"/>
          </w:rPr>
          <w:t>Brittanica</w:t>
        </w:r>
        <w:proofErr w:type="spellEnd"/>
        <w:r w:rsidR="003C1266" w:rsidRPr="003C1266">
          <w:rPr>
            <w:rStyle w:val="Hyperlink"/>
          </w:rPr>
          <w:t xml:space="preserve"> online: </w:t>
        </w:r>
        <w:r w:rsidR="003C1266" w:rsidRPr="003C1266">
          <w:rPr>
            <w:rStyle w:val="Hyperlink"/>
            <w:i/>
            <w:iCs/>
          </w:rPr>
          <w:t>Arnold Schoenberg Biography</w:t>
        </w:r>
      </w:hyperlink>
    </w:p>
    <w:p w14:paraId="12290356" w14:textId="2B1DB889" w:rsidR="003C1266" w:rsidRPr="003C1266" w:rsidRDefault="00E64E8F" w:rsidP="003C1266">
      <w:pPr>
        <w:rPr>
          <w:i/>
          <w:iCs/>
        </w:rPr>
      </w:pPr>
      <w:hyperlink r:id="rId11" w:history="1">
        <w:r w:rsidR="003C1266" w:rsidRPr="003C1266">
          <w:rPr>
            <w:rStyle w:val="Hyperlink"/>
          </w:rPr>
          <w:t xml:space="preserve">All Music.com: </w:t>
        </w:r>
        <w:r w:rsidR="003C1266" w:rsidRPr="003C1266">
          <w:rPr>
            <w:rStyle w:val="Hyperlink"/>
            <w:i/>
            <w:iCs/>
          </w:rPr>
          <w:t>Igor Stravinsky Biography</w:t>
        </w:r>
      </w:hyperlink>
    </w:p>
    <w:p w14:paraId="04EBCB7D" w14:textId="29A99C15" w:rsidR="003C1266" w:rsidRPr="003C1266" w:rsidRDefault="00E64E8F" w:rsidP="003C1266">
      <w:pPr>
        <w:rPr>
          <w:i/>
          <w:iCs/>
        </w:rPr>
      </w:pPr>
      <w:hyperlink r:id="rId12" w:history="1">
        <w:r w:rsidR="003C1266" w:rsidRPr="003C1266">
          <w:rPr>
            <w:rStyle w:val="Hyperlink"/>
          </w:rPr>
          <w:t xml:space="preserve">Classic Fm.com, </w:t>
        </w:r>
        <w:r w:rsidR="003C1266" w:rsidRPr="003C1266">
          <w:rPr>
            <w:rStyle w:val="Hyperlink"/>
            <w:i/>
            <w:iCs/>
          </w:rPr>
          <w:t>the Story Behind the Rite of Spring</w:t>
        </w:r>
      </w:hyperlink>
    </w:p>
    <w:sectPr w:rsidR="003C1266" w:rsidRPr="003C12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4A28"/>
    <w:multiLevelType w:val="hybridMultilevel"/>
    <w:tmpl w:val="280E1D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81479"/>
    <w:multiLevelType w:val="hybridMultilevel"/>
    <w:tmpl w:val="A63AA4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81522"/>
    <w:multiLevelType w:val="hybridMultilevel"/>
    <w:tmpl w:val="BB3A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C5E64"/>
    <w:multiLevelType w:val="hybridMultilevel"/>
    <w:tmpl w:val="E04C83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F439F"/>
    <w:multiLevelType w:val="hybridMultilevel"/>
    <w:tmpl w:val="ED14E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B78DE"/>
    <w:multiLevelType w:val="hybridMultilevel"/>
    <w:tmpl w:val="8EACD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54581"/>
    <w:multiLevelType w:val="hybridMultilevel"/>
    <w:tmpl w:val="6E986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527CE"/>
    <w:multiLevelType w:val="hybridMultilevel"/>
    <w:tmpl w:val="96641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40DF8"/>
    <w:multiLevelType w:val="hybridMultilevel"/>
    <w:tmpl w:val="07349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04C22"/>
    <w:multiLevelType w:val="hybridMultilevel"/>
    <w:tmpl w:val="770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1718F"/>
    <w:multiLevelType w:val="hybridMultilevel"/>
    <w:tmpl w:val="9320B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C645F"/>
    <w:multiLevelType w:val="hybridMultilevel"/>
    <w:tmpl w:val="F92A47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13D4D"/>
    <w:multiLevelType w:val="hybridMultilevel"/>
    <w:tmpl w:val="67E8AB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83A8D"/>
    <w:multiLevelType w:val="hybridMultilevel"/>
    <w:tmpl w:val="182A4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F7051"/>
    <w:multiLevelType w:val="hybridMultilevel"/>
    <w:tmpl w:val="7DE2A42A"/>
    <w:lvl w:ilvl="0" w:tplc="B2F6FAD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87961"/>
    <w:multiLevelType w:val="hybridMultilevel"/>
    <w:tmpl w:val="7CB23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7079A"/>
    <w:multiLevelType w:val="hybridMultilevel"/>
    <w:tmpl w:val="C1768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07886"/>
    <w:multiLevelType w:val="hybridMultilevel"/>
    <w:tmpl w:val="42FE6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9E3299"/>
    <w:multiLevelType w:val="hybridMultilevel"/>
    <w:tmpl w:val="FD6A72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2425E"/>
    <w:multiLevelType w:val="hybridMultilevel"/>
    <w:tmpl w:val="CA84A8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D74D1E"/>
    <w:multiLevelType w:val="hybridMultilevel"/>
    <w:tmpl w:val="5D88A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7E2FF6"/>
    <w:multiLevelType w:val="hybridMultilevel"/>
    <w:tmpl w:val="68F4D8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0E2D23"/>
    <w:multiLevelType w:val="hybridMultilevel"/>
    <w:tmpl w:val="6DF850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9B4C2C"/>
    <w:multiLevelType w:val="hybridMultilevel"/>
    <w:tmpl w:val="2E5CC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04F8E"/>
    <w:multiLevelType w:val="hybridMultilevel"/>
    <w:tmpl w:val="5DEA7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DF0017"/>
    <w:multiLevelType w:val="hybridMultilevel"/>
    <w:tmpl w:val="81726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0F23F8"/>
    <w:multiLevelType w:val="hybridMultilevel"/>
    <w:tmpl w:val="3A4A8B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6C5BE8"/>
    <w:multiLevelType w:val="hybridMultilevel"/>
    <w:tmpl w:val="FFDE91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97F72"/>
    <w:multiLevelType w:val="hybridMultilevel"/>
    <w:tmpl w:val="83A61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85108C"/>
    <w:multiLevelType w:val="hybridMultilevel"/>
    <w:tmpl w:val="EDE4D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D17D5C"/>
    <w:multiLevelType w:val="hybridMultilevel"/>
    <w:tmpl w:val="7A92C2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0E3A15"/>
    <w:multiLevelType w:val="hybridMultilevel"/>
    <w:tmpl w:val="E0827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92DF5"/>
    <w:multiLevelType w:val="hybridMultilevel"/>
    <w:tmpl w:val="D1F4F7DE"/>
    <w:lvl w:ilvl="0" w:tplc="6248C352">
      <w:numFmt w:val="bullet"/>
      <w:lvlText w:val="-"/>
      <w:lvlJc w:val="left"/>
      <w:pPr>
        <w:ind w:left="12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3" w15:restartNumberingAfterBreak="0">
    <w:nsid w:val="5B8F4DF7"/>
    <w:multiLevelType w:val="hybridMultilevel"/>
    <w:tmpl w:val="FCF282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A1668B"/>
    <w:multiLevelType w:val="hybridMultilevel"/>
    <w:tmpl w:val="89A642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237190"/>
    <w:multiLevelType w:val="hybridMultilevel"/>
    <w:tmpl w:val="17D4A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864FC5"/>
    <w:multiLevelType w:val="hybridMultilevel"/>
    <w:tmpl w:val="FD788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B46CB"/>
    <w:multiLevelType w:val="hybridMultilevel"/>
    <w:tmpl w:val="C59A3C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8E6F2C"/>
    <w:multiLevelType w:val="hybridMultilevel"/>
    <w:tmpl w:val="F1CA5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E844B8"/>
    <w:multiLevelType w:val="hybridMultilevel"/>
    <w:tmpl w:val="F6EEB4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AC3477"/>
    <w:multiLevelType w:val="hybridMultilevel"/>
    <w:tmpl w:val="D03C1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87981"/>
    <w:multiLevelType w:val="hybridMultilevel"/>
    <w:tmpl w:val="BE8A2DA4"/>
    <w:lvl w:ilvl="0" w:tplc="52E235BA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8"/>
  </w:num>
  <w:num w:numId="3">
    <w:abstractNumId w:val="37"/>
  </w:num>
  <w:num w:numId="4">
    <w:abstractNumId w:val="39"/>
  </w:num>
  <w:num w:numId="5">
    <w:abstractNumId w:val="26"/>
  </w:num>
  <w:num w:numId="6">
    <w:abstractNumId w:val="11"/>
  </w:num>
  <w:num w:numId="7">
    <w:abstractNumId w:val="19"/>
  </w:num>
  <w:num w:numId="8">
    <w:abstractNumId w:val="1"/>
  </w:num>
  <w:num w:numId="9">
    <w:abstractNumId w:val="31"/>
  </w:num>
  <w:num w:numId="10">
    <w:abstractNumId w:val="33"/>
  </w:num>
  <w:num w:numId="11">
    <w:abstractNumId w:val="22"/>
  </w:num>
  <w:num w:numId="12">
    <w:abstractNumId w:val="7"/>
  </w:num>
  <w:num w:numId="13">
    <w:abstractNumId w:val="0"/>
  </w:num>
  <w:num w:numId="14">
    <w:abstractNumId w:val="3"/>
  </w:num>
  <w:num w:numId="15">
    <w:abstractNumId w:val="27"/>
  </w:num>
  <w:num w:numId="16">
    <w:abstractNumId w:val="34"/>
  </w:num>
  <w:num w:numId="17">
    <w:abstractNumId w:val="21"/>
  </w:num>
  <w:num w:numId="18">
    <w:abstractNumId w:val="12"/>
  </w:num>
  <w:num w:numId="19">
    <w:abstractNumId w:val="35"/>
  </w:num>
  <w:num w:numId="20">
    <w:abstractNumId w:val="14"/>
  </w:num>
  <w:num w:numId="21">
    <w:abstractNumId w:val="14"/>
    <w:lvlOverride w:ilvl="0">
      <w:startOverride w:val="1"/>
    </w:lvlOverride>
  </w:num>
  <w:num w:numId="22">
    <w:abstractNumId w:val="30"/>
  </w:num>
  <w:num w:numId="23">
    <w:abstractNumId w:val="9"/>
  </w:num>
  <w:num w:numId="24">
    <w:abstractNumId w:val="28"/>
  </w:num>
  <w:num w:numId="25">
    <w:abstractNumId w:val="41"/>
  </w:num>
  <w:num w:numId="26">
    <w:abstractNumId w:val="4"/>
  </w:num>
  <w:num w:numId="27">
    <w:abstractNumId w:val="8"/>
  </w:num>
  <w:num w:numId="28">
    <w:abstractNumId w:val="29"/>
  </w:num>
  <w:num w:numId="29">
    <w:abstractNumId w:val="15"/>
  </w:num>
  <w:num w:numId="30">
    <w:abstractNumId w:val="36"/>
  </w:num>
  <w:num w:numId="31">
    <w:abstractNumId w:val="38"/>
  </w:num>
  <w:num w:numId="32">
    <w:abstractNumId w:val="20"/>
  </w:num>
  <w:num w:numId="33">
    <w:abstractNumId w:val="17"/>
  </w:num>
  <w:num w:numId="34">
    <w:abstractNumId w:val="10"/>
  </w:num>
  <w:num w:numId="35">
    <w:abstractNumId w:val="13"/>
  </w:num>
  <w:num w:numId="36">
    <w:abstractNumId w:val="16"/>
  </w:num>
  <w:num w:numId="37">
    <w:abstractNumId w:val="5"/>
  </w:num>
  <w:num w:numId="38">
    <w:abstractNumId w:val="24"/>
  </w:num>
  <w:num w:numId="39">
    <w:abstractNumId w:val="25"/>
  </w:num>
  <w:num w:numId="40">
    <w:abstractNumId w:val="2"/>
  </w:num>
  <w:num w:numId="41">
    <w:abstractNumId w:val="40"/>
  </w:num>
  <w:num w:numId="42">
    <w:abstractNumId w:val="6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B4"/>
    <w:rsid w:val="000010CF"/>
    <w:rsid w:val="00002FDB"/>
    <w:rsid w:val="000037D0"/>
    <w:rsid w:val="000127AA"/>
    <w:rsid w:val="0002173F"/>
    <w:rsid w:val="00024624"/>
    <w:rsid w:val="00024DE1"/>
    <w:rsid w:val="00026C48"/>
    <w:rsid w:val="00030200"/>
    <w:rsid w:val="000363BB"/>
    <w:rsid w:val="0004287F"/>
    <w:rsid w:val="0005132E"/>
    <w:rsid w:val="00052978"/>
    <w:rsid w:val="000536A6"/>
    <w:rsid w:val="000615C5"/>
    <w:rsid w:val="00063CE0"/>
    <w:rsid w:val="00067D2F"/>
    <w:rsid w:val="00071C4E"/>
    <w:rsid w:val="00073AAA"/>
    <w:rsid w:val="00074B05"/>
    <w:rsid w:val="000927FB"/>
    <w:rsid w:val="0009649E"/>
    <w:rsid w:val="0009796A"/>
    <w:rsid w:val="00097ABE"/>
    <w:rsid w:val="000B3DAB"/>
    <w:rsid w:val="000B417C"/>
    <w:rsid w:val="000B4A1D"/>
    <w:rsid w:val="000B7739"/>
    <w:rsid w:val="000C1543"/>
    <w:rsid w:val="000C3536"/>
    <w:rsid w:val="000D072F"/>
    <w:rsid w:val="000D35CD"/>
    <w:rsid w:val="000D7BB7"/>
    <w:rsid w:val="000E457E"/>
    <w:rsid w:val="000F1405"/>
    <w:rsid w:val="000F461B"/>
    <w:rsid w:val="000F5294"/>
    <w:rsid w:val="000F56E4"/>
    <w:rsid w:val="00103E74"/>
    <w:rsid w:val="001110CE"/>
    <w:rsid w:val="00112D1A"/>
    <w:rsid w:val="001162E1"/>
    <w:rsid w:val="00120E0E"/>
    <w:rsid w:val="00121458"/>
    <w:rsid w:val="001234C9"/>
    <w:rsid w:val="00125F81"/>
    <w:rsid w:val="00131825"/>
    <w:rsid w:val="00141B1B"/>
    <w:rsid w:val="00155338"/>
    <w:rsid w:val="00155C60"/>
    <w:rsid w:val="00163E25"/>
    <w:rsid w:val="00163E72"/>
    <w:rsid w:val="0016679B"/>
    <w:rsid w:val="00167037"/>
    <w:rsid w:val="001673C7"/>
    <w:rsid w:val="001720BB"/>
    <w:rsid w:val="001729E4"/>
    <w:rsid w:val="001826F8"/>
    <w:rsid w:val="00184397"/>
    <w:rsid w:val="00186066"/>
    <w:rsid w:val="0019468D"/>
    <w:rsid w:val="0019529F"/>
    <w:rsid w:val="001971C0"/>
    <w:rsid w:val="001A345C"/>
    <w:rsid w:val="001A4616"/>
    <w:rsid w:val="001B0BC2"/>
    <w:rsid w:val="001B2DDF"/>
    <w:rsid w:val="001D053B"/>
    <w:rsid w:val="001D32C0"/>
    <w:rsid w:val="001D4D50"/>
    <w:rsid w:val="001D676A"/>
    <w:rsid w:val="001D73B1"/>
    <w:rsid w:val="001E0B6B"/>
    <w:rsid w:val="001E4026"/>
    <w:rsid w:val="001E537E"/>
    <w:rsid w:val="001E5711"/>
    <w:rsid w:val="001E70F5"/>
    <w:rsid w:val="001F1F53"/>
    <w:rsid w:val="00200ED6"/>
    <w:rsid w:val="002042D5"/>
    <w:rsid w:val="002061BE"/>
    <w:rsid w:val="00213E16"/>
    <w:rsid w:val="002142DF"/>
    <w:rsid w:val="00214529"/>
    <w:rsid w:val="00216712"/>
    <w:rsid w:val="00217597"/>
    <w:rsid w:val="00223D53"/>
    <w:rsid w:val="00224AEB"/>
    <w:rsid w:val="00225091"/>
    <w:rsid w:val="00225A77"/>
    <w:rsid w:val="00226835"/>
    <w:rsid w:val="00226F6F"/>
    <w:rsid w:val="00227865"/>
    <w:rsid w:val="00237845"/>
    <w:rsid w:val="00242E80"/>
    <w:rsid w:val="0024302E"/>
    <w:rsid w:val="00261FAA"/>
    <w:rsid w:val="002621E2"/>
    <w:rsid w:val="00272EBE"/>
    <w:rsid w:val="00273486"/>
    <w:rsid w:val="002807F1"/>
    <w:rsid w:val="00283AEF"/>
    <w:rsid w:val="00285472"/>
    <w:rsid w:val="002859ED"/>
    <w:rsid w:val="00293358"/>
    <w:rsid w:val="0029421A"/>
    <w:rsid w:val="00295C22"/>
    <w:rsid w:val="00297A8F"/>
    <w:rsid w:val="002A3793"/>
    <w:rsid w:val="002A4819"/>
    <w:rsid w:val="002A6863"/>
    <w:rsid w:val="002A7B35"/>
    <w:rsid w:val="002B44D9"/>
    <w:rsid w:val="002B5650"/>
    <w:rsid w:val="002B61CC"/>
    <w:rsid w:val="002D48DE"/>
    <w:rsid w:val="002E30BC"/>
    <w:rsid w:val="002E343F"/>
    <w:rsid w:val="002E6507"/>
    <w:rsid w:val="002F1734"/>
    <w:rsid w:val="002F6C07"/>
    <w:rsid w:val="00306AC9"/>
    <w:rsid w:val="00313080"/>
    <w:rsid w:val="0032004D"/>
    <w:rsid w:val="003302B1"/>
    <w:rsid w:val="00331BE8"/>
    <w:rsid w:val="0033344C"/>
    <w:rsid w:val="00333F78"/>
    <w:rsid w:val="00343F2A"/>
    <w:rsid w:val="00346FFC"/>
    <w:rsid w:val="00347C43"/>
    <w:rsid w:val="00351931"/>
    <w:rsid w:val="00352779"/>
    <w:rsid w:val="0035426F"/>
    <w:rsid w:val="0035645F"/>
    <w:rsid w:val="0035753B"/>
    <w:rsid w:val="00367548"/>
    <w:rsid w:val="0037688B"/>
    <w:rsid w:val="0038092D"/>
    <w:rsid w:val="00386305"/>
    <w:rsid w:val="00386887"/>
    <w:rsid w:val="00391C0F"/>
    <w:rsid w:val="00395989"/>
    <w:rsid w:val="00395A66"/>
    <w:rsid w:val="003A28F9"/>
    <w:rsid w:val="003B546C"/>
    <w:rsid w:val="003C1266"/>
    <w:rsid w:val="003C51F1"/>
    <w:rsid w:val="003D4208"/>
    <w:rsid w:val="003D47A0"/>
    <w:rsid w:val="003D696C"/>
    <w:rsid w:val="003E4B4B"/>
    <w:rsid w:val="003F002F"/>
    <w:rsid w:val="003F31CB"/>
    <w:rsid w:val="004019DC"/>
    <w:rsid w:val="00402532"/>
    <w:rsid w:val="00404C44"/>
    <w:rsid w:val="004128BE"/>
    <w:rsid w:val="004149C9"/>
    <w:rsid w:val="0042177E"/>
    <w:rsid w:val="004217A0"/>
    <w:rsid w:val="00423D46"/>
    <w:rsid w:val="0043366A"/>
    <w:rsid w:val="00435589"/>
    <w:rsid w:val="004518D7"/>
    <w:rsid w:val="0045504C"/>
    <w:rsid w:val="00455895"/>
    <w:rsid w:val="00457EE9"/>
    <w:rsid w:val="0046070B"/>
    <w:rsid w:val="004778E9"/>
    <w:rsid w:val="0048081C"/>
    <w:rsid w:val="00482772"/>
    <w:rsid w:val="00491239"/>
    <w:rsid w:val="00491D56"/>
    <w:rsid w:val="00491E3E"/>
    <w:rsid w:val="0049303F"/>
    <w:rsid w:val="004A1980"/>
    <w:rsid w:val="004A359A"/>
    <w:rsid w:val="004B0443"/>
    <w:rsid w:val="004B0DED"/>
    <w:rsid w:val="004B177D"/>
    <w:rsid w:val="004B5E32"/>
    <w:rsid w:val="004C021D"/>
    <w:rsid w:val="004C1C3B"/>
    <w:rsid w:val="004C6420"/>
    <w:rsid w:val="004C7F32"/>
    <w:rsid w:val="004D0FB5"/>
    <w:rsid w:val="004D1A50"/>
    <w:rsid w:val="004E1D99"/>
    <w:rsid w:val="004E7B30"/>
    <w:rsid w:val="004F2A22"/>
    <w:rsid w:val="00500047"/>
    <w:rsid w:val="00500710"/>
    <w:rsid w:val="00504991"/>
    <w:rsid w:val="00506692"/>
    <w:rsid w:val="00507B82"/>
    <w:rsid w:val="005100A2"/>
    <w:rsid w:val="00517CC3"/>
    <w:rsid w:val="005207B3"/>
    <w:rsid w:val="0052335B"/>
    <w:rsid w:val="0052736E"/>
    <w:rsid w:val="0053216E"/>
    <w:rsid w:val="0053295D"/>
    <w:rsid w:val="00532DB5"/>
    <w:rsid w:val="00540116"/>
    <w:rsid w:val="005423AC"/>
    <w:rsid w:val="00550007"/>
    <w:rsid w:val="00555C4F"/>
    <w:rsid w:val="00563ECE"/>
    <w:rsid w:val="00565C67"/>
    <w:rsid w:val="00572265"/>
    <w:rsid w:val="005727C1"/>
    <w:rsid w:val="005749AC"/>
    <w:rsid w:val="005770BD"/>
    <w:rsid w:val="00591CF9"/>
    <w:rsid w:val="005A38B9"/>
    <w:rsid w:val="005A4525"/>
    <w:rsid w:val="005B0274"/>
    <w:rsid w:val="005B464D"/>
    <w:rsid w:val="005C0D60"/>
    <w:rsid w:val="005D24E6"/>
    <w:rsid w:val="005D4BD3"/>
    <w:rsid w:val="005E193D"/>
    <w:rsid w:val="005E1BDF"/>
    <w:rsid w:val="005E66F2"/>
    <w:rsid w:val="005F0176"/>
    <w:rsid w:val="005F0538"/>
    <w:rsid w:val="005F3F8B"/>
    <w:rsid w:val="005F7AAC"/>
    <w:rsid w:val="00601492"/>
    <w:rsid w:val="00603BF8"/>
    <w:rsid w:val="00620B5B"/>
    <w:rsid w:val="00625E1B"/>
    <w:rsid w:val="00633A40"/>
    <w:rsid w:val="00634037"/>
    <w:rsid w:val="0064026F"/>
    <w:rsid w:val="00641EA0"/>
    <w:rsid w:val="006426C8"/>
    <w:rsid w:val="00644F35"/>
    <w:rsid w:val="00657EF5"/>
    <w:rsid w:val="0066358B"/>
    <w:rsid w:val="00664149"/>
    <w:rsid w:val="006707F4"/>
    <w:rsid w:val="00672DE8"/>
    <w:rsid w:val="006758A5"/>
    <w:rsid w:val="006812EA"/>
    <w:rsid w:val="006832C0"/>
    <w:rsid w:val="00687F85"/>
    <w:rsid w:val="006902B3"/>
    <w:rsid w:val="0069220D"/>
    <w:rsid w:val="0069305D"/>
    <w:rsid w:val="0069520C"/>
    <w:rsid w:val="006A4443"/>
    <w:rsid w:val="006A7F82"/>
    <w:rsid w:val="006B1DAD"/>
    <w:rsid w:val="006B3F48"/>
    <w:rsid w:val="006B6979"/>
    <w:rsid w:val="006B6A93"/>
    <w:rsid w:val="006C1D81"/>
    <w:rsid w:val="006C4D89"/>
    <w:rsid w:val="006D2DD1"/>
    <w:rsid w:val="006D34CA"/>
    <w:rsid w:val="006D3D4C"/>
    <w:rsid w:val="006E51C1"/>
    <w:rsid w:val="006E68C0"/>
    <w:rsid w:val="006E6E25"/>
    <w:rsid w:val="006E7446"/>
    <w:rsid w:val="00703EFA"/>
    <w:rsid w:val="00714138"/>
    <w:rsid w:val="00730267"/>
    <w:rsid w:val="00736220"/>
    <w:rsid w:val="00743815"/>
    <w:rsid w:val="0074384B"/>
    <w:rsid w:val="007438A6"/>
    <w:rsid w:val="007502B0"/>
    <w:rsid w:val="00753446"/>
    <w:rsid w:val="007534EA"/>
    <w:rsid w:val="00757032"/>
    <w:rsid w:val="00760D9B"/>
    <w:rsid w:val="007613FF"/>
    <w:rsid w:val="0076279F"/>
    <w:rsid w:val="00762E12"/>
    <w:rsid w:val="0078095F"/>
    <w:rsid w:val="0078364C"/>
    <w:rsid w:val="0078543D"/>
    <w:rsid w:val="007869C2"/>
    <w:rsid w:val="00787E8C"/>
    <w:rsid w:val="00795A79"/>
    <w:rsid w:val="00796DF7"/>
    <w:rsid w:val="007B2C58"/>
    <w:rsid w:val="007B4AB4"/>
    <w:rsid w:val="007C36E7"/>
    <w:rsid w:val="007D3092"/>
    <w:rsid w:val="007D3344"/>
    <w:rsid w:val="007D4F53"/>
    <w:rsid w:val="008033E6"/>
    <w:rsid w:val="00803A25"/>
    <w:rsid w:val="0080757A"/>
    <w:rsid w:val="00813040"/>
    <w:rsid w:val="008257B6"/>
    <w:rsid w:val="00825B91"/>
    <w:rsid w:val="0083047D"/>
    <w:rsid w:val="00832A77"/>
    <w:rsid w:val="00854FB7"/>
    <w:rsid w:val="00861CCA"/>
    <w:rsid w:val="00863F08"/>
    <w:rsid w:val="008659F7"/>
    <w:rsid w:val="00873EC7"/>
    <w:rsid w:val="00873ED8"/>
    <w:rsid w:val="0087747F"/>
    <w:rsid w:val="00881705"/>
    <w:rsid w:val="00886449"/>
    <w:rsid w:val="008877CB"/>
    <w:rsid w:val="00893A09"/>
    <w:rsid w:val="00894D41"/>
    <w:rsid w:val="008A4D30"/>
    <w:rsid w:val="008B44AE"/>
    <w:rsid w:val="008B68C7"/>
    <w:rsid w:val="008B774D"/>
    <w:rsid w:val="008C19C3"/>
    <w:rsid w:val="008C2393"/>
    <w:rsid w:val="008C7BFC"/>
    <w:rsid w:val="008D6998"/>
    <w:rsid w:val="008D7E09"/>
    <w:rsid w:val="008E034D"/>
    <w:rsid w:val="008E1B60"/>
    <w:rsid w:val="008E7367"/>
    <w:rsid w:val="009002F3"/>
    <w:rsid w:val="00910DA5"/>
    <w:rsid w:val="00911834"/>
    <w:rsid w:val="009153E3"/>
    <w:rsid w:val="00921FB8"/>
    <w:rsid w:val="00922DBF"/>
    <w:rsid w:val="0092410A"/>
    <w:rsid w:val="0092687D"/>
    <w:rsid w:val="00926A55"/>
    <w:rsid w:val="009323BB"/>
    <w:rsid w:val="009342F6"/>
    <w:rsid w:val="00942E03"/>
    <w:rsid w:val="009506FD"/>
    <w:rsid w:val="00963AC9"/>
    <w:rsid w:val="00964D62"/>
    <w:rsid w:val="00967AE3"/>
    <w:rsid w:val="00967B75"/>
    <w:rsid w:val="00971A33"/>
    <w:rsid w:val="00972A42"/>
    <w:rsid w:val="00983ECC"/>
    <w:rsid w:val="00984E9D"/>
    <w:rsid w:val="00985F05"/>
    <w:rsid w:val="00987649"/>
    <w:rsid w:val="009A4ECC"/>
    <w:rsid w:val="009A56FD"/>
    <w:rsid w:val="009D0D86"/>
    <w:rsid w:val="009D4275"/>
    <w:rsid w:val="009E1E5B"/>
    <w:rsid w:val="009E3D48"/>
    <w:rsid w:val="009E6297"/>
    <w:rsid w:val="009E6749"/>
    <w:rsid w:val="009F1230"/>
    <w:rsid w:val="009F14CA"/>
    <w:rsid w:val="009F1962"/>
    <w:rsid w:val="009F5053"/>
    <w:rsid w:val="009F5CD6"/>
    <w:rsid w:val="00A031B5"/>
    <w:rsid w:val="00A0567E"/>
    <w:rsid w:val="00A07739"/>
    <w:rsid w:val="00A07A90"/>
    <w:rsid w:val="00A11813"/>
    <w:rsid w:val="00A17516"/>
    <w:rsid w:val="00A2703C"/>
    <w:rsid w:val="00A30A93"/>
    <w:rsid w:val="00A34F30"/>
    <w:rsid w:val="00A37A0C"/>
    <w:rsid w:val="00A52B19"/>
    <w:rsid w:val="00A6340C"/>
    <w:rsid w:val="00A660D6"/>
    <w:rsid w:val="00A66A54"/>
    <w:rsid w:val="00A7299F"/>
    <w:rsid w:val="00A734C9"/>
    <w:rsid w:val="00A8606B"/>
    <w:rsid w:val="00A875AE"/>
    <w:rsid w:val="00A95547"/>
    <w:rsid w:val="00A96F7D"/>
    <w:rsid w:val="00AA68BF"/>
    <w:rsid w:val="00AB3016"/>
    <w:rsid w:val="00AC11B6"/>
    <w:rsid w:val="00AC2F34"/>
    <w:rsid w:val="00AC46CC"/>
    <w:rsid w:val="00AD2607"/>
    <w:rsid w:val="00AD2A55"/>
    <w:rsid w:val="00AD346D"/>
    <w:rsid w:val="00AD5DFE"/>
    <w:rsid w:val="00AE0EF5"/>
    <w:rsid w:val="00AE372F"/>
    <w:rsid w:val="00AF37F9"/>
    <w:rsid w:val="00AF3FD7"/>
    <w:rsid w:val="00AF41D2"/>
    <w:rsid w:val="00AF65AE"/>
    <w:rsid w:val="00B15CB7"/>
    <w:rsid w:val="00B16CB1"/>
    <w:rsid w:val="00B17AB7"/>
    <w:rsid w:val="00B17F2B"/>
    <w:rsid w:val="00B27035"/>
    <w:rsid w:val="00B315E6"/>
    <w:rsid w:val="00B33600"/>
    <w:rsid w:val="00B35C46"/>
    <w:rsid w:val="00B55EED"/>
    <w:rsid w:val="00B646EB"/>
    <w:rsid w:val="00B6508C"/>
    <w:rsid w:val="00B66281"/>
    <w:rsid w:val="00B70A98"/>
    <w:rsid w:val="00B715B1"/>
    <w:rsid w:val="00B72A2B"/>
    <w:rsid w:val="00B762E0"/>
    <w:rsid w:val="00B76503"/>
    <w:rsid w:val="00B81D79"/>
    <w:rsid w:val="00B84025"/>
    <w:rsid w:val="00B91A91"/>
    <w:rsid w:val="00B93AE4"/>
    <w:rsid w:val="00BA2045"/>
    <w:rsid w:val="00BA3AE7"/>
    <w:rsid w:val="00BB774E"/>
    <w:rsid w:val="00BC0CBE"/>
    <w:rsid w:val="00BC53E9"/>
    <w:rsid w:val="00BC5E97"/>
    <w:rsid w:val="00BD2EAF"/>
    <w:rsid w:val="00BD3994"/>
    <w:rsid w:val="00BD4CC2"/>
    <w:rsid w:val="00BE4D78"/>
    <w:rsid w:val="00BF028C"/>
    <w:rsid w:val="00BF34B0"/>
    <w:rsid w:val="00BF5A4C"/>
    <w:rsid w:val="00BF78CB"/>
    <w:rsid w:val="00C02C7D"/>
    <w:rsid w:val="00C06084"/>
    <w:rsid w:val="00C17B24"/>
    <w:rsid w:val="00C24514"/>
    <w:rsid w:val="00C27EB0"/>
    <w:rsid w:val="00C37D55"/>
    <w:rsid w:val="00C412FF"/>
    <w:rsid w:val="00C4420E"/>
    <w:rsid w:val="00C46BE5"/>
    <w:rsid w:val="00C52074"/>
    <w:rsid w:val="00C53BA5"/>
    <w:rsid w:val="00C64ACC"/>
    <w:rsid w:val="00C65341"/>
    <w:rsid w:val="00C75C03"/>
    <w:rsid w:val="00C8081A"/>
    <w:rsid w:val="00C8597B"/>
    <w:rsid w:val="00C91F24"/>
    <w:rsid w:val="00C96B5C"/>
    <w:rsid w:val="00CA0C41"/>
    <w:rsid w:val="00CA3157"/>
    <w:rsid w:val="00CB4C97"/>
    <w:rsid w:val="00CB7694"/>
    <w:rsid w:val="00CC48EB"/>
    <w:rsid w:val="00CC5173"/>
    <w:rsid w:val="00CC5D15"/>
    <w:rsid w:val="00CC7C97"/>
    <w:rsid w:val="00CD26E7"/>
    <w:rsid w:val="00CD3A26"/>
    <w:rsid w:val="00CE7414"/>
    <w:rsid w:val="00CF6596"/>
    <w:rsid w:val="00D005C8"/>
    <w:rsid w:val="00D0352E"/>
    <w:rsid w:val="00D03D9F"/>
    <w:rsid w:val="00D10198"/>
    <w:rsid w:val="00D10C6D"/>
    <w:rsid w:val="00D17E73"/>
    <w:rsid w:val="00D218E2"/>
    <w:rsid w:val="00D23B65"/>
    <w:rsid w:val="00D2484F"/>
    <w:rsid w:val="00D349F9"/>
    <w:rsid w:val="00D3594D"/>
    <w:rsid w:val="00D4160F"/>
    <w:rsid w:val="00D4314B"/>
    <w:rsid w:val="00D45E49"/>
    <w:rsid w:val="00D53C88"/>
    <w:rsid w:val="00D5554A"/>
    <w:rsid w:val="00D62DDC"/>
    <w:rsid w:val="00D64E15"/>
    <w:rsid w:val="00D64E5E"/>
    <w:rsid w:val="00D65372"/>
    <w:rsid w:val="00D769B6"/>
    <w:rsid w:val="00D8430E"/>
    <w:rsid w:val="00D86AF8"/>
    <w:rsid w:val="00D91E0B"/>
    <w:rsid w:val="00D93C7E"/>
    <w:rsid w:val="00D9498B"/>
    <w:rsid w:val="00D96788"/>
    <w:rsid w:val="00DA4950"/>
    <w:rsid w:val="00DB09C9"/>
    <w:rsid w:val="00DB0E39"/>
    <w:rsid w:val="00DB0EEC"/>
    <w:rsid w:val="00DB3643"/>
    <w:rsid w:val="00DC0F18"/>
    <w:rsid w:val="00DC16D6"/>
    <w:rsid w:val="00DC24A7"/>
    <w:rsid w:val="00DC2E68"/>
    <w:rsid w:val="00DC3A60"/>
    <w:rsid w:val="00DE375E"/>
    <w:rsid w:val="00DE536B"/>
    <w:rsid w:val="00DE6350"/>
    <w:rsid w:val="00DF0315"/>
    <w:rsid w:val="00DF1D9D"/>
    <w:rsid w:val="00DF1DDE"/>
    <w:rsid w:val="00DF5358"/>
    <w:rsid w:val="00DF5AEA"/>
    <w:rsid w:val="00E068F4"/>
    <w:rsid w:val="00E06C26"/>
    <w:rsid w:val="00E16AB3"/>
    <w:rsid w:val="00E22D0B"/>
    <w:rsid w:val="00E24A08"/>
    <w:rsid w:val="00E30768"/>
    <w:rsid w:val="00E31889"/>
    <w:rsid w:val="00E31ED9"/>
    <w:rsid w:val="00E412B0"/>
    <w:rsid w:val="00E4636F"/>
    <w:rsid w:val="00E51287"/>
    <w:rsid w:val="00E54FD5"/>
    <w:rsid w:val="00E55278"/>
    <w:rsid w:val="00E64E8F"/>
    <w:rsid w:val="00E66CD3"/>
    <w:rsid w:val="00E66F7D"/>
    <w:rsid w:val="00E8072E"/>
    <w:rsid w:val="00E82C75"/>
    <w:rsid w:val="00E82D33"/>
    <w:rsid w:val="00E83857"/>
    <w:rsid w:val="00E854A3"/>
    <w:rsid w:val="00E9096C"/>
    <w:rsid w:val="00E912F4"/>
    <w:rsid w:val="00E91E28"/>
    <w:rsid w:val="00EA309B"/>
    <w:rsid w:val="00EA65F0"/>
    <w:rsid w:val="00EB3AA5"/>
    <w:rsid w:val="00EB6D76"/>
    <w:rsid w:val="00EC16A8"/>
    <w:rsid w:val="00EC670A"/>
    <w:rsid w:val="00ED1DEF"/>
    <w:rsid w:val="00ED6926"/>
    <w:rsid w:val="00EE11D1"/>
    <w:rsid w:val="00EE54B2"/>
    <w:rsid w:val="00EE6BEA"/>
    <w:rsid w:val="00EE6F50"/>
    <w:rsid w:val="00EF147E"/>
    <w:rsid w:val="00EF6460"/>
    <w:rsid w:val="00F060C5"/>
    <w:rsid w:val="00F0764D"/>
    <w:rsid w:val="00F10212"/>
    <w:rsid w:val="00F163BC"/>
    <w:rsid w:val="00F33F7A"/>
    <w:rsid w:val="00F409D0"/>
    <w:rsid w:val="00F41B97"/>
    <w:rsid w:val="00F420DD"/>
    <w:rsid w:val="00F44877"/>
    <w:rsid w:val="00F47492"/>
    <w:rsid w:val="00F47A07"/>
    <w:rsid w:val="00F602B6"/>
    <w:rsid w:val="00F66E56"/>
    <w:rsid w:val="00F7032D"/>
    <w:rsid w:val="00F71C10"/>
    <w:rsid w:val="00F80C64"/>
    <w:rsid w:val="00F83380"/>
    <w:rsid w:val="00F8338B"/>
    <w:rsid w:val="00F844E5"/>
    <w:rsid w:val="00F860B5"/>
    <w:rsid w:val="00F9070E"/>
    <w:rsid w:val="00F90827"/>
    <w:rsid w:val="00F920FA"/>
    <w:rsid w:val="00F9333A"/>
    <w:rsid w:val="00F972F0"/>
    <w:rsid w:val="00FA36ED"/>
    <w:rsid w:val="00FB2759"/>
    <w:rsid w:val="00FB3D86"/>
    <w:rsid w:val="00FB6562"/>
    <w:rsid w:val="00FB6667"/>
    <w:rsid w:val="00FC4EC0"/>
    <w:rsid w:val="00FC6557"/>
    <w:rsid w:val="00FC77A2"/>
    <w:rsid w:val="00FD3B61"/>
    <w:rsid w:val="00FE303D"/>
    <w:rsid w:val="00FE69C6"/>
    <w:rsid w:val="00FF1B58"/>
    <w:rsid w:val="00FF3030"/>
    <w:rsid w:val="00FF3DE5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C366"/>
  <w15:chartTrackingRefBased/>
  <w15:docId w15:val="{817F27B9-8D25-4D6A-BD5A-9A04B88A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F1B58"/>
    <w:pPr>
      <w:keepNext/>
      <w:keepLines/>
      <w:outlineLvl w:val="0"/>
    </w:pPr>
    <w:rPr>
      <w:rFonts w:eastAsiaTheme="majorEastAsia" w:cstheme="majorBidi"/>
      <w:color w:val="323E4F" w:themeColor="text2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A0567E"/>
    <w:pPr>
      <w:keepNext/>
      <w:keepLines/>
      <w:numPr>
        <w:numId w:val="25"/>
      </w:numPr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41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3A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61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B58"/>
    <w:rPr>
      <w:rFonts w:ascii="Arial" w:eastAsiaTheme="majorEastAsia" w:hAnsi="Arial" w:cstheme="majorBidi"/>
      <w:color w:val="323E4F" w:themeColor="text2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0567E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62E12"/>
    <w:pPr>
      <w:contextualSpacing/>
      <w:jc w:val="center"/>
    </w:pPr>
    <w:rPr>
      <w:rFonts w:eastAsiaTheme="majorEastAsia" w:cstheme="majorBidi"/>
      <w:color w:val="323E4F" w:themeColor="text2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E12"/>
    <w:rPr>
      <w:rFonts w:ascii="Arial" w:eastAsiaTheme="majorEastAsia" w:hAnsi="Arial" w:cstheme="majorBidi"/>
      <w:color w:val="323E4F" w:themeColor="text2" w:themeShade="BF"/>
      <w:spacing w:val="-10"/>
      <w:kern w:val="28"/>
      <w:sz w:val="32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A2703C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703C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8E736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6414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3AEF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Hyperlink">
    <w:name w:val="Hyperlink"/>
    <w:basedOn w:val="DefaultParagraphFont"/>
    <w:uiPriority w:val="99"/>
    <w:unhideWhenUsed/>
    <w:rsid w:val="00EF1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14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8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B61CC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table" w:styleId="PlainTable3">
    <w:name w:val="Plain Table 3"/>
    <w:basedOn w:val="TableNormal"/>
    <w:uiPriority w:val="43"/>
    <w:rsid w:val="00A7299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D93C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634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ography.com/musician/claude-debussy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lassicfm.com/composers/stravinsky/guides/story-behind-rite-spring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llmusic.com/artist/arnold-schoenberg-mn0000691043/biography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britannica.com/biography/Arnold-Schoenberg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theimaginativeconservative.org/2020/02/claude&#8208;debussy&#8208;girl&#8208;with&#8208;the&#8208;flaxen&#8208;hair&#8208;terez&#8208;rose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EAF7D6-19AD-439A-9AC0-75238906E45A}">
  <ds:schemaRefs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9fff0862-dda6-4fd7-9437-296e7a0fcd45"/>
    <ds:schemaRef ds:uri="http://schemas.microsoft.com/sharepoint/v4"/>
    <ds:schemaRef ds:uri="http://schemas.microsoft.com/office/infopath/2007/PartnerControls"/>
    <ds:schemaRef ds:uri="7dcc4a76-b6f0-4a5c-8242-557922f7abb0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3773223-91E1-4366-890F-D820CA29AF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9145BD-ED3E-4EE3-ADE4-9B8FC4231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14</Pages>
  <Words>5124</Words>
  <Characters>29211</Characters>
  <Application>Microsoft Office Word</Application>
  <DocSecurity>0</DocSecurity>
  <Lines>243</Lines>
  <Paragraphs>68</Paragraphs>
  <ScaleCrop>false</ScaleCrop>
  <Company/>
  <LinksUpToDate>false</LinksUpToDate>
  <CharactersWithSpaces>34267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45</cp:revision>
  <dcterms:created xsi:type="dcterms:W3CDTF">2020-12-18T18:15:00Z</dcterms:created>
  <dcterms:modified xsi:type="dcterms:W3CDTF">2020-12-21T18:05:00Z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