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E5551" w14:textId="413C9C32" w:rsidR="006D7AFB" w:rsidRDefault="006D7AFB" w:rsidP="006D7AFB">
      <w:pPr>
        <w:pStyle w:val="Title"/>
      </w:pPr>
      <w:bookmarkStart w:id="0" w:name="_TOC_250001"/>
      <w:r>
        <w:t>Back Matter</w:t>
      </w:r>
      <w:bookmarkStart w:id="1" w:name="_GoBack"/>
      <w:bookmarkEnd w:id="1"/>
    </w:p>
    <w:p w14:paraId="4E516843" w14:textId="20CBE49E" w:rsidR="009A7975" w:rsidRPr="00DD096D" w:rsidRDefault="009A7975" w:rsidP="00DD096D">
      <w:pPr>
        <w:pStyle w:val="Heading1"/>
      </w:pPr>
      <w:r w:rsidRPr="00DD096D">
        <w:t>Bibliography</w:t>
      </w:r>
      <w:bookmarkEnd w:id="0"/>
      <w:r w:rsidRPr="00DD096D">
        <w:tab/>
      </w:r>
    </w:p>
    <w:p w14:paraId="20692C85" w14:textId="77777777" w:rsidR="00DD096D" w:rsidRDefault="009A7975" w:rsidP="00DD096D">
      <w:pPr>
        <w:pStyle w:val="BibEntry"/>
      </w:pPr>
      <w:r>
        <w:rPr>
          <w:i/>
        </w:rPr>
        <w:t xml:space="preserve">The </w:t>
      </w:r>
      <w:r>
        <w:rPr>
          <w:i/>
          <w:spacing w:val="-3"/>
        </w:rPr>
        <w:t xml:space="preserve">Bhagavad </w:t>
      </w:r>
      <w:r>
        <w:rPr>
          <w:i/>
        </w:rPr>
        <w:t>Gita</w:t>
      </w:r>
      <w:r>
        <w:t xml:space="preserve">. </w:t>
      </w:r>
      <w:r>
        <w:rPr>
          <w:spacing w:val="-4"/>
        </w:rPr>
        <w:t xml:space="preserve">Trans. </w:t>
      </w:r>
      <w:r>
        <w:t xml:space="preserve">Edwin Arnold. Internet Sacred </w:t>
      </w:r>
      <w:r>
        <w:rPr>
          <w:spacing w:val="-6"/>
        </w:rPr>
        <w:t xml:space="preserve">Text </w:t>
      </w:r>
      <w:r>
        <w:t xml:space="preserve">Archive. n.d. </w:t>
      </w:r>
      <w:r>
        <w:rPr>
          <w:spacing w:val="-8"/>
        </w:rPr>
        <w:t xml:space="preserve">Web. </w:t>
      </w:r>
      <w:r>
        <w:t xml:space="preserve">23 </w:t>
      </w:r>
      <w:r>
        <w:rPr>
          <w:spacing w:val="-3"/>
        </w:rPr>
        <w:t xml:space="preserve">Jan. </w:t>
      </w:r>
      <w:r>
        <w:t xml:space="preserve">2015. </w:t>
      </w:r>
    </w:p>
    <w:p w14:paraId="3A152541" w14:textId="77777777" w:rsidR="00DD096D" w:rsidRDefault="009A7975" w:rsidP="00DD096D">
      <w:pPr>
        <w:pStyle w:val="BibEntry"/>
      </w:pPr>
      <w:r>
        <w:rPr>
          <w:i/>
        </w:rPr>
        <w:t>The Book of Songs</w:t>
      </w:r>
      <w:r>
        <w:t xml:space="preserve">. </w:t>
      </w:r>
      <w:r>
        <w:rPr>
          <w:spacing w:val="-4"/>
        </w:rPr>
        <w:t xml:space="preserve">Trans. </w:t>
      </w:r>
      <w:r>
        <w:t xml:space="preserve">William Jennings. Online Liberty of Liberty. n.d. </w:t>
      </w:r>
      <w:r>
        <w:rPr>
          <w:spacing w:val="-8"/>
        </w:rPr>
        <w:t xml:space="preserve">Web. </w:t>
      </w:r>
      <w:r>
        <w:t xml:space="preserve">19 </w:t>
      </w:r>
      <w:r>
        <w:rPr>
          <w:spacing w:val="-3"/>
        </w:rPr>
        <w:t xml:space="preserve">May </w:t>
      </w:r>
      <w:r>
        <w:t xml:space="preserve">2015. </w:t>
      </w:r>
    </w:p>
    <w:p w14:paraId="0E81EDD4" w14:textId="7DDD9E77" w:rsidR="009A7975" w:rsidRDefault="009A7975" w:rsidP="00DD096D">
      <w:pPr>
        <w:pStyle w:val="BibEntry"/>
      </w:pPr>
      <w:r>
        <w:t xml:space="preserve">Cartwright, M. </w:t>
      </w:r>
      <w:r>
        <w:rPr>
          <w:spacing w:val="-4"/>
        </w:rPr>
        <w:t xml:space="preserve">“Sophocles.” </w:t>
      </w:r>
      <w:r>
        <w:rPr>
          <w:i/>
          <w:spacing w:val="-3"/>
        </w:rPr>
        <w:t xml:space="preserve">Ancient </w:t>
      </w:r>
      <w:r>
        <w:rPr>
          <w:i/>
        </w:rPr>
        <w:t>History Encyclopedia</w:t>
      </w:r>
      <w:r>
        <w:t xml:space="preserve">. Pub. 29 Sept. 2013. </w:t>
      </w:r>
      <w:r>
        <w:rPr>
          <w:spacing w:val="-8"/>
        </w:rPr>
        <w:t xml:space="preserve">Web. </w:t>
      </w:r>
      <w:r>
        <w:t xml:space="preserve">30 </w:t>
      </w:r>
      <w:r>
        <w:rPr>
          <w:spacing w:val="-3"/>
        </w:rPr>
        <w:t xml:space="preserve">Jan. </w:t>
      </w:r>
      <w:r>
        <w:t>2015.</w:t>
      </w:r>
    </w:p>
    <w:p w14:paraId="298DA44D" w14:textId="77777777" w:rsidR="009A7975" w:rsidRDefault="009A7975" w:rsidP="00DD096D">
      <w:pPr>
        <w:pStyle w:val="BibEntry"/>
      </w:pPr>
      <w:r>
        <w:t xml:space="preserve">-----. “Greek Tragedy.” </w:t>
      </w:r>
      <w:r>
        <w:rPr>
          <w:i/>
        </w:rPr>
        <w:t>Ancient History Encyclopedia</w:t>
      </w:r>
      <w:r>
        <w:t>. Pub. 16 March 2013. Web. 30 Jan. 2015.</w:t>
      </w:r>
    </w:p>
    <w:p w14:paraId="39E4DFFC" w14:textId="1ECA9A43" w:rsidR="009A7975" w:rsidRDefault="009A7975" w:rsidP="00DD096D">
      <w:pPr>
        <w:pStyle w:val="BibEntry"/>
      </w:pPr>
      <w:r>
        <w:rPr>
          <w:spacing w:val="-3"/>
        </w:rPr>
        <w:t xml:space="preserve">“Confucianism.”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>Britannica</w:t>
      </w:r>
      <w:r>
        <w:rPr>
          <w:spacing w:val="-3"/>
        </w:rPr>
        <w:t xml:space="preserve">. </w:t>
      </w:r>
      <w:proofErr w:type="spellStart"/>
      <w:r>
        <w:t>Encyclopædia</w:t>
      </w:r>
      <w:proofErr w:type="spellEnd"/>
      <w:r>
        <w:t xml:space="preserve"> Britannica Online Academic Edition. </w:t>
      </w:r>
      <w:proofErr w:type="spellStart"/>
      <w:r>
        <w:t>Encyclopædia</w:t>
      </w:r>
      <w:proofErr w:type="spellEnd"/>
      <w:r>
        <w:t xml:space="preserve"> Britannica Inc., 2015. </w:t>
      </w:r>
      <w:r>
        <w:rPr>
          <w:spacing w:val="-8"/>
        </w:rPr>
        <w:t xml:space="preserve">Web. </w:t>
      </w:r>
      <w:r>
        <w:t xml:space="preserve">30 </w:t>
      </w:r>
      <w:r>
        <w:rPr>
          <w:spacing w:val="-3"/>
        </w:rPr>
        <w:t xml:space="preserve">Jan. </w:t>
      </w:r>
      <w:r>
        <w:t>2015.</w:t>
      </w:r>
    </w:p>
    <w:p w14:paraId="1C71A15D" w14:textId="77777777" w:rsidR="009A7975" w:rsidRDefault="009A7975" w:rsidP="00DD096D">
      <w:pPr>
        <w:pStyle w:val="BibEntry"/>
      </w:pPr>
      <w:r>
        <w:t xml:space="preserve">Confucius. </w:t>
      </w:r>
      <w:r>
        <w:rPr>
          <w:i/>
        </w:rPr>
        <w:t>Analects</w:t>
      </w:r>
      <w:r>
        <w:t xml:space="preserve">. Trans. James </w:t>
      </w:r>
      <w:proofErr w:type="spellStart"/>
      <w:r>
        <w:t>Legge</w:t>
      </w:r>
      <w:proofErr w:type="spellEnd"/>
      <w:r>
        <w:t>. Internet Sacred Text Archive. n.d. Web. 30 Sept. 2014.</w:t>
      </w:r>
    </w:p>
    <w:p w14:paraId="4E4825F4" w14:textId="77777777" w:rsidR="009A7975" w:rsidRDefault="009A7975" w:rsidP="00DD096D">
      <w:pPr>
        <w:pStyle w:val="BibEntry"/>
      </w:pPr>
      <w:r>
        <w:rPr>
          <w:i/>
        </w:rPr>
        <w:t>The Epic of Gilgamesh</w:t>
      </w:r>
      <w:r>
        <w:t>. Trans. R. Campbell Thompson. Internet Sacred Text Archive. n.d. Web. 19 May 2015.</w:t>
      </w:r>
    </w:p>
    <w:p w14:paraId="7D46C84C" w14:textId="77777777" w:rsidR="00DD096D" w:rsidRDefault="009A7975" w:rsidP="00DD096D">
      <w:pPr>
        <w:pStyle w:val="BibEntry"/>
      </w:pPr>
      <w:r>
        <w:rPr>
          <w:i/>
        </w:rPr>
        <w:t>The Epic of Gilgamesh</w:t>
      </w:r>
      <w:r>
        <w:t xml:space="preserve">. </w:t>
      </w:r>
      <w:r>
        <w:rPr>
          <w:spacing w:val="-4"/>
        </w:rPr>
        <w:t xml:space="preserve">Trans. </w:t>
      </w:r>
      <w:r>
        <w:t>William Muss-</w:t>
      </w:r>
      <w:proofErr w:type="spellStart"/>
      <w:r>
        <w:t>Arnolt</w:t>
      </w:r>
      <w:proofErr w:type="spellEnd"/>
      <w:r>
        <w:t xml:space="preserve">. New </w:t>
      </w:r>
      <w:r>
        <w:rPr>
          <w:spacing w:val="-7"/>
        </w:rPr>
        <w:t xml:space="preserve">York: </w:t>
      </w:r>
      <w:r>
        <w:rPr>
          <w:spacing w:val="-5"/>
        </w:rPr>
        <w:t xml:space="preserve">D. </w:t>
      </w:r>
      <w:r>
        <w:rPr>
          <w:spacing w:val="-3"/>
        </w:rPr>
        <w:t xml:space="preserve">Appleton </w:t>
      </w:r>
      <w:r>
        <w:t xml:space="preserve">and Co., 1901. Print. </w:t>
      </w:r>
    </w:p>
    <w:p w14:paraId="40E4F22F" w14:textId="5D8CCAA3" w:rsidR="009A7975" w:rsidRDefault="009A7975" w:rsidP="00DD096D">
      <w:pPr>
        <w:pStyle w:val="BibEntry"/>
      </w:pPr>
      <w:proofErr w:type="spellStart"/>
      <w:r>
        <w:t>Euripedes</w:t>
      </w:r>
      <w:proofErr w:type="spellEnd"/>
      <w:r>
        <w:t xml:space="preserve">. </w:t>
      </w:r>
      <w:r>
        <w:rPr>
          <w:i/>
        </w:rPr>
        <w:t>Medea</w:t>
      </w:r>
      <w:r>
        <w:t xml:space="preserve">. </w:t>
      </w:r>
      <w:r>
        <w:rPr>
          <w:spacing w:val="-4"/>
        </w:rPr>
        <w:t xml:space="preserve">Trans. </w:t>
      </w:r>
      <w:r>
        <w:t xml:space="preserve">E. Coleridge. </w:t>
      </w:r>
      <w:proofErr w:type="spellStart"/>
      <w:r>
        <w:rPr>
          <w:spacing w:val="-3"/>
        </w:rPr>
        <w:t>Elpenor</w:t>
      </w:r>
      <w:proofErr w:type="spellEnd"/>
      <w:r>
        <w:rPr>
          <w:spacing w:val="-3"/>
        </w:rPr>
        <w:t xml:space="preserve">. </w:t>
      </w:r>
      <w:r>
        <w:t xml:space="preserve">n.d. </w:t>
      </w:r>
      <w:r>
        <w:rPr>
          <w:spacing w:val="-8"/>
        </w:rPr>
        <w:t xml:space="preserve">Web. </w:t>
      </w:r>
      <w:r>
        <w:t xml:space="preserve">19 </w:t>
      </w:r>
      <w:r>
        <w:rPr>
          <w:spacing w:val="-3"/>
        </w:rPr>
        <w:t xml:space="preserve">May </w:t>
      </w:r>
      <w:r>
        <w:t>2015.</w:t>
      </w:r>
    </w:p>
    <w:p w14:paraId="65431B58" w14:textId="77777777" w:rsidR="00DD096D" w:rsidRDefault="009A7975" w:rsidP="00DD096D">
      <w:pPr>
        <w:pStyle w:val="BibEntry"/>
      </w:pPr>
      <w:r>
        <w:rPr>
          <w:spacing w:val="-5"/>
        </w:rPr>
        <w:t xml:space="preserve">“Exodus.” </w:t>
      </w:r>
      <w:r>
        <w:rPr>
          <w:i/>
        </w:rPr>
        <w:t xml:space="preserve">The American </w:t>
      </w:r>
      <w:r>
        <w:rPr>
          <w:i/>
          <w:spacing w:val="-3"/>
        </w:rPr>
        <w:t xml:space="preserve">Standard </w:t>
      </w:r>
      <w:r>
        <w:rPr>
          <w:i/>
          <w:spacing w:val="-5"/>
        </w:rPr>
        <w:t xml:space="preserve">Version </w:t>
      </w:r>
      <w:r>
        <w:rPr>
          <w:i/>
          <w:spacing w:val="-2"/>
        </w:rPr>
        <w:t>Bible</w:t>
      </w:r>
      <w:r>
        <w:rPr>
          <w:spacing w:val="-2"/>
        </w:rPr>
        <w:t xml:space="preserve">. </w:t>
      </w:r>
      <w:r>
        <w:t xml:space="preserve">Internet Sacred </w:t>
      </w:r>
      <w:r>
        <w:rPr>
          <w:spacing w:val="-6"/>
        </w:rPr>
        <w:t xml:space="preserve">Text </w:t>
      </w:r>
      <w:r>
        <w:t xml:space="preserve">Archive. n.d. </w:t>
      </w:r>
      <w:r>
        <w:rPr>
          <w:spacing w:val="-8"/>
        </w:rPr>
        <w:t xml:space="preserve">Web. </w:t>
      </w:r>
      <w:r>
        <w:t xml:space="preserve">30 Sept. 2014. </w:t>
      </w:r>
    </w:p>
    <w:p w14:paraId="080E2FE5" w14:textId="77777777" w:rsidR="00DD096D" w:rsidRDefault="009A7975" w:rsidP="00DD096D">
      <w:pPr>
        <w:pStyle w:val="BibEntry"/>
      </w:pPr>
      <w:r>
        <w:rPr>
          <w:spacing w:val="-5"/>
        </w:rPr>
        <w:t xml:space="preserve">“Exodus.” </w:t>
      </w:r>
      <w:r>
        <w:rPr>
          <w:i/>
        </w:rPr>
        <w:t xml:space="preserve">The </w:t>
      </w:r>
      <w:r>
        <w:rPr>
          <w:i/>
          <w:spacing w:val="-4"/>
        </w:rPr>
        <w:t xml:space="preserve">King </w:t>
      </w:r>
      <w:r>
        <w:rPr>
          <w:i/>
          <w:spacing w:val="-3"/>
        </w:rPr>
        <w:t xml:space="preserve">James </w:t>
      </w:r>
      <w:r>
        <w:rPr>
          <w:i/>
          <w:spacing w:val="-2"/>
        </w:rPr>
        <w:t>Bible</w:t>
      </w:r>
      <w:r>
        <w:rPr>
          <w:spacing w:val="-2"/>
        </w:rPr>
        <w:t xml:space="preserve">. </w:t>
      </w:r>
      <w:r>
        <w:t xml:space="preserve">University of Michigan Digital Collections. 18 </w:t>
      </w:r>
      <w:r>
        <w:rPr>
          <w:spacing w:val="-4"/>
        </w:rPr>
        <w:t xml:space="preserve">Feb. </w:t>
      </w:r>
      <w:r>
        <w:t xml:space="preserve">1997. </w:t>
      </w:r>
      <w:r>
        <w:rPr>
          <w:spacing w:val="-8"/>
        </w:rPr>
        <w:t xml:space="preserve">Web. </w:t>
      </w:r>
      <w:r>
        <w:t xml:space="preserve">30 Sept. 2014. </w:t>
      </w:r>
    </w:p>
    <w:p w14:paraId="50C8C264" w14:textId="77777777" w:rsidR="00DD096D" w:rsidRDefault="009A7975" w:rsidP="00DD096D">
      <w:pPr>
        <w:pStyle w:val="BibEntry"/>
      </w:pPr>
      <w:r>
        <w:rPr>
          <w:spacing w:val="-4"/>
        </w:rPr>
        <w:t xml:space="preserve">“Genesis.” </w:t>
      </w:r>
      <w:r>
        <w:rPr>
          <w:i/>
        </w:rPr>
        <w:t xml:space="preserve">The American </w:t>
      </w:r>
      <w:r>
        <w:rPr>
          <w:i/>
          <w:spacing w:val="-3"/>
        </w:rPr>
        <w:t xml:space="preserve">Standard </w:t>
      </w:r>
      <w:r>
        <w:rPr>
          <w:i/>
          <w:spacing w:val="-5"/>
        </w:rPr>
        <w:t xml:space="preserve">Version </w:t>
      </w:r>
      <w:r>
        <w:rPr>
          <w:i/>
          <w:spacing w:val="-2"/>
        </w:rPr>
        <w:t>Bible</w:t>
      </w:r>
      <w:r>
        <w:rPr>
          <w:spacing w:val="-2"/>
        </w:rPr>
        <w:t xml:space="preserve">. </w:t>
      </w:r>
      <w:r>
        <w:t xml:space="preserve">Internet Sacred </w:t>
      </w:r>
      <w:r>
        <w:rPr>
          <w:spacing w:val="-6"/>
        </w:rPr>
        <w:t xml:space="preserve">Text </w:t>
      </w:r>
      <w:r>
        <w:t xml:space="preserve">Archive. n.d. </w:t>
      </w:r>
      <w:r>
        <w:rPr>
          <w:spacing w:val="-8"/>
        </w:rPr>
        <w:t xml:space="preserve">Web. </w:t>
      </w:r>
      <w:r>
        <w:t xml:space="preserve">30 Sept. 2014. </w:t>
      </w:r>
    </w:p>
    <w:p w14:paraId="7863F813" w14:textId="77777777" w:rsidR="00DD096D" w:rsidRDefault="009A7975" w:rsidP="00DD096D">
      <w:pPr>
        <w:pStyle w:val="BibEntry"/>
      </w:pPr>
      <w:r>
        <w:rPr>
          <w:spacing w:val="-4"/>
        </w:rPr>
        <w:t xml:space="preserve">“Genesis.” </w:t>
      </w:r>
      <w:r>
        <w:rPr>
          <w:i/>
        </w:rPr>
        <w:t xml:space="preserve">The </w:t>
      </w:r>
      <w:r>
        <w:rPr>
          <w:i/>
          <w:spacing w:val="-4"/>
        </w:rPr>
        <w:t xml:space="preserve">King </w:t>
      </w:r>
      <w:r>
        <w:rPr>
          <w:i/>
          <w:spacing w:val="-3"/>
        </w:rPr>
        <w:t xml:space="preserve">James </w:t>
      </w:r>
      <w:r>
        <w:rPr>
          <w:i/>
          <w:spacing w:val="-2"/>
        </w:rPr>
        <w:t>Bible</w:t>
      </w:r>
      <w:r>
        <w:rPr>
          <w:spacing w:val="-2"/>
        </w:rPr>
        <w:t xml:space="preserve">. </w:t>
      </w:r>
      <w:r>
        <w:t xml:space="preserve">University of Michigan Digital Collections. 18 </w:t>
      </w:r>
      <w:r>
        <w:rPr>
          <w:spacing w:val="-4"/>
        </w:rPr>
        <w:t xml:space="preserve">Feb. </w:t>
      </w:r>
      <w:r>
        <w:t xml:space="preserve">1997. </w:t>
      </w:r>
      <w:r>
        <w:rPr>
          <w:spacing w:val="-8"/>
        </w:rPr>
        <w:t xml:space="preserve">Web. </w:t>
      </w:r>
      <w:r>
        <w:t xml:space="preserve">30 Sept. 2014. </w:t>
      </w:r>
    </w:p>
    <w:p w14:paraId="2A2BC82C" w14:textId="40D64D65" w:rsidR="009A7975" w:rsidRDefault="009A7975" w:rsidP="00DD096D">
      <w:pPr>
        <w:pStyle w:val="BibEntry"/>
      </w:pPr>
      <w:r>
        <w:rPr>
          <w:spacing w:val="-4"/>
        </w:rPr>
        <w:t xml:space="preserve">Homer. </w:t>
      </w:r>
      <w:r>
        <w:rPr>
          <w:i/>
        </w:rPr>
        <w:t>The Iliad</w:t>
      </w:r>
      <w:r>
        <w:t xml:space="preserve">. </w:t>
      </w:r>
      <w:r>
        <w:rPr>
          <w:spacing w:val="-4"/>
        </w:rPr>
        <w:t xml:space="preserve">Trans. </w:t>
      </w:r>
      <w:r>
        <w:t xml:space="preserve">Samuel </w:t>
      </w:r>
      <w:r>
        <w:rPr>
          <w:spacing w:val="-3"/>
        </w:rPr>
        <w:t xml:space="preserve">Butler. </w:t>
      </w:r>
      <w:r>
        <w:t xml:space="preserve">The University of Adelaide. 26 </w:t>
      </w:r>
      <w:r>
        <w:rPr>
          <w:spacing w:val="-7"/>
        </w:rPr>
        <w:t xml:space="preserve">Apr. </w:t>
      </w:r>
      <w:r>
        <w:t xml:space="preserve">2015. </w:t>
      </w:r>
      <w:r>
        <w:rPr>
          <w:spacing w:val="-8"/>
        </w:rPr>
        <w:t xml:space="preserve">Web. </w:t>
      </w:r>
      <w:r>
        <w:t xml:space="preserve">19 </w:t>
      </w:r>
      <w:r>
        <w:rPr>
          <w:spacing w:val="-3"/>
        </w:rPr>
        <w:t xml:space="preserve">May </w:t>
      </w:r>
      <w:r>
        <w:t>2015.</w:t>
      </w:r>
    </w:p>
    <w:p w14:paraId="6CAB0451" w14:textId="77777777" w:rsidR="009A7975" w:rsidRDefault="009A7975" w:rsidP="00DD096D">
      <w:pPr>
        <w:pStyle w:val="BibEntry"/>
      </w:pPr>
      <w:r>
        <w:t xml:space="preserve">-----. </w:t>
      </w:r>
      <w:r>
        <w:rPr>
          <w:i/>
        </w:rPr>
        <w:t>The Odyssey</w:t>
      </w:r>
      <w:r>
        <w:t xml:space="preserve">. </w:t>
      </w:r>
      <w:r>
        <w:rPr>
          <w:spacing w:val="-4"/>
        </w:rPr>
        <w:t xml:space="preserve">Trans. </w:t>
      </w:r>
      <w:r>
        <w:t xml:space="preserve">Samuel </w:t>
      </w:r>
      <w:r>
        <w:rPr>
          <w:spacing w:val="-3"/>
        </w:rPr>
        <w:t xml:space="preserve">Butler. </w:t>
      </w:r>
      <w:r>
        <w:t xml:space="preserve">The University of Adelaide. 26 </w:t>
      </w:r>
      <w:r>
        <w:rPr>
          <w:spacing w:val="-7"/>
        </w:rPr>
        <w:t xml:space="preserve">Apr. </w:t>
      </w:r>
      <w:r>
        <w:t xml:space="preserve">2015. </w:t>
      </w:r>
      <w:r>
        <w:rPr>
          <w:spacing w:val="-8"/>
        </w:rPr>
        <w:t xml:space="preserve">Web. </w:t>
      </w:r>
      <w:r>
        <w:t xml:space="preserve">19 </w:t>
      </w:r>
      <w:r>
        <w:rPr>
          <w:spacing w:val="-3"/>
        </w:rPr>
        <w:t xml:space="preserve">May </w:t>
      </w:r>
      <w:r>
        <w:t xml:space="preserve">2015. “JEDP </w:t>
      </w:r>
      <w:r>
        <w:rPr>
          <w:spacing w:val="-6"/>
        </w:rPr>
        <w:t xml:space="preserve">Theory.” </w:t>
      </w:r>
      <w:proofErr w:type="spellStart"/>
      <w:r>
        <w:rPr>
          <w:i/>
        </w:rPr>
        <w:t>Theopedia</w:t>
      </w:r>
      <w:proofErr w:type="spellEnd"/>
      <w:r>
        <w:t xml:space="preserve">. 4 Oct. 2014. </w:t>
      </w:r>
      <w:r>
        <w:rPr>
          <w:spacing w:val="-8"/>
        </w:rPr>
        <w:t xml:space="preserve">Web. </w:t>
      </w:r>
      <w:r>
        <w:t xml:space="preserve">30 </w:t>
      </w:r>
      <w:r>
        <w:rPr>
          <w:spacing w:val="-3"/>
        </w:rPr>
        <w:t xml:space="preserve">Jan. </w:t>
      </w:r>
      <w:r>
        <w:t>2015.</w:t>
      </w:r>
    </w:p>
    <w:p w14:paraId="2667CCF1" w14:textId="77777777" w:rsidR="00DD096D" w:rsidRDefault="009A7975" w:rsidP="00DD096D">
      <w:pPr>
        <w:pStyle w:val="BibEntry"/>
      </w:pPr>
      <w:r>
        <w:t xml:space="preserve">Liu Xiang. </w:t>
      </w:r>
      <w:r>
        <w:rPr>
          <w:i/>
        </w:rPr>
        <w:t xml:space="preserve">The </w:t>
      </w:r>
      <w:r>
        <w:rPr>
          <w:i/>
          <w:spacing w:val="-3"/>
        </w:rPr>
        <w:t xml:space="preserve">Mother </w:t>
      </w:r>
      <w:r>
        <w:rPr>
          <w:i/>
        </w:rPr>
        <w:t>of Mencius</w:t>
      </w:r>
      <w:r>
        <w:t>.</w:t>
      </w:r>
      <w:r>
        <w:rPr>
          <w:spacing w:val="-4"/>
        </w:rPr>
        <w:t xml:space="preserve"> Trans. </w:t>
      </w:r>
      <w:r>
        <w:t xml:space="preserve">James </w:t>
      </w:r>
      <w:proofErr w:type="spellStart"/>
      <w:r>
        <w:t>Legge</w:t>
      </w:r>
      <w:proofErr w:type="spellEnd"/>
      <w:r>
        <w:t xml:space="preserve">. Online Liberty of Liberty. n.d. </w:t>
      </w:r>
      <w:r>
        <w:rPr>
          <w:spacing w:val="-8"/>
        </w:rPr>
        <w:t xml:space="preserve">Web. </w:t>
      </w:r>
      <w:r>
        <w:t>19</w:t>
      </w:r>
      <w:r>
        <w:rPr>
          <w:spacing w:val="-3"/>
        </w:rPr>
        <w:t xml:space="preserve"> May </w:t>
      </w:r>
      <w:r>
        <w:t xml:space="preserve">2015. </w:t>
      </w:r>
    </w:p>
    <w:p w14:paraId="77D18A70" w14:textId="2E30EFAF" w:rsidR="009A7975" w:rsidRDefault="009A7975" w:rsidP="00DD096D">
      <w:pPr>
        <w:pStyle w:val="BibEntry"/>
      </w:pPr>
      <w:r>
        <w:t xml:space="preserve">Lloyd, </w:t>
      </w:r>
      <w:r>
        <w:rPr>
          <w:spacing w:val="-5"/>
        </w:rPr>
        <w:t xml:space="preserve">J. </w:t>
      </w:r>
      <w:r>
        <w:rPr>
          <w:spacing w:val="-8"/>
        </w:rPr>
        <w:t xml:space="preserve">“Homer.” </w:t>
      </w:r>
      <w:r>
        <w:rPr>
          <w:i/>
          <w:spacing w:val="-3"/>
        </w:rPr>
        <w:t xml:space="preserve">Ancient </w:t>
      </w:r>
      <w:r>
        <w:rPr>
          <w:i/>
        </w:rPr>
        <w:t>History Encyclopedia</w:t>
      </w:r>
      <w:r>
        <w:t xml:space="preserve">. Pub. 19 </w:t>
      </w:r>
      <w:r>
        <w:rPr>
          <w:spacing w:val="-3"/>
        </w:rPr>
        <w:t xml:space="preserve">June </w:t>
      </w:r>
      <w:r>
        <w:t xml:space="preserve">2013. </w:t>
      </w:r>
      <w:r>
        <w:rPr>
          <w:spacing w:val="-8"/>
        </w:rPr>
        <w:t xml:space="preserve">Web. </w:t>
      </w:r>
      <w:r>
        <w:t xml:space="preserve">30 </w:t>
      </w:r>
      <w:r>
        <w:rPr>
          <w:spacing w:val="-3"/>
        </w:rPr>
        <w:t xml:space="preserve">Jan. </w:t>
      </w:r>
      <w:r>
        <w:t>2015.</w:t>
      </w:r>
    </w:p>
    <w:p w14:paraId="38161547" w14:textId="77777777" w:rsidR="00DD096D" w:rsidRDefault="009A7975" w:rsidP="00DD096D">
      <w:pPr>
        <w:pStyle w:val="BibEntry"/>
      </w:pPr>
      <w:r>
        <w:rPr>
          <w:i/>
        </w:rPr>
        <w:t xml:space="preserve">The </w:t>
      </w:r>
      <w:r>
        <w:rPr>
          <w:i/>
          <w:spacing w:val="-4"/>
        </w:rPr>
        <w:t>Mahabharata</w:t>
      </w:r>
      <w:r>
        <w:rPr>
          <w:spacing w:val="-4"/>
        </w:rPr>
        <w:t xml:space="preserve">. Trans. </w:t>
      </w:r>
      <w:r>
        <w:t xml:space="preserve">Edwin Arnold. Internet Sacred </w:t>
      </w:r>
      <w:r>
        <w:rPr>
          <w:spacing w:val="-6"/>
        </w:rPr>
        <w:t xml:space="preserve">Text </w:t>
      </w:r>
      <w:r>
        <w:t xml:space="preserve">Archive. n.d. </w:t>
      </w:r>
      <w:r>
        <w:rPr>
          <w:spacing w:val="-8"/>
        </w:rPr>
        <w:t xml:space="preserve">Web. </w:t>
      </w:r>
      <w:r>
        <w:t xml:space="preserve">23 </w:t>
      </w:r>
      <w:r>
        <w:rPr>
          <w:spacing w:val="-3"/>
        </w:rPr>
        <w:t xml:space="preserve">Jan. </w:t>
      </w:r>
      <w:r>
        <w:t xml:space="preserve">2015. </w:t>
      </w:r>
    </w:p>
    <w:p w14:paraId="3CB8E3FF" w14:textId="772DEE26" w:rsidR="009A7975" w:rsidRDefault="009A7975" w:rsidP="00DD096D">
      <w:pPr>
        <w:pStyle w:val="BibEntry"/>
      </w:pPr>
      <w:r>
        <w:t xml:space="preserve">Mark, </w:t>
      </w:r>
      <w:r>
        <w:rPr>
          <w:spacing w:val="-5"/>
        </w:rPr>
        <w:t xml:space="preserve">J. J. </w:t>
      </w:r>
      <w:r>
        <w:rPr>
          <w:spacing w:val="-6"/>
        </w:rPr>
        <w:t xml:space="preserve">“Bible.” </w:t>
      </w:r>
      <w:r>
        <w:rPr>
          <w:i/>
          <w:spacing w:val="-3"/>
        </w:rPr>
        <w:t xml:space="preserve">Ancient </w:t>
      </w:r>
      <w:r>
        <w:rPr>
          <w:i/>
        </w:rPr>
        <w:t>History Encyclopedia</w:t>
      </w:r>
      <w:r>
        <w:t xml:space="preserve">. Pub. 2 Sept. 2009. </w:t>
      </w:r>
      <w:r>
        <w:rPr>
          <w:spacing w:val="-8"/>
        </w:rPr>
        <w:t xml:space="preserve">Web. </w:t>
      </w:r>
      <w:r>
        <w:t xml:space="preserve">19 </w:t>
      </w:r>
      <w:r>
        <w:rPr>
          <w:spacing w:val="-4"/>
        </w:rPr>
        <w:t xml:space="preserve">Feb. </w:t>
      </w:r>
      <w:r>
        <w:t>2015.</w:t>
      </w:r>
    </w:p>
    <w:p w14:paraId="1C0F8A7A" w14:textId="77777777" w:rsidR="009A7975" w:rsidRDefault="009A7975" w:rsidP="00DD096D">
      <w:pPr>
        <w:pStyle w:val="BibEntry"/>
      </w:pPr>
      <w:r>
        <w:lastRenderedPageBreak/>
        <w:t xml:space="preserve">-----. “Gilgamesh.” </w:t>
      </w:r>
      <w:r>
        <w:rPr>
          <w:i/>
        </w:rPr>
        <w:t>Ancient History Encyclopedia</w:t>
      </w:r>
      <w:r>
        <w:t>. Pub. 13 Oct. 2010. 19 Feb. 2015.</w:t>
      </w:r>
    </w:p>
    <w:p w14:paraId="1B401FD2" w14:textId="77777777" w:rsidR="009A7975" w:rsidRDefault="009A7975" w:rsidP="00DD096D">
      <w:pPr>
        <w:pStyle w:val="BibEntry"/>
      </w:pPr>
      <w:r>
        <w:t xml:space="preserve">-----. “Sun-Tzu.” </w:t>
      </w:r>
      <w:r>
        <w:rPr>
          <w:i/>
        </w:rPr>
        <w:t>Ancient History Encyclopedia</w:t>
      </w:r>
      <w:r>
        <w:t>. 4 Jan. 2013. Web. 19 Feb. 2015.</w:t>
      </w:r>
    </w:p>
    <w:p w14:paraId="69CCB917" w14:textId="6D80E7A6" w:rsidR="009A7975" w:rsidRDefault="009A7975" w:rsidP="00DD096D">
      <w:pPr>
        <w:pStyle w:val="BibEntry"/>
      </w:pPr>
      <w:r>
        <w:t xml:space="preserve">“Mencius (Chinese philosopher).”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Britannica</w:t>
      </w:r>
      <w:r>
        <w:t xml:space="preserve">. </w:t>
      </w:r>
      <w:proofErr w:type="spellStart"/>
      <w:r>
        <w:t>Encyclopædia</w:t>
      </w:r>
      <w:proofErr w:type="spellEnd"/>
      <w:r>
        <w:t xml:space="preserve"> Britannica Online Academic Edition.</w:t>
      </w:r>
      <w:r w:rsidR="00DD096D">
        <w:t xml:space="preserve"> </w:t>
      </w:r>
      <w:proofErr w:type="spellStart"/>
      <w:r>
        <w:t>Encyclopædia</w:t>
      </w:r>
      <w:proofErr w:type="spellEnd"/>
      <w:r>
        <w:t xml:space="preserve"> Britannica Inc., 2015. Web. 19 Feb. 2015.</w:t>
      </w:r>
    </w:p>
    <w:p w14:paraId="6DE5A60F" w14:textId="0FFDC45D" w:rsidR="009A7975" w:rsidRDefault="009A7975" w:rsidP="00DD096D">
      <w:pPr>
        <w:pStyle w:val="BibEntry"/>
      </w:pPr>
      <w:r>
        <w:rPr>
          <w:spacing w:val="-3"/>
        </w:rPr>
        <w:t xml:space="preserve">“Mencius </w:t>
      </w:r>
      <w:r>
        <w:t xml:space="preserve">(Chinese </w:t>
      </w:r>
      <w:r>
        <w:rPr>
          <w:spacing w:val="-5"/>
        </w:rPr>
        <w:t xml:space="preserve">text).”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>Britannica</w:t>
      </w:r>
      <w:r>
        <w:rPr>
          <w:spacing w:val="-3"/>
        </w:rPr>
        <w:t xml:space="preserve">. </w:t>
      </w:r>
      <w:proofErr w:type="spellStart"/>
      <w:r>
        <w:t>Encyclopædia</w:t>
      </w:r>
      <w:proofErr w:type="spellEnd"/>
      <w:r>
        <w:t xml:space="preserve"> Britannica Online Academic Edition. </w:t>
      </w:r>
      <w:proofErr w:type="spellStart"/>
      <w:r>
        <w:t>Encyclopædia</w:t>
      </w:r>
      <w:proofErr w:type="spellEnd"/>
      <w:r>
        <w:t xml:space="preserve"> Britannica Inc., 2015. </w:t>
      </w:r>
      <w:r>
        <w:rPr>
          <w:spacing w:val="-8"/>
        </w:rPr>
        <w:t xml:space="preserve">Web. </w:t>
      </w:r>
      <w:r>
        <w:t xml:space="preserve">19 </w:t>
      </w:r>
      <w:r>
        <w:rPr>
          <w:spacing w:val="-4"/>
        </w:rPr>
        <w:t xml:space="preserve">Feb. </w:t>
      </w:r>
      <w:r>
        <w:t>2015.</w:t>
      </w:r>
    </w:p>
    <w:p w14:paraId="0BF196A1" w14:textId="77777777" w:rsidR="00DD096D" w:rsidRDefault="009A7975" w:rsidP="00DD096D">
      <w:pPr>
        <w:pStyle w:val="BibEntry"/>
      </w:pPr>
      <w:r>
        <w:t xml:space="preserve">Ovid. </w:t>
      </w:r>
      <w:r>
        <w:rPr>
          <w:i/>
        </w:rPr>
        <w:t>The Metamorphoses</w:t>
      </w:r>
      <w:r>
        <w:t xml:space="preserve">. </w:t>
      </w:r>
      <w:r>
        <w:rPr>
          <w:spacing w:val="-4"/>
        </w:rPr>
        <w:t xml:space="preserve">Trans. </w:t>
      </w:r>
      <w:r>
        <w:t xml:space="preserve">Brookes </w:t>
      </w:r>
      <w:r>
        <w:rPr>
          <w:spacing w:val="-3"/>
        </w:rPr>
        <w:t xml:space="preserve">More. </w:t>
      </w:r>
      <w:r>
        <w:t xml:space="preserve">Perseus Digital Library. n.d. </w:t>
      </w:r>
      <w:r>
        <w:rPr>
          <w:spacing w:val="-8"/>
        </w:rPr>
        <w:t xml:space="preserve">Web </w:t>
      </w:r>
      <w:r>
        <w:t xml:space="preserve">12 </w:t>
      </w:r>
      <w:r>
        <w:rPr>
          <w:spacing w:val="-3"/>
        </w:rPr>
        <w:t xml:space="preserve">June </w:t>
      </w:r>
      <w:r>
        <w:t xml:space="preserve">2015. </w:t>
      </w:r>
    </w:p>
    <w:p w14:paraId="1E206D36" w14:textId="1562D77D" w:rsidR="009A7975" w:rsidRDefault="009A7975" w:rsidP="00DD096D">
      <w:pPr>
        <w:pStyle w:val="BibEntry"/>
      </w:pPr>
      <w:r>
        <w:rPr>
          <w:spacing w:val="-3"/>
        </w:rPr>
        <w:t xml:space="preserve">Plato. </w:t>
      </w:r>
      <w:r>
        <w:rPr>
          <w:i/>
        </w:rPr>
        <w:t>Apology of Socrates</w:t>
      </w:r>
      <w:r>
        <w:t xml:space="preserve">. </w:t>
      </w:r>
      <w:r>
        <w:rPr>
          <w:spacing w:val="-4"/>
        </w:rPr>
        <w:t xml:space="preserve">Trans. </w:t>
      </w:r>
      <w:r>
        <w:t xml:space="preserve">Henry </w:t>
      </w:r>
      <w:r>
        <w:rPr>
          <w:spacing w:val="-3"/>
        </w:rPr>
        <w:t xml:space="preserve">Cary. </w:t>
      </w:r>
      <w:r>
        <w:t xml:space="preserve">n.d. </w:t>
      </w:r>
      <w:r>
        <w:rPr>
          <w:spacing w:val="-8"/>
        </w:rPr>
        <w:t xml:space="preserve">Web. </w:t>
      </w:r>
      <w:r>
        <w:t>28 Dec. 2015.</w:t>
      </w:r>
    </w:p>
    <w:p w14:paraId="5D0A697C" w14:textId="77777777" w:rsidR="009A7975" w:rsidRDefault="009A7975" w:rsidP="00DD096D">
      <w:pPr>
        <w:pStyle w:val="BibEntry"/>
      </w:pPr>
      <w:proofErr w:type="spellStart"/>
      <w:r>
        <w:t>Sandars</w:t>
      </w:r>
      <w:proofErr w:type="spellEnd"/>
      <w:r>
        <w:t xml:space="preserve">, N. K. </w:t>
      </w:r>
      <w:r>
        <w:rPr>
          <w:i/>
        </w:rPr>
        <w:t>The Epic of Gilgamesh</w:t>
      </w:r>
      <w:r>
        <w:t>. Penguin: 1960. Print.</w:t>
      </w:r>
    </w:p>
    <w:p w14:paraId="1365B885" w14:textId="77777777" w:rsidR="00DD096D" w:rsidRDefault="009A7975" w:rsidP="00DD096D">
      <w:pPr>
        <w:pStyle w:val="BibEntry"/>
      </w:pPr>
      <w:r>
        <w:t xml:space="preserve">Sophocles. </w:t>
      </w:r>
      <w:r>
        <w:rPr>
          <w:i/>
        </w:rPr>
        <w:t xml:space="preserve">Oedipus the </w:t>
      </w:r>
      <w:r>
        <w:rPr>
          <w:i/>
          <w:spacing w:val="-3"/>
        </w:rPr>
        <w:t>King</w:t>
      </w:r>
      <w:r>
        <w:rPr>
          <w:spacing w:val="-3"/>
        </w:rPr>
        <w:t xml:space="preserve">. </w:t>
      </w:r>
      <w:r>
        <w:rPr>
          <w:spacing w:val="-4"/>
        </w:rPr>
        <w:t xml:space="preserve">Trans. </w:t>
      </w:r>
      <w:r>
        <w:t xml:space="preserve">DW </w:t>
      </w:r>
      <w:r>
        <w:rPr>
          <w:spacing w:val="-3"/>
        </w:rPr>
        <w:t xml:space="preserve">Myatt. </w:t>
      </w:r>
      <w:r>
        <w:t xml:space="preserve">The Internet Archive. n.d. </w:t>
      </w:r>
      <w:r>
        <w:rPr>
          <w:spacing w:val="-8"/>
        </w:rPr>
        <w:t xml:space="preserve">Web. </w:t>
      </w:r>
      <w:r>
        <w:t xml:space="preserve">19 </w:t>
      </w:r>
      <w:r>
        <w:rPr>
          <w:spacing w:val="-3"/>
        </w:rPr>
        <w:t xml:space="preserve">May </w:t>
      </w:r>
      <w:r>
        <w:t xml:space="preserve">2015. </w:t>
      </w:r>
    </w:p>
    <w:p w14:paraId="705520BA" w14:textId="4E2C4527" w:rsidR="009A7975" w:rsidRDefault="009A7975" w:rsidP="00DD096D">
      <w:pPr>
        <w:pStyle w:val="BibEntry"/>
      </w:pPr>
      <w:r>
        <w:t xml:space="preserve">Sun </w:t>
      </w:r>
      <w:r>
        <w:rPr>
          <w:spacing w:val="-5"/>
        </w:rPr>
        <w:t xml:space="preserve">Tzu. </w:t>
      </w:r>
      <w:r>
        <w:rPr>
          <w:i/>
        </w:rPr>
        <w:t xml:space="preserve">The Art of </w:t>
      </w:r>
      <w:r>
        <w:rPr>
          <w:i/>
          <w:spacing w:val="-7"/>
        </w:rPr>
        <w:t>War</w:t>
      </w:r>
      <w:r>
        <w:rPr>
          <w:spacing w:val="-7"/>
        </w:rPr>
        <w:t xml:space="preserve">. </w:t>
      </w:r>
      <w:r>
        <w:rPr>
          <w:spacing w:val="-4"/>
        </w:rPr>
        <w:t xml:space="preserve">Trans. </w:t>
      </w:r>
      <w:r>
        <w:t xml:space="preserve">Lionel Giles. Project Gutenberg. 14 </w:t>
      </w:r>
      <w:r>
        <w:rPr>
          <w:spacing w:val="-3"/>
        </w:rPr>
        <w:t xml:space="preserve">Jan. </w:t>
      </w:r>
      <w:r>
        <w:t xml:space="preserve">2012. </w:t>
      </w:r>
      <w:r>
        <w:rPr>
          <w:spacing w:val="-8"/>
        </w:rPr>
        <w:t xml:space="preserve">Web. </w:t>
      </w:r>
      <w:r>
        <w:t>30 Sept.</w:t>
      </w:r>
      <w:r>
        <w:rPr>
          <w:spacing w:val="-14"/>
        </w:rPr>
        <w:t xml:space="preserve"> </w:t>
      </w:r>
      <w:r>
        <w:t>2014.</w:t>
      </w:r>
    </w:p>
    <w:p w14:paraId="6BAF3AC0" w14:textId="77777777" w:rsidR="00DD096D" w:rsidRDefault="009A7975" w:rsidP="00DD096D">
      <w:pPr>
        <w:pStyle w:val="BibEntry"/>
      </w:pPr>
      <w:r>
        <w:rPr>
          <w:spacing w:val="-3"/>
        </w:rPr>
        <w:t xml:space="preserve">Valmiki, </w:t>
      </w:r>
      <w:r>
        <w:rPr>
          <w:i/>
        </w:rPr>
        <w:t xml:space="preserve">The </w:t>
      </w:r>
      <w:r>
        <w:rPr>
          <w:i/>
          <w:spacing w:val="-3"/>
        </w:rPr>
        <w:t>Ramayana</w:t>
      </w:r>
      <w:r>
        <w:rPr>
          <w:spacing w:val="-3"/>
        </w:rPr>
        <w:t xml:space="preserve">. </w:t>
      </w:r>
      <w:r>
        <w:rPr>
          <w:spacing w:val="-4"/>
        </w:rPr>
        <w:t xml:space="preserve">Trans. </w:t>
      </w:r>
      <w:r>
        <w:t xml:space="preserve">Hari Prasad Shastri. Internet Sacred </w:t>
      </w:r>
      <w:r>
        <w:rPr>
          <w:spacing w:val="-6"/>
        </w:rPr>
        <w:t xml:space="preserve">Text </w:t>
      </w:r>
      <w:r>
        <w:t xml:space="preserve">Archive. n.d. </w:t>
      </w:r>
      <w:r>
        <w:rPr>
          <w:spacing w:val="-8"/>
        </w:rPr>
        <w:t xml:space="preserve">Web. </w:t>
      </w:r>
      <w:r>
        <w:t xml:space="preserve">30 Sept. 2014. </w:t>
      </w:r>
    </w:p>
    <w:p w14:paraId="0CD57A62" w14:textId="40648781" w:rsidR="009A7975" w:rsidRDefault="009A7975" w:rsidP="00DD096D">
      <w:pPr>
        <w:pStyle w:val="BibEntry"/>
      </w:pPr>
      <w:r>
        <w:t xml:space="preserve">Virgil. </w:t>
      </w:r>
      <w:r>
        <w:rPr>
          <w:i/>
        </w:rPr>
        <w:t>The Aeneid</w:t>
      </w:r>
      <w:r>
        <w:t xml:space="preserve">. Ed. David </w:t>
      </w:r>
      <w:proofErr w:type="spellStart"/>
      <w:r>
        <w:rPr>
          <w:spacing w:val="-4"/>
        </w:rPr>
        <w:t>Widger</w:t>
      </w:r>
      <w:proofErr w:type="spellEnd"/>
      <w:r>
        <w:rPr>
          <w:spacing w:val="-4"/>
        </w:rPr>
        <w:t xml:space="preserve">. </w:t>
      </w:r>
      <w:r>
        <w:t xml:space="preserve">Project Gutenberg. 10 </w:t>
      </w:r>
      <w:r>
        <w:rPr>
          <w:spacing w:val="-5"/>
        </w:rPr>
        <w:t xml:space="preserve">Mar. </w:t>
      </w:r>
      <w:r>
        <w:t xml:space="preserve">2008. </w:t>
      </w:r>
      <w:r>
        <w:rPr>
          <w:spacing w:val="-8"/>
        </w:rPr>
        <w:t xml:space="preserve">Web. </w:t>
      </w:r>
      <w:r>
        <w:t xml:space="preserve">12 </w:t>
      </w:r>
      <w:r>
        <w:rPr>
          <w:spacing w:val="-3"/>
        </w:rPr>
        <w:t xml:space="preserve">June </w:t>
      </w:r>
      <w:r>
        <w:t>2015.</w:t>
      </w:r>
    </w:p>
    <w:p w14:paraId="74C4A9FC" w14:textId="77777777" w:rsidR="009A7975" w:rsidRDefault="009A7975" w:rsidP="00DD096D">
      <w:pPr>
        <w:pStyle w:val="BibEntry"/>
      </w:pPr>
      <w:r>
        <w:t xml:space="preserve">Zhuangzi. </w:t>
      </w:r>
      <w:r>
        <w:rPr>
          <w:i/>
        </w:rPr>
        <w:t>The Writings of Chuang Tzu</w:t>
      </w:r>
      <w:r>
        <w:t xml:space="preserve">. Trans. James </w:t>
      </w:r>
      <w:proofErr w:type="spellStart"/>
      <w:r>
        <w:t>Legge</w:t>
      </w:r>
      <w:proofErr w:type="spellEnd"/>
      <w:r>
        <w:t>. Chinese Text Project. n.d. Web. 23 Jan. 2015.</w:t>
      </w:r>
    </w:p>
    <w:p w14:paraId="12DFC6BA" w14:textId="77777777" w:rsidR="009A7975" w:rsidRDefault="009A7975" w:rsidP="00DD096D">
      <w:pPr>
        <w:pStyle w:val="Body"/>
      </w:pPr>
    </w:p>
    <w:p w14:paraId="2DD78159" w14:textId="47AB6EAC" w:rsidR="009A7975" w:rsidRPr="00965385" w:rsidRDefault="009A7975" w:rsidP="00965385">
      <w:pPr>
        <w:pStyle w:val="Heading1"/>
      </w:pPr>
      <w:bookmarkStart w:id="2" w:name="_TOC_250000"/>
      <w:r w:rsidRPr="00965385">
        <w:t>Appendix</w:t>
      </w:r>
      <w:bookmarkEnd w:id="2"/>
    </w:p>
    <w:p w14:paraId="2433DAF9" w14:textId="260427BD" w:rsidR="009A7975" w:rsidRPr="00965385" w:rsidRDefault="00965385" w:rsidP="000178F1">
      <w:pPr>
        <w:pStyle w:val="Heading2"/>
      </w:pPr>
      <w:r w:rsidRPr="00965385">
        <w:t xml:space="preserve">URL </w:t>
      </w:r>
      <w:r w:rsidR="009A7975" w:rsidRPr="00965385">
        <w:t xml:space="preserve">Links for </w:t>
      </w:r>
      <w:r w:rsidRPr="00965385">
        <w:t xml:space="preserve">Original </w:t>
      </w:r>
      <w:r w:rsidR="009A7975" w:rsidRPr="00965385">
        <w:t>Texts:</w:t>
      </w:r>
    </w:p>
    <w:p w14:paraId="46476309" w14:textId="1B120C44" w:rsidR="009A7975" w:rsidRDefault="009A7975" w:rsidP="00965385">
      <w:pPr>
        <w:pStyle w:val="BibEntry"/>
      </w:pPr>
      <w:r>
        <w:rPr>
          <w:i/>
          <w:color w:val="231F20"/>
        </w:rPr>
        <w:t>The Aeneid</w:t>
      </w:r>
      <w:r w:rsidR="00965385">
        <w:rPr>
          <w:i/>
          <w:color w:val="231F20"/>
        </w:rPr>
        <w:br/>
      </w:r>
      <w:hyperlink r:id="rId10">
        <w:r>
          <w:rPr>
            <w:color w:val="3953A4"/>
            <w:u w:val="single" w:color="3953A4"/>
          </w:rPr>
          <w:t>http://www.gutenberg.org/cache/epub/228/pg228.txt</w:t>
        </w:r>
      </w:hyperlink>
    </w:p>
    <w:p w14:paraId="4A178408" w14:textId="57C6F160" w:rsidR="009A7975" w:rsidRDefault="009A7975" w:rsidP="00965385">
      <w:pPr>
        <w:pStyle w:val="BibEntry"/>
      </w:pPr>
      <w:r>
        <w:rPr>
          <w:i/>
          <w:color w:val="231F20"/>
        </w:rPr>
        <w:t>The Analects</w:t>
      </w:r>
      <w:r w:rsidR="00965385">
        <w:rPr>
          <w:i/>
          <w:color w:val="231F20"/>
        </w:rPr>
        <w:br/>
      </w:r>
      <w:hyperlink r:id="rId11">
        <w:r>
          <w:rPr>
            <w:color w:val="3953A4"/>
            <w:u w:val="single" w:color="3953A4"/>
          </w:rPr>
          <w:t>http://sacred-texts.com/cfu</w:t>
        </w:r>
        <w:r>
          <w:rPr>
            <w:color w:val="231F20"/>
          </w:rPr>
          <w:t>/</w:t>
        </w:r>
      </w:hyperlink>
    </w:p>
    <w:p w14:paraId="0CBF50FD" w14:textId="3652F5D6" w:rsidR="009A7975" w:rsidRDefault="009A7975" w:rsidP="00965385">
      <w:pPr>
        <w:pStyle w:val="BibEntry"/>
      </w:pPr>
      <w:r>
        <w:rPr>
          <w:i/>
          <w:color w:val="231F20"/>
        </w:rPr>
        <w:t>Apology of Socrates</w:t>
      </w:r>
      <w:r w:rsidR="00965385">
        <w:rPr>
          <w:i/>
          <w:color w:val="231F20"/>
        </w:rPr>
        <w:br/>
      </w:r>
      <w:hyperlink r:id="rId12">
        <w:r>
          <w:rPr>
            <w:color w:val="3953A4"/>
            <w:u w:val="single" w:color="3953A4"/>
          </w:rPr>
          <w:t>http://faculty.sgc.edu/rkelley/the%20Apology%20of%20Socrates.pdf</w:t>
        </w:r>
      </w:hyperlink>
    </w:p>
    <w:p w14:paraId="7212409C" w14:textId="65283884" w:rsidR="009A7975" w:rsidRDefault="009A7975" w:rsidP="00965385">
      <w:pPr>
        <w:pStyle w:val="BibEntry"/>
      </w:pPr>
      <w:r>
        <w:rPr>
          <w:i/>
          <w:color w:val="231F20"/>
        </w:rPr>
        <w:t>The Art of War</w:t>
      </w:r>
      <w:r w:rsidR="00965385">
        <w:rPr>
          <w:i/>
          <w:color w:val="231F20"/>
        </w:rPr>
        <w:br/>
      </w:r>
      <w:hyperlink r:id="rId13">
        <w:r>
          <w:rPr>
            <w:color w:val="3953A4"/>
            <w:u w:val="single" w:color="3953A4"/>
          </w:rPr>
          <w:t>http://www.gutenberg.org/cache/epub/132/pg132.txt</w:t>
        </w:r>
      </w:hyperlink>
    </w:p>
    <w:p w14:paraId="22D145EC" w14:textId="7A7D253D" w:rsidR="009A7975" w:rsidRDefault="009A7975" w:rsidP="00965385">
      <w:pPr>
        <w:pStyle w:val="BibEntry"/>
      </w:pPr>
      <w:r>
        <w:rPr>
          <w:i/>
          <w:color w:val="231F20"/>
        </w:rPr>
        <w:lastRenderedPageBreak/>
        <w:t>The Bhagavad Gita</w:t>
      </w:r>
      <w:r w:rsidR="00965385">
        <w:rPr>
          <w:i/>
          <w:color w:val="231F20"/>
        </w:rPr>
        <w:br/>
      </w:r>
      <w:hyperlink r:id="rId14">
        <w:r>
          <w:rPr>
            <w:color w:val="3953A4"/>
            <w:u w:val="single" w:color="3953A4"/>
          </w:rPr>
          <w:t>http://www.sacred-texts.com/hin/gita/agsgita.htm</w:t>
        </w:r>
      </w:hyperlink>
    </w:p>
    <w:p w14:paraId="71C10739" w14:textId="5DDD6280" w:rsidR="009A7975" w:rsidRDefault="009A7975" w:rsidP="00965385">
      <w:pPr>
        <w:pStyle w:val="BibEntry"/>
      </w:pPr>
      <w:r>
        <w:rPr>
          <w:i/>
          <w:color w:val="231F20"/>
        </w:rPr>
        <w:t>The Book of Songs</w:t>
      </w:r>
      <w:r w:rsidR="00965385">
        <w:rPr>
          <w:i/>
          <w:color w:val="231F20"/>
        </w:rPr>
        <w:br/>
      </w:r>
      <w:hyperlink r:id="rId15">
        <w:r>
          <w:rPr>
            <w:color w:val="3953A4"/>
            <w:u w:val="single" w:color="3953A4"/>
          </w:rPr>
          <w:t>http://oll.libertyfund.org/titles/2109</w:t>
        </w:r>
      </w:hyperlink>
    </w:p>
    <w:p w14:paraId="2E5E12CE" w14:textId="17DBA47C" w:rsidR="009A7975" w:rsidRDefault="009A7975" w:rsidP="00965385">
      <w:pPr>
        <w:pStyle w:val="BibEntry"/>
      </w:pPr>
      <w:r>
        <w:rPr>
          <w:i/>
          <w:color w:val="231F20"/>
        </w:rPr>
        <w:t>The Epic of Gilgamesh</w:t>
      </w:r>
      <w:r w:rsidR="00965385">
        <w:rPr>
          <w:i/>
          <w:color w:val="231F20"/>
        </w:rPr>
        <w:br/>
      </w:r>
      <w:hyperlink r:id="rId16">
        <w:r>
          <w:rPr>
            <w:color w:val="3953A4"/>
            <w:u w:val="single" w:color="3953A4"/>
          </w:rPr>
          <w:t>http://www.sacred-texts.com/ane/eog/eog03.htm</w:t>
        </w:r>
      </w:hyperlink>
    </w:p>
    <w:p w14:paraId="6A044598" w14:textId="5FA10EE1" w:rsidR="009A7975" w:rsidRDefault="009A7975" w:rsidP="00965385">
      <w:pPr>
        <w:pStyle w:val="BibEntry"/>
      </w:pPr>
      <w:r>
        <w:rPr>
          <w:i/>
          <w:color w:val="231F20"/>
        </w:rPr>
        <w:t xml:space="preserve">The King James Bible </w:t>
      </w:r>
      <w:r w:rsidR="00965385">
        <w:rPr>
          <w:i/>
          <w:color w:val="231F20"/>
        </w:rPr>
        <w:br/>
      </w:r>
      <w:hyperlink r:id="rId17" w:history="1">
        <w:r w:rsidR="00965385" w:rsidRPr="00786AFE">
          <w:rPr>
            <w:rStyle w:val="Hyperlink"/>
          </w:rPr>
          <w:t>http://quod.lib.umich.edu/k/kjv/browse.html</w:t>
        </w:r>
      </w:hyperlink>
      <w:r>
        <w:rPr>
          <w:color w:val="3953A4"/>
        </w:rPr>
        <w:t xml:space="preserve"> </w:t>
      </w:r>
      <w:r w:rsidR="00965385">
        <w:rPr>
          <w:color w:val="3953A4"/>
        </w:rPr>
        <w:br/>
      </w:r>
      <w:hyperlink r:id="rId18" w:history="1">
        <w:r w:rsidR="00965385" w:rsidRPr="00786AFE">
          <w:rPr>
            <w:rStyle w:val="Hyperlink"/>
          </w:rPr>
          <w:t>http://www.sacred-texts.com/bib/asv/index.htm</w:t>
        </w:r>
      </w:hyperlink>
    </w:p>
    <w:p w14:paraId="2533C172" w14:textId="54283A5B" w:rsidR="009A7975" w:rsidRDefault="009A7975" w:rsidP="00965385">
      <w:pPr>
        <w:pStyle w:val="BibEntry"/>
      </w:pPr>
      <w:r>
        <w:rPr>
          <w:i/>
          <w:color w:val="231F20"/>
        </w:rPr>
        <w:t>The Iliad</w:t>
      </w:r>
      <w:r w:rsidR="00965385">
        <w:rPr>
          <w:i/>
          <w:color w:val="231F20"/>
        </w:rPr>
        <w:br/>
      </w:r>
      <w:hyperlink r:id="rId19">
        <w:r>
          <w:rPr>
            <w:color w:val="3953A4"/>
            <w:u w:val="single" w:color="3953A4"/>
          </w:rPr>
          <w:t>http://faculty.sgc.edu/rkelley/The%20Iliad%20Of%20Homer.pdf</w:t>
        </w:r>
      </w:hyperlink>
    </w:p>
    <w:p w14:paraId="4B432854" w14:textId="6D22704C" w:rsidR="009A7975" w:rsidRDefault="009A7975" w:rsidP="00965385">
      <w:pPr>
        <w:pStyle w:val="BibEntry"/>
      </w:pPr>
      <w:r>
        <w:rPr>
          <w:i/>
          <w:color w:val="231F20"/>
        </w:rPr>
        <w:t>The Mahabharata</w:t>
      </w:r>
      <w:r w:rsidR="00965385">
        <w:rPr>
          <w:i/>
          <w:color w:val="231F20"/>
        </w:rPr>
        <w:br/>
      </w:r>
      <w:hyperlink r:id="rId20">
        <w:r>
          <w:rPr>
            <w:color w:val="3953A4"/>
            <w:u w:val="single" w:color="3953A4"/>
          </w:rPr>
          <w:t>http://www.sacred-texts.com/hin/maha/index.htm</w:t>
        </w:r>
      </w:hyperlink>
    </w:p>
    <w:p w14:paraId="3C74612A" w14:textId="39AB5B67" w:rsidR="009A7975" w:rsidRDefault="009A7975" w:rsidP="00965385">
      <w:pPr>
        <w:pStyle w:val="BibEntry"/>
      </w:pPr>
      <w:r>
        <w:rPr>
          <w:i/>
          <w:color w:val="231F20"/>
        </w:rPr>
        <w:t>Medea</w:t>
      </w:r>
      <w:r w:rsidR="00965385">
        <w:rPr>
          <w:i/>
          <w:color w:val="231F20"/>
        </w:rPr>
        <w:br/>
      </w:r>
      <w:hyperlink r:id="rId21">
        <w:r>
          <w:rPr>
            <w:color w:val="3953A4"/>
            <w:u w:val="single" w:color="3953A4"/>
          </w:rPr>
          <w:t>http://faculty.sgc.edu/rkelley/Medea.pdf</w:t>
        </w:r>
      </w:hyperlink>
    </w:p>
    <w:p w14:paraId="0A46AD58" w14:textId="5588122C" w:rsidR="009A7975" w:rsidRDefault="009A7975" w:rsidP="00965385">
      <w:pPr>
        <w:pStyle w:val="BibEntry"/>
      </w:pPr>
      <w:r>
        <w:rPr>
          <w:i/>
          <w:color w:val="231F20"/>
        </w:rPr>
        <w:t>The Metamorphoses</w:t>
      </w:r>
      <w:r w:rsidR="00965385">
        <w:rPr>
          <w:i/>
          <w:color w:val="231F20"/>
        </w:rPr>
        <w:br/>
      </w:r>
      <w:hyperlink r:id="rId22">
        <w:r>
          <w:rPr>
            <w:color w:val="3953A4"/>
            <w:u w:val="single" w:color="3953A4"/>
          </w:rPr>
          <w:t>http://www.perseus.tufts.edu/hopper/text?doc=Perseus:text:1999.02.0028</w:t>
        </w:r>
      </w:hyperlink>
    </w:p>
    <w:p w14:paraId="1E376A09" w14:textId="63726DA9" w:rsidR="009A7975" w:rsidRDefault="009A7975" w:rsidP="00965385">
      <w:pPr>
        <w:pStyle w:val="BibEntry"/>
      </w:pPr>
      <w:r>
        <w:rPr>
          <w:i/>
          <w:color w:val="231F20"/>
        </w:rPr>
        <w:t>The Mother of Mencius</w:t>
      </w:r>
      <w:r w:rsidR="00965385">
        <w:rPr>
          <w:i/>
          <w:color w:val="231F20"/>
        </w:rPr>
        <w:br/>
      </w:r>
      <w:hyperlink r:id="rId23">
        <w:r>
          <w:rPr>
            <w:color w:val="3953A4"/>
            <w:u w:val="single" w:color="3953A4"/>
          </w:rPr>
          <w:t>http://oll.libertyfund.org/titles/2269</w:t>
        </w:r>
      </w:hyperlink>
    </w:p>
    <w:p w14:paraId="4081E805" w14:textId="09314C96" w:rsidR="009A7975" w:rsidRDefault="009A7975" w:rsidP="00965385">
      <w:pPr>
        <w:pStyle w:val="BibEntry"/>
      </w:pPr>
      <w:r>
        <w:rPr>
          <w:i/>
          <w:color w:val="231F20"/>
        </w:rPr>
        <w:t>The Odyssey</w:t>
      </w:r>
      <w:r w:rsidR="00965385">
        <w:rPr>
          <w:i/>
          <w:color w:val="231F20"/>
        </w:rPr>
        <w:br/>
      </w:r>
      <w:r>
        <w:rPr>
          <w:color w:val="3953A4"/>
          <w:u w:val="single" w:color="3953A4"/>
        </w:rPr>
        <w:t>https://ebooks.adelaide.edu.au/h/homer/h8o</w:t>
      </w:r>
      <w:r>
        <w:rPr>
          <w:color w:val="231F20"/>
        </w:rPr>
        <w:t>/</w:t>
      </w:r>
    </w:p>
    <w:p w14:paraId="057E4DF9" w14:textId="02AB676C" w:rsidR="009A7975" w:rsidRDefault="009A7975" w:rsidP="00965385">
      <w:pPr>
        <w:pStyle w:val="BibEntry"/>
      </w:pPr>
      <w:r>
        <w:rPr>
          <w:i/>
          <w:color w:val="231F20"/>
        </w:rPr>
        <w:t>Oedipus</w:t>
      </w:r>
      <w:r w:rsidR="00965385">
        <w:rPr>
          <w:i/>
          <w:color w:val="231F20"/>
        </w:rPr>
        <w:br/>
      </w:r>
      <w:r>
        <w:rPr>
          <w:color w:val="3953A4"/>
          <w:u w:val="single" w:color="3953A4"/>
        </w:rPr>
        <w:t>https://archive.org/details/Sophocles-OedipusTyrannus</w:t>
      </w:r>
    </w:p>
    <w:p w14:paraId="691F2206" w14:textId="3A6F5530" w:rsidR="009A7975" w:rsidRDefault="009A7975" w:rsidP="00965385">
      <w:pPr>
        <w:pStyle w:val="BibEntry"/>
      </w:pPr>
      <w:r>
        <w:rPr>
          <w:i/>
          <w:color w:val="231F20"/>
        </w:rPr>
        <w:t>The Ramayana</w:t>
      </w:r>
      <w:r w:rsidR="00965385">
        <w:rPr>
          <w:i/>
          <w:color w:val="231F20"/>
        </w:rPr>
        <w:br/>
      </w:r>
      <w:r>
        <w:rPr>
          <w:color w:val="3953A4"/>
          <w:u w:val="single" w:color="3953A4"/>
        </w:rPr>
        <w:t>https://archive.org/details/The.Ramayana.of.Valmiki.by.Hari.Prasad.Shastri</w:t>
      </w:r>
    </w:p>
    <w:p w14:paraId="5E4B95A6" w14:textId="4D7D7AFC" w:rsidR="009A7975" w:rsidRDefault="009A7975" w:rsidP="00965385">
      <w:pPr>
        <w:pStyle w:val="BibEntry"/>
        <w:rPr>
          <w:color w:val="3953A4"/>
          <w:u w:val="single" w:color="3953A4"/>
        </w:rPr>
      </w:pPr>
      <w:r>
        <w:rPr>
          <w:i/>
          <w:color w:val="231F20"/>
        </w:rPr>
        <w:t>The Zhuangzi</w:t>
      </w:r>
      <w:r w:rsidR="00965385">
        <w:rPr>
          <w:i/>
          <w:color w:val="231F20"/>
        </w:rPr>
        <w:br/>
      </w:r>
      <w:hyperlink r:id="rId24">
        <w:r>
          <w:rPr>
            <w:color w:val="3953A4"/>
            <w:u w:val="single" w:color="3953A4"/>
          </w:rPr>
          <w:t>http://ctext.org/zhuangzi</w:t>
        </w:r>
      </w:hyperlink>
    </w:p>
    <w:p w14:paraId="61E3E831" w14:textId="77777777" w:rsidR="00965385" w:rsidRDefault="00965385" w:rsidP="00965385">
      <w:pPr>
        <w:pStyle w:val="Body"/>
      </w:pPr>
    </w:p>
    <w:p w14:paraId="14B8EE1B" w14:textId="0B891A4B" w:rsidR="009A7975" w:rsidRDefault="00965385" w:rsidP="000178F1">
      <w:pPr>
        <w:pStyle w:val="Heading2"/>
      </w:pPr>
      <w:r>
        <w:rPr>
          <w:w w:val="120"/>
        </w:rPr>
        <w:t xml:space="preserve">URL </w:t>
      </w:r>
      <w:r w:rsidR="009A7975">
        <w:rPr>
          <w:w w:val="120"/>
        </w:rPr>
        <w:t>Links for Images:</w:t>
      </w:r>
    </w:p>
    <w:p w14:paraId="15932B66" w14:textId="25C25C48" w:rsidR="009A7975" w:rsidRPr="00965385" w:rsidRDefault="009A7975" w:rsidP="00965385">
      <w:pPr>
        <w:pStyle w:val="BibEntry"/>
      </w:pPr>
      <w:r w:rsidRPr="00965385">
        <w:lastRenderedPageBreak/>
        <w:t xml:space="preserve">Image 1.1 Map of Mesopotamia </w:t>
      </w:r>
      <w:r w:rsidR="00965385" w:rsidRPr="00965385">
        <w:br/>
      </w:r>
      <w:r w:rsidRPr="00965385">
        <w:t>https://commons.wikimedia.org/wiki/File:Karte_Mesopotamien.png</w:t>
      </w:r>
    </w:p>
    <w:p w14:paraId="49F49443" w14:textId="2C5AFB81" w:rsidR="009A7975" w:rsidRPr="00965385" w:rsidRDefault="009A7975" w:rsidP="00965385">
      <w:pPr>
        <w:pStyle w:val="BibEntry"/>
      </w:pPr>
      <w:r w:rsidRPr="00965385">
        <w:t xml:space="preserve">Image 1.2 City of </w:t>
      </w:r>
      <w:proofErr w:type="spellStart"/>
      <w:r w:rsidRPr="00965385">
        <w:t>Uruk</w:t>
      </w:r>
      <w:proofErr w:type="spellEnd"/>
      <w:r w:rsidRPr="00965385">
        <w:t xml:space="preserve"> </w:t>
      </w:r>
      <w:r w:rsidR="00965385" w:rsidRPr="00965385">
        <w:br/>
      </w:r>
      <w:r w:rsidRPr="00965385">
        <w:t>https://commons.wikimedia.org/wiki/File:City_context.svg</w:t>
      </w:r>
    </w:p>
    <w:p w14:paraId="46E8AE9F" w14:textId="396F4EAE" w:rsidR="009A7975" w:rsidRPr="00965385" w:rsidRDefault="009A7975" w:rsidP="00965385">
      <w:pPr>
        <w:pStyle w:val="BibEntry"/>
      </w:pPr>
      <w:r w:rsidRPr="00965385">
        <w:t xml:space="preserve">Image 1.3 </w:t>
      </w:r>
      <w:proofErr w:type="spellStart"/>
      <w:r w:rsidRPr="00965385">
        <w:t>Eanna</w:t>
      </w:r>
      <w:proofErr w:type="spellEnd"/>
      <w:r w:rsidRPr="00965385">
        <w:t xml:space="preserve"> District of </w:t>
      </w:r>
      <w:proofErr w:type="spellStart"/>
      <w:r w:rsidRPr="00965385">
        <w:t>Uruk</w:t>
      </w:r>
      <w:proofErr w:type="spellEnd"/>
      <w:r w:rsidRPr="00965385">
        <w:t xml:space="preserve"> </w:t>
      </w:r>
      <w:r w:rsidR="00965385" w:rsidRPr="00965385">
        <w:br/>
      </w:r>
      <w:r w:rsidRPr="00965385">
        <w:t>https://commons.wikimedia.org/wiki/File:Eanna4composite.svg</w:t>
      </w:r>
    </w:p>
    <w:p w14:paraId="677FF342" w14:textId="7E2A3DFD" w:rsidR="009A7975" w:rsidRPr="00965385" w:rsidRDefault="009A7975" w:rsidP="00965385">
      <w:pPr>
        <w:pStyle w:val="BibEntry"/>
      </w:pPr>
      <w:r w:rsidRPr="00965385">
        <w:t xml:space="preserve">Image 1.4 Anu District of </w:t>
      </w:r>
      <w:proofErr w:type="spellStart"/>
      <w:r w:rsidRPr="00965385">
        <w:t>Uruk</w:t>
      </w:r>
      <w:proofErr w:type="spellEnd"/>
      <w:r w:rsidRPr="00965385">
        <w:t xml:space="preserve"> </w:t>
      </w:r>
      <w:r w:rsidR="00965385" w:rsidRPr="00965385">
        <w:br/>
      </w:r>
      <w:r w:rsidRPr="00965385">
        <w:t>https://commons.wikimedia.org/wiki/File:Anu_district.svg</w:t>
      </w:r>
    </w:p>
    <w:p w14:paraId="32A42197" w14:textId="35991416" w:rsidR="009A7975" w:rsidRPr="00965385" w:rsidRDefault="009A7975" w:rsidP="00965385">
      <w:pPr>
        <w:pStyle w:val="BibEntry"/>
      </w:pPr>
      <w:r w:rsidRPr="00965385">
        <w:t xml:space="preserve">Image 1.5 </w:t>
      </w:r>
      <w:proofErr w:type="spellStart"/>
      <w:r w:rsidRPr="00965385">
        <w:t>Uruk</w:t>
      </w:r>
      <w:proofErr w:type="spellEnd"/>
      <w:r w:rsidRPr="00965385">
        <w:t xml:space="preserve"> in 2008 </w:t>
      </w:r>
      <w:r w:rsidR="00965385" w:rsidRPr="00965385">
        <w:br/>
      </w:r>
      <w:r w:rsidRPr="00965385">
        <w:t>https://commons.wikimedia.org/wiki/File:Uruk_Archaealogical_site_at_Warka,_Iraq_MOD_45156521.jpg</w:t>
      </w:r>
    </w:p>
    <w:p w14:paraId="5DA965EF" w14:textId="4CA46F86" w:rsidR="009A7975" w:rsidRPr="00965385" w:rsidRDefault="009A7975" w:rsidP="00965385">
      <w:pPr>
        <w:pStyle w:val="BibEntry"/>
      </w:pPr>
      <w:r w:rsidRPr="00965385">
        <w:t xml:space="preserve">Image 1.6 Mesopotamia in 2nd Millennium BC </w:t>
      </w:r>
      <w:r w:rsidR="00965385" w:rsidRPr="00965385">
        <w:br/>
      </w:r>
      <w:r w:rsidRPr="00965385">
        <w:t>https://commons.wikimedia.org/wiki/File:Meso2mil-English.JPG</w:t>
      </w:r>
    </w:p>
    <w:p w14:paraId="46B877FC" w14:textId="5B575838" w:rsidR="009A7975" w:rsidRPr="00965385" w:rsidRDefault="009A7975" w:rsidP="00965385">
      <w:pPr>
        <w:pStyle w:val="BibEntry"/>
      </w:pPr>
      <w:r w:rsidRPr="00965385">
        <w:t xml:space="preserve">Image 1.7 The Flood Tablet </w:t>
      </w:r>
      <w:r w:rsidR="00965385" w:rsidRPr="00965385">
        <w:br/>
      </w:r>
      <w:r w:rsidRPr="00965385">
        <w:t>http://commons.wikimedia.org/wiki/File:British_Museum_Flood_Tablet.jpg#/media/File:British_Museum_ Flood_Tablet.jpg</w:t>
      </w:r>
    </w:p>
    <w:p w14:paraId="2DDFE98C" w14:textId="40E055CE" w:rsidR="009A7975" w:rsidRPr="00965385" w:rsidRDefault="009A7975" w:rsidP="00965385">
      <w:pPr>
        <w:pStyle w:val="BibEntry"/>
      </w:pPr>
      <w:r w:rsidRPr="00965385">
        <w:t xml:space="preserve">Image 1.8 Gilgamesh Statue </w:t>
      </w:r>
      <w:r w:rsidR="00965385" w:rsidRPr="00965385">
        <w:br/>
      </w:r>
      <w:r w:rsidRPr="00965385">
        <w:t>http://pt.wikipedia.org/wiki/Gilgamesh#/media/File:Gilgamesh_statue.jpg</w:t>
      </w:r>
    </w:p>
    <w:p w14:paraId="020F6206" w14:textId="7948842B" w:rsidR="009A7975" w:rsidRPr="00965385" w:rsidRDefault="009A7975" w:rsidP="00965385">
      <w:pPr>
        <w:pStyle w:val="BibEntry"/>
      </w:pPr>
      <w:r w:rsidRPr="00965385">
        <w:t xml:space="preserve">Image 1.9 Seated Euripides </w:t>
      </w:r>
      <w:r w:rsidR="00965385" w:rsidRPr="00965385">
        <w:br/>
      </w:r>
      <w:r w:rsidRPr="00965385">
        <w:t>https://commons.wikimedia.org/wiki/File:Seated_Euripides_Louvre_Ma343.jpg</w:t>
      </w:r>
    </w:p>
    <w:p w14:paraId="23304291" w14:textId="6E0358A2" w:rsidR="009A7975" w:rsidRPr="00965385" w:rsidRDefault="009A7975" w:rsidP="00965385">
      <w:pPr>
        <w:pStyle w:val="BibEntry"/>
      </w:pPr>
      <w:r w:rsidRPr="00965385">
        <w:t xml:space="preserve">Image 1.10 Medea </w:t>
      </w:r>
      <w:r w:rsidR="00965385" w:rsidRPr="00965385">
        <w:br/>
      </w:r>
      <w:r w:rsidRPr="00965385">
        <w:t>https://commons.wikimedia.org/wiki/File:De_Morgan_Medea.jpg</w:t>
      </w:r>
    </w:p>
    <w:p w14:paraId="0D768BF9" w14:textId="116C382A" w:rsidR="009A7975" w:rsidRPr="00965385" w:rsidRDefault="009A7975" w:rsidP="00965385">
      <w:pPr>
        <w:pStyle w:val="BibEntry"/>
      </w:pPr>
      <w:r w:rsidRPr="00965385">
        <w:t xml:space="preserve">Image 1.11 Sophocles </w:t>
      </w:r>
      <w:r w:rsidR="00965385" w:rsidRPr="00965385">
        <w:br/>
      </w:r>
      <w:r w:rsidRPr="00965385">
        <w:t>http://commons.wikimedia.org/wiki/File:Sophocles_pushkin.jpg</w:t>
      </w:r>
    </w:p>
    <w:p w14:paraId="17E48B07" w14:textId="7FB359BA" w:rsidR="009A7975" w:rsidRPr="00965385" w:rsidRDefault="009A7975" w:rsidP="00965385">
      <w:pPr>
        <w:pStyle w:val="BibEntry"/>
      </w:pPr>
      <w:r w:rsidRPr="00965385">
        <w:t xml:space="preserve">Image 1.12 Oedipus </w:t>
      </w:r>
      <w:r w:rsidR="00965385" w:rsidRPr="00965385">
        <w:br/>
      </w:r>
      <w:r w:rsidRPr="00965385">
        <w:t>https://commons.wikimedia.org/wiki/File:Oedipus.jpg</w:t>
      </w:r>
    </w:p>
    <w:p w14:paraId="35B64E88" w14:textId="1E8636CC" w:rsidR="009A7975" w:rsidRPr="00965385" w:rsidRDefault="009A7975" w:rsidP="00965385">
      <w:pPr>
        <w:pStyle w:val="BibEntry"/>
      </w:pPr>
      <w:r w:rsidRPr="00965385">
        <w:t xml:space="preserve">Image 2.1 The Teaching Confucius </w:t>
      </w:r>
      <w:r w:rsidR="00965385" w:rsidRPr="00965385">
        <w:br/>
      </w:r>
      <w:r w:rsidRPr="00965385">
        <w:t>https://commons.wikimedia.org/wiki/File:Confucius_Tang_Dynasty.jpg</w:t>
      </w:r>
    </w:p>
    <w:p w14:paraId="2DEF79B8" w14:textId="1DF0FE43" w:rsidR="009A7975" w:rsidRPr="00965385" w:rsidRDefault="009A7975" w:rsidP="00965385">
      <w:pPr>
        <w:pStyle w:val="BibEntry"/>
      </w:pPr>
      <w:r w:rsidRPr="00965385">
        <w:lastRenderedPageBreak/>
        <w:t xml:space="preserve">Image 2.2 Bamboo Book-Binding </w:t>
      </w:r>
      <w:r w:rsidR="00965385" w:rsidRPr="00965385">
        <w:br/>
      </w:r>
      <w:r w:rsidRPr="00965385">
        <w:t>https://commons.wikimedia.org/wiki/File:Bamboo_book_-_binding_-_UCR.jpg</w:t>
      </w:r>
    </w:p>
    <w:p w14:paraId="571D582A" w14:textId="41571520" w:rsidR="009A7975" w:rsidRPr="00965385" w:rsidRDefault="009A7975" w:rsidP="00965385">
      <w:pPr>
        <w:pStyle w:val="BibEntry"/>
      </w:pPr>
      <w:r w:rsidRPr="00965385">
        <w:t xml:space="preserve">Image 2.3 Mencius </w:t>
      </w:r>
      <w:r w:rsidR="00965385" w:rsidRPr="00965385">
        <w:br/>
      </w:r>
      <w:r w:rsidRPr="00965385">
        <w:t>https://commons.wikimedia.org/wiki/File:Mencius.jpg</w:t>
      </w:r>
    </w:p>
    <w:p w14:paraId="3D339FB5" w14:textId="42CF0BB9" w:rsidR="009A7975" w:rsidRPr="00965385" w:rsidRDefault="009A7975" w:rsidP="00965385">
      <w:pPr>
        <w:pStyle w:val="BibEntry"/>
      </w:pPr>
      <w:r w:rsidRPr="00965385">
        <w:t xml:space="preserve">Image 2.4 Zhuangzi Butterfly Dream </w:t>
      </w:r>
      <w:r w:rsidR="00965385" w:rsidRPr="00965385">
        <w:br/>
      </w:r>
      <w:r w:rsidRPr="00965385">
        <w:t>https://commons.wikimedia.org/wiki/File:Zhuangzi-Butterfly-Dream.jpg</w:t>
      </w:r>
    </w:p>
    <w:p w14:paraId="0082B6E7" w14:textId="1C0198B8" w:rsidR="009A7975" w:rsidRPr="00965385" w:rsidRDefault="009A7975" w:rsidP="00965385">
      <w:pPr>
        <w:pStyle w:val="BibEntry"/>
      </w:pPr>
      <w:r w:rsidRPr="00965385">
        <w:t xml:space="preserve">Image 3.1 Wood Carving of a Scene from the Mahabharata </w:t>
      </w:r>
      <w:r w:rsidR="00965385" w:rsidRPr="00965385">
        <w:br/>
      </w:r>
      <w:r w:rsidRPr="00965385">
        <w:t>htt</w:t>
      </w:r>
      <w:hyperlink r:id="rId25">
        <w:r w:rsidRPr="00965385">
          <w:t>ps://w</w:t>
        </w:r>
      </w:hyperlink>
      <w:r w:rsidRPr="00965385">
        <w:t>ww</w:t>
      </w:r>
      <w:hyperlink r:id="rId26">
        <w:r w:rsidRPr="00965385">
          <w:t>.flic</w:t>
        </w:r>
      </w:hyperlink>
      <w:r w:rsidRPr="00965385">
        <w:t>kr</w:t>
      </w:r>
      <w:hyperlink r:id="rId27">
        <w:r w:rsidRPr="00965385">
          <w:t>.com/p</w:t>
        </w:r>
      </w:hyperlink>
      <w:r w:rsidRPr="00965385">
        <w:t>h</w:t>
      </w:r>
      <w:hyperlink r:id="rId28">
        <w:r w:rsidRPr="00965385">
          <w:t>otos/thaths/1848538112/in/photolist-3PmeYL-5QGocp-7R6ick-81UPiZ-cH48qq-</w:t>
        </w:r>
      </w:hyperlink>
    </w:p>
    <w:p w14:paraId="32376888" w14:textId="16D2AEB2" w:rsidR="009A7975" w:rsidRPr="00965385" w:rsidRDefault="009A7975" w:rsidP="00965385">
      <w:pPr>
        <w:pStyle w:val="BibEntry"/>
      </w:pPr>
      <w:r w:rsidRPr="00965385">
        <w:t>Image 3.2 The Battle of Kurukshetra</w:t>
      </w:r>
      <w:r w:rsidR="00965385" w:rsidRPr="00965385">
        <w:br/>
      </w:r>
      <w:hyperlink r:id="rId29">
        <w:r w:rsidRPr="00965385">
          <w:t>https://www.flickr.com/photos/76104785@N00/6985294258/in/photolist-bDgsBU-qGjSzC-qGtKTc-cNxph</w:t>
        </w:r>
      </w:hyperlink>
      <w:r w:rsidRPr="00965385">
        <w:t>qHaLNu-qZEGYW-4af4pH-qZtbza-r1RUpd-xGmkn-anuiDx-nzqk78-nhVDTc-nhVEzx-7oMSn2-5HXWMc-4aj7C1-cNw2e-5Ek3uu-nxMeCY-5gjEsR-aCfGYa-aGpg9n-4aj7CU-4aj7H9-5HXWwD-5FRk1B-56ojGQ5J3dsy-5J3dj1-5Ja6WC-nhVHbN-978zUY-4aj7uS-37uRnz-5FLRve-5FR4pS-nhVyhV-nBccA8-5EfDdk4TD1Hh-5FVxn9-5FVyjQ-5FLPor-6QAAPr-5FVysb-5FLMr2-5FLP98-5QLHRE-q5y6qh/</w:t>
      </w:r>
    </w:p>
    <w:p w14:paraId="12B1E6AA" w14:textId="4F6C22F1" w:rsidR="009A7975" w:rsidRPr="00965385" w:rsidRDefault="009A7975" w:rsidP="00965385">
      <w:pPr>
        <w:pStyle w:val="BibEntry"/>
      </w:pPr>
      <w:r w:rsidRPr="00965385">
        <w:t xml:space="preserve">Image 3.3 Fight with </w:t>
      </w:r>
      <w:proofErr w:type="spellStart"/>
      <w:r w:rsidRPr="00965385">
        <w:t>Ghatotkacha</w:t>
      </w:r>
      <w:proofErr w:type="spellEnd"/>
      <w:r w:rsidRPr="00965385">
        <w:t xml:space="preserve"> </w:t>
      </w:r>
      <w:r w:rsidR="00965385" w:rsidRPr="00965385">
        <w:br/>
      </w:r>
      <w:r w:rsidRPr="00965385">
        <w:t>http://commons.wikimedia.org/wiki/File:Fight_with_Ghatotkacha,_Scene_From_the_Story_of_Babhruvahana,_Folio_from_a_Mahabharata_((War_of_the)_Great_Bharatas)_LACMA_M.82.234.4.jpg</w:t>
      </w:r>
    </w:p>
    <w:p w14:paraId="4DEABAE5" w14:textId="494E6C96" w:rsidR="009A7975" w:rsidRPr="00965385" w:rsidRDefault="009A7975" w:rsidP="00965385">
      <w:pPr>
        <w:pStyle w:val="BibEntry"/>
      </w:pPr>
      <w:r w:rsidRPr="00965385">
        <w:t xml:space="preserve">Image 3.4 Cloth Printed with Human Figures from the Ramayana Epic </w:t>
      </w:r>
      <w:r w:rsidR="00965385" w:rsidRPr="00965385">
        <w:br/>
      </w:r>
      <w:r w:rsidRPr="00965385">
        <w:t>http://commons.wikimedia.org/wiki/File:COLLECTIE_TROPENMUSEUM_Doek_eenzijdig_bedrukt_met_ mensfiguren_uit_het_Ramayana_epos_TMnr_H-69.jpg</w:t>
      </w:r>
    </w:p>
    <w:p w14:paraId="4110CF0D" w14:textId="60A88324" w:rsidR="009A7975" w:rsidRPr="00965385" w:rsidRDefault="009A7975" w:rsidP="00965385">
      <w:pPr>
        <w:pStyle w:val="BibEntry"/>
      </w:pPr>
      <w:r w:rsidRPr="00965385">
        <w:t xml:space="preserve">Image 3.5 </w:t>
      </w:r>
      <w:proofErr w:type="spellStart"/>
      <w:r w:rsidRPr="00965385">
        <w:t>Jor</w:t>
      </w:r>
      <w:proofErr w:type="spellEnd"/>
      <w:r w:rsidRPr="00965385">
        <w:t xml:space="preserve"> Bangla Temple (Ramayana Motifs) </w:t>
      </w:r>
      <w:r w:rsidR="00965385" w:rsidRPr="00965385">
        <w:br/>
      </w:r>
      <w:r w:rsidRPr="00965385">
        <w:t>http://commons.wikimedia.org/wiki/File:Jor_Bangla_Temple_(Ramayana_motifs)_Arnab_Dutta_2011.JPG</w:t>
      </w:r>
    </w:p>
    <w:p w14:paraId="3CE3FE70" w14:textId="3BBBF550" w:rsidR="009A7975" w:rsidRPr="00965385" w:rsidRDefault="009A7975" w:rsidP="00965385">
      <w:pPr>
        <w:pStyle w:val="BibEntry"/>
      </w:pPr>
      <w:r w:rsidRPr="00965385">
        <w:t xml:space="preserve">Image 3.6 Battle Scene in a City </w:t>
      </w:r>
      <w:r w:rsidR="00965385" w:rsidRPr="00965385">
        <w:br/>
      </w:r>
      <w:r w:rsidRPr="00965385">
        <w:t>http://commons.wikimedia.org/wiki/File:Battle_Scene_in_a_City,_Folio_from_a_Ramayana_(Adventures_of_ Rama)_LACMA_M.85.228.jpg</w:t>
      </w:r>
    </w:p>
    <w:p w14:paraId="7ED55093" w14:textId="63D29FEE" w:rsidR="009A7975" w:rsidRPr="00965385" w:rsidRDefault="009A7975" w:rsidP="00965385">
      <w:pPr>
        <w:pStyle w:val="BibEntry"/>
      </w:pPr>
      <w:r w:rsidRPr="00965385">
        <w:lastRenderedPageBreak/>
        <w:t>Image 4.1 Augustus</w:t>
      </w:r>
      <w:r w:rsidR="00965385" w:rsidRPr="00965385">
        <w:br/>
      </w:r>
      <w:hyperlink r:id="rId30">
        <w:r w:rsidRPr="00965385">
          <w:t>http://babel.hathitrust.org/cgi/imgsrv/download/pdf?id=osu.32435020155099;orient=0;size=175;seq=6;attach</w:t>
        </w:r>
      </w:hyperlink>
      <w:r w:rsidRPr="00965385">
        <w:t>ment=0</w:t>
      </w:r>
    </w:p>
    <w:p w14:paraId="5881065F" w14:textId="7A904625" w:rsidR="009A7975" w:rsidRPr="00965385" w:rsidRDefault="009A7975" w:rsidP="00965385">
      <w:pPr>
        <w:pStyle w:val="BibEntry"/>
      </w:pPr>
      <w:r w:rsidRPr="00965385">
        <w:t xml:space="preserve">Image 4.2 Mural in Pompeii </w:t>
      </w:r>
      <w:r w:rsidR="00965385" w:rsidRPr="00965385">
        <w:br/>
      </w:r>
      <w:r w:rsidRPr="00965385">
        <w:t>htt</w:t>
      </w:r>
      <w:hyperlink r:id="rId31">
        <w:r w:rsidRPr="00965385">
          <w:t>ps://w</w:t>
        </w:r>
      </w:hyperlink>
      <w:r w:rsidRPr="00965385">
        <w:t>ww</w:t>
      </w:r>
      <w:hyperlink r:id="rId32">
        <w:r w:rsidRPr="00965385">
          <w:t>.flic</w:t>
        </w:r>
      </w:hyperlink>
      <w:r w:rsidRPr="00965385">
        <w:t>kr</w:t>
      </w:r>
      <w:hyperlink r:id="rId33">
        <w:r w:rsidRPr="00965385">
          <w:t>.com/p</w:t>
        </w:r>
      </w:hyperlink>
      <w:r w:rsidRPr="00965385">
        <w:t>h</w:t>
      </w:r>
      <w:hyperlink r:id="rId34">
        <w:r w:rsidRPr="00965385">
          <w:t>otos/kjfnjy/14637894185/in/photolist-8bkC5u-5en93H-</w:t>
        </w:r>
      </w:hyperlink>
    </w:p>
    <w:p w14:paraId="68DE44CC" w14:textId="0BE0002A" w:rsidR="009A7975" w:rsidRPr="00965385" w:rsidRDefault="009A7975" w:rsidP="00965385">
      <w:pPr>
        <w:pStyle w:val="BibEntry"/>
      </w:pPr>
      <w:r w:rsidRPr="00965385">
        <w:t xml:space="preserve">Image 4.3 Deification of Caesar </w:t>
      </w:r>
      <w:r w:rsidR="00965385" w:rsidRPr="00965385">
        <w:br/>
      </w:r>
      <w:r w:rsidRPr="00965385">
        <w:t>https://commons.wikimedia.org/wiki/File:Virgil_Solis_-_Deification_Caesar.jpg</w:t>
      </w:r>
    </w:p>
    <w:p w14:paraId="32024198" w14:textId="2B731583" w:rsidR="009A7975" w:rsidRPr="00965385" w:rsidRDefault="009A7975" w:rsidP="00965385">
      <w:pPr>
        <w:pStyle w:val="BibEntry"/>
      </w:pPr>
      <w:r w:rsidRPr="00965385">
        <w:t xml:space="preserve">Image 4.5 Apollo and Daphne </w:t>
      </w:r>
      <w:r w:rsidR="00965385" w:rsidRPr="00965385">
        <w:br/>
      </w:r>
      <w:r w:rsidRPr="00965385">
        <w:t>https://commons.wikimedia.org/wiki/File:Antonio_del_Pollaiolo_Apollo_and_Daphne.jpg</w:t>
      </w:r>
    </w:p>
    <w:p w14:paraId="29E2C294" w14:textId="07111940" w:rsidR="009A7975" w:rsidRPr="00965385" w:rsidRDefault="009A7975" w:rsidP="00965385">
      <w:pPr>
        <w:pStyle w:val="BibEntry"/>
      </w:pPr>
      <w:r w:rsidRPr="00965385">
        <w:t xml:space="preserve">Image 4.4 </w:t>
      </w:r>
      <w:proofErr w:type="spellStart"/>
      <w:r w:rsidRPr="00965385">
        <w:t>Ovidius</w:t>
      </w:r>
      <w:proofErr w:type="spellEnd"/>
      <w:r w:rsidRPr="00965385">
        <w:t xml:space="preserve"> Metamorphosis</w:t>
      </w:r>
      <w:r w:rsidR="00965385" w:rsidRPr="00965385">
        <w:br/>
      </w:r>
      <w:r w:rsidRPr="00965385">
        <w:t>https://en.wikipedia.org/wiki/Ovid#/media/File:Ovidius_Metamorphosis_-_George_Sandy%27s_1632_edition.jpg</w:t>
      </w:r>
    </w:p>
    <w:p w14:paraId="7B4F5E63" w14:textId="77777777" w:rsidR="006624BE" w:rsidRPr="00ED4372" w:rsidRDefault="006624BE" w:rsidP="00ED4372"/>
    <w:sectPr w:rsidR="006624BE" w:rsidRPr="00ED4372" w:rsidSect="00E963ED">
      <w:footerReference w:type="default" r:id="rId35"/>
      <w:pgSz w:w="12240" w:h="15840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1E29D" w14:textId="77777777" w:rsidR="003A3163" w:rsidRDefault="003A3163">
      <w:r>
        <w:separator/>
      </w:r>
    </w:p>
  </w:endnote>
  <w:endnote w:type="continuationSeparator" w:id="0">
    <w:p w14:paraId="0EC3116E" w14:textId="77777777" w:rsidR="003A3163" w:rsidRDefault="003A3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Verdana-BoldItalic">
    <w:altName w:val="Verdana"/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9E712" w14:textId="5B6654F4" w:rsidR="009A7975" w:rsidRDefault="009A7975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DD664" w14:textId="77777777" w:rsidR="003A3163" w:rsidRDefault="003A3163">
      <w:r>
        <w:separator/>
      </w:r>
    </w:p>
  </w:footnote>
  <w:footnote w:type="continuationSeparator" w:id="0">
    <w:p w14:paraId="45F4EC65" w14:textId="77777777" w:rsidR="003A3163" w:rsidRDefault="003A31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96B60"/>
    <w:multiLevelType w:val="hybridMultilevel"/>
    <w:tmpl w:val="3738AC62"/>
    <w:lvl w:ilvl="0" w:tplc="CF04595C">
      <w:numFmt w:val="bullet"/>
      <w:lvlText w:val="•"/>
      <w:lvlJc w:val="left"/>
      <w:pPr>
        <w:ind w:left="1692" w:hanging="241"/>
      </w:pPr>
      <w:rPr>
        <w:rFonts w:ascii="Times New Roman" w:eastAsia="Times New Roman" w:hAnsi="Times New Roman" w:cs="Times New Roman" w:hint="default"/>
        <w:color w:val="231F20"/>
        <w:spacing w:val="-2"/>
        <w:w w:val="100"/>
        <w:sz w:val="22"/>
        <w:szCs w:val="22"/>
      </w:rPr>
    </w:lvl>
    <w:lvl w:ilvl="1" w:tplc="870C68EE">
      <w:numFmt w:val="bullet"/>
      <w:lvlText w:val="•"/>
      <w:lvlJc w:val="left"/>
      <w:pPr>
        <w:ind w:left="2186" w:hanging="241"/>
      </w:pPr>
      <w:rPr>
        <w:rFonts w:hint="default"/>
      </w:rPr>
    </w:lvl>
    <w:lvl w:ilvl="2" w:tplc="C8AA9FC6">
      <w:numFmt w:val="bullet"/>
      <w:lvlText w:val="•"/>
      <w:lvlJc w:val="left"/>
      <w:pPr>
        <w:ind w:left="2672" w:hanging="241"/>
      </w:pPr>
      <w:rPr>
        <w:rFonts w:hint="default"/>
      </w:rPr>
    </w:lvl>
    <w:lvl w:ilvl="3" w:tplc="1882B45E">
      <w:numFmt w:val="bullet"/>
      <w:lvlText w:val="•"/>
      <w:lvlJc w:val="left"/>
      <w:pPr>
        <w:ind w:left="3159" w:hanging="241"/>
      </w:pPr>
      <w:rPr>
        <w:rFonts w:hint="default"/>
      </w:rPr>
    </w:lvl>
    <w:lvl w:ilvl="4" w:tplc="18D045D2">
      <w:numFmt w:val="bullet"/>
      <w:lvlText w:val="•"/>
      <w:lvlJc w:val="left"/>
      <w:pPr>
        <w:ind w:left="3645" w:hanging="241"/>
      </w:pPr>
      <w:rPr>
        <w:rFonts w:hint="default"/>
      </w:rPr>
    </w:lvl>
    <w:lvl w:ilvl="5" w:tplc="0DE20866">
      <w:numFmt w:val="bullet"/>
      <w:lvlText w:val="•"/>
      <w:lvlJc w:val="left"/>
      <w:pPr>
        <w:ind w:left="4131" w:hanging="241"/>
      </w:pPr>
      <w:rPr>
        <w:rFonts w:hint="default"/>
      </w:rPr>
    </w:lvl>
    <w:lvl w:ilvl="6" w:tplc="6D64F9EA">
      <w:numFmt w:val="bullet"/>
      <w:lvlText w:val="•"/>
      <w:lvlJc w:val="left"/>
      <w:pPr>
        <w:ind w:left="4618" w:hanging="241"/>
      </w:pPr>
      <w:rPr>
        <w:rFonts w:hint="default"/>
      </w:rPr>
    </w:lvl>
    <w:lvl w:ilvl="7" w:tplc="49DE263E">
      <w:numFmt w:val="bullet"/>
      <w:lvlText w:val="•"/>
      <w:lvlJc w:val="left"/>
      <w:pPr>
        <w:ind w:left="5104" w:hanging="241"/>
      </w:pPr>
      <w:rPr>
        <w:rFonts w:hint="default"/>
      </w:rPr>
    </w:lvl>
    <w:lvl w:ilvl="8" w:tplc="967E0A44">
      <w:numFmt w:val="bullet"/>
      <w:lvlText w:val="•"/>
      <w:lvlJc w:val="left"/>
      <w:pPr>
        <w:ind w:left="5590" w:hanging="241"/>
      </w:pPr>
      <w:rPr>
        <w:rFonts w:hint="default"/>
      </w:rPr>
    </w:lvl>
  </w:abstractNum>
  <w:abstractNum w:abstractNumId="1" w15:restartNumberingAfterBreak="0">
    <w:nsid w:val="147B6C77"/>
    <w:multiLevelType w:val="multilevel"/>
    <w:tmpl w:val="929CE812"/>
    <w:lvl w:ilvl="0">
      <w:start w:val="1"/>
      <w:numFmt w:val="decimal"/>
      <w:lvlText w:val="%1"/>
      <w:lvlJc w:val="left"/>
      <w:pPr>
        <w:ind w:left="2587" w:hanging="768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587" w:hanging="7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7" w:hanging="768"/>
      </w:pPr>
      <w:rPr>
        <w:rFonts w:ascii="Verdana" w:eastAsia="Verdana" w:hAnsi="Verdana" w:cs="Verdana" w:hint="default"/>
        <w:b/>
        <w:bCs/>
        <w:color w:val="003563"/>
        <w:spacing w:val="-2"/>
        <w:w w:val="100"/>
        <w:sz w:val="24"/>
        <w:szCs w:val="24"/>
      </w:rPr>
    </w:lvl>
    <w:lvl w:ilvl="3">
      <w:start w:val="1"/>
      <w:numFmt w:val="decimal"/>
      <w:lvlText w:val="%4."/>
      <w:lvlJc w:val="left"/>
      <w:pPr>
        <w:ind w:left="2780" w:hanging="360"/>
      </w:pPr>
      <w:rPr>
        <w:rFonts w:ascii="Georgia" w:eastAsia="Georgia" w:hAnsi="Georgia" w:cs="Georgia" w:hint="default"/>
        <w:color w:val="231F20"/>
        <w:spacing w:val="-10"/>
        <w:w w:val="100"/>
        <w:sz w:val="22"/>
        <w:szCs w:val="22"/>
      </w:rPr>
    </w:lvl>
    <w:lvl w:ilvl="4">
      <w:numFmt w:val="bullet"/>
      <w:lvlText w:val="•"/>
      <w:lvlJc w:val="left"/>
      <w:pPr>
        <w:ind w:left="5766" w:hanging="360"/>
      </w:pPr>
      <w:rPr>
        <w:rFonts w:hint="default"/>
      </w:rPr>
    </w:lvl>
    <w:lvl w:ilvl="5">
      <w:numFmt w:val="bullet"/>
      <w:lvlText w:val="•"/>
      <w:lvlJc w:val="left"/>
      <w:pPr>
        <w:ind w:left="6762" w:hanging="360"/>
      </w:pPr>
      <w:rPr>
        <w:rFonts w:hint="default"/>
      </w:rPr>
    </w:lvl>
    <w:lvl w:ilvl="6">
      <w:numFmt w:val="bullet"/>
      <w:lvlText w:val="•"/>
      <w:lvlJc w:val="left"/>
      <w:pPr>
        <w:ind w:left="7757" w:hanging="360"/>
      </w:pPr>
      <w:rPr>
        <w:rFonts w:hint="default"/>
      </w:rPr>
    </w:lvl>
    <w:lvl w:ilvl="7">
      <w:numFmt w:val="bullet"/>
      <w:lvlText w:val="•"/>
      <w:lvlJc w:val="left"/>
      <w:pPr>
        <w:ind w:left="8753" w:hanging="360"/>
      </w:pPr>
      <w:rPr>
        <w:rFonts w:hint="default"/>
      </w:rPr>
    </w:lvl>
    <w:lvl w:ilvl="8">
      <w:numFmt w:val="bullet"/>
      <w:lvlText w:val="•"/>
      <w:lvlJc w:val="left"/>
      <w:pPr>
        <w:ind w:left="9748" w:hanging="360"/>
      </w:pPr>
      <w:rPr>
        <w:rFonts w:hint="default"/>
      </w:rPr>
    </w:lvl>
  </w:abstractNum>
  <w:abstractNum w:abstractNumId="2" w15:restartNumberingAfterBreak="0">
    <w:nsid w:val="1ED17184"/>
    <w:multiLevelType w:val="hybridMultilevel"/>
    <w:tmpl w:val="27A0684C"/>
    <w:lvl w:ilvl="0" w:tplc="9AE26510">
      <w:numFmt w:val="bullet"/>
      <w:lvlText w:val="•"/>
      <w:lvlJc w:val="left"/>
      <w:pPr>
        <w:ind w:left="1692" w:hanging="241"/>
      </w:pPr>
      <w:rPr>
        <w:rFonts w:ascii="Georgia" w:eastAsia="Georgia" w:hAnsi="Georgia" w:cs="Georgia" w:hint="default"/>
        <w:color w:val="231F20"/>
        <w:spacing w:val="-6"/>
        <w:w w:val="100"/>
        <w:sz w:val="22"/>
        <w:szCs w:val="22"/>
      </w:rPr>
    </w:lvl>
    <w:lvl w:ilvl="1" w:tplc="87FEC458">
      <w:numFmt w:val="bullet"/>
      <w:lvlText w:val="•"/>
      <w:lvlJc w:val="left"/>
      <w:pPr>
        <w:ind w:left="2186" w:hanging="241"/>
      </w:pPr>
      <w:rPr>
        <w:rFonts w:hint="default"/>
      </w:rPr>
    </w:lvl>
    <w:lvl w:ilvl="2" w:tplc="E1063AAE">
      <w:numFmt w:val="bullet"/>
      <w:lvlText w:val="•"/>
      <w:lvlJc w:val="left"/>
      <w:pPr>
        <w:ind w:left="2672" w:hanging="241"/>
      </w:pPr>
      <w:rPr>
        <w:rFonts w:hint="default"/>
      </w:rPr>
    </w:lvl>
    <w:lvl w:ilvl="3" w:tplc="8610B6AE">
      <w:numFmt w:val="bullet"/>
      <w:lvlText w:val="•"/>
      <w:lvlJc w:val="left"/>
      <w:pPr>
        <w:ind w:left="3159" w:hanging="241"/>
      </w:pPr>
      <w:rPr>
        <w:rFonts w:hint="default"/>
      </w:rPr>
    </w:lvl>
    <w:lvl w:ilvl="4" w:tplc="A25C1AF0">
      <w:numFmt w:val="bullet"/>
      <w:lvlText w:val="•"/>
      <w:lvlJc w:val="left"/>
      <w:pPr>
        <w:ind w:left="3645" w:hanging="241"/>
      </w:pPr>
      <w:rPr>
        <w:rFonts w:hint="default"/>
      </w:rPr>
    </w:lvl>
    <w:lvl w:ilvl="5" w:tplc="F144713A">
      <w:numFmt w:val="bullet"/>
      <w:lvlText w:val="•"/>
      <w:lvlJc w:val="left"/>
      <w:pPr>
        <w:ind w:left="4131" w:hanging="241"/>
      </w:pPr>
      <w:rPr>
        <w:rFonts w:hint="default"/>
      </w:rPr>
    </w:lvl>
    <w:lvl w:ilvl="6" w:tplc="27C4F5E0">
      <w:numFmt w:val="bullet"/>
      <w:lvlText w:val="•"/>
      <w:lvlJc w:val="left"/>
      <w:pPr>
        <w:ind w:left="4618" w:hanging="241"/>
      </w:pPr>
      <w:rPr>
        <w:rFonts w:hint="default"/>
      </w:rPr>
    </w:lvl>
    <w:lvl w:ilvl="7" w:tplc="36888AD4">
      <w:numFmt w:val="bullet"/>
      <w:lvlText w:val="•"/>
      <w:lvlJc w:val="left"/>
      <w:pPr>
        <w:ind w:left="5104" w:hanging="241"/>
      </w:pPr>
      <w:rPr>
        <w:rFonts w:hint="default"/>
      </w:rPr>
    </w:lvl>
    <w:lvl w:ilvl="8" w:tplc="5E267206">
      <w:numFmt w:val="bullet"/>
      <w:lvlText w:val="•"/>
      <w:lvlJc w:val="left"/>
      <w:pPr>
        <w:ind w:left="5590" w:hanging="241"/>
      </w:pPr>
      <w:rPr>
        <w:rFonts w:hint="default"/>
      </w:rPr>
    </w:lvl>
  </w:abstractNum>
  <w:abstractNum w:abstractNumId="3" w15:restartNumberingAfterBreak="0">
    <w:nsid w:val="1F2872B0"/>
    <w:multiLevelType w:val="hybridMultilevel"/>
    <w:tmpl w:val="F496DFFC"/>
    <w:lvl w:ilvl="0" w:tplc="74FEC63C">
      <w:start w:val="1"/>
      <w:numFmt w:val="bullet"/>
      <w:pStyle w:val="List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68E5215"/>
    <w:multiLevelType w:val="multilevel"/>
    <w:tmpl w:val="A1E0B560"/>
    <w:lvl w:ilvl="0">
      <w:start w:val="1"/>
      <w:numFmt w:val="decimal"/>
      <w:lvlText w:val="%1"/>
      <w:lvlJc w:val="left"/>
      <w:pPr>
        <w:ind w:left="596" w:hanging="596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Verdana" w:eastAsia="Verdana" w:hAnsi="Verdana" w:cs="Verdana" w:hint="default"/>
        <w:b/>
        <w:bCs/>
        <w:color w:val="003663"/>
        <w:w w:val="100"/>
        <w:sz w:val="28"/>
        <w:szCs w:val="28"/>
        <w:lang w:val="en-US" w:eastAsia="en-US" w:bidi="en-US"/>
      </w:rPr>
    </w:lvl>
    <w:lvl w:ilvl="2">
      <w:numFmt w:val="bullet"/>
      <w:lvlText w:val="•"/>
      <w:lvlJc w:val="left"/>
      <w:pPr>
        <w:ind w:left="961" w:hanging="240"/>
      </w:pPr>
      <w:rPr>
        <w:rFonts w:ascii="Georgia" w:hAnsi="Georgia" w:hint="default"/>
        <w:spacing w:val="-28"/>
        <w:w w:val="100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1319" w:hanging="24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499" w:hanging="24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678" w:hanging="24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857" w:hanging="24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036" w:hanging="24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2216" w:hanging="240"/>
      </w:pPr>
      <w:rPr>
        <w:rFonts w:hint="default"/>
        <w:lang w:val="en-US" w:eastAsia="en-US" w:bidi="en-US"/>
      </w:rPr>
    </w:lvl>
  </w:abstractNum>
  <w:abstractNum w:abstractNumId="5" w15:restartNumberingAfterBreak="0">
    <w:nsid w:val="2C76615B"/>
    <w:multiLevelType w:val="multilevel"/>
    <w:tmpl w:val="46989C6E"/>
    <w:lvl w:ilvl="0">
      <w:start w:val="1"/>
      <w:numFmt w:val="decimal"/>
      <w:lvlText w:val="%1"/>
      <w:lvlJc w:val="left"/>
      <w:pPr>
        <w:ind w:left="2587" w:hanging="768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587" w:hanging="7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7" w:hanging="768"/>
      </w:pPr>
      <w:rPr>
        <w:rFonts w:ascii="Verdana" w:eastAsia="Verdana" w:hAnsi="Verdana" w:cs="Verdana" w:hint="default"/>
        <w:b/>
        <w:bCs/>
        <w:color w:val="003563"/>
        <w:w w:val="100"/>
        <w:sz w:val="24"/>
        <w:szCs w:val="24"/>
      </w:rPr>
    </w:lvl>
    <w:lvl w:ilvl="3">
      <w:numFmt w:val="bullet"/>
      <w:lvlText w:val="•"/>
      <w:lvlJc w:val="left"/>
      <w:pPr>
        <w:ind w:left="5328" w:hanging="768"/>
      </w:pPr>
      <w:rPr>
        <w:rFonts w:hint="default"/>
      </w:rPr>
    </w:lvl>
    <w:lvl w:ilvl="4">
      <w:numFmt w:val="bullet"/>
      <w:lvlText w:val="•"/>
      <w:lvlJc w:val="left"/>
      <w:pPr>
        <w:ind w:left="6244" w:hanging="768"/>
      </w:pPr>
      <w:rPr>
        <w:rFonts w:hint="default"/>
      </w:rPr>
    </w:lvl>
    <w:lvl w:ilvl="5">
      <w:numFmt w:val="bullet"/>
      <w:lvlText w:val="•"/>
      <w:lvlJc w:val="left"/>
      <w:pPr>
        <w:ind w:left="7160" w:hanging="768"/>
      </w:pPr>
      <w:rPr>
        <w:rFonts w:hint="default"/>
      </w:rPr>
    </w:lvl>
    <w:lvl w:ilvl="6">
      <w:numFmt w:val="bullet"/>
      <w:lvlText w:val="•"/>
      <w:lvlJc w:val="left"/>
      <w:pPr>
        <w:ind w:left="8076" w:hanging="768"/>
      </w:pPr>
      <w:rPr>
        <w:rFonts w:hint="default"/>
      </w:rPr>
    </w:lvl>
    <w:lvl w:ilvl="7">
      <w:numFmt w:val="bullet"/>
      <w:lvlText w:val="•"/>
      <w:lvlJc w:val="left"/>
      <w:pPr>
        <w:ind w:left="8992" w:hanging="768"/>
      </w:pPr>
      <w:rPr>
        <w:rFonts w:hint="default"/>
      </w:rPr>
    </w:lvl>
    <w:lvl w:ilvl="8">
      <w:numFmt w:val="bullet"/>
      <w:lvlText w:val="•"/>
      <w:lvlJc w:val="left"/>
      <w:pPr>
        <w:ind w:left="9908" w:hanging="768"/>
      </w:pPr>
      <w:rPr>
        <w:rFonts w:hint="default"/>
      </w:rPr>
    </w:lvl>
  </w:abstractNum>
  <w:abstractNum w:abstractNumId="6" w15:restartNumberingAfterBreak="0">
    <w:nsid w:val="36995440"/>
    <w:multiLevelType w:val="hybridMultilevel"/>
    <w:tmpl w:val="D62A872E"/>
    <w:lvl w:ilvl="0" w:tplc="C6BA7734">
      <w:start w:val="1"/>
      <w:numFmt w:val="decimal"/>
      <w:pStyle w:val="ListNumb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F060789"/>
    <w:multiLevelType w:val="multilevel"/>
    <w:tmpl w:val="A1E0B560"/>
    <w:lvl w:ilvl="0">
      <w:start w:val="1"/>
      <w:numFmt w:val="decimal"/>
      <w:lvlText w:val="%1"/>
      <w:lvlJc w:val="left"/>
      <w:pPr>
        <w:ind w:left="596" w:hanging="596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Verdana" w:eastAsia="Verdana" w:hAnsi="Verdana" w:cs="Verdana" w:hint="default"/>
        <w:b/>
        <w:bCs/>
        <w:color w:val="003663"/>
        <w:w w:val="100"/>
        <w:sz w:val="28"/>
        <w:szCs w:val="28"/>
        <w:lang w:val="en-US" w:eastAsia="en-US" w:bidi="en-US"/>
      </w:rPr>
    </w:lvl>
    <w:lvl w:ilvl="2">
      <w:numFmt w:val="bullet"/>
      <w:lvlText w:val="•"/>
      <w:lvlJc w:val="left"/>
      <w:pPr>
        <w:ind w:left="961" w:hanging="240"/>
      </w:pPr>
      <w:rPr>
        <w:rFonts w:ascii="Georgia" w:hAnsi="Georgia" w:hint="default"/>
        <w:spacing w:val="-28"/>
        <w:w w:val="100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1319" w:hanging="24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499" w:hanging="24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678" w:hanging="24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857" w:hanging="24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036" w:hanging="24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2216" w:hanging="240"/>
      </w:pPr>
      <w:rPr>
        <w:rFonts w:hint="default"/>
        <w:lang w:val="en-US" w:eastAsia="en-US" w:bidi="en-US"/>
      </w:rPr>
    </w:lvl>
  </w:abstractNum>
  <w:abstractNum w:abstractNumId="8" w15:restartNumberingAfterBreak="0">
    <w:nsid w:val="4E055C4A"/>
    <w:multiLevelType w:val="hybridMultilevel"/>
    <w:tmpl w:val="9F08930A"/>
    <w:lvl w:ilvl="0" w:tplc="8EC49E18">
      <w:numFmt w:val="bullet"/>
      <w:lvlText w:val="•"/>
      <w:lvlJc w:val="left"/>
      <w:pPr>
        <w:ind w:left="2102" w:hanging="241"/>
      </w:pPr>
      <w:rPr>
        <w:rFonts w:ascii="Georgia" w:eastAsia="Georgia" w:hAnsi="Georgia" w:cs="Georgia" w:hint="default"/>
        <w:color w:val="231F20"/>
        <w:spacing w:val="-6"/>
        <w:w w:val="100"/>
        <w:sz w:val="22"/>
        <w:szCs w:val="22"/>
      </w:rPr>
    </w:lvl>
    <w:lvl w:ilvl="1" w:tplc="A072A666">
      <w:numFmt w:val="bullet"/>
      <w:lvlText w:val="•"/>
      <w:lvlJc w:val="left"/>
      <w:pPr>
        <w:ind w:left="2792" w:hanging="241"/>
      </w:pPr>
      <w:rPr>
        <w:rFonts w:ascii="Georgia" w:eastAsia="Georgia" w:hAnsi="Georgia" w:cs="Georgia" w:hint="default"/>
        <w:color w:val="231F20"/>
        <w:spacing w:val="-6"/>
        <w:w w:val="100"/>
        <w:sz w:val="22"/>
        <w:szCs w:val="22"/>
      </w:rPr>
    </w:lvl>
    <w:lvl w:ilvl="2" w:tplc="04E8B3F6">
      <w:numFmt w:val="bullet"/>
      <w:lvlText w:val="•"/>
      <w:lvlJc w:val="left"/>
      <w:pPr>
        <w:ind w:left="2100" w:hanging="241"/>
      </w:pPr>
      <w:rPr>
        <w:rFonts w:hint="default"/>
      </w:rPr>
    </w:lvl>
    <w:lvl w:ilvl="3" w:tplc="5B4CD410">
      <w:numFmt w:val="bullet"/>
      <w:lvlText w:val="•"/>
      <w:lvlJc w:val="left"/>
      <w:pPr>
        <w:ind w:left="2800" w:hanging="241"/>
      </w:pPr>
      <w:rPr>
        <w:rFonts w:hint="default"/>
      </w:rPr>
    </w:lvl>
    <w:lvl w:ilvl="4" w:tplc="1FE62544">
      <w:numFmt w:val="bullet"/>
      <w:lvlText w:val="•"/>
      <w:lvlJc w:val="left"/>
      <w:pPr>
        <w:ind w:left="2454" w:hanging="241"/>
      </w:pPr>
      <w:rPr>
        <w:rFonts w:hint="default"/>
      </w:rPr>
    </w:lvl>
    <w:lvl w:ilvl="5" w:tplc="EEBE97C2">
      <w:numFmt w:val="bullet"/>
      <w:lvlText w:val="•"/>
      <w:lvlJc w:val="left"/>
      <w:pPr>
        <w:ind w:left="2108" w:hanging="241"/>
      </w:pPr>
      <w:rPr>
        <w:rFonts w:hint="default"/>
      </w:rPr>
    </w:lvl>
    <w:lvl w:ilvl="6" w:tplc="8DF8CE2A">
      <w:numFmt w:val="bullet"/>
      <w:lvlText w:val="•"/>
      <w:lvlJc w:val="left"/>
      <w:pPr>
        <w:ind w:left="1762" w:hanging="241"/>
      </w:pPr>
      <w:rPr>
        <w:rFonts w:hint="default"/>
      </w:rPr>
    </w:lvl>
    <w:lvl w:ilvl="7" w:tplc="BC64DBC6">
      <w:numFmt w:val="bullet"/>
      <w:lvlText w:val="•"/>
      <w:lvlJc w:val="left"/>
      <w:pPr>
        <w:ind w:left="1416" w:hanging="241"/>
      </w:pPr>
      <w:rPr>
        <w:rFonts w:hint="default"/>
      </w:rPr>
    </w:lvl>
    <w:lvl w:ilvl="8" w:tplc="CC7079E0">
      <w:numFmt w:val="bullet"/>
      <w:lvlText w:val="•"/>
      <w:lvlJc w:val="left"/>
      <w:pPr>
        <w:ind w:left="1070" w:hanging="241"/>
      </w:pPr>
      <w:rPr>
        <w:rFonts w:hint="default"/>
      </w:rPr>
    </w:lvl>
  </w:abstractNum>
  <w:abstractNum w:abstractNumId="9" w15:restartNumberingAfterBreak="0">
    <w:nsid w:val="584231D1"/>
    <w:multiLevelType w:val="hybridMultilevel"/>
    <w:tmpl w:val="DC7299EA"/>
    <w:lvl w:ilvl="0" w:tplc="2F7E6A44">
      <w:numFmt w:val="bullet"/>
      <w:lvlText w:val="•"/>
      <w:lvlJc w:val="left"/>
      <w:pPr>
        <w:ind w:left="2780" w:hanging="241"/>
      </w:pPr>
      <w:rPr>
        <w:rFonts w:ascii="Georgia" w:eastAsia="Georgia" w:hAnsi="Georgia" w:cs="Georgia" w:hint="default"/>
        <w:color w:val="231F20"/>
        <w:spacing w:val="-6"/>
        <w:w w:val="100"/>
        <w:sz w:val="22"/>
        <w:szCs w:val="22"/>
      </w:rPr>
    </w:lvl>
    <w:lvl w:ilvl="1" w:tplc="402A11A6">
      <w:numFmt w:val="bullet"/>
      <w:lvlText w:val="•"/>
      <w:lvlJc w:val="left"/>
      <w:pPr>
        <w:ind w:left="2973" w:hanging="241"/>
      </w:pPr>
      <w:rPr>
        <w:rFonts w:hint="default"/>
      </w:rPr>
    </w:lvl>
    <w:lvl w:ilvl="2" w:tplc="8E5CCEE4">
      <w:numFmt w:val="bullet"/>
      <w:lvlText w:val="•"/>
      <w:lvlJc w:val="left"/>
      <w:pPr>
        <w:ind w:left="3167" w:hanging="241"/>
      </w:pPr>
      <w:rPr>
        <w:rFonts w:hint="default"/>
      </w:rPr>
    </w:lvl>
    <w:lvl w:ilvl="3" w:tplc="8D186CC4">
      <w:numFmt w:val="bullet"/>
      <w:lvlText w:val="•"/>
      <w:lvlJc w:val="left"/>
      <w:pPr>
        <w:ind w:left="3361" w:hanging="241"/>
      </w:pPr>
      <w:rPr>
        <w:rFonts w:hint="default"/>
      </w:rPr>
    </w:lvl>
    <w:lvl w:ilvl="4" w:tplc="24E6E9B0">
      <w:numFmt w:val="bullet"/>
      <w:lvlText w:val="•"/>
      <w:lvlJc w:val="left"/>
      <w:pPr>
        <w:ind w:left="3555" w:hanging="241"/>
      </w:pPr>
      <w:rPr>
        <w:rFonts w:hint="default"/>
      </w:rPr>
    </w:lvl>
    <w:lvl w:ilvl="5" w:tplc="8C8A059E">
      <w:numFmt w:val="bullet"/>
      <w:lvlText w:val="•"/>
      <w:lvlJc w:val="left"/>
      <w:pPr>
        <w:ind w:left="3748" w:hanging="241"/>
      </w:pPr>
      <w:rPr>
        <w:rFonts w:hint="default"/>
      </w:rPr>
    </w:lvl>
    <w:lvl w:ilvl="6" w:tplc="EBAA8656">
      <w:numFmt w:val="bullet"/>
      <w:lvlText w:val="•"/>
      <w:lvlJc w:val="left"/>
      <w:pPr>
        <w:ind w:left="3942" w:hanging="241"/>
      </w:pPr>
      <w:rPr>
        <w:rFonts w:hint="default"/>
      </w:rPr>
    </w:lvl>
    <w:lvl w:ilvl="7" w:tplc="17AEDDC6">
      <w:numFmt w:val="bullet"/>
      <w:lvlText w:val="•"/>
      <w:lvlJc w:val="left"/>
      <w:pPr>
        <w:ind w:left="4136" w:hanging="241"/>
      </w:pPr>
      <w:rPr>
        <w:rFonts w:hint="default"/>
      </w:rPr>
    </w:lvl>
    <w:lvl w:ilvl="8" w:tplc="AA66AEA2">
      <w:numFmt w:val="bullet"/>
      <w:lvlText w:val="•"/>
      <w:lvlJc w:val="left"/>
      <w:pPr>
        <w:ind w:left="4330" w:hanging="241"/>
      </w:pPr>
      <w:rPr>
        <w:rFonts w:hint="default"/>
      </w:rPr>
    </w:lvl>
  </w:abstractNum>
  <w:abstractNum w:abstractNumId="10" w15:restartNumberingAfterBreak="0">
    <w:nsid w:val="5AFF26D5"/>
    <w:multiLevelType w:val="multilevel"/>
    <w:tmpl w:val="DB46BEAE"/>
    <w:lvl w:ilvl="0">
      <w:start w:val="1"/>
      <w:numFmt w:val="decimal"/>
      <w:lvlText w:val="%1"/>
      <w:lvlJc w:val="left"/>
      <w:pPr>
        <w:ind w:left="2415" w:hanging="59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415" w:hanging="595"/>
      </w:pPr>
      <w:rPr>
        <w:rFonts w:ascii="Verdana" w:eastAsia="Verdana" w:hAnsi="Verdana" w:cs="Verdana" w:hint="default"/>
        <w:b/>
        <w:bCs/>
        <w:color w:val="003563"/>
        <w:w w:val="100"/>
        <w:sz w:val="28"/>
        <w:szCs w:val="28"/>
      </w:rPr>
    </w:lvl>
    <w:lvl w:ilvl="2">
      <w:numFmt w:val="bullet"/>
      <w:lvlText w:val="•"/>
      <w:lvlJc w:val="left"/>
      <w:pPr>
        <w:ind w:left="4284" w:hanging="595"/>
      </w:pPr>
      <w:rPr>
        <w:rFonts w:hint="default"/>
      </w:rPr>
    </w:lvl>
    <w:lvl w:ilvl="3">
      <w:numFmt w:val="bullet"/>
      <w:lvlText w:val="•"/>
      <w:lvlJc w:val="left"/>
      <w:pPr>
        <w:ind w:left="5216" w:hanging="595"/>
      </w:pPr>
      <w:rPr>
        <w:rFonts w:hint="default"/>
      </w:rPr>
    </w:lvl>
    <w:lvl w:ilvl="4">
      <w:numFmt w:val="bullet"/>
      <w:lvlText w:val="•"/>
      <w:lvlJc w:val="left"/>
      <w:pPr>
        <w:ind w:left="6148" w:hanging="595"/>
      </w:pPr>
      <w:rPr>
        <w:rFonts w:hint="default"/>
      </w:rPr>
    </w:lvl>
    <w:lvl w:ilvl="5">
      <w:numFmt w:val="bullet"/>
      <w:lvlText w:val="•"/>
      <w:lvlJc w:val="left"/>
      <w:pPr>
        <w:ind w:left="7080" w:hanging="595"/>
      </w:pPr>
      <w:rPr>
        <w:rFonts w:hint="default"/>
      </w:rPr>
    </w:lvl>
    <w:lvl w:ilvl="6">
      <w:numFmt w:val="bullet"/>
      <w:lvlText w:val="•"/>
      <w:lvlJc w:val="left"/>
      <w:pPr>
        <w:ind w:left="8012" w:hanging="595"/>
      </w:pPr>
      <w:rPr>
        <w:rFonts w:hint="default"/>
      </w:rPr>
    </w:lvl>
    <w:lvl w:ilvl="7">
      <w:numFmt w:val="bullet"/>
      <w:lvlText w:val="•"/>
      <w:lvlJc w:val="left"/>
      <w:pPr>
        <w:ind w:left="8944" w:hanging="595"/>
      </w:pPr>
      <w:rPr>
        <w:rFonts w:hint="default"/>
      </w:rPr>
    </w:lvl>
    <w:lvl w:ilvl="8">
      <w:numFmt w:val="bullet"/>
      <w:lvlText w:val="•"/>
      <w:lvlJc w:val="left"/>
      <w:pPr>
        <w:ind w:left="9876" w:hanging="595"/>
      </w:pPr>
      <w:rPr>
        <w:rFonts w:hint="default"/>
      </w:rPr>
    </w:lvl>
  </w:abstractNum>
  <w:abstractNum w:abstractNumId="11" w15:restartNumberingAfterBreak="0">
    <w:nsid w:val="5F7E38F3"/>
    <w:multiLevelType w:val="hybridMultilevel"/>
    <w:tmpl w:val="20C4774E"/>
    <w:lvl w:ilvl="0" w:tplc="475C0800">
      <w:numFmt w:val="bullet"/>
      <w:lvlText w:val="•"/>
      <w:lvlJc w:val="left"/>
      <w:pPr>
        <w:ind w:left="1079" w:hanging="360"/>
      </w:pPr>
      <w:rPr>
        <w:rFonts w:ascii="Minion Pro" w:eastAsia="Minion Pro" w:hAnsi="Minion Pro" w:cs="Minion Pro" w:hint="default"/>
        <w:b/>
        <w:bCs/>
        <w:color w:val="231F20"/>
        <w:spacing w:val="-4"/>
        <w:w w:val="100"/>
        <w:sz w:val="22"/>
        <w:szCs w:val="22"/>
      </w:rPr>
    </w:lvl>
    <w:lvl w:ilvl="1" w:tplc="27960532">
      <w:numFmt w:val="bullet"/>
      <w:lvlText w:val="•"/>
      <w:lvlJc w:val="left"/>
      <w:pPr>
        <w:ind w:left="1521" w:hanging="360"/>
      </w:pPr>
      <w:rPr>
        <w:rFonts w:hint="default"/>
      </w:rPr>
    </w:lvl>
    <w:lvl w:ilvl="2" w:tplc="CDA81A38">
      <w:numFmt w:val="bullet"/>
      <w:lvlText w:val="•"/>
      <w:lvlJc w:val="left"/>
      <w:pPr>
        <w:ind w:left="1962" w:hanging="360"/>
      </w:pPr>
      <w:rPr>
        <w:rFonts w:hint="default"/>
      </w:rPr>
    </w:lvl>
    <w:lvl w:ilvl="3" w:tplc="343A0A50">
      <w:numFmt w:val="bullet"/>
      <w:lvlText w:val="•"/>
      <w:lvlJc w:val="left"/>
      <w:pPr>
        <w:ind w:left="2403" w:hanging="360"/>
      </w:pPr>
      <w:rPr>
        <w:rFonts w:hint="default"/>
      </w:rPr>
    </w:lvl>
    <w:lvl w:ilvl="4" w:tplc="E2880D06">
      <w:numFmt w:val="bullet"/>
      <w:lvlText w:val="•"/>
      <w:lvlJc w:val="left"/>
      <w:pPr>
        <w:ind w:left="2844" w:hanging="360"/>
      </w:pPr>
      <w:rPr>
        <w:rFonts w:hint="default"/>
      </w:rPr>
    </w:lvl>
    <w:lvl w:ilvl="5" w:tplc="187E1640">
      <w:numFmt w:val="bullet"/>
      <w:lvlText w:val="•"/>
      <w:lvlJc w:val="left"/>
      <w:pPr>
        <w:ind w:left="3285" w:hanging="360"/>
      </w:pPr>
      <w:rPr>
        <w:rFonts w:hint="default"/>
      </w:rPr>
    </w:lvl>
    <w:lvl w:ilvl="6" w:tplc="E1C00320">
      <w:numFmt w:val="bullet"/>
      <w:lvlText w:val="•"/>
      <w:lvlJc w:val="left"/>
      <w:pPr>
        <w:ind w:left="3726" w:hanging="360"/>
      </w:pPr>
      <w:rPr>
        <w:rFonts w:hint="default"/>
      </w:rPr>
    </w:lvl>
    <w:lvl w:ilvl="7" w:tplc="2CF04F50">
      <w:numFmt w:val="bullet"/>
      <w:lvlText w:val="•"/>
      <w:lvlJc w:val="left"/>
      <w:pPr>
        <w:ind w:left="4167" w:hanging="360"/>
      </w:pPr>
      <w:rPr>
        <w:rFonts w:hint="default"/>
      </w:rPr>
    </w:lvl>
    <w:lvl w:ilvl="8" w:tplc="3B22E022">
      <w:numFmt w:val="bullet"/>
      <w:lvlText w:val="•"/>
      <w:lvlJc w:val="left"/>
      <w:pPr>
        <w:ind w:left="4608" w:hanging="360"/>
      </w:pPr>
      <w:rPr>
        <w:rFonts w:hint="default"/>
      </w:rPr>
    </w:lvl>
  </w:abstractNum>
  <w:abstractNum w:abstractNumId="12" w15:restartNumberingAfterBreak="0">
    <w:nsid w:val="648C247A"/>
    <w:multiLevelType w:val="multilevel"/>
    <w:tmpl w:val="E8A0CF74"/>
    <w:lvl w:ilvl="0">
      <w:start w:val="1"/>
      <w:numFmt w:val="decimal"/>
      <w:lvlText w:val="%1"/>
      <w:lvlJc w:val="left"/>
      <w:pPr>
        <w:ind w:left="2415" w:hanging="59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2415" w:hanging="595"/>
      </w:pPr>
      <w:rPr>
        <w:rFonts w:ascii="Verdana" w:eastAsia="Verdana" w:hAnsi="Verdana" w:cs="Verdana" w:hint="default"/>
        <w:b/>
        <w:bCs/>
        <w:color w:val="003563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1820" w:hanging="953"/>
      </w:pPr>
      <w:rPr>
        <w:rFonts w:ascii="Verdana" w:eastAsia="Verdana" w:hAnsi="Verdana" w:cs="Verdana" w:hint="default"/>
        <w:b/>
        <w:bCs/>
        <w:color w:val="003563"/>
        <w:spacing w:val="-6"/>
        <w:w w:val="100"/>
        <w:sz w:val="24"/>
        <w:szCs w:val="24"/>
      </w:rPr>
    </w:lvl>
    <w:lvl w:ilvl="3">
      <w:numFmt w:val="bullet"/>
      <w:lvlText w:val="•"/>
      <w:lvlJc w:val="left"/>
      <w:pPr>
        <w:ind w:left="3033" w:hanging="953"/>
      </w:pPr>
      <w:rPr>
        <w:rFonts w:hint="default"/>
      </w:rPr>
    </w:lvl>
    <w:lvl w:ilvl="4">
      <w:numFmt w:val="bullet"/>
      <w:lvlText w:val="•"/>
      <w:lvlJc w:val="left"/>
      <w:pPr>
        <w:ind w:left="3307" w:hanging="953"/>
      </w:pPr>
      <w:rPr>
        <w:rFonts w:hint="default"/>
      </w:rPr>
    </w:lvl>
    <w:lvl w:ilvl="5">
      <w:numFmt w:val="bullet"/>
      <w:lvlText w:val="•"/>
      <w:lvlJc w:val="left"/>
      <w:pPr>
        <w:ind w:left="3581" w:hanging="953"/>
      </w:pPr>
      <w:rPr>
        <w:rFonts w:hint="default"/>
      </w:rPr>
    </w:lvl>
    <w:lvl w:ilvl="6">
      <w:numFmt w:val="bullet"/>
      <w:lvlText w:val="•"/>
      <w:lvlJc w:val="left"/>
      <w:pPr>
        <w:ind w:left="3855" w:hanging="953"/>
      </w:pPr>
      <w:rPr>
        <w:rFonts w:hint="default"/>
      </w:rPr>
    </w:lvl>
    <w:lvl w:ilvl="7">
      <w:numFmt w:val="bullet"/>
      <w:lvlText w:val="•"/>
      <w:lvlJc w:val="left"/>
      <w:pPr>
        <w:ind w:left="4129" w:hanging="953"/>
      </w:pPr>
      <w:rPr>
        <w:rFonts w:hint="default"/>
      </w:rPr>
    </w:lvl>
    <w:lvl w:ilvl="8">
      <w:numFmt w:val="bullet"/>
      <w:lvlText w:val="•"/>
      <w:lvlJc w:val="left"/>
      <w:pPr>
        <w:ind w:left="4403" w:hanging="953"/>
      </w:pPr>
      <w:rPr>
        <w:rFonts w:hint="default"/>
      </w:rPr>
    </w:lvl>
  </w:abstractNum>
  <w:abstractNum w:abstractNumId="13" w15:restartNumberingAfterBreak="0">
    <w:nsid w:val="76321B97"/>
    <w:multiLevelType w:val="multilevel"/>
    <w:tmpl w:val="2E34CC0C"/>
    <w:lvl w:ilvl="0">
      <w:start w:val="1"/>
      <w:numFmt w:val="decimal"/>
      <w:lvlText w:val="%1"/>
      <w:lvlJc w:val="left"/>
      <w:pPr>
        <w:ind w:left="2415" w:hanging="5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15" w:hanging="595"/>
      </w:pPr>
      <w:rPr>
        <w:rFonts w:ascii="Verdana" w:eastAsia="Verdana" w:hAnsi="Verdana" w:cs="Verdana" w:hint="default"/>
        <w:b/>
        <w:bCs/>
        <w:color w:val="003563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2779" w:hanging="360"/>
      </w:pPr>
      <w:rPr>
        <w:rFonts w:ascii="Georgia" w:eastAsia="Georgia" w:hAnsi="Georgia" w:cs="Georgia" w:hint="default"/>
        <w:color w:val="231F20"/>
        <w:spacing w:val="-21"/>
        <w:w w:val="100"/>
        <w:sz w:val="22"/>
        <w:szCs w:val="22"/>
      </w:rPr>
    </w:lvl>
    <w:lvl w:ilvl="3">
      <w:numFmt w:val="bullet"/>
      <w:lvlText w:val="•"/>
      <w:lvlJc w:val="left"/>
      <w:pPr>
        <w:ind w:left="4771" w:hanging="360"/>
      </w:pPr>
      <w:rPr>
        <w:rFonts w:hint="default"/>
      </w:rPr>
    </w:lvl>
    <w:lvl w:ilvl="4">
      <w:numFmt w:val="bullet"/>
      <w:lvlText w:val="•"/>
      <w:lvlJc w:val="left"/>
      <w:pPr>
        <w:ind w:left="5766" w:hanging="360"/>
      </w:pPr>
      <w:rPr>
        <w:rFonts w:hint="default"/>
      </w:rPr>
    </w:lvl>
    <w:lvl w:ilvl="5">
      <w:numFmt w:val="bullet"/>
      <w:lvlText w:val="•"/>
      <w:lvlJc w:val="left"/>
      <w:pPr>
        <w:ind w:left="6762" w:hanging="360"/>
      </w:pPr>
      <w:rPr>
        <w:rFonts w:hint="default"/>
      </w:rPr>
    </w:lvl>
    <w:lvl w:ilvl="6">
      <w:numFmt w:val="bullet"/>
      <w:lvlText w:val="•"/>
      <w:lvlJc w:val="left"/>
      <w:pPr>
        <w:ind w:left="7757" w:hanging="360"/>
      </w:pPr>
      <w:rPr>
        <w:rFonts w:hint="default"/>
      </w:rPr>
    </w:lvl>
    <w:lvl w:ilvl="7">
      <w:numFmt w:val="bullet"/>
      <w:lvlText w:val="•"/>
      <w:lvlJc w:val="left"/>
      <w:pPr>
        <w:ind w:left="8753" w:hanging="360"/>
      </w:pPr>
      <w:rPr>
        <w:rFonts w:hint="default"/>
      </w:rPr>
    </w:lvl>
    <w:lvl w:ilvl="8">
      <w:numFmt w:val="bullet"/>
      <w:lvlText w:val="•"/>
      <w:lvlJc w:val="left"/>
      <w:pPr>
        <w:ind w:left="9748" w:hanging="360"/>
      </w:pPr>
      <w:rPr>
        <w:rFonts w:hint="default"/>
      </w:rPr>
    </w:lvl>
  </w:abstractNum>
  <w:abstractNum w:abstractNumId="14" w15:restartNumberingAfterBreak="0">
    <w:nsid w:val="7AFD0973"/>
    <w:multiLevelType w:val="multilevel"/>
    <w:tmpl w:val="437A24DA"/>
    <w:lvl w:ilvl="0">
      <w:start w:val="1"/>
      <w:numFmt w:val="decimal"/>
      <w:lvlText w:val="%1"/>
      <w:lvlJc w:val="left"/>
      <w:pPr>
        <w:ind w:left="2614" w:hanging="79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2614" w:hanging="795"/>
      </w:pPr>
      <w:rPr>
        <w:rFonts w:ascii="Verdana" w:eastAsia="Verdana" w:hAnsi="Verdana" w:cs="Verdana" w:hint="default"/>
        <w:b/>
        <w:bCs/>
        <w:color w:val="003563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4444" w:hanging="795"/>
      </w:pPr>
      <w:rPr>
        <w:rFonts w:hint="default"/>
      </w:rPr>
    </w:lvl>
    <w:lvl w:ilvl="3">
      <w:numFmt w:val="bullet"/>
      <w:lvlText w:val="•"/>
      <w:lvlJc w:val="left"/>
      <w:pPr>
        <w:ind w:left="5356" w:hanging="795"/>
      </w:pPr>
      <w:rPr>
        <w:rFonts w:hint="default"/>
      </w:rPr>
    </w:lvl>
    <w:lvl w:ilvl="4">
      <w:numFmt w:val="bullet"/>
      <w:lvlText w:val="•"/>
      <w:lvlJc w:val="left"/>
      <w:pPr>
        <w:ind w:left="6268" w:hanging="795"/>
      </w:pPr>
      <w:rPr>
        <w:rFonts w:hint="default"/>
      </w:rPr>
    </w:lvl>
    <w:lvl w:ilvl="5">
      <w:numFmt w:val="bullet"/>
      <w:lvlText w:val="•"/>
      <w:lvlJc w:val="left"/>
      <w:pPr>
        <w:ind w:left="7180" w:hanging="795"/>
      </w:pPr>
      <w:rPr>
        <w:rFonts w:hint="default"/>
      </w:rPr>
    </w:lvl>
    <w:lvl w:ilvl="6">
      <w:numFmt w:val="bullet"/>
      <w:lvlText w:val="•"/>
      <w:lvlJc w:val="left"/>
      <w:pPr>
        <w:ind w:left="8092" w:hanging="795"/>
      </w:pPr>
      <w:rPr>
        <w:rFonts w:hint="default"/>
      </w:rPr>
    </w:lvl>
    <w:lvl w:ilvl="7">
      <w:numFmt w:val="bullet"/>
      <w:lvlText w:val="•"/>
      <w:lvlJc w:val="left"/>
      <w:pPr>
        <w:ind w:left="9004" w:hanging="795"/>
      </w:pPr>
      <w:rPr>
        <w:rFonts w:hint="default"/>
      </w:rPr>
    </w:lvl>
    <w:lvl w:ilvl="8">
      <w:numFmt w:val="bullet"/>
      <w:lvlText w:val="•"/>
      <w:lvlJc w:val="left"/>
      <w:pPr>
        <w:ind w:left="9916" w:hanging="795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4"/>
  </w:num>
  <w:num w:numId="5">
    <w:abstractNumId w:val="12"/>
  </w:num>
  <w:num w:numId="6">
    <w:abstractNumId w:val="1"/>
  </w:num>
  <w:num w:numId="7">
    <w:abstractNumId w:val="10"/>
  </w:num>
  <w:num w:numId="8">
    <w:abstractNumId w:val="5"/>
  </w:num>
  <w:num w:numId="9">
    <w:abstractNumId w:val="0"/>
  </w:num>
  <w:num w:numId="10">
    <w:abstractNumId w:val="2"/>
  </w:num>
  <w:num w:numId="11">
    <w:abstractNumId w:val="9"/>
  </w:num>
  <w:num w:numId="12">
    <w:abstractNumId w:val="13"/>
  </w:num>
  <w:num w:numId="13">
    <w:abstractNumId w:val="8"/>
  </w:num>
  <w:num w:numId="14">
    <w:abstractNumId w:val="6"/>
    <w:lvlOverride w:ilvl="0">
      <w:startOverride w:val="1"/>
    </w:lvlOverride>
  </w:num>
  <w:num w:numId="15">
    <w:abstractNumId w:val="6"/>
    <w:lvlOverride w:ilvl="0">
      <w:startOverride w:val="1"/>
    </w:lvlOverride>
  </w:num>
  <w:num w:numId="16">
    <w:abstractNumId w:val="11"/>
  </w:num>
  <w:num w:numId="17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75"/>
    <w:rsid w:val="000178F1"/>
    <w:rsid w:val="000236E4"/>
    <w:rsid w:val="00041CB8"/>
    <w:rsid w:val="0004425B"/>
    <w:rsid w:val="00063D29"/>
    <w:rsid w:val="00071106"/>
    <w:rsid w:val="00071D3F"/>
    <w:rsid w:val="0009205F"/>
    <w:rsid w:val="000A2C9A"/>
    <w:rsid w:val="000B7C2D"/>
    <w:rsid w:val="000C2A1B"/>
    <w:rsid w:val="000C3DEC"/>
    <w:rsid w:val="000D7C89"/>
    <w:rsid w:val="000E5EEB"/>
    <w:rsid w:val="000F0278"/>
    <w:rsid w:val="001049D2"/>
    <w:rsid w:val="001063AB"/>
    <w:rsid w:val="00106F16"/>
    <w:rsid w:val="0012694B"/>
    <w:rsid w:val="0016542A"/>
    <w:rsid w:val="001756CD"/>
    <w:rsid w:val="001836C6"/>
    <w:rsid w:val="00183976"/>
    <w:rsid w:val="00197B24"/>
    <w:rsid w:val="001C180A"/>
    <w:rsid w:val="001E266F"/>
    <w:rsid w:val="00205BA6"/>
    <w:rsid w:val="00225DD7"/>
    <w:rsid w:val="00236E6D"/>
    <w:rsid w:val="0025471B"/>
    <w:rsid w:val="002829CD"/>
    <w:rsid w:val="00293719"/>
    <w:rsid w:val="00295F6A"/>
    <w:rsid w:val="002A1F54"/>
    <w:rsid w:val="002A48F6"/>
    <w:rsid w:val="002A7DB0"/>
    <w:rsid w:val="002D7672"/>
    <w:rsid w:val="002F14CE"/>
    <w:rsid w:val="002F6BCB"/>
    <w:rsid w:val="00305944"/>
    <w:rsid w:val="0034387D"/>
    <w:rsid w:val="003551BE"/>
    <w:rsid w:val="0036365C"/>
    <w:rsid w:val="00363BBB"/>
    <w:rsid w:val="00366A31"/>
    <w:rsid w:val="003A3163"/>
    <w:rsid w:val="003B0DE4"/>
    <w:rsid w:val="003B667E"/>
    <w:rsid w:val="003C5951"/>
    <w:rsid w:val="003D724F"/>
    <w:rsid w:val="003D7A68"/>
    <w:rsid w:val="00417624"/>
    <w:rsid w:val="004C639F"/>
    <w:rsid w:val="004D21BA"/>
    <w:rsid w:val="004D7C60"/>
    <w:rsid w:val="005045CD"/>
    <w:rsid w:val="00521A61"/>
    <w:rsid w:val="00525DDB"/>
    <w:rsid w:val="00542C78"/>
    <w:rsid w:val="00567016"/>
    <w:rsid w:val="00574F58"/>
    <w:rsid w:val="005821DB"/>
    <w:rsid w:val="005B6CC1"/>
    <w:rsid w:val="005C4823"/>
    <w:rsid w:val="005E45BE"/>
    <w:rsid w:val="005F7769"/>
    <w:rsid w:val="00612099"/>
    <w:rsid w:val="00622844"/>
    <w:rsid w:val="00633F70"/>
    <w:rsid w:val="006624BE"/>
    <w:rsid w:val="00673A29"/>
    <w:rsid w:val="00676B52"/>
    <w:rsid w:val="006A2888"/>
    <w:rsid w:val="006B5FD5"/>
    <w:rsid w:val="006D7AFB"/>
    <w:rsid w:val="006E6D4F"/>
    <w:rsid w:val="00734942"/>
    <w:rsid w:val="00745D79"/>
    <w:rsid w:val="007732AF"/>
    <w:rsid w:val="007A1665"/>
    <w:rsid w:val="007C0146"/>
    <w:rsid w:val="007E49E3"/>
    <w:rsid w:val="00811695"/>
    <w:rsid w:val="00835567"/>
    <w:rsid w:val="0085791A"/>
    <w:rsid w:val="00857CF2"/>
    <w:rsid w:val="00873F58"/>
    <w:rsid w:val="00886C42"/>
    <w:rsid w:val="00886CFD"/>
    <w:rsid w:val="008A41B7"/>
    <w:rsid w:val="008B1A67"/>
    <w:rsid w:val="008B5B6A"/>
    <w:rsid w:val="009022C0"/>
    <w:rsid w:val="00922199"/>
    <w:rsid w:val="00923E0E"/>
    <w:rsid w:val="00946043"/>
    <w:rsid w:val="00965385"/>
    <w:rsid w:val="009A6703"/>
    <w:rsid w:val="009A6A7F"/>
    <w:rsid w:val="009A7975"/>
    <w:rsid w:val="009D765C"/>
    <w:rsid w:val="009E2EA3"/>
    <w:rsid w:val="009F72BF"/>
    <w:rsid w:val="00A04E8A"/>
    <w:rsid w:val="00A41622"/>
    <w:rsid w:val="00A56B1F"/>
    <w:rsid w:val="00A70F6E"/>
    <w:rsid w:val="00A7426C"/>
    <w:rsid w:val="00A84F84"/>
    <w:rsid w:val="00A94708"/>
    <w:rsid w:val="00AC2D59"/>
    <w:rsid w:val="00AC4775"/>
    <w:rsid w:val="00AF2010"/>
    <w:rsid w:val="00B17DFB"/>
    <w:rsid w:val="00B238F4"/>
    <w:rsid w:val="00B27138"/>
    <w:rsid w:val="00B45BA0"/>
    <w:rsid w:val="00B609F0"/>
    <w:rsid w:val="00B62C92"/>
    <w:rsid w:val="00B704BE"/>
    <w:rsid w:val="00B80DF3"/>
    <w:rsid w:val="00B952C5"/>
    <w:rsid w:val="00BA4F05"/>
    <w:rsid w:val="00BC3D5F"/>
    <w:rsid w:val="00BE70AD"/>
    <w:rsid w:val="00C0360D"/>
    <w:rsid w:val="00C947AC"/>
    <w:rsid w:val="00C96FCC"/>
    <w:rsid w:val="00CB3870"/>
    <w:rsid w:val="00CD56B8"/>
    <w:rsid w:val="00CF3D98"/>
    <w:rsid w:val="00CF774E"/>
    <w:rsid w:val="00D129CE"/>
    <w:rsid w:val="00D1615D"/>
    <w:rsid w:val="00D2371F"/>
    <w:rsid w:val="00D316FC"/>
    <w:rsid w:val="00D344DC"/>
    <w:rsid w:val="00D66E7F"/>
    <w:rsid w:val="00D67CA1"/>
    <w:rsid w:val="00D90AC2"/>
    <w:rsid w:val="00D95E36"/>
    <w:rsid w:val="00DA0A3F"/>
    <w:rsid w:val="00DC4EEC"/>
    <w:rsid w:val="00DC7F79"/>
    <w:rsid w:val="00DD096D"/>
    <w:rsid w:val="00E664AD"/>
    <w:rsid w:val="00E800EB"/>
    <w:rsid w:val="00E963ED"/>
    <w:rsid w:val="00EA3204"/>
    <w:rsid w:val="00EA38C5"/>
    <w:rsid w:val="00EB5CB2"/>
    <w:rsid w:val="00ED4372"/>
    <w:rsid w:val="00F12F44"/>
    <w:rsid w:val="00F4570B"/>
    <w:rsid w:val="00F808D6"/>
    <w:rsid w:val="00FA0516"/>
    <w:rsid w:val="00FA2144"/>
    <w:rsid w:val="00FB598F"/>
    <w:rsid w:val="00FD1DE5"/>
    <w:rsid w:val="00FD5F3E"/>
    <w:rsid w:val="00FD6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81D3C72"/>
  <w14:defaultImageDpi w14:val="96"/>
  <w15:docId w15:val="{47EB9305-B32E-1F4C-AFAB-9235F22AD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975"/>
    <w:pPr>
      <w:widowControl w:val="0"/>
      <w:autoSpaceDE w:val="0"/>
      <w:autoSpaceDN w:val="0"/>
      <w:spacing w:after="0" w:line="240" w:lineRule="auto"/>
    </w:pPr>
    <w:rPr>
      <w:rFonts w:ascii="Minion Pro" w:eastAsia="Minion Pro" w:hAnsi="Minion Pro" w:cs="Minion Pro"/>
    </w:rPr>
  </w:style>
  <w:style w:type="paragraph" w:styleId="Heading1">
    <w:name w:val="heading 1"/>
    <w:basedOn w:val="Header2"/>
    <w:next w:val="Normal"/>
    <w:link w:val="Heading1Char"/>
    <w:uiPriority w:val="9"/>
    <w:qFormat/>
    <w:rsid w:val="00DD096D"/>
    <w:pPr>
      <w:outlineLvl w:val="0"/>
    </w:pPr>
    <w:rPr>
      <w:rFonts w:hAnsi="Verdana"/>
      <w:caps/>
    </w:rPr>
  </w:style>
  <w:style w:type="paragraph" w:styleId="Heading2">
    <w:name w:val="heading 2"/>
    <w:basedOn w:val="Header3"/>
    <w:next w:val="Normal"/>
    <w:link w:val="Heading2Char"/>
    <w:uiPriority w:val="9"/>
    <w:unhideWhenUsed/>
    <w:qFormat/>
    <w:rsid w:val="00CF3D98"/>
    <w:pPr>
      <w:outlineLvl w:val="1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24BE"/>
    <w:pPr>
      <w:spacing w:after="240"/>
      <w:outlineLvl w:val="2"/>
    </w:pPr>
    <w:rPr>
      <w:i/>
      <w:lang w:bidi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624BE"/>
    <w:pPr>
      <w:spacing w:after="240"/>
      <w:outlineLvl w:val="3"/>
    </w:pPr>
    <w:rPr>
      <w:rFonts w:eastAsia="Verdana"/>
      <w:b/>
      <w:bCs/>
      <w:color w:val="682636"/>
      <w:lang w:bidi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316FC"/>
    <w:pPr>
      <w:keepNext/>
      <w:keepLines/>
      <w:widowControl/>
      <w:autoSpaceDE/>
      <w:autoSpaceDN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qFormat/>
    <w:rsid w:val="007C0146"/>
    <w:pPr>
      <w:widowControl/>
      <w:autoSpaceDE/>
      <w:autoSpaceDN/>
      <w:spacing w:before="100" w:beforeAutospacing="1" w:after="100" w:afterAutospacing="1"/>
      <w:outlineLvl w:val="5"/>
    </w:pPr>
    <w:rPr>
      <w:rFonts w:ascii="Times New Roman" w:eastAsiaTheme="minorHAnsi" w:hAnsi="Times New Roman" w:cs="Times New Roman"/>
      <w:b/>
      <w:bCs/>
      <w:sz w:val="15"/>
      <w:szCs w:val="15"/>
    </w:rPr>
  </w:style>
  <w:style w:type="paragraph" w:styleId="Heading7">
    <w:name w:val="heading 7"/>
    <w:basedOn w:val="Normal"/>
    <w:link w:val="Heading7Char"/>
    <w:uiPriority w:val="1"/>
    <w:rsid w:val="000B7C2D"/>
    <w:pPr>
      <w:ind w:left="1820"/>
      <w:outlineLvl w:val="6"/>
    </w:pPr>
    <w:rPr>
      <w:rFonts w:ascii="Verdana-BoldItalic" w:eastAsia="Verdana-BoldItalic" w:hAnsi="Verdana-BoldItalic" w:cs="Verdana-BoldItalic"/>
      <w:b/>
      <w:bCs/>
      <w:i/>
    </w:rPr>
  </w:style>
  <w:style w:type="paragraph" w:styleId="Heading8">
    <w:name w:val="heading 8"/>
    <w:basedOn w:val="Normal"/>
    <w:next w:val="Normal"/>
    <w:link w:val="Heading8Char"/>
    <w:uiPriority w:val="1"/>
    <w:unhideWhenUsed/>
    <w:qFormat/>
    <w:rsid w:val="00745D7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unhideWhenUsed/>
    <w:qFormat/>
    <w:rsid w:val="006E6D4F"/>
    <w:pPr>
      <w:numPr>
        <w:numId w:val="2"/>
      </w:numPr>
      <w:spacing w:line="360" w:lineRule="auto"/>
      <w:jc w:val="both"/>
    </w:pPr>
    <w:rPr>
      <w:lang w:bidi="en-US"/>
    </w:rPr>
  </w:style>
  <w:style w:type="paragraph" w:styleId="ListNumber">
    <w:name w:val="List Number"/>
    <w:basedOn w:val="Normal"/>
    <w:uiPriority w:val="99"/>
    <w:unhideWhenUsed/>
    <w:qFormat/>
    <w:rsid w:val="006E6D4F"/>
    <w:pPr>
      <w:widowControl/>
      <w:numPr>
        <w:numId w:val="1"/>
      </w:numPr>
      <w:spacing w:after="120" w:line="360" w:lineRule="auto"/>
      <w:jc w:val="both"/>
    </w:pPr>
  </w:style>
  <w:style w:type="character" w:styleId="Hyperlink">
    <w:name w:val="Hyperlink"/>
    <w:basedOn w:val="DefaultParagraphFont"/>
    <w:uiPriority w:val="99"/>
    <w:qFormat/>
    <w:rsid w:val="00236E6D"/>
    <w:rPr>
      <w:color w:val="0066CC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D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DE5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D7C60"/>
    <w:rPr>
      <w:rFonts w:ascii="Verdana" w:eastAsiaTheme="minorHAnsi" w:hAnsi="Verdana" w:cs="Georgia"/>
      <w:b/>
      <w:caps/>
      <w:color w:val="003663"/>
      <w:sz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CF3D98"/>
    <w:rPr>
      <w:rFonts w:ascii="Verdana" w:eastAsiaTheme="minorHAnsi" w:cs="Georgia"/>
      <w:b/>
      <w:color w:val="003663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6624BE"/>
    <w:rPr>
      <w:rFonts w:eastAsia="Georgia" w:hAnsi="Georgia"/>
      <w:i/>
      <w:sz w:val="24"/>
      <w:szCs w:val="24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6624BE"/>
    <w:rPr>
      <w:rFonts w:eastAsia="Verdana" w:hAnsi="Georgia"/>
      <w:b/>
      <w:bCs/>
      <w:color w:val="682636"/>
      <w:sz w:val="24"/>
      <w:szCs w:val="24"/>
      <w:lang w:bidi="en-US"/>
    </w:rPr>
  </w:style>
  <w:style w:type="paragraph" w:customStyle="1" w:styleId="BibEntry">
    <w:name w:val="Bib Entry"/>
    <w:basedOn w:val="Normal"/>
    <w:qFormat/>
    <w:rsid w:val="006624BE"/>
    <w:pPr>
      <w:widowControl/>
      <w:spacing w:after="120" w:line="360" w:lineRule="auto"/>
      <w:ind w:left="720" w:hanging="720"/>
    </w:pPr>
    <w:rPr>
      <w:lang w:bidi="en-US"/>
    </w:rPr>
  </w:style>
  <w:style w:type="paragraph" w:customStyle="1" w:styleId="Poetry">
    <w:name w:val="Poetry"/>
    <w:basedOn w:val="Normal"/>
    <w:qFormat/>
    <w:rsid w:val="006624BE"/>
    <w:pPr>
      <w:widowControl/>
      <w:spacing w:after="120"/>
      <w:ind w:left="720" w:hanging="720"/>
      <w:jc w:val="both"/>
    </w:pPr>
  </w:style>
  <w:style w:type="paragraph" w:customStyle="1" w:styleId="Bodynoindent">
    <w:name w:val="Body no indent"/>
    <w:basedOn w:val="Normal"/>
    <w:qFormat/>
    <w:rsid w:val="006624BE"/>
    <w:pPr>
      <w:widowControl/>
      <w:spacing w:after="120" w:line="360" w:lineRule="auto"/>
      <w:jc w:val="both"/>
    </w:pPr>
  </w:style>
  <w:style w:type="paragraph" w:styleId="FootnoteText">
    <w:name w:val="footnote text"/>
    <w:basedOn w:val="Normal"/>
    <w:link w:val="FootnoteTextChar"/>
    <w:uiPriority w:val="99"/>
    <w:unhideWhenUsed/>
    <w:rsid w:val="006624BE"/>
    <w:pPr>
      <w:tabs>
        <w:tab w:val="left" w:pos="1460"/>
        <w:tab w:val="left" w:pos="1461"/>
      </w:tabs>
      <w:spacing w:line="360" w:lineRule="auto"/>
    </w:pPr>
    <w:rPr>
      <w:rFonts w:eastAsiaTheme="minorHAnsi"/>
      <w:sz w:val="16"/>
      <w:lang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624BE"/>
    <w:rPr>
      <w:rFonts w:eastAsiaTheme="minorHAnsi" w:hAnsi="Georgia" w:cs="Georgia"/>
      <w:sz w:val="16"/>
      <w:lang w:bidi="en-US"/>
    </w:rPr>
  </w:style>
  <w:style w:type="character" w:styleId="FootnoteReference">
    <w:name w:val="footnote reference"/>
    <w:basedOn w:val="DefaultParagraphFont"/>
    <w:uiPriority w:val="99"/>
    <w:unhideWhenUsed/>
    <w:rsid w:val="00A04E8A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16FC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24BE"/>
    <w:pPr>
      <w:spacing w:before="120"/>
    </w:pPr>
    <w:rPr>
      <w:rFonts w:ascii="Times New Roman"/>
      <w:i/>
      <w:sz w:val="18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6624BE"/>
    <w:rPr>
      <w:rFonts w:ascii="Times New Roman" w:eastAsia="Georgia" w:hAnsi="Georgia" w:cs="Georgia"/>
      <w:i/>
      <w:sz w:val="18"/>
      <w:lang w:bidi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16F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16FC"/>
    <w:rPr>
      <w:rFonts w:ascii="Courier New" w:eastAsiaTheme="minorHAnsi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17624"/>
    <w:rPr>
      <w:color w:val="954F72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7C0146"/>
    <w:rPr>
      <w:rFonts w:ascii="Times New Roman" w:eastAsiaTheme="minorHAnsi" w:hAnsi="Times New Roman" w:cs="Times New Roman"/>
      <w:b/>
      <w:bCs/>
      <w:sz w:val="15"/>
      <w:szCs w:val="15"/>
    </w:rPr>
  </w:style>
  <w:style w:type="character" w:styleId="UnresolvedMention">
    <w:name w:val="Unresolved Mention"/>
    <w:basedOn w:val="DefaultParagraphFont"/>
    <w:uiPriority w:val="99"/>
    <w:semiHidden/>
    <w:unhideWhenUsed/>
    <w:rsid w:val="0004425B"/>
    <w:rPr>
      <w:color w:val="605E5C"/>
      <w:shd w:val="clear" w:color="auto" w:fill="E1DFDD"/>
    </w:rPr>
  </w:style>
  <w:style w:type="paragraph" w:customStyle="1" w:styleId="Chronology">
    <w:name w:val="Chronology"/>
    <w:basedOn w:val="Normal"/>
    <w:autoRedefine/>
    <w:qFormat/>
    <w:rsid w:val="00B62C92"/>
    <w:pPr>
      <w:tabs>
        <w:tab w:val="left" w:pos="3491"/>
      </w:tabs>
      <w:spacing w:line="360" w:lineRule="auto"/>
      <w:ind w:left="720"/>
    </w:pPr>
    <w:rPr>
      <w:sz w:val="20"/>
      <w:lang w:bidi="en-US"/>
    </w:rPr>
  </w:style>
  <w:style w:type="paragraph" w:customStyle="1" w:styleId="BlockQuote">
    <w:name w:val="Block Quote"/>
    <w:basedOn w:val="BodyText"/>
    <w:qFormat/>
    <w:rsid w:val="00363BBB"/>
    <w:pPr>
      <w:spacing w:after="0" w:line="360" w:lineRule="auto"/>
      <w:ind w:left="720"/>
      <w:jc w:val="both"/>
    </w:pPr>
    <w:rPr>
      <w:lang w:bidi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B62C9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62C92"/>
    <w:rPr>
      <w:rFonts w:hAnsi="Georgia"/>
      <w:sz w:val="24"/>
      <w:szCs w:val="24"/>
    </w:rPr>
  </w:style>
  <w:style w:type="paragraph" w:customStyle="1" w:styleId="Body">
    <w:name w:val="Body"/>
    <w:qFormat/>
    <w:rsid w:val="006624BE"/>
    <w:pPr>
      <w:spacing w:after="0" w:line="360" w:lineRule="auto"/>
      <w:ind w:firstLine="720"/>
      <w:jc w:val="both"/>
    </w:pPr>
    <w:rPr>
      <w:rFonts w:eastAsia="Georgia" w:hAnsi="Georgia" w:cs="Georgia"/>
      <w:lang w:bidi="en-US"/>
    </w:rPr>
  </w:style>
  <w:style w:type="paragraph" w:customStyle="1" w:styleId="CaptionHeader">
    <w:name w:val="Caption Header"/>
    <w:basedOn w:val="Normal"/>
    <w:qFormat/>
    <w:rsid w:val="00873F58"/>
    <w:pPr>
      <w:spacing w:line="360" w:lineRule="auto"/>
      <w:jc w:val="center"/>
    </w:pPr>
    <w:rPr>
      <w:rFonts w:ascii="Verdana"/>
      <w:b/>
      <w:color w:val="003663"/>
      <w:sz w:val="16"/>
      <w:lang w:bidi="en-US"/>
    </w:rPr>
  </w:style>
  <w:style w:type="paragraph" w:customStyle="1" w:styleId="CaptionText">
    <w:name w:val="Caption Text"/>
    <w:basedOn w:val="Normal"/>
    <w:qFormat/>
    <w:rsid w:val="00873F58"/>
    <w:pPr>
      <w:spacing w:line="360" w:lineRule="auto"/>
      <w:jc w:val="center"/>
    </w:pPr>
    <w:rPr>
      <w:rFonts w:ascii="Verdana"/>
      <w:color w:val="003663"/>
      <w:spacing w:val="-3"/>
      <w:sz w:val="14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5D7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BA4F05"/>
    <w:rPr>
      <w:rFonts w:ascii="Verdana"/>
      <w:b/>
      <w:color w:val="682636"/>
      <w:sz w:val="44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6624BE"/>
    <w:rPr>
      <w:rFonts w:ascii="Verdana" w:eastAsia="Georgia" w:hAnsi="Georgia" w:cs="Georgia"/>
      <w:b/>
      <w:color w:val="682636"/>
      <w:sz w:val="44"/>
      <w:lang w:bidi="en-US"/>
    </w:rPr>
  </w:style>
  <w:style w:type="character" w:customStyle="1" w:styleId="Heading7Char">
    <w:name w:val="Heading 7 Char"/>
    <w:basedOn w:val="DefaultParagraphFont"/>
    <w:link w:val="Heading7"/>
    <w:uiPriority w:val="1"/>
    <w:rsid w:val="000B7C2D"/>
    <w:rPr>
      <w:rFonts w:ascii="Verdana-BoldItalic" w:eastAsia="Verdana-BoldItalic" w:hAnsi="Verdana-BoldItalic" w:cs="Verdana-BoldItalic"/>
      <w:b/>
      <w:bCs/>
      <w:i/>
    </w:rPr>
  </w:style>
  <w:style w:type="paragraph" w:styleId="TOC1">
    <w:name w:val="toc 1"/>
    <w:basedOn w:val="Normal"/>
    <w:uiPriority w:val="1"/>
    <w:qFormat/>
    <w:rsid w:val="000B7C2D"/>
    <w:pPr>
      <w:spacing w:before="246"/>
      <w:ind w:left="1820"/>
    </w:pPr>
    <w:rPr>
      <w:rFonts w:ascii="Arial" w:eastAsia="Arial" w:hAnsi="Arial" w:cs="Arial"/>
      <w:b/>
      <w:bCs/>
      <w:sz w:val="24"/>
      <w:szCs w:val="24"/>
    </w:rPr>
  </w:style>
  <w:style w:type="paragraph" w:styleId="TOC2">
    <w:name w:val="toc 2"/>
    <w:basedOn w:val="Normal"/>
    <w:uiPriority w:val="1"/>
    <w:qFormat/>
    <w:rsid w:val="000B7C2D"/>
    <w:pPr>
      <w:spacing w:before="56"/>
      <w:ind w:left="1820"/>
    </w:pPr>
    <w:rPr>
      <w:rFonts w:ascii="Times New Roman" w:eastAsia="Times New Roman" w:hAnsi="Times New Roman" w:cs="Times New Roman"/>
      <w:i/>
      <w:sz w:val="18"/>
      <w:szCs w:val="18"/>
    </w:rPr>
  </w:style>
  <w:style w:type="paragraph" w:styleId="TOC3">
    <w:name w:val="toc 3"/>
    <w:basedOn w:val="Normal"/>
    <w:uiPriority w:val="1"/>
    <w:qFormat/>
    <w:rsid w:val="000B7C2D"/>
    <w:pPr>
      <w:spacing w:before="209"/>
      <w:ind w:left="1820"/>
    </w:pPr>
    <w:rPr>
      <w:rFonts w:ascii="Arial" w:eastAsia="Arial" w:hAnsi="Arial" w:cs="Arial"/>
      <w:b/>
      <w:bCs/>
      <w:i/>
    </w:rPr>
  </w:style>
  <w:style w:type="paragraph" w:styleId="ListParagraph">
    <w:name w:val="List Paragraph"/>
    <w:basedOn w:val="Normal"/>
    <w:uiPriority w:val="1"/>
    <w:qFormat/>
    <w:rsid w:val="000B7C2D"/>
    <w:pPr>
      <w:spacing w:before="125"/>
      <w:ind w:left="2780" w:hanging="240"/>
    </w:pPr>
  </w:style>
  <w:style w:type="paragraph" w:customStyle="1" w:styleId="TableParagraph">
    <w:name w:val="Table Paragraph"/>
    <w:basedOn w:val="Normal"/>
    <w:uiPriority w:val="1"/>
    <w:qFormat/>
    <w:rsid w:val="000B7C2D"/>
    <w:pPr>
      <w:ind w:left="80"/>
    </w:pPr>
  </w:style>
  <w:style w:type="paragraph" w:styleId="Header">
    <w:name w:val="header"/>
    <w:basedOn w:val="Normal"/>
    <w:link w:val="HeaderChar"/>
    <w:uiPriority w:val="99"/>
    <w:unhideWhenUsed/>
    <w:rsid w:val="000D7C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7C89"/>
    <w:rPr>
      <w:rFonts w:eastAsia="Georgia" w:hAnsi="Georgia" w:cs="Georgia"/>
    </w:rPr>
  </w:style>
  <w:style w:type="paragraph" w:styleId="Footer">
    <w:name w:val="footer"/>
    <w:basedOn w:val="Normal"/>
    <w:link w:val="FooterChar"/>
    <w:uiPriority w:val="99"/>
    <w:unhideWhenUsed/>
    <w:rsid w:val="000D7C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7C89"/>
    <w:rPr>
      <w:rFonts w:eastAsia="Georgia" w:hAnsi="Georgia" w:cs="Georgia"/>
    </w:rPr>
  </w:style>
  <w:style w:type="paragraph" w:customStyle="1" w:styleId="Header2">
    <w:name w:val="Header 2"/>
    <w:basedOn w:val="ListParagraph"/>
    <w:autoRedefine/>
    <w:rsid w:val="00CF3D98"/>
    <w:pPr>
      <w:spacing w:before="0" w:after="240"/>
      <w:ind w:left="0" w:firstLine="0"/>
    </w:pPr>
    <w:rPr>
      <w:rFonts w:ascii="Verdana" w:eastAsiaTheme="minorHAnsi" w:hAnsiTheme="minorHAnsi"/>
      <w:b/>
      <w:color w:val="003663"/>
      <w:sz w:val="28"/>
      <w:lang w:bidi="en-US"/>
    </w:rPr>
  </w:style>
  <w:style w:type="paragraph" w:customStyle="1" w:styleId="Header3">
    <w:name w:val="Header 3"/>
    <w:basedOn w:val="ListParagraph"/>
    <w:autoRedefine/>
    <w:rsid w:val="00CF3D98"/>
    <w:pPr>
      <w:spacing w:before="0" w:after="240"/>
      <w:ind w:left="0" w:firstLine="0"/>
    </w:pPr>
    <w:rPr>
      <w:rFonts w:ascii="Verdana" w:eastAsiaTheme="minorHAnsi" w:hAnsiTheme="minorHAnsi"/>
      <w:b/>
      <w:color w:val="003663"/>
      <w:lang w:bidi="en-US"/>
    </w:rPr>
  </w:style>
  <w:style w:type="table" w:styleId="TableGrid">
    <w:name w:val="Table Grid"/>
    <w:basedOn w:val="TableNormal"/>
    <w:uiPriority w:val="39"/>
    <w:rsid w:val="00183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71106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1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utenberg.org/cache/epub/132/pg132.txt" TargetMode="External"/><Relationship Id="rId18" Type="http://schemas.openxmlformats.org/officeDocument/2006/relationships/hyperlink" Target="http://www.sacred-texts.com/bib/asv/index.htm" TargetMode="External"/><Relationship Id="rId26" Type="http://schemas.openxmlformats.org/officeDocument/2006/relationships/hyperlink" Target="http://www.flickr.com/photos/thaths/1848538112/in/photolist-3PmeYL-5QGocp-7R6ick-81UPiZ-cH48qq-" TargetMode="External"/><Relationship Id="rId21" Type="http://schemas.openxmlformats.org/officeDocument/2006/relationships/hyperlink" Target="http://faculty.sgc.edu/rkelley/Medea.pdf" TargetMode="External"/><Relationship Id="rId34" Type="http://schemas.openxmlformats.org/officeDocument/2006/relationships/hyperlink" Target="http://www.flickr.com/photos/kjfnjy/14637894185/in/photolist-8bkC5u-5en93H-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faculty.sgc.edu/rkelley/the%20Apology%20of%20Socrates.pdf" TargetMode="External"/><Relationship Id="rId17" Type="http://schemas.openxmlformats.org/officeDocument/2006/relationships/hyperlink" Target="http://quod.lib.umich.edu/k/kjv/browse.html" TargetMode="External"/><Relationship Id="rId25" Type="http://schemas.openxmlformats.org/officeDocument/2006/relationships/hyperlink" Target="http://www.flickr.com/photos/thaths/1848538112/in/photolist-3PmeYL-5QGocp-7R6ick-81UPiZ-cH48qq-" TargetMode="External"/><Relationship Id="rId33" Type="http://schemas.openxmlformats.org/officeDocument/2006/relationships/hyperlink" Target="http://www.flickr.com/photos/kjfnjy/14637894185/in/photolist-8bkC5u-5en93H-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sacred-texts.com/ane/eog/eog03.htm" TargetMode="External"/><Relationship Id="rId20" Type="http://schemas.openxmlformats.org/officeDocument/2006/relationships/hyperlink" Target="http://www.sacred-texts.com/hin/maha/index.htm" TargetMode="External"/><Relationship Id="rId29" Type="http://schemas.openxmlformats.org/officeDocument/2006/relationships/hyperlink" Target="https://www.flickr.com/photos/76104785%40N00/6985294258/in/photolist-bDgsBU-qGjSzC-qGtKTc-cNxph-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sacred-texts.com/cfu/" TargetMode="External"/><Relationship Id="rId24" Type="http://schemas.openxmlformats.org/officeDocument/2006/relationships/hyperlink" Target="http://ctext.org/zhuangzi" TargetMode="External"/><Relationship Id="rId32" Type="http://schemas.openxmlformats.org/officeDocument/2006/relationships/hyperlink" Target="http://www.flickr.com/photos/kjfnjy/14637894185/in/photolist-8bkC5u-5en93H-" TargetMode="External"/><Relationship Id="rId37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oll.libertyfund.org/titles/2109" TargetMode="External"/><Relationship Id="rId23" Type="http://schemas.openxmlformats.org/officeDocument/2006/relationships/hyperlink" Target="http://oll.libertyfund.org/titles/2269" TargetMode="External"/><Relationship Id="rId28" Type="http://schemas.openxmlformats.org/officeDocument/2006/relationships/hyperlink" Target="http://www.flickr.com/photos/thaths/1848538112/in/photolist-3PmeYL-5QGocp-7R6ick-81UPiZ-cH48qq-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gutenberg.org/cache/epub/228/pg228.txt" TargetMode="External"/><Relationship Id="rId19" Type="http://schemas.openxmlformats.org/officeDocument/2006/relationships/hyperlink" Target="http://faculty.sgc.edu/rkelley/The%20Iliad%20Of%20Homer.pdf" TargetMode="External"/><Relationship Id="rId31" Type="http://schemas.openxmlformats.org/officeDocument/2006/relationships/hyperlink" Target="http://www.flickr.com/photos/kjfnjy/14637894185/in/photolist-8bkC5u-5en93H-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sacred-texts.com/hin/gita/agsgita.htm" TargetMode="External"/><Relationship Id="rId22" Type="http://schemas.openxmlformats.org/officeDocument/2006/relationships/hyperlink" Target="http://www.perseus.tufts.edu/hopper/text?doc=Perseus%3Atext%3A1999.02.0028" TargetMode="External"/><Relationship Id="rId27" Type="http://schemas.openxmlformats.org/officeDocument/2006/relationships/hyperlink" Target="http://www.flickr.com/photos/thaths/1848538112/in/photolist-3PmeYL-5QGocp-7R6ick-81UPiZ-cH48qq-" TargetMode="External"/><Relationship Id="rId30" Type="http://schemas.openxmlformats.org/officeDocument/2006/relationships/hyperlink" Target="http://babel.hathitrust.org/cgi/imgsrv/download/pdf?id=osu.32435020155099%3Borient%3D0%3Bsize%3D175%3Bseq%3D6%3Battach-" TargetMode="External"/><Relationship Id="rId35" Type="http://schemas.openxmlformats.org/officeDocument/2006/relationships/footer" Target="footer1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D8DA08-17B0-4631-9C10-78113B2E956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2388250-4F96-4F45-85CB-D1A811723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547F7B-F825-4980-B176-3FF2DC17ED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728</Words>
  <Characters>9188</Characters>
  <Application>Microsoft Office Word</Application>
  <DocSecurity>0</DocSecurity>
  <Lines>229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British Literature II: Romantic Era to the Twentieth Century and Beyond</vt:lpstr>
    </vt:vector>
  </TitlesOfParts>
  <Company/>
  <LinksUpToDate>false</LinksUpToDate>
  <CharactersWithSpaces>9771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British Literature II: Romantic Era to the Twentieth Century and Beyond</dc:title>
  <dc:subject/>
  <dc:creator>Corey Parson</dc:creator>
  <cp:keywords/>
  <dc:description/>
  <cp:lastModifiedBy>Tiffani Reardon</cp:lastModifiedBy>
  <cp:revision>6</cp:revision>
  <dcterms:created xsi:type="dcterms:W3CDTF">2020-10-19T15:21:00Z</dcterms:created>
  <dcterms:modified xsi:type="dcterms:W3CDTF">2021-02-03T15:38:00Z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