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AF46" w14:textId="09F3B8E7" w:rsidR="00346044" w:rsidRDefault="00E167BE" w:rsidP="00E167BE">
      <w:pPr>
        <w:jc w:val="center"/>
        <w:rPr>
          <w:b/>
          <w:sz w:val="28"/>
          <w:szCs w:val="28"/>
        </w:rPr>
      </w:pPr>
      <w:r w:rsidRPr="004F2656">
        <w:rPr>
          <w:b/>
          <w:sz w:val="28"/>
          <w:szCs w:val="28"/>
        </w:rPr>
        <w:t xml:space="preserve">Affordable Learning Georgia </w:t>
      </w:r>
      <w:r w:rsidR="003140A6">
        <w:rPr>
          <w:b/>
          <w:sz w:val="28"/>
          <w:szCs w:val="28"/>
        </w:rPr>
        <w:t>Affordable Materials Grants</w:t>
      </w:r>
      <w:r w:rsidR="003140A6">
        <w:rPr>
          <w:b/>
          <w:sz w:val="28"/>
          <w:szCs w:val="28"/>
        </w:rPr>
        <w:br/>
      </w:r>
      <w:r w:rsidR="007B3CE1">
        <w:rPr>
          <w:b/>
          <w:sz w:val="28"/>
          <w:szCs w:val="28"/>
        </w:rPr>
        <w:t>Continuous Improvement</w:t>
      </w:r>
      <w:r w:rsidRPr="004F2656">
        <w:rPr>
          <w:b/>
          <w:sz w:val="28"/>
          <w:szCs w:val="28"/>
        </w:rPr>
        <w:t xml:space="preserve"> Grants </w:t>
      </w:r>
      <w:r w:rsidR="00346044" w:rsidRPr="004F2656">
        <w:rPr>
          <w:b/>
          <w:sz w:val="28"/>
          <w:szCs w:val="28"/>
        </w:rPr>
        <w:t>Final Report</w:t>
      </w:r>
      <w:r w:rsidR="007C0B4B">
        <w:rPr>
          <w:b/>
          <w:sz w:val="28"/>
          <w:szCs w:val="28"/>
        </w:rPr>
        <w:t xml:space="preserve"> </w:t>
      </w:r>
    </w:p>
    <w:p w14:paraId="4035417F" w14:textId="48A23DBF" w:rsidR="007B3CE1" w:rsidRPr="007B3CE1" w:rsidRDefault="007B3CE1" w:rsidP="00E167BE">
      <w:pPr>
        <w:jc w:val="center"/>
        <w:rPr>
          <w:bCs/>
          <w:i/>
          <w:iCs/>
          <w:sz w:val="24"/>
          <w:szCs w:val="24"/>
        </w:rPr>
      </w:pPr>
      <w:r>
        <w:rPr>
          <w:bCs/>
          <w:i/>
          <w:iCs/>
          <w:sz w:val="24"/>
          <w:szCs w:val="24"/>
        </w:rPr>
        <w:t>(or Mini-Grants, for R17 and earlier)</w:t>
      </w:r>
    </w:p>
    <w:p w14:paraId="255EAC79" w14:textId="438EE3D4" w:rsidR="004B6F78" w:rsidRDefault="004B6F78" w:rsidP="004B6F78">
      <w:pPr>
        <w:pStyle w:val="Heading1"/>
      </w:pPr>
      <w:r>
        <w:t>General Information</w:t>
      </w:r>
    </w:p>
    <w:p w14:paraId="6A5B7154" w14:textId="3D55CCF0" w:rsidR="00687254" w:rsidRPr="00782952" w:rsidRDefault="00687254" w:rsidP="00FB5060">
      <w:pPr>
        <w:ind w:left="360"/>
        <w:rPr>
          <w:rFonts w:ascii="Times New Roman" w:hAnsi="Times New Roman" w:cs="Times New Roman"/>
          <w:sz w:val="24"/>
          <w:szCs w:val="24"/>
        </w:rPr>
      </w:pPr>
      <w:r w:rsidRPr="00782952">
        <w:rPr>
          <w:rFonts w:ascii="Times New Roman" w:hAnsi="Times New Roman" w:cs="Times New Roman"/>
          <w:sz w:val="24"/>
          <w:szCs w:val="24"/>
        </w:rPr>
        <w:t>Date</w:t>
      </w:r>
      <w:r w:rsidR="003E1BCB" w:rsidRPr="00782952">
        <w:rPr>
          <w:rFonts w:ascii="Times New Roman" w:hAnsi="Times New Roman" w:cs="Times New Roman"/>
          <w:sz w:val="24"/>
          <w:szCs w:val="24"/>
        </w:rPr>
        <w:t>:</w:t>
      </w:r>
      <w:r w:rsidR="0075272C" w:rsidRPr="00782952">
        <w:rPr>
          <w:rFonts w:ascii="Times New Roman" w:hAnsi="Times New Roman" w:cs="Times New Roman"/>
          <w:sz w:val="24"/>
          <w:szCs w:val="24"/>
        </w:rPr>
        <w:t xml:space="preserve"> December 6, 2025</w:t>
      </w:r>
    </w:p>
    <w:p w14:paraId="5677D815" w14:textId="2CE422BB" w:rsidR="007C0B4B" w:rsidRPr="00782952" w:rsidRDefault="007C0B4B" w:rsidP="00FB5060">
      <w:pPr>
        <w:ind w:left="360"/>
        <w:rPr>
          <w:rFonts w:ascii="Times New Roman" w:hAnsi="Times New Roman" w:cs="Times New Roman"/>
          <w:sz w:val="24"/>
          <w:szCs w:val="24"/>
        </w:rPr>
      </w:pPr>
      <w:r w:rsidRPr="00782952">
        <w:rPr>
          <w:rFonts w:ascii="Times New Roman" w:hAnsi="Times New Roman" w:cs="Times New Roman"/>
          <w:sz w:val="24"/>
          <w:szCs w:val="24"/>
        </w:rPr>
        <w:t>Grant Round:</w:t>
      </w:r>
      <w:r w:rsidR="0075272C" w:rsidRPr="00782952">
        <w:rPr>
          <w:rFonts w:ascii="Times New Roman" w:hAnsi="Times New Roman" w:cs="Times New Roman"/>
          <w:sz w:val="24"/>
          <w:szCs w:val="24"/>
        </w:rPr>
        <w:t xml:space="preserve"> Round 26</w:t>
      </w:r>
    </w:p>
    <w:p w14:paraId="41045492" w14:textId="0B9273E3" w:rsidR="00240544" w:rsidRPr="00782952" w:rsidRDefault="003E1BCB" w:rsidP="00FB5060">
      <w:pPr>
        <w:ind w:left="360"/>
        <w:rPr>
          <w:rFonts w:ascii="Times New Roman" w:hAnsi="Times New Roman" w:cs="Times New Roman"/>
          <w:sz w:val="24"/>
          <w:szCs w:val="24"/>
        </w:rPr>
      </w:pPr>
      <w:r w:rsidRPr="00782952">
        <w:rPr>
          <w:rFonts w:ascii="Times New Roman" w:hAnsi="Times New Roman" w:cs="Times New Roman"/>
          <w:sz w:val="24"/>
          <w:szCs w:val="24"/>
        </w:rPr>
        <w:t>Grant</w:t>
      </w:r>
      <w:r w:rsidR="00687254" w:rsidRPr="00782952">
        <w:rPr>
          <w:rFonts w:ascii="Times New Roman" w:hAnsi="Times New Roman" w:cs="Times New Roman"/>
          <w:sz w:val="24"/>
          <w:szCs w:val="24"/>
        </w:rPr>
        <w:t xml:space="preserve"> Number</w:t>
      </w:r>
      <w:r w:rsidRPr="00782952">
        <w:rPr>
          <w:rFonts w:ascii="Times New Roman" w:hAnsi="Times New Roman" w:cs="Times New Roman"/>
          <w:sz w:val="24"/>
          <w:szCs w:val="24"/>
        </w:rPr>
        <w:t>:</w:t>
      </w:r>
      <w:r w:rsidR="00050A4E" w:rsidRPr="00782952">
        <w:rPr>
          <w:rFonts w:ascii="Times New Roman" w:hAnsi="Times New Roman" w:cs="Times New Roman"/>
          <w:sz w:val="24"/>
          <w:szCs w:val="24"/>
        </w:rPr>
        <w:t xml:space="preserve"> M297</w:t>
      </w:r>
    </w:p>
    <w:p w14:paraId="65C4B013" w14:textId="201F0F6F" w:rsidR="00687254" w:rsidRPr="00782952" w:rsidRDefault="00687254" w:rsidP="00FB5060">
      <w:pPr>
        <w:ind w:left="360"/>
        <w:rPr>
          <w:rFonts w:ascii="Times New Roman" w:hAnsi="Times New Roman" w:cs="Times New Roman"/>
          <w:sz w:val="24"/>
          <w:szCs w:val="24"/>
        </w:rPr>
      </w:pPr>
      <w:r w:rsidRPr="00782952">
        <w:rPr>
          <w:rFonts w:ascii="Times New Roman" w:hAnsi="Times New Roman" w:cs="Times New Roman"/>
          <w:sz w:val="24"/>
          <w:szCs w:val="24"/>
        </w:rPr>
        <w:t>Institution Name(s</w:t>
      </w:r>
      <w:r w:rsidR="003E1BCB" w:rsidRPr="00782952">
        <w:rPr>
          <w:rFonts w:ascii="Times New Roman" w:hAnsi="Times New Roman" w:cs="Times New Roman"/>
          <w:sz w:val="24"/>
          <w:szCs w:val="24"/>
        </w:rPr>
        <w:t>):</w:t>
      </w:r>
      <w:r w:rsidR="0075272C" w:rsidRPr="00782952">
        <w:rPr>
          <w:rFonts w:ascii="Times New Roman" w:hAnsi="Times New Roman" w:cs="Times New Roman"/>
          <w:sz w:val="24"/>
          <w:szCs w:val="24"/>
        </w:rPr>
        <w:t xml:space="preserve"> Georgia Southern University</w:t>
      </w:r>
    </w:p>
    <w:p w14:paraId="6A7C5B5B" w14:textId="549237AC" w:rsidR="00687254" w:rsidRPr="00782952" w:rsidRDefault="00687254" w:rsidP="00FB5060">
      <w:pPr>
        <w:ind w:left="360"/>
        <w:rPr>
          <w:rFonts w:ascii="Times New Roman" w:hAnsi="Times New Roman" w:cs="Times New Roman"/>
          <w:sz w:val="24"/>
          <w:szCs w:val="24"/>
        </w:rPr>
      </w:pPr>
      <w:r w:rsidRPr="00782952">
        <w:rPr>
          <w:rFonts w:ascii="Times New Roman" w:hAnsi="Times New Roman" w:cs="Times New Roman"/>
          <w:sz w:val="24"/>
          <w:szCs w:val="24"/>
        </w:rPr>
        <w:t>Team Members</w:t>
      </w:r>
      <w:r w:rsidR="003E1BCB" w:rsidRPr="00782952">
        <w:rPr>
          <w:rFonts w:ascii="Times New Roman" w:hAnsi="Times New Roman" w:cs="Times New Roman"/>
          <w:sz w:val="24"/>
          <w:szCs w:val="24"/>
        </w:rPr>
        <w:t>:</w:t>
      </w:r>
    </w:p>
    <w:p w14:paraId="5378640E" w14:textId="0CCD3874" w:rsidR="0075272C" w:rsidRPr="00782952" w:rsidRDefault="00687254" w:rsidP="00DD7AAB">
      <w:pPr>
        <w:pStyle w:val="ListParagraph"/>
        <w:numPr>
          <w:ilvl w:val="0"/>
          <w:numId w:val="31"/>
        </w:numPr>
        <w:rPr>
          <w:rFonts w:ascii="Times New Roman" w:hAnsi="Times New Roman" w:cs="Times New Roman"/>
          <w:sz w:val="24"/>
          <w:szCs w:val="24"/>
        </w:rPr>
      </w:pPr>
      <w:r w:rsidRPr="00782952">
        <w:rPr>
          <w:rFonts w:ascii="Times New Roman" w:hAnsi="Times New Roman" w:cs="Times New Roman"/>
          <w:sz w:val="24"/>
          <w:szCs w:val="24"/>
        </w:rPr>
        <w:t>Project Lead</w:t>
      </w:r>
      <w:r w:rsidR="003E1BCB" w:rsidRPr="00782952">
        <w:rPr>
          <w:rFonts w:ascii="Times New Roman" w:hAnsi="Times New Roman" w:cs="Times New Roman"/>
          <w:sz w:val="24"/>
          <w:szCs w:val="24"/>
        </w:rPr>
        <w:t>:</w:t>
      </w:r>
      <w:r w:rsidR="0075272C" w:rsidRPr="00782952">
        <w:rPr>
          <w:rFonts w:ascii="Times New Roman" w:hAnsi="Times New Roman" w:cs="Times New Roman"/>
          <w:sz w:val="24"/>
          <w:szCs w:val="24"/>
        </w:rPr>
        <w:t xml:space="preserve"> Heidi Eisenreich, Associate Professor Mathematics Education, Mathematical Sciences, </w:t>
      </w:r>
      <w:hyperlink r:id="rId8" w:history="1">
        <w:r w:rsidR="0075272C" w:rsidRPr="00782952">
          <w:rPr>
            <w:rStyle w:val="Hyperlink"/>
            <w:rFonts w:ascii="Times New Roman" w:hAnsi="Times New Roman" w:cs="Times New Roman"/>
            <w:sz w:val="24"/>
            <w:szCs w:val="24"/>
          </w:rPr>
          <w:t>heisenreich@georgiasouthern.edu</w:t>
        </w:r>
      </w:hyperlink>
    </w:p>
    <w:p w14:paraId="3FC9927E" w14:textId="70825F62" w:rsidR="00687254" w:rsidRPr="00782952" w:rsidRDefault="0075272C" w:rsidP="00DD7AAB">
      <w:pPr>
        <w:pStyle w:val="ListParagraph"/>
        <w:numPr>
          <w:ilvl w:val="0"/>
          <w:numId w:val="31"/>
        </w:numPr>
        <w:rPr>
          <w:rFonts w:ascii="Times New Roman" w:hAnsi="Times New Roman" w:cs="Times New Roman"/>
          <w:sz w:val="24"/>
          <w:szCs w:val="24"/>
        </w:rPr>
      </w:pPr>
      <w:r w:rsidRPr="00782952">
        <w:rPr>
          <w:rFonts w:ascii="Times New Roman" w:hAnsi="Times New Roman" w:cs="Times New Roman"/>
          <w:sz w:val="24"/>
          <w:szCs w:val="24"/>
        </w:rPr>
        <w:t xml:space="preserve">Andria Disney, Associate Professor, Mathematics Education, College of Education, Utah State University, </w:t>
      </w:r>
      <w:hyperlink r:id="rId9" w:history="1">
        <w:r w:rsidRPr="00782952">
          <w:rPr>
            <w:rStyle w:val="Hyperlink"/>
            <w:rFonts w:ascii="Times New Roman" w:hAnsi="Times New Roman" w:cs="Times New Roman"/>
            <w:sz w:val="24"/>
            <w:szCs w:val="24"/>
          </w:rPr>
          <w:t>andriadisney@live.com</w:t>
        </w:r>
      </w:hyperlink>
    </w:p>
    <w:p w14:paraId="1F95E1A2" w14:textId="2B25C07E" w:rsidR="00DD7AAB" w:rsidRPr="00782952" w:rsidRDefault="00DD7AAB" w:rsidP="00DD7AAB">
      <w:pPr>
        <w:pStyle w:val="ListParagraph"/>
        <w:numPr>
          <w:ilvl w:val="0"/>
          <w:numId w:val="31"/>
        </w:numPr>
        <w:rPr>
          <w:rFonts w:ascii="Times New Roman" w:hAnsi="Times New Roman" w:cs="Times New Roman"/>
          <w:sz w:val="24"/>
          <w:szCs w:val="24"/>
        </w:rPr>
      </w:pPr>
      <w:r w:rsidRPr="00782952">
        <w:rPr>
          <w:rFonts w:ascii="Times New Roman" w:hAnsi="Times New Roman" w:cs="Times New Roman"/>
          <w:sz w:val="24"/>
          <w:szCs w:val="24"/>
        </w:rPr>
        <w:t xml:space="preserve">Nikki (Dawn) Cannon-Rech, Library Faculty, </w:t>
      </w:r>
      <w:hyperlink r:id="rId10" w:history="1">
        <w:r w:rsidRPr="00782952">
          <w:rPr>
            <w:rStyle w:val="Hyperlink"/>
            <w:rFonts w:ascii="Times New Roman" w:hAnsi="Times New Roman" w:cs="Times New Roman"/>
            <w:sz w:val="24"/>
            <w:szCs w:val="24"/>
          </w:rPr>
          <w:t>dcannonrech@georgiasouthern.edu</w:t>
        </w:r>
      </w:hyperlink>
    </w:p>
    <w:p w14:paraId="46A62745" w14:textId="30B5F926" w:rsidR="00DF79E1" w:rsidRPr="00782952" w:rsidRDefault="00DF79E1" w:rsidP="00FB5060">
      <w:pPr>
        <w:ind w:left="360"/>
        <w:rPr>
          <w:rFonts w:ascii="Times New Roman" w:hAnsi="Times New Roman" w:cs="Times New Roman"/>
          <w:sz w:val="24"/>
          <w:szCs w:val="24"/>
        </w:rPr>
      </w:pPr>
      <w:r w:rsidRPr="00782952">
        <w:rPr>
          <w:rFonts w:ascii="Times New Roman" w:hAnsi="Times New Roman" w:cs="Times New Roman"/>
          <w:sz w:val="24"/>
          <w:szCs w:val="24"/>
        </w:rPr>
        <w:t>Course Name(s) and Course Numbers</w:t>
      </w:r>
      <w:r w:rsidR="003E1BCB" w:rsidRPr="00782952">
        <w:rPr>
          <w:rFonts w:ascii="Times New Roman" w:hAnsi="Times New Roman" w:cs="Times New Roman"/>
          <w:sz w:val="24"/>
          <w:szCs w:val="24"/>
        </w:rPr>
        <w:t>:</w:t>
      </w:r>
      <w:r w:rsidR="0075272C" w:rsidRPr="00782952">
        <w:rPr>
          <w:rFonts w:ascii="Times New Roman" w:hAnsi="Times New Roman" w:cs="Times New Roman"/>
          <w:sz w:val="24"/>
          <w:szCs w:val="24"/>
        </w:rPr>
        <w:t xml:space="preserve"> VIP 3001 E</w:t>
      </w:r>
    </w:p>
    <w:p w14:paraId="4D2A60B3" w14:textId="68DCA59D" w:rsidR="00687254" w:rsidRPr="00782952" w:rsidRDefault="007C0B4B" w:rsidP="00FB5060">
      <w:pPr>
        <w:ind w:left="360"/>
        <w:rPr>
          <w:rFonts w:ascii="Times New Roman" w:hAnsi="Times New Roman" w:cs="Times New Roman"/>
          <w:sz w:val="24"/>
          <w:szCs w:val="24"/>
        </w:rPr>
      </w:pPr>
      <w:r w:rsidRPr="00782952">
        <w:rPr>
          <w:rFonts w:ascii="Times New Roman" w:hAnsi="Times New Roman" w:cs="Times New Roman"/>
          <w:sz w:val="24"/>
          <w:szCs w:val="24"/>
        </w:rPr>
        <w:t>Final Semester of Project</w:t>
      </w:r>
      <w:r w:rsidR="003E1BCB" w:rsidRPr="00782952">
        <w:rPr>
          <w:rFonts w:ascii="Times New Roman" w:hAnsi="Times New Roman" w:cs="Times New Roman"/>
          <w:sz w:val="24"/>
          <w:szCs w:val="24"/>
        </w:rPr>
        <w:t>:</w:t>
      </w:r>
      <w:r w:rsidR="00050A4E" w:rsidRPr="00782952">
        <w:rPr>
          <w:rFonts w:ascii="Times New Roman" w:hAnsi="Times New Roman" w:cs="Times New Roman"/>
          <w:sz w:val="24"/>
          <w:szCs w:val="24"/>
        </w:rPr>
        <w:t xml:space="preserve"> Fall 2025</w:t>
      </w:r>
    </w:p>
    <w:p w14:paraId="53F07DA6" w14:textId="0C58C3B1" w:rsidR="007C0B4B" w:rsidRPr="00782952" w:rsidRDefault="007C0B4B" w:rsidP="00FB5060">
      <w:pPr>
        <w:ind w:left="360"/>
        <w:rPr>
          <w:rFonts w:ascii="Times New Roman" w:hAnsi="Times New Roman" w:cs="Times New Roman"/>
          <w:b/>
          <w:i/>
          <w:sz w:val="24"/>
          <w:szCs w:val="24"/>
        </w:rPr>
      </w:pPr>
      <w:r w:rsidRPr="00782952">
        <w:rPr>
          <w:rFonts w:ascii="Times New Roman" w:hAnsi="Times New Roman" w:cs="Times New Roman"/>
          <w:b/>
          <w:i/>
          <w:sz w:val="24"/>
          <w:szCs w:val="24"/>
        </w:rPr>
        <w:t>If applicable</w:t>
      </w:r>
      <w:r w:rsidR="004B6F78" w:rsidRPr="00782952">
        <w:rPr>
          <w:rFonts w:ascii="Times New Roman" w:hAnsi="Times New Roman" w:cs="Times New Roman"/>
          <w:b/>
          <w:i/>
          <w:sz w:val="24"/>
          <w:szCs w:val="24"/>
        </w:rPr>
        <w:t xml:space="preserve"> to your project</w:t>
      </w:r>
      <w:r w:rsidRPr="00782952">
        <w:rPr>
          <w:rFonts w:ascii="Times New Roman" w:hAnsi="Times New Roman" w:cs="Times New Roman"/>
          <w:b/>
          <w:i/>
          <w:sz w:val="24"/>
          <w:szCs w:val="24"/>
        </w:rPr>
        <w:t>:</w:t>
      </w:r>
    </w:p>
    <w:p w14:paraId="6052F1CB" w14:textId="124DCC6C" w:rsidR="00DF79E1" w:rsidRPr="00782952" w:rsidRDefault="00DF79E1" w:rsidP="00FB5060">
      <w:pPr>
        <w:ind w:left="360"/>
        <w:rPr>
          <w:rFonts w:ascii="Times New Roman" w:hAnsi="Times New Roman" w:cs="Times New Roman"/>
          <w:sz w:val="24"/>
          <w:szCs w:val="24"/>
        </w:rPr>
      </w:pPr>
      <w:r w:rsidRPr="00782952">
        <w:rPr>
          <w:rFonts w:ascii="Times New Roman" w:hAnsi="Times New Roman" w:cs="Times New Roman"/>
          <w:sz w:val="24"/>
          <w:szCs w:val="24"/>
        </w:rPr>
        <w:t>Average Number of Students Per Course Section</w:t>
      </w:r>
      <w:r w:rsidR="003E1BCB" w:rsidRPr="00782952">
        <w:rPr>
          <w:rFonts w:ascii="Times New Roman" w:hAnsi="Times New Roman" w:cs="Times New Roman"/>
          <w:sz w:val="24"/>
          <w:szCs w:val="24"/>
        </w:rPr>
        <w:t>:</w:t>
      </w:r>
      <w:r w:rsidR="0075272C" w:rsidRPr="00782952">
        <w:rPr>
          <w:rFonts w:ascii="Times New Roman" w:hAnsi="Times New Roman" w:cs="Times New Roman"/>
          <w:sz w:val="24"/>
          <w:szCs w:val="24"/>
        </w:rPr>
        <w:t xml:space="preserve"> </w:t>
      </w:r>
      <w:r w:rsidR="000F36CC" w:rsidRPr="00782952">
        <w:rPr>
          <w:rFonts w:ascii="Times New Roman" w:hAnsi="Times New Roman" w:cs="Times New Roman"/>
          <w:sz w:val="24"/>
          <w:szCs w:val="24"/>
        </w:rPr>
        <w:t>4</w:t>
      </w:r>
    </w:p>
    <w:p w14:paraId="05ADD94C" w14:textId="5FED55FC" w:rsidR="00DF79E1" w:rsidRPr="00782952" w:rsidRDefault="00DF79E1" w:rsidP="00FB5060">
      <w:pPr>
        <w:ind w:left="360"/>
        <w:rPr>
          <w:rFonts w:ascii="Times New Roman" w:hAnsi="Times New Roman" w:cs="Times New Roman"/>
          <w:sz w:val="24"/>
          <w:szCs w:val="24"/>
        </w:rPr>
      </w:pPr>
      <w:r w:rsidRPr="00782952">
        <w:rPr>
          <w:rFonts w:ascii="Times New Roman" w:hAnsi="Times New Roman" w:cs="Times New Roman"/>
          <w:sz w:val="24"/>
          <w:szCs w:val="24"/>
        </w:rPr>
        <w:t>Number of Course Sections Affected by Implementation</w:t>
      </w:r>
      <w:r w:rsidR="007C0B4B" w:rsidRPr="00782952">
        <w:rPr>
          <w:rFonts w:ascii="Times New Roman" w:hAnsi="Times New Roman" w:cs="Times New Roman"/>
          <w:sz w:val="24"/>
          <w:szCs w:val="24"/>
        </w:rPr>
        <w:t xml:space="preserve"> of Revised Resources</w:t>
      </w:r>
      <w:r w:rsidR="003E1BCB" w:rsidRPr="00782952">
        <w:rPr>
          <w:rFonts w:ascii="Times New Roman" w:hAnsi="Times New Roman" w:cs="Times New Roman"/>
          <w:sz w:val="24"/>
          <w:szCs w:val="24"/>
        </w:rPr>
        <w:t>:</w:t>
      </w:r>
      <w:r w:rsidR="0075272C" w:rsidRPr="00782952">
        <w:rPr>
          <w:rFonts w:ascii="Times New Roman" w:hAnsi="Times New Roman" w:cs="Times New Roman"/>
          <w:sz w:val="24"/>
          <w:szCs w:val="24"/>
        </w:rPr>
        <w:t xml:space="preserve"> 1</w:t>
      </w:r>
    </w:p>
    <w:p w14:paraId="7CCA9374" w14:textId="68506D6A" w:rsidR="0075272C" w:rsidRPr="00782952" w:rsidRDefault="00DF79E1" w:rsidP="00DD7AAB">
      <w:pPr>
        <w:ind w:left="360"/>
        <w:rPr>
          <w:rFonts w:ascii="Times New Roman" w:hAnsi="Times New Roman" w:cs="Times New Roman"/>
          <w:sz w:val="24"/>
          <w:szCs w:val="24"/>
        </w:rPr>
      </w:pPr>
      <w:r w:rsidRPr="00782952">
        <w:rPr>
          <w:rFonts w:ascii="Times New Roman" w:hAnsi="Times New Roman" w:cs="Times New Roman"/>
          <w:sz w:val="24"/>
          <w:szCs w:val="24"/>
        </w:rPr>
        <w:t>Total Number of Stud</w:t>
      </w:r>
      <w:r w:rsidR="003E1BCB" w:rsidRPr="00782952">
        <w:rPr>
          <w:rFonts w:ascii="Times New Roman" w:hAnsi="Times New Roman" w:cs="Times New Roman"/>
          <w:sz w:val="24"/>
          <w:szCs w:val="24"/>
        </w:rPr>
        <w:t>ents Affected by Implementation</w:t>
      </w:r>
      <w:r w:rsidR="007C0B4B" w:rsidRPr="00782952">
        <w:rPr>
          <w:rFonts w:ascii="Times New Roman" w:hAnsi="Times New Roman" w:cs="Times New Roman"/>
          <w:sz w:val="24"/>
          <w:szCs w:val="24"/>
        </w:rPr>
        <w:t xml:space="preserve"> of Revised Resources</w:t>
      </w:r>
      <w:r w:rsidR="003E1BCB" w:rsidRPr="00782952">
        <w:rPr>
          <w:rFonts w:ascii="Times New Roman" w:hAnsi="Times New Roman" w:cs="Times New Roman"/>
          <w:sz w:val="24"/>
          <w:szCs w:val="24"/>
        </w:rPr>
        <w:t>:</w:t>
      </w:r>
      <w:r w:rsidR="0075272C" w:rsidRPr="00782952">
        <w:rPr>
          <w:rFonts w:ascii="Times New Roman" w:hAnsi="Times New Roman" w:cs="Times New Roman"/>
          <w:sz w:val="24"/>
          <w:szCs w:val="24"/>
        </w:rPr>
        <w:t xml:space="preserve"> varies, students are creating resources for future students, parents of elementary students, and teachers.</w:t>
      </w:r>
    </w:p>
    <w:p w14:paraId="41BDD3F6" w14:textId="10693740" w:rsidR="000F36CC" w:rsidRPr="00F32D3C" w:rsidRDefault="007C0B4B" w:rsidP="000F36CC">
      <w:pPr>
        <w:pStyle w:val="Heading1"/>
        <w:numPr>
          <w:ilvl w:val="0"/>
          <w:numId w:val="17"/>
        </w:numPr>
        <w:ind w:left="360"/>
      </w:pPr>
      <w:r>
        <w:t xml:space="preserve">Project </w:t>
      </w:r>
      <w:r w:rsidR="00DF79E1" w:rsidRPr="004F2656">
        <w:t>Narrative</w:t>
      </w:r>
    </w:p>
    <w:p w14:paraId="5CF2EDDB" w14:textId="77777777" w:rsidR="00782952" w:rsidRPr="00782952" w:rsidRDefault="00AC068B" w:rsidP="00782952">
      <w:pPr>
        <w:spacing w:after="0" w:line="240" w:lineRule="auto"/>
        <w:ind w:firstLine="720"/>
        <w:rPr>
          <w:rFonts w:ascii="Times New Roman" w:hAnsi="Times New Roman" w:cs="Times New Roman"/>
          <w:sz w:val="24"/>
          <w:szCs w:val="24"/>
        </w:rPr>
      </w:pPr>
      <w:r w:rsidRPr="00782952">
        <w:rPr>
          <w:rFonts w:ascii="Times New Roman" w:hAnsi="Times New Roman" w:cs="Times New Roman"/>
          <w:sz w:val="24"/>
          <w:szCs w:val="24"/>
        </w:rPr>
        <w:t>The goal of this project was to support Georgia Southern University preservice teachers (PSTs) to develop open-access resources that demonstrate progressions of mathematics word problems with carefully scaffolded numerical complexity. These resources serve PSTs and current K-8 teachers. The project was conducted through a Vertically Integrated Project (VIP) Research class, an elective course that facilitated collaboration between undergraduate education students and content expert instructors.</w:t>
      </w:r>
    </w:p>
    <w:p w14:paraId="6131ABCF" w14:textId="10BA7A4F" w:rsidR="00C8535F" w:rsidRPr="00782952" w:rsidRDefault="00AC068B" w:rsidP="00782952">
      <w:pPr>
        <w:spacing w:after="0" w:line="240" w:lineRule="auto"/>
        <w:ind w:firstLine="720"/>
        <w:rPr>
          <w:rFonts w:ascii="Times New Roman" w:hAnsi="Times New Roman" w:cs="Times New Roman"/>
          <w:color w:val="000000" w:themeColor="text1"/>
          <w:sz w:val="24"/>
          <w:szCs w:val="24"/>
        </w:rPr>
      </w:pPr>
      <w:r w:rsidRPr="00782952">
        <w:rPr>
          <w:rFonts w:ascii="Times New Roman" w:hAnsi="Times New Roman" w:cs="Times New Roman"/>
          <w:sz w:val="24"/>
          <w:szCs w:val="24"/>
        </w:rPr>
        <w:t>The PSTs collaboratively developed progression documents that address the nuanced decisions teachers must make when scaffolding fraction instruction</w:t>
      </w:r>
      <w:r w:rsidR="00782952" w:rsidRPr="00782952">
        <w:rPr>
          <w:rFonts w:ascii="Times New Roman" w:hAnsi="Times New Roman" w:cs="Times New Roman"/>
          <w:sz w:val="24"/>
          <w:szCs w:val="24"/>
        </w:rPr>
        <w:t>, specifically addition and division</w:t>
      </w:r>
      <w:r w:rsidRPr="00782952">
        <w:rPr>
          <w:rFonts w:ascii="Times New Roman" w:hAnsi="Times New Roman" w:cs="Times New Roman"/>
          <w:sz w:val="24"/>
          <w:szCs w:val="24"/>
        </w:rPr>
        <w:t xml:space="preserve">. While </w:t>
      </w:r>
      <w:r w:rsidR="00782952" w:rsidRPr="00782952">
        <w:rPr>
          <w:rFonts w:ascii="Times New Roman" w:hAnsi="Times New Roman" w:cs="Times New Roman"/>
          <w:sz w:val="24"/>
          <w:szCs w:val="24"/>
        </w:rPr>
        <w:t>Georgia mathematics</w:t>
      </w:r>
      <w:r w:rsidRPr="00782952">
        <w:rPr>
          <w:rFonts w:ascii="Times New Roman" w:hAnsi="Times New Roman" w:cs="Times New Roman"/>
          <w:sz w:val="24"/>
          <w:szCs w:val="24"/>
        </w:rPr>
        <w:t xml:space="preserve"> standards provide general guidance on fraction operations, teachers </w:t>
      </w:r>
      <w:r w:rsidR="00782952" w:rsidRPr="00782952">
        <w:rPr>
          <w:rFonts w:ascii="Times New Roman" w:hAnsi="Times New Roman" w:cs="Times New Roman"/>
          <w:sz w:val="24"/>
          <w:szCs w:val="24"/>
        </w:rPr>
        <w:t>could benefit from</w:t>
      </w:r>
      <w:r w:rsidRPr="00782952">
        <w:rPr>
          <w:rFonts w:ascii="Times New Roman" w:hAnsi="Times New Roman" w:cs="Times New Roman"/>
          <w:sz w:val="24"/>
          <w:szCs w:val="24"/>
        </w:rPr>
        <w:t xml:space="preserve"> more detailed support in sequencing problem complexity. These progression documents offer a research-informed pathway for teaching fraction operations </w:t>
      </w:r>
      <w:r w:rsidRPr="00782952">
        <w:rPr>
          <w:rFonts w:ascii="Times New Roman" w:hAnsi="Times New Roman" w:cs="Times New Roman"/>
          <w:sz w:val="24"/>
          <w:szCs w:val="24"/>
        </w:rPr>
        <w:lastRenderedPageBreak/>
        <w:t>through contextualized word problems. All materials are publicly available through the Georgia Southern Library Guide, ensuring broad accessibility for the education community.</w:t>
      </w:r>
      <w:r w:rsidR="00782952" w:rsidRPr="00782952">
        <w:rPr>
          <w:rFonts w:ascii="Times New Roman" w:hAnsi="Times New Roman" w:cs="Times New Roman"/>
          <w:sz w:val="24"/>
          <w:szCs w:val="24"/>
        </w:rPr>
        <w:t xml:space="preserve"> </w:t>
      </w:r>
      <w:r w:rsidR="00C8535F" w:rsidRPr="00782952">
        <w:rPr>
          <w:rFonts w:ascii="Times New Roman" w:hAnsi="Times New Roman" w:cs="Times New Roman"/>
          <w:color w:val="000000" w:themeColor="text1"/>
          <w:sz w:val="24"/>
          <w:szCs w:val="24"/>
        </w:rPr>
        <w:t xml:space="preserve">The link to access </w:t>
      </w:r>
      <w:r w:rsidR="00C8535F" w:rsidRPr="00782952">
        <w:rPr>
          <w:rFonts w:ascii="Times New Roman" w:hAnsi="Times New Roman" w:cs="Times New Roman"/>
          <w:color w:val="000000" w:themeColor="text1"/>
          <w:sz w:val="24"/>
          <w:szCs w:val="24"/>
          <w:highlight w:val="yellow"/>
        </w:rPr>
        <w:t>these materials is:</w:t>
      </w:r>
    </w:p>
    <w:p w14:paraId="1090CE35" w14:textId="5606B132" w:rsidR="00782952" w:rsidRPr="00782952" w:rsidRDefault="00782952" w:rsidP="003379BD">
      <w:pPr>
        <w:spacing w:after="0" w:line="240" w:lineRule="auto"/>
        <w:ind w:firstLine="720"/>
        <w:rPr>
          <w:rFonts w:ascii="Times New Roman" w:hAnsi="Times New Roman" w:cs="Times New Roman"/>
          <w:color w:val="000000" w:themeColor="text1"/>
          <w:sz w:val="24"/>
          <w:szCs w:val="24"/>
        </w:rPr>
      </w:pPr>
      <w:r w:rsidRPr="00782952">
        <w:rPr>
          <w:rFonts w:ascii="Times New Roman" w:hAnsi="Times New Roman" w:cs="Times New Roman"/>
          <w:sz w:val="24"/>
          <w:szCs w:val="24"/>
        </w:rPr>
        <w:t xml:space="preserve">The project spanned two semesters, during which PSTs engaged in an iterative process of developing, revising, and refining word problems. Classroom discourse served as a critical tool for deepening PSTs' understanding of real-world mathematical contexts and problem structures. Through this work, we identified important areas where PSTs required additional support, particularly in distinguishing among problem types and interpreting Georgia mathematics standards. These insights have informed the design of a recently funded ALG project, which will build upon this foundation by developing subtraction and multiplication fraction word problem progressions. This continuation ensures that the lessons learned from the current project better support PST develop future resources. </w:t>
      </w:r>
    </w:p>
    <w:p w14:paraId="6E7CF058" w14:textId="0DA5D5F0" w:rsidR="00101A24" w:rsidRPr="00782952" w:rsidRDefault="007C0B4B" w:rsidP="00CF04DC">
      <w:pPr>
        <w:pStyle w:val="Heading1"/>
        <w:numPr>
          <w:ilvl w:val="0"/>
          <w:numId w:val="17"/>
        </w:numPr>
        <w:ind w:left="360"/>
        <w:rPr>
          <w:rFonts w:ascii="Times New Roman" w:hAnsi="Times New Roman" w:cs="Times New Roman"/>
          <w:sz w:val="24"/>
          <w:szCs w:val="24"/>
        </w:rPr>
      </w:pPr>
      <w:r w:rsidRPr="00782952">
        <w:rPr>
          <w:rFonts w:ascii="Times New Roman" w:hAnsi="Times New Roman" w:cs="Times New Roman"/>
          <w:sz w:val="24"/>
          <w:szCs w:val="24"/>
        </w:rPr>
        <w:t>Materials Description</w:t>
      </w:r>
    </w:p>
    <w:p w14:paraId="43279479" w14:textId="6054AE02" w:rsidR="00050A4E" w:rsidRPr="00DD7AAB" w:rsidRDefault="00050A4E" w:rsidP="00050A4E">
      <w:pPr>
        <w:rPr>
          <w:rFonts w:ascii="Times New Roman" w:hAnsi="Times New Roman" w:cs="Times New Roman"/>
          <w:color w:val="000000" w:themeColor="text1"/>
          <w:sz w:val="24"/>
          <w:szCs w:val="24"/>
        </w:rPr>
      </w:pPr>
      <w:r w:rsidRPr="001A3DBF">
        <w:rPr>
          <w:rFonts w:ascii="Times New Roman" w:hAnsi="Times New Roman" w:cs="Times New Roman"/>
          <w:color w:val="000000" w:themeColor="text1"/>
          <w:sz w:val="24"/>
          <w:szCs w:val="24"/>
        </w:rPr>
        <w:t xml:space="preserve">As part of this </w:t>
      </w:r>
      <w:r w:rsidR="00DD7AAB" w:rsidRPr="001A3DBF">
        <w:rPr>
          <w:rFonts w:ascii="Times New Roman" w:hAnsi="Times New Roman" w:cs="Times New Roman"/>
          <w:color w:val="000000" w:themeColor="text1"/>
          <w:sz w:val="24"/>
          <w:szCs w:val="24"/>
        </w:rPr>
        <w:t>project,</w:t>
      </w:r>
      <w:r w:rsidRPr="001A3DBF">
        <w:rPr>
          <w:rFonts w:ascii="Times New Roman" w:hAnsi="Times New Roman" w:cs="Times New Roman"/>
          <w:color w:val="000000" w:themeColor="text1"/>
          <w:sz w:val="24"/>
          <w:szCs w:val="24"/>
        </w:rPr>
        <w:t xml:space="preserve"> we </w:t>
      </w:r>
      <w:r w:rsidR="00DD7AAB">
        <w:rPr>
          <w:rFonts w:ascii="Times New Roman" w:hAnsi="Times New Roman" w:cs="Times New Roman"/>
          <w:color w:val="000000" w:themeColor="text1"/>
          <w:sz w:val="24"/>
          <w:szCs w:val="24"/>
        </w:rPr>
        <w:t xml:space="preserve">developed instructional </w:t>
      </w:r>
      <w:r>
        <w:rPr>
          <w:rFonts w:ascii="Times New Roman" w:hAnsi="Times New Roman" w:cs="Times New Roman"/>
          <w:color w:val="000000" w:themeColor="text1"/>
          <w:sz w:val="24"/>
          <w:szCs w:val="24"/>
        </w:rPr>
        <w:t xml:space="preserve">resources for teachers to use when introducing fraction addition and division. </w:t>
      </w:r>
      <w:r w:rsidR="00DD7AAB">
        <w:rPr>
          <w:rFonts w:ascii="Times New Roman" w:hAnsi="Times New Roman" w:cs="Times New Roman"/>
          <w:color w:val="000000" w:themeColor="text1"/>
          <w:sz w:val="24"/>
          <w:szCs w:val="24"/>
        </w:rPr>
        <w:t>These resources include</w:t>
      </w:r>
      <w:r>
        <w:rPr>
          <w:rFonts w:ascii="Times New Roman" w:hAnsi="Times New Roman" w:cs="Times New Roman"/>
          <w:color w:val="000000" w:themeColor="text1"/>
          <w:sz w:val="24"/>
          <w:szCs w:val="24"/>
        </w:rPr>
        <w:t xml:space="preserve"> a variety of contexts within the progression of each operation. This </w:t>
      </w:r>
      <w:r w:rsidR="00DD7AAB">
        <w:rPr>
          <w:rFonts w:ascii="Times New Roman" w:hAnsi="Times New Roman" w:cs="Times New Roman"/>
          <w:color w:val="000000" w:themeColor="text1"/>
          <w:sz w:val="24"/>
          <w:szCs w:val="24"/>
        </w:rPr>
        <w:t xml:space="preserve">collection provides teachers with a bank of word problems that are </w:t>
      </w:r>
      <w:r>
        <w:rPr>
          <w:rFonts w:ascii="Times New Roman" w:hAnsi="Times New Roman" w:cs="Times New Roman"/>
          <w:color w:val="000000" w:themeColor="text1"/>
          <w:sz w:val="24"/>
          <w:szCs w:val="24"/>
        </w:rPr>
        <w:t>aligned to the GA standards</w:t>
      </w:r>
      <w:r w:rsidR="00AC068B">
        <w:rPr>
          <w:rFonts w:ascii="Times New Roman" w:hAnsi="Times New Roman" w:cs="Times New Roman"/>
          <w:color w:val="000000" w:themeColor="text1"/>
          <w:sz w:val="24"/>
          <w:szCs w:val="24"/>
        </w:rPr>
        <w:t>, enabling teachers to supplement instruction as needed</w:t>
      </w:r>
      <w:r>
        <w:rPr>
          <w:rFonts w:ascii="Times New Roman" w:hAnsi="Times New Roman" w:cs="Times New Roman"/>
          <w:color w:val="000000" w:themeColor="text1"/>
          <w:sz w:val="24"/>
          <w:szCs w:val="24"/>
        </w:rPr>
        <w:t xml:space="preserve">. </w:t>
      </w:r>
      <w:r w:rsidRPr="001A3DBF">
        <w:rPr>
          <w:rFonts w:ascii="Times New Roman" w:hAnsi="Times New Roman" w:cs="Times New Roman"/>
          <w:color w:val="000000" w:themeColor="text1"/>
          <w:sz w:val="24"/>
          <w:szCs w:val="24"/>
        </w:rPr>
        <w:t xml:space="preserve">The license our materials are shared under is CC-BY-NC-SA. </w:t>
      </w:r>
    </w:p>
    <w:p w14:paraId="2569A2E6" w14:textId="6D3A7D9F" w:rsidR="00B90CC8" w:rsidRDefault="007C0B4B" w:rsidP="00CF04DC">
      <w:pPr>
        <w:pStyle w:val="Heading1"/>
        <w:numPr>
          <w:ilvl w:val="0"/>
          <w:numId w:val="17"/>
        </w:numPr>
        <w:ind w:left="360"/>
      </w:pPr>
      <w:r>
        <w:t>Materials Links</w:t>
      </w:r>
    </w:p>
    <w:p w14:paraId="3B715202" w14:textId="24EAEAAD" w:rsidR="00050A4E" w:rsidRPr="00DD7AAB" w:rsidRDefault="00050A4E" w:rsidP="00DD7AAB">
      <w:pPr>
        <w:rPr>
          <w:rFonts w:ascii="Times New Roman" w:hAnsi="Times New Roman" w:cs="Times New Roman"/>
          <w:iCs/>
          <w:sz w:val="24"/>
          <w:szCs w:val="24"/>
        </w:rPr>
      </w:pPr>
      <w:r w:rsidRPr="00F00AC6">
        <w:rPr>
          <w:rFonts w:ascii="Times New Roman" w:hAnsi="Times New Roman" w:cs="Times New Roman"/>
          <w:iCs/>
          <w:sz w:val="24"/>
          <w:szCs w:val="24"/>
        </w:rPr>
        <w:t>N/A.  Our materials are open access.</w:t>
      </w:r>
      <w:r>
        <w:rPr>
          <w:rFonts w:ascii="Times New Roman" w:hAnsi="Times New Roman" w:cs="Times New Roman"/>
          <w:iCs/>
          <w:sz w:val="24"/>
          <w:szCs w:val="24"/>
        </w:rPr>
        <w:t xml:space="preserve"> The link for th</w:t>
      </w:r>
      <w:r w:rsidRPr="00AF486B">
        <w:rPr>
          <w:rFonts w:ascii="Times New Roman" w:hAnsi="Times New Roman" w:cs="Times New Roman"/>
          <w:iCs/>
          <w:sz w:val="24"/>
          <w:szCs w:val="24"/>
        </w:rPr>
        <w:t>e library guide is:</w:t>
      </w:r>
      <w:r>
        <w:rPr>
          <w:rFonts w:ascii="Times New Roman" w:hAnsi="Times New Roman" w:cs="Times New Roman"/>
          <w:iCs/>
          <w:sz w:val="24"/>
          <w:szCs w:val="24"/>
        </w:rPr>
        <w:t xml:space="preserve"> </w:t>
      </w:r>
      <w:r w:rsidRPr="00050A4E">
        <w:rPr>
          <w:highlight w:val="yellow"/>
        </w:rPr>
        <w:t>NEED TO ADD</w:t>
      </w:r>
    </w:p>
    <w:p w14:paraId="787D7254" w14:textId="7D18DC10" w:rsidR="00050A4E" w:rsidRPr="00F32D3C" w:rsidRDefault="00471C68" w:rsidP="00050A4E">
      <w:pPr>
        <w:pStyle w:val="Heading1"/>
        <w:numPr>
          <w:ilvl w:val="0"/>
          <w:numId w:val="17"/>
        </w:numPr>
        <w:ind w:left="360"/>
      </w:pPr>
      <w:proofErr w:type="gramStart"/>
      <w:r w:rsidRPr="004F2656">
        <w:t>Future Plans</w:t>
      </w:r>
      <w:proofErr w:type="gramEnd"/>
    </w:p>
    <w:p w14:paraId="707C09C6" w14:textId="0851DB1B" w:rsidR="00050A4E" w:rsidRDefault="00050A4E" w:rsidP="00050A4E">
      <w:pPr>
        <w:rPr>
          <w:rFonts w:ascii="Times New Roman" w:hAnsi="Times New Roman" w:cs="Times New Roman"/>
          <w:bCs/>
          <w:color w:val="000000" w:themeColor="text1"/>
          <w:sz w:val="24"/>
          <w:szCs w:val="24"/>
        </w:rPr>
      </w:pPr>
      <w:r w:rsidRPr="00B96627">
        <w:rPr>
          <w:rFonts w:ascii="Times New Roman" w:hAnsi="Times New Roman" w:cs="Times New Roman"/>
          <w:bCs/>
          <w:color w:val="000000" w:themeColor="text1"/>
          <w:sz w:val="24"/>
          <w:szCs w:val="24"/>
        </w:rPr>
        <w:t xml:space="preserve">We </w:t>
      </w:r>
      <w:r>
        <w:rPr>
          <w:rFonts w:ascii="Times New Roman" w:hAnsi="Times New Roman" w:cs="Times New Roman"/>
          <w:bCs/>
          <w:color w:val="000000" w:themeColor="text1"/>
          <w:sz w:val="24"/>
          <w:szCs w:val="24"/>
        </w:rPr>
        <w:t xml:space="preserve">plan to present </w:t>
      </w:r>
      <w:r w:rsidRPr="00B96627">
        <w:rPr>
          <w:rFonts w:ascii="Times New Roman" w:hAnsi="Times New Roman" w:cs="Times New Roman"/>
          <w:bCs/>
          <w:color w:val="000000" w:themeColor="text1"/>
          <w:sz w:val="24"/>
          <w:szCs w:val="24"/>
        </w:rPr>
        <w:t xml:space="preserve">on this project at the </w:t>
      </w:r>
      <w:r>
        <w:rPr>
          <w:rFonts w:ascii="Times New Roman" w:hAnsi="Times New Roman" w:cs="Times New Roman"/>
          <w:bCs/>
          <w:color w:val="000000" w:themeColor="text1"/>
          <w:sz w:val="24"/>
          <w:szCs w:val="24"/>
        </w:rPr>
        <w:t>Georgia Education Research Association Conference</w:t>
      </w:r>
      <w:r w:rsidR="00782952">
        <w:rPr>
          <w:rFonts w:ascii="Times New Roman" w:hAnsi="Times New Roman" w:cs="Times New Roman"/>
          <w:bCs/>
          <w:color w:val="000000" w:themeColor="text1"/>
          <w:sz w:val="24"/>
          <w:szCs w:val="24"/>
        </w:rPr>
        <w:t xml:space="preserve"> </w:t>
      </w:r>
      <w:r w:rsidRPr="00B96627">
        <w:rPr>
          <w:rFonts w:ascii="Times New Roman" w:hAnsi="Times New Roman" w:cs="Times New Roman"/>
          <w:bCs/>
          <w:color w:val="000000" w:themeColor="text1"/>
          <w:sz w:val="24"/>
          <w:szCs w:val="24"/>
        </w:rPr>
        <w:t xml:space="preserve">and at the Georgia Southern Student Symposium.  </w:t>
      </w:r>
      <w:r>
        <w:rPr>
          <w:rFonts w:ascii="Times New Roman" w:hAnsi="Times New Roman" w:cs="Times New Roman"/>
          <w:bCs/>
          <w:color w:val="000000" w:themeColor="text1"/>
          <w:sz w:val="24"/>
          <w:szCs w:val="24"/>
        </w:rPr>
        <w:t xml:space="preserve">We received an additional ALG grant to continue this work with subtraction and multiplication word problems We plan to continue adding fraction resources, tasks, and videos to this </w:t>
      </w:r>
      <w:proofErr w:type="spellStart"/>
      <w:r>
        <w:rPr>
          <w:rFonts w:ascii="Times New Roman" w:hAnsi="Times New Roman" w:cs="Times New Roman"/>
          <w:bCs/>
          <w:color w:val="000000" w:themeColor="text1"/>
          <w:sz w:val="24"/>
          <w:szCs w:val="24"/>
        </w:rPr>
        <w:t>libguide</w:t>
      </w:r>
      <w:proofErr w:type="spellEnd"/>
      <w:r>
        <w:rPr>
          <w:rFonts w:ascii="Times New Roman" w:hAnsi="Times New Roman" w:cs="Times New Roman"/>
          <w:bCs/>
          <w:color w:val="000000" w:themeColor="text1"/>
          <w:sz w:val="24"/>
          <w:szCs w:val="24"/>
        </w:rPr>
        <w:t xml:space="preserve"> over the next few years. </w:t>
      </w:r>
    </w:p>
    <w:p w14:paraId="6A3AE54F" w14:textId="77777777" w:rsidR="00050A4E" w:rsidRPr="00050A4E" w:rsidRDefault="00050A4E" w:rsidP="00050A4E">
      <w:pPr>
        <w:rPr>
          <w:b/>
          <w:sz w:val="24"/>
          <w:szCs w:val="24"/>
        </w:rPr>
      </w:pPr>
    </w:p>
    <w:sectPr w:rsidR="00050A4E" w:rsidRPr="00050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1BE"/>
    <w:multiLevelType w:val="multilevel"/>
    <w:tmpl w:val="B01E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573413"/>
    <w:multiLevelType w:val="hybridMultilevel"/>
    <w:tmpl w:val="F6049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F2BE8"/>
    <w:multiLevelType w:val="multilevel"/>
    <w:tmpl w:val="37D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A970F5"/>
    <w:multiLevelType w:val="hybridMultilevel"/>
    <w:tmpl w:val="CE1C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944A3"/>
    <w:multiLevelType w:val="hybridMultilevel"/>
    <w:tmpl w:val="E782E7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DF011D"/>
    <w:multiLevelType w:val="multilevel"/>
    <w:tmpl w:val="EA64BA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21369F"/>
    <w:multiLevelType w:val="multilevel"/>
    <w:tmpl w:val="61847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826C0"/>
    <w:multiLevelType w:val="multilevel"/>
    <w:tmpl w:val="7590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135438"/>
    <w:multiLevelType w:val="hybridMultilevel"/>
    <w:tmpl w:val="06B2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F5019"/>
    <w:multiLevelType w:val="multilevel"/>
    <w:tmpl w:val="3BA21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7104610">
    <w:abstractNumId w:val="13"/>
  </w:num>
  <w:num w:numId="2" w16cid:durableId="2032992779">
    <w:abstractNumId w:val="20"/>
  </w:num>
  <w:num w:numId="3" w16cid:durableId="2025738448">
    <w:abstractNumId w:val="21"/>
  </w:num>
  <w:num w:numId="4" w16cid:durableId="1318222443">
    <w:abstractNumId w:val="17"/>
  </w:num>
  <w:num w:numId="5" w16cid:durableId="1141582467">
    <w:abstractNumId w:val="6"/>
  </w:num>
  <w:num w:numId="6" w16cid:durableId="1018046590">
    <w:abstractNumId w:val="7"/>
  </w:num>
  <w:num w:numId="7" w16cid:durableId="1378551342">
    <w:abstractNumId w:val="3"/>
  </w:num>
  <w:num w:numId="8" w16cid:durableId="1428963207">
    <w:abstractNumId w:val="10"/>
  </w:num>
  <w:num w:numId="9" w16cid:durableId="140998265">
    <w:abstractNumId w:val="2"/>
  </w:num>
  <w:num w:numId="10" w16cid:durableId="369109528">
    <w:abstractNumId w:val="15"/>
  </w:num>
  <w:num w:numId="11" w16cid:durableId="2126269706">
    <w:abstractNumId w:val="1"/>
  </w:num>
  <w:num w:numId="12" w16cid:durableId="885946010">
    <w:abstractNumId w:val="16"/>
  </w:num>
  <w:num w:numId="13" w16cid:durableId="1100486346">
    <w:abstractNumId w:val="19"/>
  </w:num>
  <w:num w:numId="14" w16cid:durableId="1124689800">
    <w:abstractNumId w:val="14"/>
  </w:num>
  <w:num w:numId="15" w16cid:durableId="1127434691">
    <w:abstractNumId w:val="4"/>
  </w:num>
  <w:num w:numId="16" w16cid:durableId="955524663">
    <w:abstractNumId w:val="23"/>
  </w:num>
  <w:num w:numId="17" w16cid:durableId="544023334">
    <w:abstractNumId w:val="9"/>
  </w:num>
  <w:num w:numId="18" w16cid:durableId="29306774">
    <w:abstractNumId w:val="8"/>
  </w:num>
  <w:num w:numId="19" w16cid:durableId="274017658">
    <w:abstractNumId w:val="18"/>
    <w:lvlOverride w:ilvl="0">
      <w:lvl w:ilvl="0">
        <w:numFmt w:val="lowerLetter"/>
        <w:lvlText w:val="%1."/>
        <w:lvlJc w:val="left"/>
      </w:lvl>
    </w:lvlOverride>
  </w:num>
  <w:num w:numId="20" w16cid:durableId="1270547385">
    <w:abstractNumId w:val="18"/>
    <w:lvlOverride w:ilvl="0">
      <w:lvl w:ilvl="0">
        <w:numFmt w:val="lowerLetter"/>
        <w:lvlText w:val="%1."/>
        <w:lvlJc w:val="left"/>
      </w:lvl>
    </w:lvlOverride>
  </w:num>
  <w:num w:numId="21" w16cid:durableId="48313327">
    <w:abstractNumId w:val="18"/>
    <w:lvlOverride w:ilvl="0">
      <w:lvl w:ilvl="0">
        <w:numFmt w:val="lowerLetter"/>
        <w:lvlText w:val="%1."/>
        <w:lvlJc w:val="left"/>
      </w:lvl>
    </w:lvlOverride>
  </w:num>
  <w:num w:numId="22" w16cid:durableId="837114637">
    <w:abstractNumId w:val="11"/>
    <w:lvlOverride w:ilvl="0">
      <w:lvl w:ilvl="0">
        <w:numFmt w:val="decimal"/>
        <w:lvlText w:val="%1."/>
        <w:lvlJc w:val="left"/>
      </w:lvl>
    </w:lvlOverride>
  </w:num>
  <w:num w:numId="23" w16cid:durableId="43525249">
    <w:abstractNumId w:val="11"/>
    <w:lvlOverride w:ilvl="0">
      <w:lvl w:ilvl="0">
        <w:numFmt w:val="decimal"/>
        <w:lvlText w:val="%1."/>
        <w:lvlJc w:val="left"/>
      </w:lvl>
    </w:lvlOverride>
  </w:num>
  <w:num w:numId="24" w16cid:durableId="186018904">
    <w:abstractNumId w:val="22"/>
  </w:num>
  <w:num w:numId="25" w16cid:durableId="2042434455">
    <w:abstractNumId w:val="22"/>
    <w:lvlOverride w:ilvl="1">
      <w:lvl w:ilvl="1">
        <w:numFmt w:val="bullet"/>
        <w:lvlText w:val=""/>
        <w:lvlJc w:val="left"/>
        <w:pPr>
          <w:tabs>
            <w:tab w:val="num" w:pos="1440"/>
          </w:tabs>
          <w:ind w:left="1440" w:hanging="360"/>
        </w:pPr>
        <w:rPr>
          <w:rFonts w:ascii="Symbol" w:hAnsi="Symbol" w:hint="default"/>
          <w:sz w:val="20"/>
        </w:rPr>
      </w:lvl>
    </w:lvlOverride>
  </w:num>
  <w:num w:numId="26" w16cid:durableId="2065131839">
    <w:abstractNumId w:val="22"/>
    <w:lvlOverride w:ilvl="1">
      <w:lvl w:ilvl="1">
        <w:numFmt w:val="bullet"/>
        <w:lvlText w:val=""/>
        <w:lvlJc w:val="left"/>
        <w:pPr>
          <w:tabs>
            <w:tab w:val="num" w:pos="1440"/>
          </w:tabs>
          <w:ind w:left="1440" w:hanging="360"/>
        </w:pPr>
        <w:rPr>
          <w:rFonts w:ascii="Symbol" w:hAnsi="Symbol" w:hint="default"/>
          <w:sz w:val="20"/>
        </w:rPr>
      </w:lvl>
    </w:lvlOverride>
  </w:num>
  <w:num w:numId="27" w16cid:durableId="158038929">
    <w:abstractNumId w:val="0"/>
  </w:num>
  <w:num w:numId="28" w16cid:durableId="1074939572">
    <w:abstractNumId w:val="12"/>
  </w:num>
  <w:num w:numId="29" w16cid:durableId="129368814">
    <w:abstractNumId w:val="12"/>
    <w:lvlOverride w:ilvl="1">
      <w:lvl w:ilvl="1">
        <w:numFmt w:val="bullet"/>
        <w:lvlText w:val=""/>
        <w:lvlJc w:val="left"/>
        <w:pPr>
          <w:tabs>
            <w:tab w:val="num" w:pos="1440"/>
          </w:tabs>
          <w:ind w:left="1440" w:hanging="360"/>
        </w:pPr>
        <w:rPr>
          <w:rFonts w:ascii="Symbol" w:hAnsi="Symbol" w:hint="default"/>
          <w:sz w:val="20"/>
        </w:rPr>
      </w:lvl>
    </w:lvlOverride>
  </w:num>
  <w:num w:numId="30" w16cid:durableId="1366054981">
    <w:abstractNumId w:val="12"/>
    <w:lvlOverride w:ilvl="1">
      <w:lvl w:ilvl="1">
        <w:numFmt w:val="bullet"/>
        <w:lvlText w:val=""/>
        <w:lvlJc w:val="left"/>
        <w:pPr>
          <w:tabs>
            <w:tab w:val="num" w:pos="1440"/>
          </w:tabs>
          <w:ind w:left="1440" w:hanging="360"/>
        </w:pPr>
        <w:rPr>
          <w:rFonts w:ascii="Symbol" w:hAnsi="Symbol" w:hint="default"/>
          <w:sz w:val="20"/>
        </w:rPr>
      </w:lvl>
    </w:lvlOverride>
  </w:num>
  <w:num w:numId="31" w16cid:durableId="1819685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211C6"/>
    <w:rsid w:val="00044DF3"/>
    <w:rsid w:val="00050A4E"/>
    <w:rsid w:val="00071B22"/>
    <w:rsid w:val="00075E05"/>
    <w:rsid w:val="00082546"/>
    <w:rsid w:val="000A1BBB"/>
    <w:rsid w:val="000B113D"/>
    <w:rsid w:val="000F36CC"/>
    <w:rsid w:val="00101A24"/>
    <w:rsid w:val="0015324D"/>
    <w:rsid w:val="001A218C"/>
    <w:rsid w:val="001B2107"/>
    <w:rsid w:val="001B63FA"/>
    <w:rsid w:val="001D51FD"/>
    <w:rsid w:val="001E0EE3"/>
    <w:rsid w:val="00240544"/>
    <w:rsid w:val="00294F08"/>
    <w:rsid w:val="003038A8"/>
    <w:rsid w:val="003140A6"/>
    <w:rsid w:val="003379BD"/>
    <w:rsid w:val="00346044"/>
    <w:rsid w:val="003B335F"/>
    <w:rsid w:val="003E1BCB"/>
    <w:rsid w:val="00471C68"/>
    <w:rsid w:val="0048459F"/>
    <w:rsid w:val="004B6F78"/>
    <w:rsid w:val="004F2656"/>
    <w:rsid w:val="005212A0"/>
    <w:rsid w:val="00555C56"/>
    <w:rsid w:val="0057795F"/>
    <w:rsid w:val="005C11E8"/>
    <w:rsid w:val="005C6C27"/>
    <w:rsid w:val="00684A25"/>
    <w:rsid w:val="00687254"/>
    <w:rsid w:val="006A36A9"/>
    <w:rsid w:val="0073273B"/>
    <w:rsid w:val="0075272C"/>
    <w:rsid w:val="00772C9F"/>
    <w:rsid w:val="00782952"/>
    <w:rsid w:val="007B3CE1"/>
    <w:rsid w:val="007C0B4B"/>
    <w:rsid w:val="00804EF1"/>
    <w:rsid w:val="00811187"/>
    <w:rsid w:val="008B69B3"/>
    <w:rsid w:val="00945780"/>
    <w:rsid w:val="00987DD6"/>
    <w:rsid w:val="00A22BEC"/>
    <w:rsid w:val="00AC068B"/>
    <w:rsid w:val="00AF4890"/>
    <w:rsid w:val="00B4786F"/>
    <w:rsid w:val="00B516BC"/>
    <w:rsid w:val="00B90CC8"/>
    <w:rsid w:val="00BF3C8A"/>
    <w:rsid w:val="00C45872"/>
    <w:rsid w:val="00C66162"/>
    <w:rsid w:val="00C749E5"/>
    <w:rsid w:val="00C807D1"/>
    <w:rsid w:val="00C80819"/>
    <w:rsid w:val="00C8535F"/>
    <w:rsid w:val="00C96BCC"/>
    <w:rsid w:val="00CB083C"/>
    <w:rsid w:val="00CF04DC"/>
    <w:rsid w:val="00D8118C"/>
    <w:rsid w:val="00DC2BFF"/>
    <w:rsid w:val="00DD3803"/>
    <w:rsid w:val="00DD5245"/>
    <w:rsid w:val="00DD7AAB"/>
    <w:rsid w:val="00DF79E1"/>
    <w:rsid w:val="00E167BE"/>
    <w:rsid w:val="00E34FAA"/>
    <w:rsid w:val="00E352F4"/>
    <w:rsid w:val="00E47F3D"/>
    <w:rsid w:val="00EA7057"/>
    <w:rsid w:val="00EE35AB"/>
    <w:rsid w:val="00EE7C7E"/>
    <w:rsid w:val="00F32D3C"/>
    <w:rsid w:val="00F6782A"/>
    <w:rsid w:val="00F70B70"/>
    <w:rsid w:val="00F97F8A"/>
    <w:rsid w:val="00FB5060"/>
    <w:rsid w:val="00FC6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F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4B6F7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97F8A"/>
    <w:rPr>
      <w:color w:val="605E5C"/>
      <w:shd w:val="clear" w:color="auto" w:fill="E1DFDD"/>
    </w:rPr>
  </w:style>
  <w:style w:type="paragraph" w:styleId="NormalWeb">
    <w:name w:val="Normal (Web)"/>
    <w:basedOn w:val="Normal"/>
    <w:uiPriority w:val="99"/>
    <w:semiHidden/>
    <w:unhideWhenUsed/>
    <w:rsid w:val="00555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claude-response-body">
    <w:name w:val="font-claude-response-body"/>
    <w:basedOn w:val="Normal"/>
    <w:rsid w:val="00AC06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senreich@georgiasouthern.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cannonrech@georgiasouthern.edu" TargetMode="External"/><Relationship Id="rId4" Type="http://schemas.openxmlformats.org/officeDocument/2006/relationships/numbering" Target="numbering.xml"/><Relationship Id="rId9" Type="http://schemas.openxmlformats.org/officeDocument/2006/relationships/hyperlink" Target="mailto:andriadisney@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80b104a84a1dbbf48154349606acd99c">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ddfcfd57ef0f81b23b4cccf9ad9cae23"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DE417-0158-4454-A20A-C006D68C86F7}">
  <ds:schemaRefs>
    <ds:schemaRef ds:uri="http://schemas.microsoft.com/office/2006/metadata/properties"/>
    <ds:schemaRef ds:uri="http://schemas.microsoft.com/office/infopath/2007/PartnerControls"/>
    <ds:schemaRef ds:uri="http://schemas.microsoft.com/sharepoint/v4"/>
    <ds:schemaRef ds:uri="9fff0862-dda6-4fd7-9437-296e7a0fcd45"/>
  </ds:schemaRefs>
</ds:datastoreItem>
</file>

<file path=customXml/itemProps2.xml><?xml version="1.0" encoding="utf-8"?>
<ds:datastoreItem xmlns:ds="http://schemas.openxmlformats.org/officeDocument/2006/customXml" ds:itemID="{F8BB8F40-FCB5-4D08-880F-0F13DDA22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B8835-8062-4028-99B7-40F73E314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529</Words>
  <Characters>3407</Characters>
  <Application>Microsoft Office Word</Application>
  <DocSecurity>0</DocSecurity>
  <Lines>59</Lines>
  <Paragraphs>27</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8</cp:revision>
  <dcterms:created xsi:type="dcterms:W3CDTF">2025-12-06T14:12:00Z</dcterms:created>
  <dcterms:modified xsi:type="dcterms:W3CDTF">2026-01-29T17:39:00Z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docLang">
    <vt:lpwstr>en</vt:lpwstr>
  </property>
  <property fmtid="{D5CDD505-2E9C-101B-9397-08002B2CF9AE}" pid="4" name="e1a5b98cdd71426dacb6e478c7a5882f">
    <vt:lpwstr/>
  </property>
  <property fmtid="{D5CDD505-2E9C-101B-9397-08002B2CF9AE}" pid="5" name="MediaServiceImageTags">
    <vt:lpwstr/>
  </property>
  <property fmtid="{D5CDD505-2E9C-101B-9397-08002B2CF9AE}" pid="6" name="TaxCatchAll">
    <vt:lpwstr/>
  </property>
  <property fmtid="{D5CDD505-2E9C-101B-9397-08002B2CF9AE}" pid="7" name="Wiki_x0020_Page_x0020_Categories">
    <vt:lpwstr/>
  </property>
  <property fmtid="{D5CDD505-2E9C-101B-9397-08002B2CF9AE}" pid="8" name="Wiki Page Categories">
    <vt:lpwstr/>
  </property>
</Properties>
</file>