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color w:val="000000"/>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W. Burr Bennett, Jr.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World War II veteran, a leading member of the Committee for the Restoration and Proper Display of the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(CRPDEG)</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rtl w:val="0"/>
        </w:rPr>
        <w:t xml:space="preserve">You enlisted in the Army just before Pearl Harbor and were assigned to the 40</w:t>
      </w:r>
      <w:r w:rsidDel="00000000" w:rsidR="00000000" w:rsidRPr="00000000">
        <w:rPr>
          <w:rFonts w:ascii="Arial" w:cs="Arial" w:eastAsia="Arial" w:hAnsi="Arial"/>
          <w:sz w:val="14"/>
          <w:szCs w:val="14"/>
          <w:vertAlign w:val="superscript"/>
          <w:rtl w:val="0"/>
        </w:rPr>
        <w:t xml:space="preserve">th</w:t>
      </w:r>
      <w:r w:rsidDel="00000000" w:rsidR="00000000" w:rsidRPr="00000000">
        <w:rPr>
          <w:rFonts w:ascii="Arial" w:cs="Arial" w:eastAsia="Arial" w:hAnsi="Arial"/>
          <w:rtl w:val="0"/>
        </w:rPr>
        <w:t xml:space="preserve"> Bombardment Group of XX Bomber Command. During the war, you served in the China/India/Burma Theater of Operations and later, Tinian in the Mariana Islands of the Central Pacific Theater of Operations. You flew B-29s as a radar operator and an aerial combat photographer. You saw the death and devastation that occurred in the Pacific theater of the war, and to you, the atomic bombs came as a blessing. You and the men who became your closest friends were saved, the war was over, and you were finally going to go home.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rtl w:val="0"/>
        </w:rPr>
        <w:t xml:space="preserve">You were discharged from the army in October 1945 after being awarded the Distinguished Flying Cross and the Air Medal. You then began a career in the concrete contractor business in Chicago, grateful to be leaving the harsh memories of war behind you.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rtl w:val="0"/>
        </w:rPr>
        <w:t xml:space="preserve">In 1993 you became aware of the National Air and Space Museum’s plans to exhibit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You are already skeptical that the Smithsonian feels ashamed of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’s mission - in the 1950s,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was turned over to the Smithsonian and flown to Andrews Air Force Base, where it was parked in the grass and left unlocked and unguarded. Over the years, the windows were shattered, birds nested inside, and items were stolen from the plane. This leads you to wonder if the Smithsonian can be trusted to display the plane proudly.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rtl w:val="0"/>
        </w:rPr>
        <w:t xml:space="preserve">You and a small group of other B-29 veterans began the Committee for the Restoration and Proper Display of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You want the plane displayed for “its part in starting a sequence of events that ended the war with Japan swiftly without need for an invasion.” </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rtl w:val="0"/>
        </w:rPr>
        <w:t xml:space="preserve">You have already collected 5,000 signatures from people around the world who agree that the NASM should display the plane proudly or give it to a museum that will. You plan to go to Washington DC to speak up personally about the controversy surrounding the exhibit and to collect more signatures and support from the public in favor of the proper display of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B43DCA"/>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H+KpFjzPvP6qT5bS7Dcttjt0GQ==">AMUW2mVXlEp5ElrwAN/Ife5drD+jbSobCuM4shkrVFj+Il9KO+XpOKFWWmwymhxrneOVZbNktFJbiyuTiNmsJRbiOOhwX5XPbwL/rV8sYQg8OTWGgtHwOKg=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8F77D57-0118-4C90-9002-41218B4AA169}"/>
</file>

<file path=customXML/itemProps3.xml><?xml version="1.0" encoding="utf-8"?>
<ds:datastoreItem xmlns:ds="http://schemas.openxmlformats.org/officeDocument/2006/customXml" ds:itemID="{7588DAE5-13EB-4F9B-969F-8328658F09C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2023-02-13T20:59:00Z</dcterms:created>
  <dc:creator>Microsoft Office User</dc:creator>
</cp:coreProperties>
</file>