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rFonts w:ascii="Arial" w:cs="Arial" w:eastAsia="Arial" w:hAnsi="Arial"/>
          <w:b w:val="1"/>
          <w:sz w:val="38"/>
          <w:szCs w:val="38"/>
        </w:rPr>
      </w:pPr>
      <w:r w:rsidDel="00000000" w:rsidR="00000000" w:rsidRPr="00000000">
        <w:rPr>
          <w:rFonts w:ascii="Arial" w:cs="Arial" w:eastAsia="Arial" w:hAnsi="Arial"/>
          <w:sz w:val="30"/>
          <w:szCs w:val="30"/>
          <w:rtl w:val="0"/>
        </w:rPr>
        <w:t xml:space="preserve">Name: </w:t>
      </w:r>
      <w:r w:rsidDel="00000000" w:rsidR="00000000" w:rsidRPr="00000000">
        <w:rPr>
          <w:rFonts w:ascii="Arial" w:cs="Arial" w:eastAsia="Arial" w:hAnsi="Arial"/>
          <w:b w:val="1"/>
          <w:sz w:val="38"/>
          <w:szCs w:val="38"/>
          <w:rtl w:val="0"/>
        </w:rPr>
        <w:t xml:space="preserve">Lt. Col. John T. Correll</w:t>
      </w:r>
    </w:p>
    <w:p w:rsidR="00000000" w:rsidDel="00000000" w:rsidP="00000000" w:rsidRDefault="00000000" w:rsidRPr="00000000" w14:paraId="00000008">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Faction: Veterans</w:t>
      </w:r>
      <w:r w:rsidDel="00000000" w:rsidR="00000000" w:rsidRPr="00000000">
        <w:rPr>
          <w:rtl w:val="0"/>
        </w:rPr>
      </w:r>
    </w:p>
    <w:p w:rsidR="00000000" w:rsidDel="00000000" w:rsidP="00000000" w:rsidRDefault="00000000" w:rsidRPr="00000000" w14:paraId="00000009">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Vietnam Veteran and editor of </w:t>
      </w:r>
      <w:r w:rsidDel="00000000" w:rsidR="00000000" w:rsidRPr="00000000">
        <w:rPr>
          <w:rFonts w:ascii="Arial" w:cs="Arial" w:eastAsia="Arial" w:hAnsi="Arial"/>
          <w:i w:val="1"/>
          <w:sz w:val="30"/>
          <w:szCs w:val="30"/>
          <w:rtl w:val="0"/>
        </w:rPr>
        <w:t xml:space="preserve">Air Force Magazine</w:t>
      </w:r>
      <w:r w:rsidDel="00000000" w:rsidR="00000000" w:rsidRPr="00000000">
        <w:rPr>
          <w:rFonts w:ascii="Arial" w:cs="Arial" w:eastAsia="Arial" w:hAnsi="Arial"/>
          <w:sz w:val="30"/>
          <w:szCs w:val="30"/>
          <w:rtl w:val="0"/>
        </w:rPr>
        <w:t xml:space="preserve"> </w:t>
      </w:r>
      <w:r w:rsidDel="00000000" w:rsidR="00000000" w:rsidRPr="00000000">
        <w:rPr>
          <w:rtl w:val="0"/>
        </w:rPr>
      </w:r>
    </w:p>
    <w:p w:rsidR="00000000" w:rsidDel="00000000" w:rsidP="00000000" w:rsidRDefault="00000000" w:rsidRPr="00000000" w14:paraId="0000000A">
      <w:pPr>
        <w:rPr>
          <w:rFonts w:ascii="Arial" w:cs="Arial" w:eastAsia="Arial" w:hAnsi="Arial"/>
          <w:color w:val="000000"/>
        </w:rPr>
      </w:pPr>
      <w:r w:rsidDel="00000000" w:rsidR="00000000" w:rsidRPr="00000000">
        <w:rPr>
          <w:rtl w:val="0"/>
        </w:rPr>
      </w:r>
    </w:p>
    <w:p w:rsidR="00000000" w:rsidDel="00000000" w:rsidP="00000000" w:rsidRDefault="00000000" w:rsidRPr="00000000" w14:paraId="0000000B">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Background</w:t>
      </w:r>
      <w:r w:rsidDel="00000000" w:rsidR="00000000" w:rsidRPr="00000000">
        <w:rPr>
          <w:rFonts w:ascii="Arial" w:cs="Arial" w:eastAsia="Arial" w:hAnsi="Arial"/>
          <w:b w:val="1"/>
          <w:sz w:val="32"/>
          <w:szCs w:val="32"/>
          <w:rtl w:val="0"/>
        </w:rPr>
        <w:t xml:space="preserve">:</w:t>
      </w:r>
      <w:r w:rsidDel="00000000" w:rsidR="00000000" w:rsidRPr="00000000">
        <w:rPr>
          <w:rtl w:val="0"/>
        </w:rPr>
      </w:r>
    </w:p>
    <w:p w:rsidR="00000000" w:rsidDel="00000000" w:rsidP="00000000" w:rsidRDefault="00000000" w:rsidRPr="00000000" w14:paraId="0000000C">
      <w:pPr>
        <w:rPr>
          <w:rFonts w:ascii="Arial" w:cs="Arial" w:eastAsia="Arial" w:hAnsi="Arial"/>
          <w:color w:val="000000"/>
        </w:rPr>
      </w:pPr>
      <w:r w:rsidDel="00000000" w:rsidR="00000000" w:rsidRPr="00000000">
        <w:rPr>
          <w:rFonts w:ascii="Arial" w:cs="Arial" w:eastAsia="Arial" w:hAnsi="Arial"/>
          <w:sz w:val="22"/>
          <w:szCs w:val="22"/>
          <w:rtl w:val="0"/>
        </w:rPr>
        <w:t xml:space="preserve">You were born in 1939 in Conover, North Carolina. Before and during college, you were a reporter for the Hickory Daily Record in Hickory, NC. You graduated from Lenoir Rhyne College with a degree in history before attending Michigan State University, where you obtained your master’s degree in communications. </w:t>
      </w:r>
      <w:r w:rsidDel="00000000" w:rsidR="00000000" w:rsidRPr="00000000">
        <w:rPr>
          <w:rtl w:val="0"/>
        </w:rPr>
      </w:r>
    </w:p>
    <w:p w:rsidR="00000000" w:rsidDel="00000000" w:rsidP="00000000" w:rsidRDefault="00000000" w:rsidRPr="00000000" w14:paraId="0000000D">
      <w:pPr>
        <w:rPr>
          <w:rFonts w:ascii="Arial" w:cs="Arial" w:eastAsia="Arial" w:hAnsi="Arial"/>
          <w:color w:val="000000"/>
        </w:rPr>
      </w:pPr>
      <w:r w:rsidDel="00000000" w:rsidR="00000000" w:rsidRPr="00000000">
        <w:rPr>
          <w:rtl w:val="0"/>
        </w:rPr>
      </w:r>
    </w:p>
    <w:p w:rsidR="00000000" w:rsidDel="00000000" w:rsidP="00000000" w:rsidRDefault="00000000" w:rsidRPr="00000000" w14:paraId="0000000E">
      <w:pPr>
        <w:rPr>
          <w:rFonts w:ascii="Arial" w:cs="Arial" w:eastAsia="Arial" w:hAnsi="Arial"/>
          <w:color w:val="000000"/>
        </w:rPr>
      </w:pPr>
      <w:r w:rsidDel="00000000" w:rsidR="00000000" w:rsidRPr="00000000">
        <w:rPr>
          <w:rFonts w:ascii="Arial" w:cs="Arial" w:eastAsia="Arial" w:hAnsi="Arial"/>
          <w:sz w:val="22"/>
          <w:szCs w:val="22"/>
          <w:rtl w:val="0"/>
        </w:rPr>
        <w:t xml:space="preserve">You joined the Air Force in 1962, in the height of the Vietnam War. During the war, you served as a public information officer for a battalion in Thailand. Later, you became the editor of the Air Force’s official magazine, </w:t>
      </w:r>
      <w:r w:rsidDel="00000000" w:rsidR="00000000" w:rsidRPr="00000000">
        <w:rPr>
          <w:rFonts w:ascii="Arial" w:cs="Arial" w:eastAsia="Arial" w:hAnsi="Arial"/>
          <w:i w:val="1"/>
          <w:sz w:val="22"/>
          <w:szCs w:val="22"/>
          <w:rtl w:val="0"/>
        </w:rPr>
        <w:t xml:space="preserve">Airman. </w:t>
      </w:r>
      <w:r w:rsidDel="00000000" w:rsidR="00000000" w:rsidRPr="00000000">
        <w:rPr>
          <w:rFonts w:ascii="Arial" w:cs="Arial" w:eastAsia="Arial" w:hAnsi="Arial"/>
          <w:sz w:val="22"/>
          <w:szCs w:val="22"/>
          <w:rtl w:val="0"/>
        </w:rPr>
        <w:t xml:space="preserve">In 1982, you retired from the Air Force as a lieutenant colonel and became chief of editorial services for the American Forces Information Service in Washington. Two years later, you joined </w:t>
      </w:r>
      <w:r w:rsidDel="00000000" w:rsidR="00000000" w:rsidRPr="00000000">
        <w:rPr>
          <w:rFonts w:ascii="Arial" w:cs="Arial" w:eastAsia="Arial" w:hAnsi="Arial"/>
          <w:i w:val="1"/>
          <w:sz w:val="22"/>
          <w:szCs w:val="22"/>
          <w:rtl w:val="0"/>
        </w:rPr>
        <w:t xml:space="preserve">Air Force Magazine </w:t>
      </w:r>
      <w:r w:rsidDel="00000000" w:rsidR="00000000" w:rsidRPr="00000000">
        <w:rPr>
          <w:rFonts w:ascii="Arial" w:cs="Arial" w:eastAsia="Arial" w:hAnsi="Arial"/>
          <w:sz w:val="22"/>
          <w:szCs w:val="22"/>
          <w:rtl w:val="0"/>
        </w:rPr>
        <w:t xml:space="preserve">as senior editor, a position you hold today. Throughout your career, you’ve published over 100 articles detailing military history and telling the stories of heroic American airmen, earning the respect of your comrades with your professional, mission-focused content.</w:t>
      </w:r>
      <w:r w:rsidDel="00000000" w:rsidR="00000000" w:rsidRPr="00000000">
        <w:rPr>
          <w:rtl w:val="0"/>
        </w:rPr>
      </w:r>
    </w:p>
    <w:p w:rsidR="00000000" w:rsidDel="00000000" w:rsidP="00000000" w:rsidRDefault="00000000" w:rsidRPr="00000000" w14:paraId="0000000F">
      <w:pPr>
        <w:rPr>
          <w:rFonts w:ascii="Arial" w:cs="Arial" w:eastAsia="Arial" w:hAnsi="Arial"/>
          <w:color w:val="000000"/>
        </w:rPr>
      </w:pPr>
      <w:r w:rsidDel="00000000" w:rsidR="00000000" w:rsidRPr="00000000">
        <w:rPr>
          <w:rtl w:val="0"/>
        </w:rPr>
      </w:r>
    </w:p>
    <w:p w:rsidR="00000000" w:rsidDel="00000000" w:rsidP="00000000" w:rsidRDefault="00000000" w:rsidRPr="00000000" w14:paraId="00000010">
      <w:pPr>
        <w:rPr>
          <w:rFonts w:ascii="Arial" w:cs="Arial" w:eastAsia="Arial" w:hAnsi="Arial"/>
          <w:color w:val="000000"/>
        </w:rPr>
      </w:pPr>
      <w:r w:rsidDel="00000000" w:rsidR="00000000" w:rsidRPr="00000000">
        <w:rPr>
          <w:rFonts w:ascii="Arial" w:cs="Arial" w:eastAsia="Arial" w:hAnsi="Arial"/>
          <w:sz w:val="22"/>
          <w:szCs w:val="22"/>
          <w:rtl w:val="0"/>
        </w:rPr>
        <w:t xml:space="preserve">Upon reading the leaked draft of the </w:t>
      </w:r>
      <w:r w:rsidDel="00000000" w:rsidR="00000000" w:rsidRPr="00000000">
        <w:rPr>
          <w:rFonts w:ascii="Arial" w:cs="Arial" w:eastAsia="Arial" w:hAnsi="Arial"/>
          <w:i w:val="1"/>
          <w:sz w:val="22"/>
          <w:szCs w:val="22"/>
          <w:rtl w:val="0"/>
        </w:rPr>
        <w:t xml:space="preserve">Enola Gay</w:t>
      </w:r>
      <w:r w:rsidDel="00000000" w:rsidR="00000000" w:rsidRPr="00000000">
        <w:rPr>
          <w:rFonts w:ascii="Arial" w:cs="Arial" w:eastAsia="Arial" w:hAnsi="Arial"/>
          <w:sz w:val="22"/>
          <w:szCs w:val="22"/>
          <w:rtl w:val="0"/>
        </w:rPr>
        <w:t xml:space="preserve"> exhibit, you are furious. You feel that the curators are using the </w:t>
      </w:r>
      <w:r w:rsidDel="00000000" w:rsidR="00000000" w:rsidRPr="00000000">
        <w:rPr>
          <w:rFonts w:ascii="Arial" w:cs="Arial" w:eastAsia="Arial" w:hAnsi="Arial"/>
          <w:i w:val="1"/>
          <w:sz w:val="22"/>
          <w:szCs w:val="22"/>
          <w:rtl w:val="0"/>
        </w:rPr>
        <w:t xml:space="preserve">Enola Gay</w:t>
      </w:r>
      <w:r w:rsidDel="00000000" w:rsidR="00000000" w:rsidRPr="00000000">
        <w:rPr>
          <w:rFonts w:ascii="Arial" w:cs="Arial" w:eastAsia="Arial" w:hAnsi="Arial"/>
          <w:sz w:val="22"/>
          <w:szCs w:val="22"/>
          <w:rtl w:val="0"/>
        </w:rPr>
        <w:t xml:space="preserve"> as “a prop in a political horror show.” The curators managed to portray the Japanese as victims rather than aggressors in World War II, something that revisionist historians have been trying to do for years. You won’t stand for this. </w:t>
      </w:r>
      <w:r w:rsidDel="00000000" w:rsidR="00000000" w:rsidRPr="00000000">
        <w:rPr>
          <w:rtl w:val="0"/>
        </w:rPr>
      </w:r>
    </w:p>
    <w:p w:rsidR="00000000" w:rsidDel="00000000" w:rsidP="00000000" w:rsidRDefault="00000000" w:rsidRPr="00000000" w14:paraId="00000011">
      <w:pPr>
        <w:rPr>
          <w:rFonts w:ascii="Arial" w:cs="Arial" w:eastAsia="Arial" w:hAnsi="Arial"/>
          <w:color w:val="000000"/>
        </w:rPr>
      </w:pPr>
      <w:r w:rsidDel="00000000" w:rsidR="00000000" w:rsidRPr="00000000">
        <w:rPr>
          <w:rtl w:val="0"/>
        </w:rPr>
      </w:r>
    </w:p>
    <w:p w:rsidR="00000000" w:rsidDel="00000000" w:rsidP="00000000" w:rsidRDefault="00000000" w:rsidRPr="00000000" w14:paraId="00000012">
      <w:pPr>
        <w:rPr>
          <w:rFonts w:ascii="Arial" w:cs="Arial" w:eastAsia="Arial" w:hAnsi="Arial"/>
          <w:color w:val="000000"/>
        </w:rPr>
      </w:pPr>
      <w:r w:rsidDel="00000000" w:rsidR="00000000" w:rsidRPr="00000000">
        <w:rPr>
          <w:rFonts w:ascii="Arial" w:cs="Arial" w:eastAsia="Arial" w:hAnsi="Arial"/>
          <w:sz w:val="22"/>
          <w:szCs w:val="22"/>
          <w:rtl w:val="0"/>
        </w:rPr>
        <w:t xml:space="preserve">Using your clout with other veterans and your position with </w:t>
      </w:r>
      <w:r w:rsidDel="00000000" w:rsidR="00000000" w:rsidRPr="00000000">
        <w:rPr>
          <w:rFonts w:ascii="Arial" w:cs="Arial" w:eastAsia="Arial" w:hAnsi="Arial"/>
          <w:i w:val="1"/>
          <w:sz w:val="22"/>
          <w:szCs w:val="22"/>
          <w:rtl w:val="0"/>
        </w:rPr>
        <w:t xml:space="preserve">Air Force Magazine, </w:t>
      </w:r>
      <w:r w:rsidDel="00000000" w:rsidR="00000000" w:rsidRPr="00000000">
        <w:rPr>
          <w:rFonts w:ascii="Arial" w:cs="Arial" w:eastAsia="Arial" w:hAnsi="Arial"/>
          <w:sz w:val="22"/>
          <w:szCs w:val="22"/>
          <w:rtl w:val="0"/>
        </w:rPr>
        <w:t xml:space="preserve">you have the power to rally others to speak out against the NASM’s attempt to paint the US as vengeful aggressors toward the Japanese. Although you recognize the atomic bombings of Hiroshima and Nagasaki as devastating events in human history, you believe all else that they brought an end to a brutal war where millions of people had already lost their lives. By providing an alternative to a full-scale invasion of Japan, the atomic bombs prevented casualties, both American and Japanese, that would have exceeded the death tolls of Hiroshima and Nagasaki.</w:t>
      </w:r>
      <w:r w:rsidDel="00000000" w:rsidR="00000000" w:rsidRPr="00000000">
        <w:rPr>
          <w:rtl w:val="0"/>
        </w:rPr>
      </w:r>
    </w:p>
    <w:p w:rsidR="00000000" w:rsidDel="00000000" w:rsidP="00000000" w:rsidRDefault="00000000" w:rsidRPr="00000000" w14:paraId="00000013">
      <w:pPr>
        <w:spacing w:line="276" w:lineRule="auto"/>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14">
      <w:pPr>
        <w:spacing w:line="276" w:lineRule="auto"/>
        <w:rPr>
          <w:rFonts w:ascii="Arial" w:cs="Arial" w:eastAsia="Arial" w:hAnsi="Arial"/>
          <w:b w:val="1"/>
          <w:sz w:val="32"/>
          <w:szCs w:val="32"/>
        </w:rPr>
      </w:pPr>
      <w:r w:rsidDel="00000000" w:rsidR="00000000" w:rsidRPr="00000000">
        <w:rPr>
          <w:rFonts w:ascii="Arial" w:cs="Arial" w:eastAsia="Arial" w:hAnsi="Arial"/>
          <w:b w:val="1"/>
          <w:sz w:val="32"/>
          <w:szCs w:val="32"/>
          <w:u w:val="single"/>
          <w:rtl w:val="0"/>
        </w:rPr>
        <w:t xml:space="preserve">Public Opinion Points (POPs)</w:t>
      </w:r>
      <w:r w:rsidDel="00000000" w:rsidR="00000000" w:rsidRPr="00000000">
        <w:rPr>
          <w:rFonts w:ascii="Arial" w:cs="Arial" w:eastAsia="Arial" w:hAnsi="Arial"/>
          <w:b w:val="1"/>
          <w:sz w:val="32"/>
          <w:szCs w:val="32"/>
          <w:rtl w:val="0"/>
        </w:rPr>
        <w:t xml:space="preserve">: 10</w:t>
      </w:r>
    </w:p>
    <w:p w:rsidR="00000000" w:rsidDel="00000000" w:rsidP="00000000" w:rsidRDefault="00000000" w:rsidRPr="00000000" w14:paraId="00000015">
      <w:pPr>
        <w:spacing w:line="276" w:lineRule="auto"/>
        <w:rPr>
          <w:rFonts w:ascii="Arial" w:cs="Arial" w:eastAsia="Arial" w:hAnsi="Arial"/>
        </w:rPr>
      </w:pPr>
      <w:r w:rsidDel="00000000" w:rsidR="00000000" w:rsidRPr="00000000">
        <w:rPr>
          <w:rFonts w:ascii="Arial" w:cs="Arial" w:eastAsia="Arial" w:hAnsi="Arial"/>
          <w:sz w:val="22"/>
          <w:szCs w:val="22"/>
          <w:rtl w:val="0"/>
        </w:rPr>
        <w:t xml:space="preserve">You may pool POPs with other players. You need them to “purchase” one or more Exhibit Demands on the second-to-last day of debate to guarantee that the Curators will include it in the Final Exhibit.</w:t>
      </w:r>
      <w:r w:rsidDel="00000000" w:rsidR="00000000" w:rsidRPr="00000000">
        <w:rPr>
          <w:rtl w:val="0"/>
        </w:rPr>
      </w:r>
    </w:p>
    <w:p w:rsidR="00000000" w:rsidDel="00000000" w:rsidP="00000000" w:rsidRDefault="00000000" w:rsidRPr="00000000" w14:paraId="00000016">
      <w:pP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sectPr>
      <w:headerReference r:id="rId7" w:type="default"/>
      <w:headerReference r:id="rId8" w:type="first"/>
      <w:footerReference r:id="rId9" w:type="defaul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-913642</wp:posOffset>
          </wp:positionH>
          <wp:positionV relativeFrom="paragraph">
            <wp:posOffset>-786253</wp:posOffset>
          </wp:positionV>
          <wp:extent cx="7762219" cy="10379385"/>
          <wp:effectExtent b="0" l="0" r="0" t="0"/>
          <wp:wrapNone/>
          <wp:docPr descr="Text&#10;&#10;Description automatically generated" id="5" name="image1.png"/>
          <a:graphic>
            <a:graphicData uri="http://schemas.openxmlformats.org/drawingml/2006/picture">
              <pic:pic>
                <pic:nvPicPr>
                  <pic:cNvPr descr="Text&#10;&#10;Description automatically generated" id="0" name="image1.png"/>
                  <pic:cNvPicPr preferRelativeResize="0"/>
                </pic:nvPicPr>
                <pic:blipFill>
                  <a:blip r:embed="rId1"/>
                  <a:srcRect b="1" l="1863" r="-2016" t="-3457"/>
                  <a:stretch>
                    <a:fillRect/>
                  </a:stretch>
                </pic:blipFill>
                <pic:spPr>
                  <a:xfrm>
                    <a:off x="0" y="0"/>
                    <a:ext cx="7762219" cy="103793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-956602</wp:posOffset>
          </wp:positionH>
          <wp:positionV relativeFrom="paragraph">
            <wp:posOffset>-443131</wp:posOffset>
          </wp:positionV>
          <wp:extent cx="7793661" cy="10666876"/>
          <wp:effectExtent b="0" l="0" r="0" t="0"/>
          <wp:wrapNone/>
          <wp:docPr descr="Text&#10;&#10;Description automatically generated with low confidence" id="6" name="image2.png"/>
          <a:graphic>
            <a:graphicData uri="http://schemas.openxmlformats.org/drawingml/2006/picture">
              <pic:pic>
                <pic:nvPicPr>
                  <pic:cNvPr descr="Text&#10;&#10;Description automatically generated with low confidence" id="0" name="image2.png"/>
                  <pic:cNvPicPr preferRelativeResize="0"/>
                </pic:nvPicPr>
                <pic:blipFill>
                  <a:blip r:embed="rId1"/>
                  <a:srcRect b="-7509" l="-578" r="172" t="405"/>
                  <a:stretch>
                    <a:fillRect/>
                  </a:stretch>
                </pic:blipFill>
                <pic:spPr>
                  <a:xfrm>
                    <a:off x="0" y="0"/>
                    <a:ext cx="7793661" cy="10666876"/>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96621"/>
    <w:pPr>
      <w:tabs>
        <w:tab w:val="center" w:pos="4680"/>
        <w:tab w:val="right" w:pos="9360"/>
      </w:tabs>
    </w:pPr>
  </w:style>
  <w:style w:type="character" w:styleId="HeaderChar" w:customStyle="1">
    <w:name w:val="Header Char"/>
    <w:basedOn w:val="DefaultParagraphFont"/>
    <w:link w:val="Header"/>
    <w:uiPriority w:val="99"/>
    <w:rsid w:val="00F96621"/>
  </w:style>
  <w:style w:type="paragraph" w:styleId="Footer">
    <w:name w:val="footer"/>
    <w:basedOn w:val="Normal"/>
    <w:link w:val="FooterChar"/>
    <w:uiPriority w:val="99"/>
    <w:unhideWhenUsed w:val="1"/>
    <w:rsid w:val="00F96621"/>
    <w:pPr>
      <w:tabs>
        <w:tab w:val="center" w:pos="4680"/>
        <w:tab w:val="right" w:pos="9360"/>
      </w:tabs>
    </w:pPr>
  </w:style>
  <w:style w:type="character" w:styleId="FooterChar" w:customStyle="1">
    <w:name w:val="Footer Char"/>
    <w:basedOn w:val="DefaultParagraphFont"/>
    <w:link w:val="Footer"/>
    <w:uiPriority w:val="99"/>
    <w:rsid w:val="00F96621"/>
  </w:style>
  <w:style w:type="paragraph" w:styleId="NormalWeb">
    <w:name w:val="Normal (Web)"/>
    <w:basedOn w:val="Normal"/>
    <w:uiPriority w:val="99"/>
    <w:semiHidden w:val="1"/>
    <w:unhideWhenUsed w:val="1"/>
    <w:rsid w:val="00FE087B"/>
    <w:pPr>
      <w:spacing w:after="100" w:afterAutospacing="1" w:before="100" w:beforeAutospacing="1"/>
    </w:pPr>
    <w:rPr>
      <w:rFonts w:eastAsia="Times New Roman"/>
      <w:color w:val="aut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fontTable" Target="fontTable.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11" Type="http://schemas.openxmlformats.org/officeDocument/2006/relationships/customXml" Target="../customXML/item3.xml"/><Relationship Id="rId5" Type="http://schemas.openxmlformats.org/officeDocument/2006/relationships/styles" Target="styles.xml"/><Relationship Id="rId10" Type="http://schemas.openxmlformats.org/officeDocument/2006/relationships/customXml" Target="../customXML/item2.xml"/><Relationship Id="rId4" Type="http://schemas.openxmlformats.org/officeDocument/2006/relationships/numbering" Target="numbering.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qh1xyb7j1O5mPeZB4zmGTFv8PIA==">AMUW2mXXlLfSD7wy0gYIkeHSC/50hZqTqJ9EXh+XhTLDtHtYuieZAK3nKDZWTPjjqmKeEWJ/aCgXGryNRiih2IaM/sNx34knKfCdf8XwXAxzCr+ZMO2MCaM=</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1A96A61A-9168-4A9D-9EF2-CF1E6966EBD1}"/>
</file>

<file path=customXML/itemProps3.xml><?xml version="1.0" encoding="utf-8"?>
<ds:datastoreItem xmlns:ds="http://schemas.openxmlformats.org/officeDocument/2006/customXml" ds:itemID="{54BD343C-BA20-40BE-87EE-9FDB26E5A044}"/>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2023-02-13T20:46:00Z</dcterms:created>
  <dc:creator>Microsoft Office User</dc:creator>
</cp:coreProperties>
</file>