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Yuri Agawa</w:t>
      </w:r>
      <w:r w:rsidDel="00000000" w:rsidR="00000000" w:rsidRPr="00000000">
        <w:rPr>
          <w:rtl w:val="0"/>
        </w:rPr>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Indeterminates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A Japanese American woman who spent time in an internment camp in the US during WWII</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color w:val="212121"/>
          <w:sz w:val="22"/>
          <w:szCs w:val="22"/>
          <w:highlight w:val="white"/>
          <w:rtl w:val="0"/>
        </w:rPr>
        <w:t xml:space="preserve">You were born on October 12, 1931, in Fukuoka, Japan. Your parents decided to emigrate to the United States when you were only two years old. Due to the Immigration Act of 1924, they had to immigrate to Mexico first, obtain citizenship there, and then come into the US as Mexican citizens. The three of you settled down in San Francisco, California, where your parents opened a Japanese grocery store. The store became a quick success and was widely popular among other Japanese Americans, Mexicans, and Euro-Americans alike. You fondly remember spending time there as a child and you took note of the diverse groups of people who would come to shop at the store.</w:t>
      </w:r>
      <w:r w:rsidDel="00000000" w:rsidR="00000000" w:rsidRPr="00000000">
        <w:rPr>
          <w:rtl w:val="0"/>
        </w:rPr>
      </w:r>
    </w:p>
    <w:p w:rsidR="00000000" w:rsidDel="00000000" w:rsidP="00000000" w:rsidRDefault="00000000" w:rsidRPr="00000000" w14:paraId="0000000D">
      <w:pPr>
        <w:spacing w:after="240" w:before="240" w:lineRule="auto"/>
        <w:rPr>
          <w:rFonts w:ascii="Arial" w:cs="Arial" w:eastAsia="Arial" w:hAnsi="Arial"/>
          <w:color w:val="000000"/>
        </w:rPr>
      </w:pPr>
      <w:r w:rsidDel="00000000" w:rsidR="00000000" w:rsidRPr="00000000">
        <w:rPr>
          <w:rFonts w:ascii="Arial" w:cs="Arial" w:eastAsia="Arial" w:hAnsi="Arial"/>
          <w:color w:val="212121"/>
          <w:sz w:val="22"/>
          <w:szCs w:val="22"/>
          <w:highlight w:val="white"/>
          <w:rtl w:val="0"/>
        </w:rPr>
        <w:t xml:space="preserve">In February of 1942, President Roosevelt issued Executive Order 9066 which authorized the evacuation of Japanese Americans on the West Coast to relocation camps further inland. Three months later, five armed military officers came into your parents’ store and apprehended you and your family. You were taken home to collect what few belongings you could carry. You remember feeling scared and confused, not fully understanding what was going on. You knew that discrimination against Asians, more specifically, those of Japanese descent, had been running high because of the attack on Pearl Harbor. As a child though, you had a hard time understanding the whole ordeal. You felt that you were the same as your American peers; you went to school, your parents worked, and you enjoyed the same films and radio programs as your friends. Why were they taking you away? Was being Japanese a bad thing?</w:t>
      </w:r>
      <w:r w:rsidDel="00000000" w:rsidR="00000000" w:rsidRPr="00000000">
        <w:rPr>
          <w:rtl w:val="0"/>
        </w:rPr>
      </w:r>
    </w:p>
    <w:p w:rsidR="00000000" w:rsidDel="00000000" w:rsidP="00000000" w:rsidRDefault="00000000" w:rsidRPr="00000000" w14:paraId="0000000E">
      <w:pPr>
        <w:spacing w:after="240" w:before="240" w:lineRule="auto"/>
        <w:rPr>
          <w:rFonts w:ascii="Arial" w:cs="Arial" w:eastAsia="Arial" w:hAnsi="Arial"/>
          <w:color w:val="000000"/>
        </w:rPr>
      </w:pPr>
      <w:r w:rsidDel="00000000" w:rsidR="00000000" w:rsidRPr="00000000">
        <w:rPr>
          <w:rFonts w:ascii="Arial" w:cs="Arial" w:eastAsia="Arial" w:hAnsi="Arial"/>
          <w:color w:val="212121"/>
          <w:sz w:val="22"/>
          <w:szCs w:val="22"/>
          <w:highlight w:val="white"/>
          <w:rtl w:val="0"/>
        </w:rPr>
        <w:t xml:space="preserve"> You and your family were sent to Tule Lake, an internment camp located 361 miles northeast of San Francisco, along with tens of thousands of other Japanese Americans. The three of you would spend the next three years crammed into an army-style barracks with three other families, sharing what little clothes, food, and other possessions you were allowed to have. You try not to think about your experience at Tule Lake. The barbed wire fences, armed guards everywhere you went, sleeping in an uninsulated building on a cot…you felt like a prisoner. For the first few months, you remember feeling an overwhelming sense of shame; you felt guilty for being Japanese. It wasn’t until you were a teenager that you fully understood the context of what happened to you, your family, and so many others whose only crime was to be born of Japanese descent.</w:t>
      </w:r>
      <w:r w:rsidDel="00000000" w:rsidR="00000000" w:rsidRPr="00000000">
        <w:rPr>
          <w:rtl w:val="0"/>
        </w:rPr>
      </w:r>
    </w:p>
    <w:p w:rsidR="00000000" w:rsidDel="00000000" w:rsidP="00000000" w:rsidRDefault="00000000" w:rsidRPr="00000000" w14:paraId="0000000F">
      <w:pPr>
        <w:spacing w:after="240" w:before="240" w:lineRule="auto"/>
        <w:rPr>
          <w:rFonts w:ascii="Arial" w:cs="Arial" w:eastAsia="Arial" w:hAnsi="Arial"/>
          <w:color w:val="000000"/>
        </w:rPr>
      </w:pPr>
      <w:r w:rsidDel="00000000" w:rsidR="00000000" w:rsidRPr="00000000">
        <w:rPr>
          <w:rFonts w:ascii="Arial" w:cs="Arial" w:eastAsia="Arial" w:hAnsi="Arial"/>
          <w:color w:val="212121"/>
          <w:sz w:val="22"/>
          <w:szCs w:val="22"/>
          <w:highlight w:val="white"/>
          <w:rtl w:val="0"/>
        </w:rPr>
        <w:t xml:space="preserve"> Three years later, you were released from the camp. Your family had lost the store, and since your home was left unattended for three years, it had been broken into, damaged, and looted of almost all your belongings. In time, your family rebuilt the life that you had once known, but the trauma of being stripped of your livelihoods and freedoms stung for years after your release. You enrolled in your local high school, but the friends you had left behind no longer wanted to speak to you, in fact, hardly any of the white students wanted anything to do with you.</w:t>
      </w:r>
      <w:r w:rsidDel="00000000" w:rsidR="00000000" w:rsidRPr="00000000">
        <w:rPr>
          <w:rtl w:val="0"/>
        </w:rPr>
      </w:r>
    </w:p>
    <w:p w:rsidR="00000000" w:rsidDel="00000000" w:rsidP="00000000" w:rsidRDefault="00000000" w:rsidRPr="00000000" w14:paraId="00000010">
      <w:pPr>
        <w:spacing w:after="240" w:before="240" w:lineRule="auto"/>
        <w:rPr>
          <w:rFonts w:ascii="Arial" w:cs="Arial" w:eastAsia="Arial" w:hAnsi="Arial"/>
          <w:color w:val="000000"/>
        </w:rPr>
      </w:pPr>
      <w:r w:rsidDel="00000000" w:rsidR="00000000" w:rsidRPr="00000000">
        <w:rPr>
          <w:rFonts w:ascii="Arial" w:cs="Arial" w:eastAsia="Arial" w:hAnsi="Arial"/>
          <w:color w:val="212121"/>
          <w:sz w:val="22"/>
          <w:szCs w:val="22"/>
          <w:highlight w:val="white"/>
          <w:rtl w:val="0"/>
        </w:rPr>
        <w:t xml:space="preserve">After high school, you began studying art at UC Berkeley. There, you met Theodore Kim, a Korean American man who eventually became your husband. The two of you relocated to Washington DC, where your husband would begin his career with the Department of Energy, and you would stay home raising your two children. You swore that your children would never feel ashamed of their ethnicity like you did, and you taught them to be proud of their Korean and Japanese heritage. Once your children started school, you began working part-time as a tour guide at the National Gallery of Art, and you and your husband often meet outside of the National Air and Space Museum to have lunch together.</w:t>
      </w:r>
      <w:r w:rsidDel="00000000" w:rsidR="00000000" w:rsidRPr="00000000">
        <w:rPr>
          <w:rtl w:val="0"/>
        </w:rPr>
      </w:r>
    </w:p>
    <w:p w:rsidR="00000000" w:rsidDel="00000000" w:rsidP="00000000" w:rsidRDefault="00000000" w:rsidRPr="00000000" w14:paraId="00000011">
      <w:pPr>
        <w:spacing w:after="240" w:before="240" w:lineRule="auto"/>
        <w:rPr>
          <w:rFonts w:ascii="Arial" w:cs="Arial" w:eastAsia="Arial" w:hAnsi="Arial"/>
          <w:color w:val="000000"/>
        </w:rPr>
      </w:pPr>
      <w:r w:rsidDel="00000000" w:rsidR="00000000" w:rsidRPr="00000000">
        <w:rPr>
          <w:rFonts w:ascii="Arial" w:cs="Arial" w:eastAsia="Arial" w:hAnsi="Arial"/>
          <w:color w:val="212121"/>
          <w:sz w:val="22"/>
          <w:szCs w:val="22"/>
          <w:highlight w:val="white"/>
          <w:rtl w:val="0"/>
        </w:rPr>
        <w:t xml:space="preserve"> When the media started buzzing over the NASM’s leaked draft of the </w:t>
      </w:r>
      <w:r w:rsidDel="00000000" w:rsidR="00000000" w:rsidRPr="00000000">
        <w:rPr>
          <w:rFonts w:ascii="Arial" w:cs="Arial" w:eastAsia="Arial" w:hAnsi="Arial"/>
          <w:i w:val="1"/>
          <w:color w:val="212121"/>
          <w:sz w:val="22"/>
          <w:szCs w:val="22"/>
          <w:highlight w:val="white"/>
          <w:rtl w:val="0"/>
        </w:rPr>
        <w:t xml:space="preserve">Enola Gay</w:t>
      </w:r>
      <w:r w:rsidDel="00000000" w:rsidR="00000000" w:rsidRPr="00000000">
        <w:rPr>
          <w:rFonts w:ascii="Arial" w:cs="Arial" w:eastAsia="Arial" w:hAnsi="Arial"/>
          <w:color w:val="212121"/>
          <w:sz w:val="22"/>
          <w:szCs w:val="22"/>
          <w:highlight w:val="white"/>
          <w:rtl w:val="0"/>
        </w:rPr>
        <w:t xml:space="preserve"> exhibit, you decided to get involved. Although you don’t consider yourself politically active, you find the idea of removing the discourse of the bomb’s effects on the Japanese unsettling, and you feel called to speak out against the veterans who would rather the exhibit be a commemorative display honoring the atomic bomb and the defeat of the Japanese. While you understand that the war was a brutal, complex time in world history, you don’t believe that it’s right to erase the stories of hundreds of thousands of people who were killed or hurt by the bombs. You know firsthand what it’s like to be on the receiving side of anti-Japanese hate, and you feel that removing the talk on the real-life effects of the bomb could further perpetuate discrimination, even so long after the war. As a mother of two Asian-American children, you worry about what the future could hold for them in the US if the museum leaves out information regarding the victims of Hiroshima and Nagasaki. The National Air and Space Museum is a place where all Americans should feel comfortable in learning about events of the past, and leaving out the voices of Japanese people would not be conducive to an inclusive and welcoming learning environment. </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sz w:val="22"/>
          <w:szCs w:val="22"/>
          <w:rtl w:val="0"/>
        </w:rPr>
        <w:t xml:space="preserve">For more information on what life was like living in a Japanese internment camp, visit </w:t>
      </w:r>
      <w:hyperlink r:id="rId7">
        <w:r w:rsidDel="00000000" w:rsidR="00000000" w:rsidRPr="00000000">
          <w:rPr>
            <w:rFonts w:ascii="Arial" w:cs="Arial" w:eastAsia="Arial" w:hAnsi="Arial"/>
            <w:color w:val="1155cc"/>
            <w:sz w:val="22"/>
            <w:szCs w:val="22"/>
            <w:u w:val="single"/>
            <w:rtl w:val="0"/>
          </w:rPr>
          <w:t xml:space="preserve">https://www.britannica.com/event/Japanese-American-internment/Life-in-the-camps</w:t>
        </w:r>
      </w:hyperlink>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b w:val="1"/>
          <w:sz w:val="32"/>
          <w:szCs w:val="32"/>
          <w:highlight w:val="yellow"/>
          <w:u w:val="single"/>
          <w:rtl w:val="0"/>
        </w:rPr>
        <w:t xml:space="preserve">Assignments</w:t>
      </w:r>
      <w:r w:rsidDel="00000000" w:rsidR="00000000" w:rsidRPr="00000000">
        <w:rPr>
          <w:rFonts w:ascii="Arial" w:cs="Arial" w:eastAsia="Arial" w:hAnsi="Arial"/>
          <w:b w:val="1"/>
          <w:sz w:val="32"/>
          <w:szCs w:val="32"/>
          <w:highlight w:val="yellow"/>
          <w:rtl w:val="0"/>
        </w:rPr>
        <w:t xml:space="preserve">:</w:t>
      </w: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sz w:val="22"/>
          <w:szCs w:val="22"/>
          <w:highlight w:val="yellow"/>
          <w:rtl w:val="0"/>
        </w:rPr>
        <w:t xml:space="preserve">Identify specific aspects of the First Draft Exhibit that you feel must remain in the revised draft. Create a list of facts and interpretations that will serve as your Exhibit Demands, should you pool enough Popularity Points.</w:t>
      </w: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sz w:val="22"/>
          <w:szCs w:val="22"/>
          <w:highlight w:val="yellow"/>
          <w:rtl w:val="0"/>
        </w:rPr>
        <w:t xml:space="preserve">For your first </w:t>
      </w:r>
      <w:r w:rsidDel="00000000" w:rsidR="00000000" w:rsidRPr="00000000">
        <w:rPr>
          <w:rFonts w:ascii="Arial" w:cs="Arial" w:eastAsia="Arial" w:hAnsi="Arial"/>
          <w:b w:val="1"/>
          <w:sz w:val="22"/>
          <w:szCs w:val="22"/>
          <w:highlight w:val="yellow"/>
          <w:rtl w:val="0"/>
        </w:rPr>
        <w:t xml:space="preserve">writing assignment</w:t>
      </w:r>
      <w:r w:rsidDel="00000000" w:rsidR="00000000" w:rsidRPr="00000000">
        <w:rPr>
          <w:rFonts w:ascii="Arial" w:cs="Arial" w:eastAsia="Arial" w:hAnsi="Arial"/>
          <w:sz w:val="22"/>
          <w:szCs w:val="22"/>
          <w:highlight w:val="yellow"/>
          <w:rtl w:val="0"/>
        </w:rPr>
        <w:t xml:space="preserve">, write a manifesto about why women should be more visible in public spaces, especially in museums and historical monuments. Make sure you quote from (or include images of) at least two primary source texts or artifacts (with cites). You should use information from this paper in your speeches.</w:t>
      </w: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rPr>
          <w:rFonts w:ascii="Arial" w:cs="Arial" w:eastAsia="Arial" w:hAnsi="Arial"/>
          <w:color w:val="000000"/>
        </w:rPr>
      </w:pPr>
      <w:r w:rsidDel="00000000" w:rsidR="00000000" w:rsidRPr="00000000">
        <w:rPr>
          <w:rFonts w:ascii="Arial" w:cs="Arial" w:eastAsia="Arial" w:hAnsi="Arial"/>
          <w:sz w:val="22"/>
          <w:szCs w:val="22"/>
          <w:highlight w:val="yellow"/>
          <w:rtl w:val="0"/>
        </w:rPr>
        <w:t xml:space="preserve">Identify 2 items (images, objects, documents) that should be included in the exhibit and explain their historical significance. Explain clearly why each should be included in the revised </w:t>
      </w:r>
      <w:r w:rsidDel="00000000" w:rsidR="00000000" w:rsidRPr="00000000">
        <w:rPr>
          <w:rFonts w:ascii="Arial" w:cs="Arial" w:eastAsia="Arial" w:hAnsi="Arial"/>
          <w:i w:val="1"/>
          <w:sz w:val="22"/>
          <w:szCs w:val="22"/>
          <w:highlight w:val="yellow"/>
          <w:rtl w:val="0"/>
        </w:rPr>
        <w:t xml:space="preserve">Enola Gay</w:t>
      </w:r>
      <w:r w:rsidDel="00000000" w:rsidR="00000000" w:rsidRPr="00000000">
        <w:rPr>
          <w:rFonts w:ascii="Arial" w:cs="Arial" w:eastAsia="Arial" w:hAnsi="Arial"/>
          <w:sz w:val="22"/>
          <w:szCs w:val="22"/>
          <w:highlight w:val="yellow"/>
          <w:rtl w:val="0"/>
        </w:rPr>
        <w:t xml:space="preserve"> exhibit. Use the Exhibit Panel template.</w:t>
      </w:r>
      <w:r w:rsidDel="00000000" w:rsidR="00000000" w:rsidRPr="00000000">
        <w:rPr>
          <w:rtl w:val="0"/>
        </w:rPr>
      </w:r>
    </w:p>
    <w:p w:rsidR="00000000" w:rsidDel="00000000" w:rsidP="00000000" w:rsidRDefault="00000000" w:rsidRPr="00000000" w14:paraId="0000001A">
      <w:pPr>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rPr>
          <w:rFonts w:ascii="Arial" w:cs="Arial" w:eastAsia="Arial" w:hAnsi="Arial"/>
          <w:color w:val="000000"/>
        </w:rPr>
      </w:pPr>
      <w:r w:rsidDel="00000000" w:rsidR="00000000" w:rsidRPr="00000000">
        <w:rPr>
          <w:rFonts w:ascii="Arial" w:cs="Arial" w:eastAsia="Arial" w:hAnsi="Arial"/>
          <w:b w:val="1"/>
          <w:color w:val="202122"/>
          <w:sz w:val="32"/>
          <w:szCs w:val="32"/>
          <w:highlight w:val="yellow"/>
          <w:u w:val="single"/>
          <w:rtl w:val="0"/>
        </w:rPr>
        <w:t xml:space="preserve">Victory Objectives</w:t>
      </w:r>
      <w:r w:rsidDel="00000000" w:rsidR="00000000" w:rsidRPr="00000000">
        <w:rPr>
          <w:rFonts w:ascii="Arial" w:cs="Arial" w:eastAsia="Arial" w:hAnsi="Arial"/>
          <w:b w:val="1"/>
          <w:color w:val="202122"/>
          <w:sz w:val="32"/>
          <w:szCs w:val="32"/>
          <w:highlight w:val="yellow"/>
          <w:rtl w:val="0"/>
        </w:rPr>
        <w:t xml:space="preserve">:</w:t>
      </w:r>
      <w:r w:rsidDel="00000000" w:rsidR="00000000" w:rsidRPr="00000000">
        <w:rPr>
          <w:rtl w:val="0"/>
        </w:rPr>
      </w:r>
    </w:p>
    <w:p w:rsidR="00000000" w:rsidDel="00000000" w:rsidP="00000000" w:rsidRDefault="00000000" w:rsidRPr="00000000" w14:paraId="0000001C">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highlight w:val="yellow"/>
          <w:rtl w:val="0"/>
        </w:rPr>
        <w:t xml:space="preserve">Connect with those who agree with you about underrepresented groups being featured in the exhibit (Brandy Trotter, Carol Roberts) and convince others of your cause.  </w:t>
      </w:r>
      <w:r w:rsidDel="00000000" w:rsidR="00000000" w:rsidRPr="00000000">
        <w:rPr>
          <w:rtl w:val="0"/>
        </w:rPr>
      </w:r>
    </w:p>
    <w:p w:rsidR="00000000" w:rsidDel="00000000" w:rsidP="00000000" w:rsidRDefault="00000000" w:rsidRPr="00000000" w14:paraId="0000001D">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highlight w:val="yellow"/>
          <w:rtl w:val="0"/>
        </w:rPr>
        <w:t xml:space="preserve">Organize a press conference, protest, and/or other public relations events to call attention to the contributions women have made to history. Give a speech at this event.</w:t>
      </w:r>
      <w:r w:rsidDel="00000000" w:rsidR="00000000" w:rsidRPr="00000000">
        <w:rPr>
          <w:rtl w:val="0"/>
        </w:rPr>
      </w:r>
    </w:p>
    <w:p w:rsidR="00000000" w:rsidDel="00000000" w:rsidP="00000000" w:rsidRDefault="00000000" w:rsidRPr="00000000" w14:paraId="0000001E">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highlight w:val="yellow"/>
          <w:rtl w:val="0"/>
        </w:rPr>
        <w:t xml:space="preserve">Get other factions to invite you to be a guest speaker (VFW Town Hall, American University History Lecture Series) and/or deliver testimony at the Senate Hearings.</w:t>
      </w:r>
      <w:r w:rsidDel="00000000" w:rsidR="00000000" w:rsidRPr="00000000">
        <w:rPr>
          <w:rtl w:val="0"/>
        </w:rPr>
      </w:r>
    </w:p>
    <w:p w:rsidR="00000000" w:rsidDel="00000000" w:rsidP="00000000" w:rsidRDefault="00000000" w:rsidRPr="00000000" w14:paraId="0000001F">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highlight w:val="yellow"/>
          <w:rtl w:val="0"/>
        </w:rPr>
        <w:t xml:space="preserve">Work with the other Indeterminates to award prizes to the Best Produced Video and Most Provocative Video submitted by the factions.</w:t>
      </w:r>
      <w:r w:rsidDel="00000000" w:rsidR="00000000" w:rsidRPr="00000000">
        <w:rPr>
          <w:rtl w:val="0"/>
        </w:rPr>
      </w:r>
    </w:p>
    <w:p w:rsidR="00000000" w:rsidDel="00000000" w:rsidP="00000000" w:rsidRDefault="00000000" w:rsidRPr="00000000" w14:paraId="00000020">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highlight w:val="yellow"/>
          <w:rtl w:val="0"/>
        </w:rPr>
        <w:t xml:space="preserve">Formally join a faction by the end of the game.</w:t>
      </w:r>
      <w:r w:rsidDel="00000000" w:rsidR="00000000" w:rsidRPr="00000000">
        <w:rPr>
          <w:rtl w:val="0"/>
        </w:rPr>
      </w:r>
    </w:p>
    <w:p w:rsidR="00000000" w:rsidDel="00000000" w:rsidP="00000000" w:rsidRDefault="00000000" w:rsidRPr="00000000" w14:paraId="00000021">
      <w:pPr>
        <w:numPr>
          <w:ilvl w:val="0"/>
          <w:numId w:val="1"/>
        </w:numPr>
        <w:ind w:left="720" w:hanging="360"/>
        <w:rPr>
          <w:rFonts w:ascii="Arial" w:cs="Arial" w:eastAsia="Arial" w:hAnsi="Arial"/>
          <w:sz w:val="22"/>
          <w:szCs w:val="22"/>
        </w:rPr>
      </w:pPr>
      <w:r w:rsidDel="00000000" w:rsidR="00000000" w:rsidRPr="00000000">
        <w:rPr>
          <w:rFonts w:ascii="Arial" w:cs="Arial" w:eastAsia="Arial" w:hAnsi="Arial"/>
          <w:sz w:val="22"/>
          <w:szCs w:val="22"/>
          <w:highlight w:val="yellow"/>
          <w:rtl w:val="0"/>
        </w:rPr>
        <w:t xml:space="preserve">Accumulate POP to purchase Exhibit Demands or to use to save your career from other unforeseen events.</w:t>
      </w:r>
      <w:r w:rsidDel="00000000" w:rsidR="00000000" w:rsidRPr="00000000">
        <w:rPr>
          <w:rtl w:val="0"/>
        </w:rPr>
      </w:r>
    </w:p>
    <w:p w:rsidR="00000000" w:rsidDel="00000000" w:rsidP="00000000" w:rsidRDefault="00000000" w:rsidRPr="00000000" w14:paraId="00000022">
      <w:pPr>
        <w:spacing w:after="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23">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Public Opinion Points (POP)</w:t>
      </w:r>
      <w:r w:rsidDel="00000000" w:rsidR="00000000" w:rsidRPr="00000000">
        <w:rPr>
          <w:rFonts w:ascii="Arial" w:cs="Arial" w:eastAsia="Arial" w:hAnsi="Arial"/>
          <w:b w:val="1"/>
          <w:sz w:val="32"/>
          <w:szCs w:val="32"/>
          <w:rtl w:val="0"/>
        </w:rPr>
        <w:t xml:space="preserve">: 5</w:t>
      </w:r>
      <w:r w:rsidDel="00000000" w:rsidR="00000000" w:rsidRPr="00000000">
        <w:rPr>
          <w:rtl w:val="0"/>
        </w:rPr>
      </w:r>
    </w:p>
    <w:p w:rsidR="00000000" w:rsidDel="00000000" w:rsidP="00000000" w:rsidRDefault="00000000" w:rsidRPr="00000000" w14:paraId="00000024">
      <w:pPr>
        <w:rPr>
          <w:rFonts w:ascii="Arial" w:cs="Arial" w:eastAsia="Arial" w:hAnsi="Arial"/>
          <w:color w:val="000000"/>
        </w:rPr>
      </w:pPr>
      <w:r w:rsidDel="00000000" w:rsidR="00000000" w:rsidRPr="00000000">
        <w:rPr>
          <w:rFonts w:ascii="Arial" w:cs="Arial" w:eastAsia="Arial" w:hAnsi="Arial"/>
          <w:sz w:val="22"/>
          <w:szCs w:val="22"/>
          <w:rtl w:val="0"/>
        </w:rPr>
        <w:t xml:space="preserve">You may pool POP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25">
      <w:pPr>
        <w:rPr>
          <w:color w:val="000000"/>
        </w:rPr>
      </w:pPr>
      <w:r w:rsidDel="00000000" w:rsidR="00000000" w:rsidRPr="00000000">
        <w:rPr>
          <w:rtl w:val="0"/>
        </w:rPr>
      </w:r>
    </w:p>
    <w:p w:rsidR="00000000" w:rsidDel="00000000" w:rsidP="00000000" w:rsidRDefault="00000000" w:rsidRPr="00000000" w14:paraId="00000026">
      <w:pPr>
        <w:rPr>
          <w:color w:val="000000"/>
        </w:rPr>
      </w:pPr>
      <w:r w:rsidDel="00000000" w:rsidR="00000000" w:rsidRPr="00000000">
        <w:rPr>
          <w:rFonts w:ascii="Arial" w:cs="Arial" w:eastAsia="Arial" w:hAnsi="Arial"/>
          <w:sz w:val="22"/>
          <w:szCs w:val="22"/>
          <w:rtl w:val="0"/>
        </w:rPr>
        <w:t xml:space="preserve">[Note: Agawa is an amalgam character]</w:t>
      </w: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headerReference r:id="rId8" w:type="default"/>
      <w:headerReference r:id="rId9" w:type="first"/>
      <w:footerReference r:id="rId10"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alphaModFix amt="50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9E1931"/>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9E1931"/>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fontTable" Target="fontTable.xml"/><Relationship Id="rId7" Type="http://schemas.openxmlformats.org/officeDocument/2006/relationships/hyperlink" Target="https://www.britannica.com/event/Japanese-American-internment/Life-in-the-camps#:~:text=Internees%20lived%20in%20uninsulated%20barracks,anyone%20who%20tried%20to%20leave"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5M4J0lEU8UokJT5+pJY3a+Mev2A==">AMUW2mV6YDovlWnOGpFj9dC2AKLBRCRu65SXjWgLhZtf8Adt2SVAHcqOMNPePrXXvZIrU4jx8hwTB/bx9TbXVU0EcoHZKnCcciaLVm19xrVw1z6QQyN9iXk=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B4E67E2-7E86-4F24-86E0-6E7A6A3C76AB}"/>
</file>

<file path=customXML/itemProps3.xml><?xml version="1.0" encoding="utf-8"?>
<ds:datastoreItem xmlns:ds="http://schemas.openxmlformats.org/officeDocument/2006/customXml" ds:itemID="{2A7083BD-D751-4C89-B6C6-957AE5E3013C}"/>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2023-03-19T19:51:00Z</dcterms:created>
  <dc:creator>Microsoft Office User</dc:creator>
</cp:coreProperties>
</file>