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Priscilla Johnson McMillan </w:t>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Historians </w:t>
      </w:r>
      <w:r w:rsidDel="00000000" w:rsidR="00000000" w:rsidRPr="00000000">
        <w:rPr>
          <w:rtl w:val="0"/>
        </w:rPr>
      </w:r>
    </w:p>
    <w:p w:rsidR="00000000" w:rsidDel="00000000" w:rsidP="00000000" w:rsidRDefault="00000000" w:rsidRPr="00000000" w14:paraId="0000000A">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Fellow of the Russian Research Center at Harvard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1928 in Glen Cove, New York to a wealthy family. That is not to say that you lived extravagantly or arrogantly you were always taught to be grateful for what you had and to be generous to those that might have less. These lessons helped shape your overall view of humanity and helped inspire you to take an interest in politics while attending high school.</w:t>
      </w: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color w:val="000000"/>
          <w:rtl w:val="0"/>
        </w:rPr>
        <w:tab/>
      </w:r>
    </w:p>
    <w:p w:rsidR="00000000" w:rsidDel="00000000" w:rsidP="00000000" w:rsidRDefault="00000000" w:rsidRPr="00000000" w14:paraId="0000000F">
      <w:pPr>
        <w:rPr>
          <w:rFonts w:ascii="Arial" w:cs="Arial" w:eastAsia="Arial" w:hAnsi="Arial"/>
          <w:color w:val="000000"/>
        </w:rPr>
      </w:pPr>
      <w:r w:rsidDel="00000000" w:rsidR="00000000" w:rsidRPr="00000000">
        <w:rPr>
          <w:rFonts w:ascii="Arial" w:cs="Arial" w:eastAsia="Arial" w:hAnsi="Arial"/>
          <w:sz w:val="22"/>
          <w:szCs w:val="22"/>
          <w:rtl w:val="0"/>
        </w:rPr>
        <w:t xml:space="preserve">As a young adult, you quickly gained a reputation for your courage and intelligence. You attended Bryn Mawr College, the prestigious women’s school, and graduated with the first major in Russian studies. In 1953, while a graduate student at Harvard’s Russian Studies Program, you were hired by then-Senator John F. Kennedy to research overseas politics and conflicts. Two years later, you went where many others (especially women) wouldn’t dare to go when you traveled to the Soviet Union to work as a journalist. It was there, in 1959, that you met and interviewed Lee Harvey Oswald, an angry young man who had recently defected to the USSR. After the assassination of President Kennedy in 1963, you acted as an important consultant to the Warren Commission, responsible for investigating the president’s death.</w:t>
      </w: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sz w:val="22"/>
          <w:szCs w:val="22"/>
          <w:rtl w:val="0"/>
        </w:rPr>
        <w:t xml:space="preserve">The assassination of the president had a profound impact on you, and as the Cold War raged on, your appetite for peace only grew. You wrote several books on Lee Harvey Oswald, the Soviet Union, and the arms race. You even helped translate the memoirs of Svetlana </w:t>
      </w:r>
      <w:r w:rsidDel="00000000" w:rsidR="00000000" w:rsidRPr="00000000">
        <w:rPr>
          <w:rFonts w:ascii="Arial" w:cs="Arial" w:eastAsia="Arial" w:hAnsi="Arial"/>
          <w:sz w:val="22"/>
          <w:szCs w:val="22"/>
          <w:highlight w:val="white"/>
          <w:rtl w:val="0"/>
        </w:rPr>
        <w:t xml:space="preserve">Alliluyeva, the daughter of Josef Stalin. Suffice it to say, over decades of research, writing, and boundary-breaking, you have seen and known more than many others ever could. </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Fonts w:ascii="Arial" w:cs="Arial" w:eastAsia="Arial" w:hAnsi="Arial"/>
          <w:sz w:val="22"/>
          <w:szCs w:val="22"/>
          <w:highlight w:val="white"/>
          <w:rtl w:val="0"/>
        </w:rPr>
        <w:t xml:space="preserve">Considering your intimate knowledge of the Cold War, the Soviet Union, and the arms race, it is no surprise that when the </w:t>
      </w:r>
      <w:r w:rsidDel="00000000" w:rsidR="00000000" w:rsidRPr="00000000">
        <w:rPr>
          <w:rFonts w:ascii="Arial" w:cs="Arial" w:eastAsia="Arial" w:hAnsi="Arial"/>
          <w:i w:val="1"/>
          <w:sz w:val="22"/>
          <w:szCs w:val="22"/>
          <w:highlight w:val="white"/>
          <w:rtl w:val="0"/>
        </w:rPr>
        <w:t xml:space="preserve">Enola Gay</w:t>
      </w:r>
      <w:r w:rsidDel="00000000" w:rsidR="00000000" w:rsidRPr="00000000">
        <w:rPr>
          <w:rFonts w:ascii="Arial" w:cs="Arial" w:eastAsia="Arial" w:hAnsi="Arial"/>
          <w:sz w:val="22"/>
          <w:szCs w:val="22"/>
          <w:highlight w:val="white"/>
          <w:rtl w:val="0"/>
        </w:rPr>
        <w:t xml:space="preserve"> controversy began, you knew you couldn’t stay silent. As a staunch believer in preserving the integrity of historical research and a determined scholar, you know that if Veterans and Politicians can downplay the humanitarian and historical significance of the atomic bomb, your country is at risk of backsliding into the mythologies and lies you spent decades deconstructing through your writing and research. Armed with wisdom and experience, it’s time once again to tread on dangerous ground. </w:t>
      </w: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tl w:val="0"/>
        </w:rPr>
      </w:r>
    </w:p>
    <w:p w:rsidR="00000000" w:rsidDel="00000000" w:rsidP="00000000" w:rsidRDefault="00000000" w:rsidRPr="00000000" w14:paraId="00000015">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6">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7">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8">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5</w:t>
      </w:r>
    </w:p>
    <w:p w:rsidR="00000000" w:rsidDel="00000000" w:rsidP="00000000" w:rsidRDefault="00000000" w:rsidRPr="00000000" w14:paraId="0000001A">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sectPr>
      <w:headerReference r:id="rId7" w:type="default"/>
      <w:headerReference r:id="rId8" w:type="first"/>
      <w:footerReference r:id="rId9"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1450" cy="10863263"/>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2" t="405"/>
                  <a:stretch>
                    <a:fillRect/>
                  </a:stretch>
                </pic:blipFill>
                <pic:spPr>
                  <a:xfrm>
                    <a:off x="0" y="0"/>
                    <a:ext cx="7791450" cy="1086326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14046B"/>
    <w:pPr>
      <w:spacing w:after="100" w:afterAutospacing="1" w:before="100" w:beforeAutospacing="1"/>
    </w:pPr>
    <w:rPr>
      <w:rFonts w:eastAsia="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MDY423n+fyT9MwHCjsuOlWnNxPQ==">AMUW2mVbJHOAZoI21MaXFNdzaWKtxBug4+UeGpNebzAsbDGP0XVOiKdohAobyt4fSC4ZoNRqSXHZOgU+mwpBlSm/zyJJeLxv6rwJhr7kblRljeT3/8dodMk=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72B820C-2C3D-4A6A-AB14-9EE17A9D8704}"/>
</file>

<file path=customXML/itemProps3.xml><?xml version="1.0" encoding="utf-8"?>
<ds:datastoreItem xmlns:ds="http://schemas.openxmlformats.org/officeDocument/2006/customXml" ds:itemID="{F325FE28-A90A-4820-B8F9-C9A2169AA718}"/>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2023-02-13T17:32:00Z</dcterms:created>
  <dc:creator>Microsoft Office User</dc:creator>
</cp:coreProperties>
</file>