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ourier New" w:cs="Courier New" w:eastAsia="Courier New" w:hAnsi="Courier New"/>
          <w:b w:val="1"/>
          <w:sz w:val="32"/>
          <w:szCs w:val="32"/>
          <w:u w:val="single"/>
        </w:rPr>
      </w:pPr>
      <w:r w:rsidDel="00000000" w:rsidR="00000000" w:rsidRPr="00000000">
        <w:rPr>
          <w:rtl w:val="0"/>
        </w:rPr>
      </w:r>
    </w:p>
    <w:p w:rsidR="00000000" w:rsidDel="00000000" w:rsidP="00000000" w:rsidRDefault="00000000" w:rsidRPr="00000000" w14:paraId="00000002">
      <w:pPr>
        <w:rPr>
          <w:rFonts w:ascii="Courier New" w:cs="Courier New" w:eastAsia="Courier New" w:hAnsi="Courier New"/>
          <w:b w:val="1"/>
          <w:sz w:val="32"/>
          <w:szCs w:val="32"/>
          <w:u w:val="single"/>
        </w:rPr>
      </w:pPr>
      <w:r w:rsidDel="00000000" w:rsidR="00000000" w:rsidRPr="00000000">
        <w:rPr>
          <w:rtl w:val="0"/>
        </w:rPr>
      </w:r>
    </w:p>
    <w:p w:rsidR="00000000" w:rsidDel="00000000" w:rsidP="00000000" w:rsidRDefault="00000000" w:rsidRPr="00000000" w14:paraId="00000003">
      <w:pPr>
        <w:rPr>
          <w:rFonts w:ascii="Courier New" w:cs="Courier New" w:eastAsia="Courier New" w:hAnsi="Courier New"/>
          <w:b w:val="1"/>
          <w:sz w:val="32"/>
          <w:szCs w:val="32"/>
          <w:u w:val="single"/>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b w:val="1"/>
          <w:sz w:val="32"/>
          <w:szCs w:val="32"/>
          <w:u w:val="single"/>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sz w:val="32"/>
          <w:szCs w:val="32"/>
          <w:u w:val="single"/>
        </w:rPr>
      </w:pPr>
      <w:r w:rsidDel="00000000" w:rsidR="00000000" w:rsidRPr="00000000">
        <w:rPr>
          <w:rtl w:val="0"/>
        </w:rPr>
      </w:r>
    </w:p>
    <w:p w:rsidR="00000000" w:rsidDel="00000000" w:rsidP="00000000" w:rsidRDefault="00000000" w:rsidRPr="00000000" w14:paraId="00000006">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Martin Sherwin, PhD </w:t>
      </w:r>
    </w:p>
    <w:p w:rsidR="00000000" w:rsidDel="00000000" w:rsidP="00000000" w:rsidRDefault="00000000" w:rsidRPr="00000000" w14:paraId="00000007">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w:t>
      </w:r>
      <w:r w:rsidDel="00000000" w:rsidR="00000000" w:rsidRPr="00000000">
        <w:rPr>
          <w:rtl w:val="0"/>
        </w:rPr>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Renowned historian of nuclear strategy, professor at Tufts University</w:t>
      </w:r>
      <w:r w:rsidDel="00000000" w:rsidR="00000000" w:rsidRPr="00000000">
        <w:rPr>
          <w:rtl w:val="0"/>
        </w:rPr>
      </w:r>
    </w:p>
    <w:p w:rsidR="00000000" w:rsidDel="00000000" w:rsidP="00000000" w:rsidRDefault="00000000" w:rsidRPr="00000000" w14:paraId="00000009">
      <w:pPr>
        <w:rPr>
          <w:rFonts w:ascii="Arial" w:cs="Arial" w:eastAsia="Arial" w:hAnsi="Arial"/>
          <w:color w:val="000000"/>
        </w:rPr>
      </w:pP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 </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the summer of 1937 in Brooklyn, NY. You grew up considering yourself a normal middle-class American kid in a prosperous, confident period of American history. You always knew you were bright, but you were never sure what you wanted to do when you grew up. When you went to Dartmouth, you jumped from major to major before discovering a passion for history and a particular interest in World War II and nuclear weapons.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While working on your PhD at UCLA, you became fascinated by the bombings that ended World War II and the atomic age that followed. Desiring to strip away the myths that dominated the popular discourse on the subject, your dissertation on Harry Truman’s decision to drop the bombs went on to become your first book, </w:t>
      </w:r>
      <w:r w:rsidDel="00000000" w:rsidR="00000000" w:rsidRPr="00000000">
        <w:rPr>
          <w:rFonts w:ascii="Arial" w:cs="Arial" w:eastAsia="Arial" w:hAnsi="Arial"/>
          <w:i w:val="1"/>
          <w:sz w:val="22"/>
          <w:szCs w:val="22"/>
          <w:rtl w:val="0"/>
        </w:rPr>
        <w:t xml:space="preserve">A World Destroyed</w:t>
      </w:r>
      <w:r w:rsidDel="00000000" w:rsidR="00000000" w:rsidRPr="00000000">
        <w:rPr>
          <w:rFonts w:ascii="Arial" w:cs="Arial" w:eastAsia="Arial" w:hAnsi="Arial"/>
          <w:sz w:val="22"/>
          <w:szCs w:val="22"/>
          <w:rtl w:val="0"/>
        </w:rPr>
        <w:t xml:space="preserve"> (1975), a work that continues to be used in classrooms. Now, as one of the leading historians on the topic, you have long advocated for improved safety, communications, and reduction of nuclear weapons. In your professional view, it’s a marvel that we haven’t already blown ourselves back to the Stone Age, and, without properly understanding nuclear power, we only continue to test our luck.</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For this reason, when the Smithsonian’s draft script for their upcoming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comes under fire by Veterans’ organizations and conservative media, you know you must get involved. You want to organize a collaborative response of Historians to the controversy. If we let the Veterans and news outlets cajole the National Air and Space Museum into overlooking the true story of our use of nuclear weapons and the horrors they can bring, we run the risk of forgetting the very real threat they pose to the future of humanity.</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You have a voice, a small one in the face of political bias and willful ignorance, but if you and your fellow Historians don’t speak up, then who will? If the exhibit maintains its integrity, millions could learn about the dangers of atomic warfare and the next generation might even be inspired to help reduce its threat.</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4">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5">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6">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7">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8">
      <w:pPr>
        <w:rPr>
          <w:rFonts w:ascii="Arial" w:cs="Arial" w:eastAsia="Arial" w:hAnsi="Arial"/>
          <w:b w:val="1"/>
          <w:sz w:val="32"/>
          <w:szCs w:val="32"/>
          <w:u w:val="single"/>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B">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ourier New"/>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27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243AD1"/>
    <w:pPr>
      <w:spacing w:after="100" w:afterAutospacing="1" w:before="100" w:beforeAutospacing="1"/>
    </w:pPr>
    <w:rPr>
      <w:rFonts w:eastAsia="Times New Roman"/>
      <w:color w:val="auto"/>
    </w:rPr>
  </w:style>
  <w:style w:type="character" w:styleId="apple-tab-span" w:customStyle="1">
    <w:name w:val="apple-tab-span"/>
    <w:basedOn w:val="DefaultParagraphFont"/>
    <w:rsid w:val="00243AD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dlRQW1cVMz2rXWHmyOcIOIHjsJA==">AMUW2mVhLkmTMWHtlCYnycG7rnzX2b88NlrT0k/Ylf4OwPZQFEjmXeKAMa3MM+iRM4UQ8+IkgY4y/begEi8R56YXM6gxU1urttodC/zitlFiIc85WRNAfCs=</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2259311-9400-47C1-AC38-986FF671A0DB}"/>
</file>

<file path=customXML/itemProps3.xml><?xml version="1.0" encoding="utf-8"?>
<ds:datastoreItem xmlns:ds="http://schemas.openxmlformats.org/officeDocument/2006/customXml" ds:itemID="{3595588D-FFBA-4DE8-8DBC-2ED1A797A0E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2023-02-13T17:29:00Z</dcterms:created>
  <dc:creator>Microsoft Office User</dc:creator>
</cp:coreProperties>
</file>