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sz w:val="30"/>
          <w:szCs w:val="30"/>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Richard Hallion, PhD</w:t>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Curators </w:t>
      </w:r>
      <w:r w:rsidDel="00000000" w:rsidR="00000000" w:rsidRPr="00000000">
        <w:rPr>
          <w:rtl w:val="0"/>
        </w:rPr>
      </w:r>
    </w:p>
    <w:p w:rsidR="00000000" w:rsidDel="00000000" w:rsidP="00000000" w:rsidRDefault="00000000" w:rsidRPr="00000000" w14:paraId="0000000A">
      <w:pPr>
        <w:rPr>
          <w:rFonts w:ascii="Arial" w:cs="Arial" w:eastAsia="Arial" w:hAnsi="Arial"/>
          <w:sz w:val="30"/>
          <w:szCs w:val="30"/>
        </w:rPr>
      </w:pPr>
      <w:r w:rsidDel="00000000" w:rsidR="00000000" w:rsidRPr="00000000">
        <w:rPr>
          <w:rFonts w:ascii="Arial" w:cs="Arial" w:eastAsia="Arial" w:hAnsi="Arial"/>
          <w:sz w:val="30"/>
          <w:szCs w:val="30"/>
          <w:rtl w:val="0"/>
        </w:rPr>
        <w:t xml:space="preserve">Chief </w:t>
      </w:r>
      <w:r w:rsidDel="00000000" w:rsidR="00000000" w:rsidRPr="00000000">
        <w:rPr>
          <w:rFonts w:ascii="Arial" w:cs="Arial" w:eastAsia="Arial" w:hAnsi="Arial"/>
          <w:i w:val="1"/>
          <w:sz w:val="30"/>
          <w:szCs w:val="30"/>
          <w:rtl w:val="0"/>
        </w:rPr>
        <w:t xml:space="preserve">Enola Gay</w:t>
      </w:r>
      <w:r w:rsidDel="00000000" w:rsidR="00000000" w:rsidRPr="00000000">
        <w:rPr>
          <w:rFonts w:ascii="Arial" w:cs="Arial" w:eastAsia="Arial" w:hAnsi="Arial"/>
          <w:sz w:val="30"/>
          <w:szCs w:val="30"/>
          <w:rtl w:val="0"/>
        </w:rPr>
        <w:t xml:space="preserve"> </w:t>
      </w:r>
      <w:r w:rsidDel="00000000" w:rsidR="00000000" w:rsidRPr="00000000">
        <w:rPr>
          <w:rFonts w:ascii="Arial" w:cs="Arial" w:eastAsia="Arial" w:hAnsi="Arial"/>
          <w:sz w:val="28"/>
          <w:szCs w:val="28"/>
          <w:rtl w:val="0"/>
        </w:rPr>
        <w:t xml:space="preserve">of the Air Force historical programming, served on the first Advisory Board to the </w:t>
      </w:r>
      <w:r w:rsidDel="00000000" w:rsidR="00000000" w:rsidRPr="00000000">
        <w:rPr>
          <w:rFonts w:ascii="Arial" w:cs="Arial" w:eastAsia="Arial" w:hAnsi="Arial"/>
          <w:i w:val="1"/>
          <w:sz w:val="28"/>
          <w:szCs w:val="28"/>
          <w:rtl w:val="0"/>
        </w:rPr>
        <w:t xml:space="preserve">Enola Gay</w:t>
      </w:r>
      <w:r w:rsidDel="00000000" w:rsidR="00000000" w:rsidRPr="00000000">
        <w:rPr>
          <w:rFonts w:ascii="Arial" w:cs="Arial" w:eastAsia="Arial" w:hAnsi="Arial"/>
          <w:sz w:val="28"/>
          <w:szCs w:val="28"/>
          <w:rtl w:val="0"/>
        </w:rPr>
        <w:t xml:space="preserve"> exhibit </w:t>
      </w:r>
      <w:r w:rsidDel="00000000" w:rsidR="00000000" w:rsidRPr="00000000">
        <w:rPr>
          <w:rtl w:val="0"/>
        </w:rPr>
      </w:r>
    </w:p>
    <w:p w:rsidR="00000000" w:rsidDel="00000000" w:rsidP="00000000" w:rsidRDefault="00000000" w:rsidRPr="00000000" w14:paraId="0000000B">
      <w:pPr>
        <w:rPr>
          <w:rFonts w:ascii="Arial" w:cs="Arial" w:eastAsia="Arial" w:hAnsi="Arial"/>
          <w:sz w:val="30"/>
          <w:szCs w:val="30"/>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D">
      <w:pPr>
        <w:spacing w:line="276.00000545454543"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were born on May 17, 1948, in Washington, DC. You were a promising student with a passion for aviation and aerospace history. You graduated with high honors from the University of Maryland in 1970 and by 1975, you had earned your PhD. </w:t>
      </w:r>
    </w:p>
    <w:p w:rsidR="00000000" w:rsidDel="00000000" w:rsidP="00000000" w:rsidRDefault="00000000" w:rsidRPr="00000000" w14:paraId="0000000E">
      <w:pPr>
        <w:spacing w:line="276.00000545454543"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F">
      <w:pPr>
        <w:spacing w:line="276.00000545454543" w:lineRule="auto"/>
        <w:rPr>
          <w:rFonts w:ascii="Arial" w:cs="Arial" w:eastAsia="Arial" w:hAnsi="Arial"/>
          <w:sz w:val="36"/>
          <w:szCs w:val="36"/>
          <w:vertAlign w:val="superscript"/>
        </w:rPr>
      </w:pPr>
      <w:r w:rsidDel="00000000" w:rsidR="00000000" w:rsidRPr="00000000">
        <w:rPr>
          <w:rFonts w:ascii="Arial" w:cs="Arial" w:eastAsia="Arial" w:hAnsi="Arial"/>
          <w:sz w:val="22"/>
          <w:szCs w:val="22"/>
          <w:rtl w:val="0"/>
        </w:rPr>
        <w:t xml:space="preserve">You joined the Smithsonian’s National Air and Space Museum as a curator of science and technology and space science and exploration in 1974 and continued working there until 1980. Since then, you’ve had a lengthy career teaching and lecturing at various universities, serving as Chief Historian of the Air Force Flight Test Center, Executive Historian at the Headquarters of the Air Force Systems Command, and policy analysist with the Office of the Secretary of the Air Force. You’ve also flown as a mission observer in military and civilian aircraft. You are the author of many books, articles, and essays related to aerospace technology and military operations.</w:t>
      </w:r>
      <w:r w:rsidDel="00000000" w:rsidR="00000000" w:rsidRPr="00000000">
        <w:rPr>
          <w:rFonts w:ascii="Arial" w:cs="Arial" w:eastAsia="Arial" w:hAnsi="Arial"/>
          <w:sz w:val="22"/>
          <w:szCs w:val="22"/>
          <w:vertAlign w:val="superscript"/>
        </w:rPr>
        <w:footnoteReference w:customMarkFollows="0" w:id="0"/>
      </w:r>
      <w:r w:rsidDel="00000000" w:rsidR="00000000" w:rsidRPr="00000000">
        <w:rPr>
          <w:rtl w:val="0"/>
        </w:rPr>
      </w:r>
    </w:p>
    <w:p w:rsidR="00000000" w:rsidDel="00000000" w:rsidP="00000000" w:rsidRDefault="00000000" w:rsidRPr="00000000" w14:paraId="00000010">
      <w:pPr>
        <w:spacing w:line="276.00000545454543"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1">
      <w:pPr>
        <w:spacing w:line="276.00000545454543" w:lineRule="auto"/>
        <w:rPr>
          <w:rFonts w:ascii="Arial" w:cs="Arial" w:eastAsia="Arial" w:hAnsi="Arial"/>
          <w:sz w:val="36"/>
          <w:szCs w:val="36"/>
          <w:vertAlign w:val="superscript"/>
        </w:rPr>
      </w:pPr>
      <w:r w:rsidDel="00000000" w:rsidR="00000000" w:rsidRPr="00000000">
        <w:rPr>
          <w:rFonts w:ascii="Arial" w:cs="Arial" w:eastAsia="Arial" w:hAnsi="Arial"/>
          <w:sz w:val="22"/>
          <w:szCs w:val="22"/>
          <w:rtl w:val="0"/>
        </w:rPr>
        <w:t xml:space="preserve">You’ve been asked to serve on the Advisory Board to consult with NASM curators on the Enola Gay exhibit. Upon reading the draft, you realize that the main issue with the exhibit is the matter of preponderance. The exhibit lacks balance between the perspectives of Americans and Japanese, leaving room for the interpretation that the United States were the main aggressors in the Pacific theater. You believe that the exhibit has a “special responsibility to be as accurate as possible” because “we’re now in a position in which the World War II veteran is disappearing, where young people do not comprehend what this war was about.”</w:t>
      </w:r>
      <w:r w:rsidDel="00000000" w:rsidR="00000000" w:rsidRPr="00000000">
        <w:rPr>
          <w:rFonts w:ascii="Arial" w:cs="Arial" w:eastAsia="Arial" w:hAnsi="Arial"/>
          <w:sz w:val="22"/>
          <w:szCs w:val="22"/>
          <w:vertAlign w:val="superscript"/>
        </w:rPr>
        <w:footnoteReference w:customMarkFollows="0" w:id="1"/>
      </w:r>
      <w:r w:rsidDel="00000000" w:rsidR="00000000" w:rsidRPr="00000000">
        <w:rPr>
          <w:rtl w:val="0"/>
        </w:rPr>
      </w:r>
    </w:p>
    <w:p w:rsidR="00000000" w:rsidDel="00000000" w:rsidP="00000000" w:rsidRDefault="00000000" w:rsidRPr="00000000" w14:paraId="00000012">
      <w:pPr>
        <w:spacing w:line="276.00000545454543"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3">
      <w:pPr>
        <w:spacing w:line="276.00000545454543"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Using your background in museum development, you will work with the curators to ensure that the Enola Gay exhibit provides a well-balanced examination of the atomic bombings of Hiroshima and Nagasaki. You understand the importance of providing a holistic view of historical events in a way that is comprehensible to the public, who might not have extensive knowledge on the matter. You understand why the proposed exhibit draft is causing issues within veterans groups and will use your position on the Advisory Board to consult with the curators and advise them on how to properly display such a controversial historical event.</w:t>
      </w:r>
    </w:p>
    <w:p w:rsidR="00000000" w:rsidDel="00000000" w:rsidP="00000000" w:rsidRDefault="00000000" w:rsidRPr="00000000" w14:paraId="0000001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5</w:t>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7">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headerReference r:id="rId8" w:type="default"/>
      <w:head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1B">
      <w:pPr>
        <w:ind w:firstLine="72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Arial" w:cs="Arial" w:eastAsia="Arial" w:hAnsi="Arial"/>
          <w:sz w:val="20"/>
          <w:szCs w:val="20"/>
          <w:rtl w:val="0"/>
        </w:rPr>
        <w:t xml:space="preserve">https://www.af.mil/About-Us/Biographies/Display/Article/104943/dr-richard-p-hallion/</w:t>
      </w:r>
      <w:r w:rsidDel="00000000" w:rsidR="00000000" w:rsidRPr="00000000">
        <w:rPr>
          <w:rtl w:val="0"/>
        </w:rPr>
      </w:r>
    </w:p>
  </w:footnote>
  <w:footnote w:id="1">
    <w:p w:rsidR="00000000" w:rsidDel="00000000" w:rsidP="00000000" w:rsidRDefault="00000000" w:rsidRPr="00000000" w14:paraId="0000001C">
      <w:pPr>
        <w:ind w:firstLine="72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Arial" w:cs="Arial" w:eastAsia="Arial" w:hAnsi="Arial"/>
          <w:sz w:val="20"/>
          <w:szCs w:val="20"/>
          <w:rtl w:val="0"/>
        </w:rPr>
        <w:t xml:space="preserve">https://www.nytimes.com/1994/08/28/us/exhibit-plans-on-hiroshima-stir-a-debate.html</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-913641</wp:posOffset>
          </wp:positionH>
          <wp:positionV relativeFrom="paragraph">
            <wp:posOffset>-786252</wp:posOffset>
          </wp:positionV>
          <wp:extent cx="7762219" cy="10379385"/>
          <wp:effectExtent b="0" l="0" r="0" t="0"/>
          <wp:wrapNone/>
          <wp:docPr descr="Text&#10;&#10;Description automatically generated" id="7" name="image2.png"/>
          <a:graphic>
            <a:graphicData uri="http://schemas.openxmlformats.org/drawingml/2006/picture">
              <pic:pic>
                <pic:nvPicPr>
                  <pic:cNvPr descr="Text&#10;&#10;Description automatically generated" id="0" name="image2.png"/>
                  <pic:cNvPicPr preferRelativeResize="0"/>
                </pic:nvPicPr>
                <pic:blipFill>
                  <a:blip r:embed="rId1"/>
                  <a:srcRect b="1" l="1863" r="-2015"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-956601</wp:posOffset>
          </wp:positionH>
          <wp:positionV relativeFrom="paragraph">
            <wp:posOffset>-443130</wp:posOffset>
          </wp:positionV>
          <wp:extent cx="7793661" cy="10666876"/>
          <wp:effectExtent b="0" l="0" r="0" t="0"/>
          <wp:wrapNone/>
          <wp:docPr descr="Text&#10;&#10;Description automatically generated with low confidence" id="8" name="image1.png"/>
          <a:graphic>
            <a:graphicData uri="http://schemas.openxmlformats.org/drawingml/2006/picture">
              <pic:pic>
                <pic:nvPicPr>
                  <pic:cNvPr descr="Text&#10;&#10;Description automatically generated with low confidence" id="0" name="image1.png"/>
                  <pic:cNvPicPr preferRelativeResize="0"/>
                </pic:nvPicPr>
                <pic:blipFill>
                  <a:blip r:embed="rId1"/>
                  <a:srcRect b="-7509" l="-578" r="171"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C606EC"/>
    <w:pPr>
      <w:spacing w:after="100" w:afterAutospacing="1" w:before="100" w:beforeAutospacing="1"/>
    </w:pPr>
    <w:rPr>
      <w:rFonts w:eastAsia="Times New Roman"/>
      <w:color w:val="auto"/>
    </w:rPr>
  </w:style>
  <w:style w:type="character" w:styleId="Hyperlink">
    <w:name w:val="Hyperlink"/>
    <w:basedOn w:val="DefaultParagraphFont"/>
    <w:uiPriority w:val="99"/>
    <w:semiHidden w:val="1"/>
    <w:unhideWhenUsed w:val="1"/>
    <w:rsid w:val="00C606EC"/>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3.xml"/><Relationship Id="rId5" Type="http://schemas.openxmlformats.org/officeDocument/2006/relationships/numbering" Target="numbering.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OEg2g7W1PMERrfEkXVomxuRVVqA==">AMUW2mX0pgVU5BNpkl1JUEqhNVXP2FQVfyF+gRqFdyqMzihEJOPktfi4DLfdF+gU1tkZh2mqz3fKwp8Vz36ZEd8kAZnpshoiD7tSejxdGpsKzM0JVOwK78I=</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F597E06-03AB-4EB6-9A28-2C93F45A8ACB}"/>
</file>

<file path=customXML/itemProps3.xml><?xml version="1.0" encoding="utf-8"?>
<ds:datastoreItem xmlns:ds="http://schemas.openxmlformats.org/officeDocument/2006/customXml" ds:itemID="{BF968353-8D5F-4F8E-BB9C-29464CB3AF15}"/>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2023-02-13T16:33:00Z</dcterms:created>
  <dc:creator>Microsoft Office User</dc:creator>
</cp:coreProperties>
</file>