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C9551" w14:textId="322FC1B9" w:rsidR="00AD0154" w:rsidRDefault="00AD0154" w:rsidP="00AD0154">
      <w:pPr>
        <w:pStyle w:val="Title"/>
      </w:pPr>
      <w:r>
        <w:t xml:space="preserve">Chapter </w:t>
      </w:r>
      <w:r w:rsidR="00F157BB">
        <w:t>1</w:t>
      </w:r>
      <w:r w:rsidR="00306B9C">
        <w:t>2</w:t>
      </w:r>
      <w:r>
        <w:t xml:space="preserve"> – </w:t>
      </w:r>
      <w:r w:rsidR="00306B9C">
        <w:t>Life Cycle: Pregnancy to the Toddler Years</w:t>
      </w:r>
    </w:p>
    <w:p w14:paraId="0B493ABE" w14:textId="77777777" w:rsidR="00AD0154" w:rsidRDefault="00AD0154" w:rsidP="00AD0154"/>
    <w:p w14:paraId="135F374F" w14:textId="142D528C" w:rsidR="00AD0154" w:rsidRDefault="00AD0154" w:rsidP="00AD0154">
      <w:r w:rsidRPr="0000632B">
        <w:rPr>
          <w:b/>
        </w:rPr>
        <w:t>Big Idea:</w:t>
      </w:r>
      <w:r>
        <w:t xml:space="preserve"> </w:t>
      </w:r>
      <w:r w:rsidR="00306B9C">
        <w:t xml:space="preserve">Breastfeeding promotion and support greatly influences infant </w:t>
      </w:r>
      <w:r w:rsidR="003E6539">
        <w:t>health</w:t>
      </w:r>
      <w:r w:rsidR="003F2A78">
        <w:t>.</w:t>
      </w:r>
    </w:p>
    <w:p w14:paraId="46D99296" w14:textId="77777777" w:rsidR="00AD0154" w:rsidRDefault="00AD0154" w:rsidP="00AD0154">
      <w:pPr>
        <w:pStyle w:val="Heading1"/>
      </w:pPr>
      <w:r>
        <w:t>Section Introduction</w:t>
      </w:r>
    </w:p>
    <w:p w14:paraId="23D969DF" w14:textId="22558DF7" w:rsidR="00AD0154" w:rsidRDefault="00AD0154" w:rsidP="00AD0154">
      <w:pPr>
        <w:pStyle w:val="Heading1"/>
      </w:pPr>
      <w:r>
        <w:t xml:space="preserve">Section </w:t>
      </w:r>
      <w:r w:rsidR="00F157BB">
        <w:t>1</w:t>
      </w:r>
      <w:r w:rsidR="003E6539">
        <w:t>2</w:t>
      </w:r>
      <w:r>
        <w:t xml:space="preserve">.1 – </w:t>
      </w:r>
      <w:r w:rsidR="003E6539">
        <w:t>The Human Life</w:t>
      </w:r>
      <w:r w:rsidR="00E74DF7">
        <w:t xml:space="preserve"> Cycle</w:t>
      </w:r>
    </w:p>
    <w:p w14:paraId="66BF60A2" w14:textId="77777777" w:rsidR="00AD0154" w:rsidRPr="0000632B" w:rsidRDefault="00AD0154" w:rsidP="00AD0154">
      <w:pPr>
        <w:rPr>
          <w:b/>
        </w:rPr>
      </w:pPr>
      <w:r>
        <w:tab/>
      </w:r>
      <w:r w:rsidRPr="0000632B">
        <w:rPr>
          <w:b/>
        </w:rPr>
        <w:t xml:space="preserve">Learning Objective: </w:t>
      </w:r>
    </w:p>
    <w:p w14:paraId="3B709597" w14:textId="35E6FF60" w:rsidR="00F157BB" w:rsidRDefault="00E74DF7" w:rsidP="00AD0154">
      <w:pPr>
        <w:pStyle w:val="ListParagraph"/>
        <w:numPr>
          <w:ilvl w:val="0"/>
          <w:numId w:val="1"/>
        </w:numPr>
        <w:ind w:left="1800"/>
      </w:pPr>
      <w:r>
        <w:t>Identify and define the different stages of the human life cycle</w:t>
      </w:r>
      <w:r w:rsidR="00F157BB">
        <w:t>.</w:t>
      </w:r>
    </w:p>
    <w:p w14:paraId="79DFD166" w14:textId="4088A0A0" w:rsidR="00E74DF7" w:rsidRDefault="003B29C1" w:rsidP="00AD0154">
      <w:pPr>
        <w:pStyle w:val="ListParagraph"/>
        <w:numPr>
          <w:ilvl w:val="0"/>
          <w:numId w:val="1"/>
        </w:numPr>
        <w:ind w:left="1800"/>
      </w:pPr>
      <w:r>
        <w:t>Explain how the human body develops from infancy through the toddler years.</w:t>
      </w:r>
    </w:p>
    <w:p w14:paraId="1315BA7D" w14:textId="49352473" w:rsidR="00AD0154" w:rsidRDefault="00AD0154" w:rsidP="00AD0154">
      <w:pPr>
        <w:rPr>
          <w:b/>
        </w:rPr>
      </w:pPr>
      <w:r>
        <w:tab/>
      </w:r>
      <w:r w:rsidRPr="0000632B">
        <w:rPr>
          <w:b/>
        </w:rPr>
        <w:t>Key Content:</w:t>
      </w:r>
    </w:p>
    <w:p w14:paraId="227C3D68" w14:textId="0826E5A1" w:rsidR="00DE4B61" w:rsidRDefault="003B29C1" w:rsidP="00AD0154">
      <w:pPr>
        <w:pStyle w:val="ListParagraph"/>
        <w:numPr>
          <w:ilvl w:val="0"/>
          <w:numId w:val="2"/>
        </w:numPr>
      </w:pPr>
      <w:r>
        <w:t>The human body constantly develops and changes throughout the human life cycle, and food provides the fuel for those changes.</w:t>
      </w:r>
    </w:p>
    <w:p w14:paraId="6ACD6532" w14:textId="66EBDD10" w:rsidR="004C240E" w:rsidRDefault="003B29C1" w:rsidP="004C240E">
      <w:pPr>
        <w:pStyle w:val="ListParagraph"/>
        <w:numPr>
          <w:ilvl w:val="0"/>
          <w:numId w:val="2"/>
        </w:numPr>
      </w:pPr>
      <w:r>
        <w:t>The major stages of the human life cycle include pregnancy, infancy, the toddler years, childhood, puberty, older adolescence</w:t>
      </w:r>
      <w:r w:rsidR="004C240E">
        <w:t>, adulthood, middle age, and the senior years.</w:t>
      </w:r>
    </w:p>
    <w:p w14:paraId="018C8EE0" w14:textId="2809B48F" w:rsidR="004C240E" w:rsidRDefault="004C240E" w:rsidP="004C240E">
      <w:pPr>
        <w:pStyle w:val="ListParagraph"/>
        <w:numPr>
          <w:ilvl w:val="0"/>
          <w:numId w:val="2"/>
        </w:numPr>
      </w:pPr>
      <w:r>
        <w:t>Proper nutrition and exercise ensure health and wellness at each stage of the human life cycle.</w:t>
      </w:r>
    </w:p>
    <w:p w14:paraId="1F7D392A" w14:textId="4F13B7DF" w:rsidR="00387C67" w:rsidRDefault="00387C67" w:rsidP="00387C67">
      <w:pPr>
        <w:pStyle w:val="Heading1"/>
      </w:pPr>
      <w:r>
        <w:t xml:space="preserve">Section </w:t>
      </w:r>
      <w:r w:rsidR="00F157BB">
        <w:t>1</w:t>
      </w:r>
      <w:r w:rsidR="007B000A">
        <w:t>2</w:t>
      </w:r>
      <w:r>
        <w:t xml:space="preserve">.2 – </w:t>
      </w:r>
      <w:r w:rsidR="00F66B5F">
        <w:t>Pregnancy and Nutrition</w:t>
      </w:r>
    </w:p>
    <w:p w14:paraId="57A9CACA" w14:textId="3666BAD3" w:rsidR="00387C67" w:rsidRDefault="00387C67" w:rsidP="00387C67">
      <w:r>
        <w:tab/>
      </w:r>
      <w:r>
        <w:rPr>
          <w:b/>
        </w:rPr>
        <w:t>Learning Objective:</w:t>
      </w:r>
    </w:p>
    <w:p w14:paraId="05B6A3BC" w14:textId="77777777" w:rsidR="007B000A" w:rsidRDefault="007B000A" w:rsidP="00613292">
      <w:pPr>
        <w:pStyle w:val="ListParagraph"/>
        <w:numPr>
          <w:ilvl w:val="0"/>
          <w:numId w:val="3"/>
        </w:numPr>
      </w:pPr>
      <w:r>
        <w:t>Summarize prenatal nutritional requirements and dietary recommendations.</w:t>
      </w:r>
    </w:p>
    <w:p w14:paraId="6F4E09CD" w14:textId="6318AB5A" w:rsidR="007B000A" w:rsidRDefault="007B000A" w:rsidP="00613292">
      <w:pPr>
        <w:pStyle w:val="ListParagraph"/>
        <w:numPr>
          <w:ilvl w:val="0"/>
          <w:numId w:val="3"/>
        </w:numPr>
      </w:pPr>
      <w:r>
        <w:t>Discuss the most important nutritional concerns during pregnancy.</w:t>
      </w:r>
    </w:p>
    <w:p w14:paraId="1DC816D8" w14:textId="4281C9E4" w:rsidR="005017A6" w:rsidRPr="00613292" w:rsidRDefault="00F66B5F" w:rsidP="00613292">
      <w:pPr>
        <w:pStyle w:val="ListParagraph"/>
        <w:numPr>
          <w:ilvl w:val="0"/>
          <w:numId w:val="3"/>
        </w:numPr>
      </w:pPr>
      <w:r>
        <w:t>Explore the relationship between fetal development and nutritional choices.</w:t>
      </w:r>
    </w:p>
    <w:p w14:paraId="5A2429D7" w14:textId="27B3D51E" w:rsidR="00387C67" w:rsidRPr="00387C67" w:rsidRDefault="00387C67" w:rsidP="00387C67">
      <w:pPr>
        <w:ind w:left="720"/>
        <w:rPr>
          <w:b/>
        </w:rPr>
      </w:pPr>
      <w:r w:rsidRPr="00387C67">
        <w:rPr>
          <w:b/>
        </w:rPr>
        <w:t>Key Content:</w:t>
      </w:r>
    </w:p>
    <w:p w14:paraId="1F745796" w14:textId="2A05CB22" w:rsidR="00065FF2" w:rsidRDefault="00F66B5F" w:rsidP="00387C67">
      <w:pPr>
        <w:pStyle w:val="ListParagraph"/>
        <w:numPr>
          <w:ilvl w:val="0"/>
          <w:numId w:val="3"/>
        </w:numPr>
      </w:pPr>
      <w:r>
        <w:t>During pregnancy, it is imperative that a wom</w:t>
      </w:r>
      <w:r w:rsidR="008A4CD1">
        <w:t>a</w:t>
      </w:r>
      <w:r>
        <w:t xml:space="preserve">n meet the nutritional needs both she and her unborn child require, which includes an increase in certain </w:t>
      </w:r>
      <w:r w:rsidR="00A77E17">
        <w:t>micronutrients, such as iron and folate</w:t>
      </w:r>
      <w:r w:rsidR="00065FF2">
        <w:t>.</w:t>
      </w:r>
    </w:p>
    <w:p w14:paraId="1279FB1E" w14:textId="0B86D684" w:rsidR="00A139E3" w:rsidRDefault="00A77E17" w:rsidP="00387C67">
      <w:pPr>
        <w:pStyle w:val="ListParagraph"/>
        <w:numPr>
          <w:ilvl w:val="0"/>
          <w:numId w:val="3"/>
        </w:numPr>
      </w:pPr>
      <w:r>
        <w:t xml:space="preserve">Starting BMI determines how much weight a woman needs to gain throughout her pregnancy. In an average pregnancy, a woman gains an extra 30 </w:t>
      </w:r>
      <w:r w:rsidR="008A4CD1">
        <w:t>pounds</w:t>
      </w:r>
      <w:r w:rsidR="00A139E3">
        <w:t>.</w:t>
      </w:r>
    </w:p>
    <w:p w14:paraId="4EE034B5" w14:textId="52B28FBC" w:rsidR="008A4CD1" w:rsidRDefault="008A4CD1" w:rsidP="00387C67">
      <w:pPr>
        <w:pStyle w:val="ListParagraph"/>
        <w:numPr>
          <w:ilvl w:val="0"/>
          <w:numId w:val="3"/>
        </w:numPr>
      </w:pPr>
      <w:r>
        <w:t>During the second and third trimester</w:t>
      </w:r>
      <w:r w:rsidR="007C1D39">
        <w:t>s, a woman’s energy requirements increase by 340 calories per day for the second trimester and 450 calories per day for the third trimester.</w:t>
      </w:r>
    </w:p>
    <w:p w14:paraId="27410C65" w14:textId="07435D13" w:rsidR="007C1D39" w:rsidRDefault="007C1D39" w:rsidP="00387C67">
      <w:pPr>
        <w:pStyle w:val="ListParagraph"/>
        <w:numPr>
          <w:ilvl w:val="0"/>
          <w:numId w:val="3"/>
        </w:numPr>
      </w:pPr>
      <w:r>
        <w:t>Common disc</w:t>
      </w:r>
      <w:r w:rsidR="000B4BFB">
        <w:t>o</w:t>
      </w:r>
      <w:r>
        <w:t>mforts that can impact nutritional intake during pregnancy include nausea and vomiting, heartburn</w:t>
      </w:r>
      <w:r w:rsidR="000B4BFB">
        <w:t>, and constipation.</w:t>
      </w:r>
    </w:p>
    <w:p w14:paraId="3657A0DB" w14:textId="4D3048CB" w:rsidR="00051419" w:rsidRDefault="000B4BFB" w:rsidP="00051419">
      <w:pPr>
        <w:pStyle w:val="ListParagraph"/>
        <w:numPr>
          <w:ilvl w:val="0"/>
          <w:numId w:val="3"/>
        </w:numPr>
      </w:pPr>
      <w:r>
        <w:t>Gestational hypertension is a condition that impacts about 6 to 8 percent of pregnant women</w:t>
      </w:r>
      <w:r w:rsidR="00051419">
        <w:t xml:space="preserve"> and results in a rise of blood pressure levels. This condition can lead to preeclampsia</w:t>
      </w:r>
      <w:r w:rsidR="00E03154">
        <w:t xml:space="preserve"> during a pregnancy.</w:t>
      </w:r>
    </w:p>
    <w:p w14:paraId="506564AB" w14:textId="2E310818" w:rsidR="00E03154" w:rsidRPr="00387C67" w:rsidRDefault="00E03154" w:rsidP="00051419">
      <w:pPr>
        <w:pStyle w:val="ListParagraph"/>
        <w:numPr>
          <w:ilvl w:val="0"/>
          <w:numId w:val="3"/>
        </w:numPr>
      </w:pPr>
      <w:r>
        <w:lastRenderedPageBreak/>
        <w:t>Gestational diabetes is a condition that impacts about 4 percent of pregnant women and results in a rise of blood glucose levels. This condition can lead to Type 2 diabetes later in life.</w:t>
      </w:r>
    </w:p>
    <w:p w14:paraId="1188C238" w14:textId="7F22F306" w:rsidR="0096143B" w:rsidRDefault="00387C67" w:rsidP="00387C67">
      <w:pPr>
        <w:pStyle w:val="Heading1"/>
      </w:pPr>
      <w:r>
        <w:t xml:space="preserve">Section </w:t>
      </w:r>
      <w:r w:rsidR="00E0732D">
        <w:t>1</w:t>
      </w:r>
      <w:r w:rsidR="00E03154">
        <w:t>2</w:t>
      </w:r>
      <w:r>
        <w:t xml:space="preserve">.3 – </w:t>
      </w:r>
      <w:r w:rsidR="00E03154">
        <w:t>Infancy and Nutrition</w:t>
      </w:r>
    </w:p>
    <w:p w14:paraId="042F00BD" w14:textId="183586B4" w:rsidR="00387C67" w:rsidRDefault="00387C67" w:rsidP="00387C67">
      <w:r>
        <w:tab/>
      </w:r>
      <w:r>
        <w:rPr>
          <w:b/>
        </w:rPr>
        <w:t>Learning Objective:</w:t>
      </w:r>
    </w:p>
    <w:p w14:paraId="3297D4D5" w14:textId="77777777" w:rsidR="004709FD" w:rsidRDefault="00E03154" w:rsidP="006E61D1">
      <w:pPr>
        <w:pStyle w:val="ListParagraph"/>
        <w:numPr>
          <w:ilvl w:val="0"/>
          <w:numId w:val="4"/>
        </w:numPr>
      </w:pPr>
      <w:r>
        <w:t>Summari</w:t>
      </w:r>
      <w:r w:rsidR="004709FD">
        <w:t>ze nutritional requirements and dietary recommendations for infants.</w:t>
      </w:r>
    </w:p>
    <w:p w14:paraId="303E8B03" w14:textId="68D72A7C" w:rsidR="00A139E3" w:rsidRDefault="004709FD" w:rsidP="006E61D1">
      <w:pPr>
        <w:pStyle w:val="ListParagraph"/>
        <w:numPr>
          <w:ilvl w:val="0"/>
          <w:numId w:val="4"/>
        </w:numPr>
      </w:pPr>
      <w:r>
        <w:t>Describe the physiologic basis for lactation</w:t>
      </w:r>
      <w:r w:rsidR="00B14DFB">
        <w:t xml:space="preserve"> and the specific components of breast milk</w:t>
      </w:r>
      <w:r w:rsidR="00A139E3">
        <w:t>.</w:t>
      </w:r>
    </w:p>
    <w:p w14:paraId="2185BAC7" w14:textId="3C272953" w:rsidR="00B14DFB" w:rsidRDefault="00B14DFB" w:rsidP="006E61D1">
      <w:pPr>
        <w:pStyle w:val="ListParagraph"/>
        <w:numPr>
          <w:ilvl w:val="0"/>
          <w:numId w:val="4"/>
        </w:numPr>
      </w:pPr>
      <w:r>
        <w:t>Discuss the benefits and barriers related to breastfeeding.</w:t>
      </w:r>
    </w:p>
    <w:p w14:paraId="4569362F" w14:textId="1E8F9A80" w:rsidR="00B14DFB" w:rsidRDefault="00B14DFB" w:rsidP="006E61D1">
      <w:pPr>
        <w:pStyle w:val="ListParagraph"/>
        <w:numPr>
          <w:ilvl w:val="0"/>
          <w:numId w:val="4"/>
        </w:numPr>
      </w:pPr>
      <w:r>
        <w:t>Examine feeding problems that parents and caregivers may face with their infants.</w:t>
      </w:r>
    </w:p>
    <w:p w14:paraId="1264D743" w14:textId="3986472F" w:rsidR="00387C67" w:rsidRDefault="00387C67" w:rsidP="00387C67">
      <w:pPr>
        <w:ind w:left="720"/>
      </w:pPr>
      <w:r>
        <w:rPr>
          <w:b/>
        </w:rPr>
        <w:t>Key Content:</w:t>
      </w:r>
    </w:p>
    <w:p w14:paraId="013F50E4" w14:textId="77777777" w:rsidR="00D06B83" w:rsidRDefault="00B14DFB" w:rsidP="00D33E1C">
      <w:pPr>
        <w:pStyle w:val="ListParagraph"/>
        <w:numPr>
          <w:ilvl w:val="0"/>
          <w:numId w:val="11"/>
        </w:numPr>
      </w:pPr>
      <w:r>
        <w:t>Parents and other caregivers should use growth charts to track an infant’s development</w:t>
      </w:r>
      <w:r w:rsidR="00D06B83">
        <w:t xml:space="preserve"> and determine how to best meet their child’s nutritional needs.</w:t>
      </w:r>
    </w:p>
    <w:p w14:paraId="00A6A407" w14:textId="77777777" w:rsidR="00D06B83" w:rsidRDefault="00D06B83" w:rsidP="00D33E1C">
      <w:pPr>
        <w:pStyle w:val="ListParagraph"/>
        <w:numPr>
          <w:ilvl w:val="0"/>
          <w:numId w:val="11"/>
        </w:numPr>
      </w:pPr>
      <w:r>
        <w:t>For the first four to six months of life, children should consume breast milk exclusively. For the next six months, solid foods should be introduced gradually into an infant’s diet as parents and caregivers continue to provide breast milk.</w:t>
      </w:r>
    </w:p>
    <w:p w14:paraId="24E15708" w14:textId="77777777" w:rsidR="00D06B83" w:rsidRDefault="00D06B83" w:rsidP="00D33E1C">
      <w:pPr>
        <w:pStyle w:val="ListParagraph"/>
        <w:numPr>
          <w:ilvl w:val="0"/>
          <w:numId w:val="11"/>
        </w:numPr>
      </w:pPr>
      <w:r>
        <w:t>Breast milk is ideal for infants and provides all of the nutrients they need to grow and develop.</w:t>
      </w:r>
    </w:p>
    <w:p w14:paraId="31795BA3" w14:textId="713492E5" w:rsidR="00A41108" w:rsidRDefault="00D06B83" w:rsidP="00D33E1C">
      <w:pPr>
        <w:pStyle w:val="ListParagraph"/>
        <w:numPr>
          <w:ilvl w:val="0"/>
          <w:numId w:val="11"/>
        </w:numPr>
      </w:pPr>
      <w:r>
        <w:t>Breastfeeding provides a number of benefits</w:t>
      </w:r>
      <w:r w:rsidR="00DC1463">
        <w:t xml:space="preserve"> for both a mother and her infant. For babies, breast milk boosts the immune system to protect against disease. For mothers, breastfeeding has several health benefits, such as reducing the risk of breast cancer and ovarian cancer</w:t>
      </w:r>
      <w:r w:rsidR="00A41108">
        <w:t>.</w:t>
      </w:r>
      <w:r w:rsidR="00DC1463">
        <w:t xml:space="preserve"> For both</w:t>
      </w:r>
      <w:r w:rsidR="000F2524">
        <w:t>, breastfeeding promotes an emotional bond between mother and child.</w:t>
      </w:r>
    </w:p>
    <w:p w14:paraId="08F45E9F" w14:textId="4E24FE7D" w:rsidR="000F2524" w:rsidRDefault="000F2524" w:rsidP="00D33E1C">
      <w:pPr>
        <w:pStyle w:val="ListParagraph"/>
        <w:numPr>
          <w:ilvl w:val="0"/>
          <w:numId w:val="11"/>
        </w:numPr>
      </w:pPr>
      <w:r>
        <w:t>Some problems related to food and nutrition that may occur during infancy include overnutrition, early childhood</w:t>
      </w:r>
      <w:r w:rsidR="00BE2039">
        <w:t xml:space="preserve"> caries, gastroesophageal reflux, diarrhea, constipation, and colic.</w:t>
      </w:r>
    </w:p>
    <w:p w14:paraId="62762867" w14:textId="2330D975" w:rsidR="00A41108" w:rsidRDefault="00A41108" w:rsidP="00A41108">
      <w:pPr>
        <w:pStyle w:val="Heading1"/>
      </w:pPr>
      <w:r>
        <w:t>Section 1</w:t>
      </w:r>
      <w:r w:rsidR="00BE2039">
        <w:t>2</w:t>
      </w:r>
      <w:r>
        <w:t xml:space="preserve">.4 – </w:t>
      </w:r>
      <w:r w:rsidR="00BE2039">
        <w:t>Nutrition in the Toddler Years</w:t>
      </w:r>
    </w:p>
    <w:p w14:paraId="69F8EFC0" w14:textId="77777777" w:rsidR="00A41108" w:rsidRDefault="00A41108" w:rsidP="00A41108">
      <w:r>
        <w:tab/>
      </w:r>
      <w:r>
        <w:rPr>
          <w:b/>
        </w:rPr>
        <w:t>Learning Objective:</w:t>
      </w:r>
    </w:p>
    <w:p w14:paraId="337BFB05" w14:textId="77777777" w:rsidR="00802C62" w:rsidRDefault="00802C62" w:rsidP="00A41108">
      <w:pPr>
        <w:pStyle w:val="ListParagraph"/>
        <w:numPr>
          <w:ilvl w:val="0"/>
          <w:numId w:val="4"/>
        </w:numPr>
      </w:pPr>
      <w:r>
        <w:t>Summarize nutritional requirements and dietary recommendations for toddlers.</w:t>
      </w:r>
    </w:p>
    <w:p w14:paraId="4F9BB0C7" w14:textId="77777777" w:rsidR="00802C62" w:rsidRDefault="00802C62" w:rsidP="00A41108">
      <w:pPr>
        <w:pStyle w:val="ListParagraph"/>
        <w:numPr>
          <w:ilvl w:val="0"/>
          <w:numId w:val="4"/>
        </w:numPr>
      </w:pPr>
      <w:r>
        <w:t>Explore the introduction of solid foods into a toddler’s diet.</w:t>
      </w:r>
    </w:p>
    <w:p w14:paraId="0CB8DE6C" w14:textId="735D1A18" w:rsidR="00A41108" w:rsidRDefault="00802C62" w:rsidP="00A41108">
      <w:pPr>
        <w:pStyle w:val="ListParagraph"/>
        <w:numPr>
          <w:ilvl w:val="0"/>
          <w:numId w:val="4"/>
        </w:numPr>
      </w:pPr>
      <w:r>
        <w:t>Examine feeding problems that parents and caregivers may face with their toddlers</w:t>
      </w:r>
      <w:r w:rsidR="00A41108">
        <w:t>.</w:t>
      </w:r>
    </w:p>
    <w:p w14:paraId="5AE4E542" w14:textId="3D3A0690" w:rsidR="00A41108" w:rsidRDefault="00A41108" w:rsidP="00A41108">
      <w:pPr>
        <w:ind w:left="720"/>
      </w:pPr>
      <w:r>
        <w:rPr>
          <w:b/>
        </w:rPr>
        <w:t>Key Content:</w:t>
      </w:r>
    </w:p>
    <w:p w14:paraId="60A5E4BE" w14:textId="77777777" w:rsidR="00802C62" w:rsidRDefault="00802C62" w:rsidP="00A41108">
      <w:pPr>
        <w:pStyle w:val="ListParagraph"/>
        <w:numPr>
          <w:ilvl w:val="0"/>
          <w:numId w:val="4"/>
        </w:numPr>
      </w:pPr>
      <w:r>
        <w:t>By the toddler years, young children are able to self-feed and begin to develop eating habits and preferences.</w:t>
      </w:r>
    </w:p>
    <w:p w14:paraId="25D41393" w14:textId="503853ED" w:rsidR="00C1782E" w:rsidRDefault="00802C62" w:rsidP="00A41108">
      <w:pPr>
        <w:pStyle w:val="ListParagraph"/>
        <w:numPr>
          <w:ilvl w:val="0"/>
          <w:numId w:val="4"/>
        </w:numPr>
      </w:pPr>
      <w:r>
        <w:t>The energy requirements for ages two to three are about 1,000 to 1,400 calories per day, and in general, a toddler needs to consume about 40 calories</w:t>
      </w:r>
      <w:r w:rsidR="00394CC1">
        <w:t xml:space="preserve"> for every inch of height</w:t>
      </w:r>
      <w:r w:rsidR="00C1782E">
        <w:t>.</w:t>
      </w:r>
    </w:p>
    <w:p w14:paraId="1BF87F9F" w14:textId="3601B010" w:rsidR="00394CC1" w:rsidRDefault="00883319" w:rsidP="00A41108">
      <w:pPr>
        <w:pStyle w:val="ListParagraph"/>
        <w:numPr>
          <w:ilvl w:val="0"/>
          <w:numId w:val="4"/>
        </w:numPr>
      </w:pPr>
      <w:r>
        <w:t>Growth slows during the toddler years, but children are more active at this stage and undergo</w:t>
      </w:r>
      <w:r w:rsidR="00BD421F">
        <w:t xml:space="preserve"> a great deal of intellectual, emotional, and social development.</w:t>
      </w:r>
    </w:p>
    <w:p w14:paraId="79CC1FC3" w14:textId="4F0A3AD1" w:rsidR="00BD421F" w:rsidRDefault="00BD421F" w:rsidP="00A41108">
      <w:pPr>
        <w:pStyle w:val="ListParagraph"/>
        <w:numPr>
          <w:ilvl w:val="0"/>
          <w:numId w:val="4"/>
        </w:numPr>
      </w:pPr>
      <w:r>
        <w:lastRenderedPageBreak/>
        <w:t>Some food – and nutrition – related problems that can occur during the toddler years include choking, picky eating, food jags, early childhood caries</w:t>
      </w:r>
      <w:r w:rsidR="00C937A3">
        <w:t>, iron-deficiency anemia, and toddler diarrhea.</w:t>
      </w:r>
    </w:p>
    <w:p w14:paraId="7378DA84" w14:textId="77777777" w:rsidR="00EA3ADD" w:rsidRDefault="00EA3ADD" w:rsidP="00EA3ADD"/>
    <w:p w14:paraId="14218810" w14:textId="77777777" w:rsidR="00EA3ADD" w:rsidRPr="0073536C" w:rsidRDefault="00EA3ADD" w:rsidP="00EA3ADD">
      <w:pPr>
        <w:rPr>
          <w:b/>
        </w:rPr>
      </w:pPr>
      <w:r w:rsidRPr="0073536C">
        <w:rPr>
          <w:b/>
        </w:rPr>
        <w:t xml:space="preserve">Terminology Check Lists: </w:t>
      </w:r>
    </w:p>
    <w:p w14:paraId="656D7E84" w14:textId="77777777" w:rsidR="00EA3ADD" w:rsidRPr="0073536C" w:rsidRDefault="00EA3ADD" w:rsidP="00EA3ADD"/>
    <w:p w14:paraId="349B6A57" w14:textId="77777777" w:rsidR="00EA3ADD" w:rsidRPr="0073536C" w:rsidRDefault="00EA3ADD" w:rsidP="00EA3ADD">
      <w:r w:rsidRPr="0073536C">
        <w:t xml:space="preserve"> </w:t>
      </w:r>
    </w:p>
    <w:p w14:paraId="6C48FA8A" w14:textId="6C134192" w:rsidR="00EA3ADD" w:rsidRDefault="00EA3ADD" w:rsidP="00EA3ADD">
      <w:r>
        <w:rPr>
          <w:b/>
          <w:u w:val="single"/>
        </w:rPr>
        <w:t>Human life cycle</w:t>
      </w:r>
      <w:r w:rsidRPr="0073536C">
        <w:rPr>
          <w:b/>
          <w:u w:val="single"/>
        </w:rPr>
        <w:t>-</w:t>
      </w:r>
      <w:r w:rsidRPr="000612FE">
        <w:rPr>
          <w:rFonts w:ascii="Times New Roman" w:hAnsi="Times New Roman" w:cs="Times New Roman"/>
          <w:color w:val="333333"/>
          <w:sz w:val="19"/>
          <w:szCs w:val="19"/>
        </w:rPr>
        <w:t xml:space="preserve"> </w:t>
      </w:r>
      <w:r w:rsidRPr="00EA3ADD">
        <w:t>The span of a human life, which consists of different stages, including childhood, adolescence, adulthood, and old age.</w:t>
      </w:r>
    </w:p>
    <w:p w14:paraId="39C77926" w14:textId="77777777" w:rsidR="00EA3ADD" w:rsidRPr="0073536C" w:rsidRDefault="00EA3ADD" w:rsidP="00EA3ADD"/>
    <w:p w14:paraId="46C08175" w14:textId="0F145FEE" w:rsidR="00EA3ADD" w:rsidRDefault="00EA3ADD" w:rsidP="00EA3ADD">
      <w:r>
        <w:rPr>
          <w:b/>
          <w:u w:val="single"/>
        </w:rPr>
        <w:t>Insoluble fiber</w:t>
      </w:r>
      <w:r>
        <w:rPr>
          <w:b/>
          <w:u w:val="single"/>
        </w:rPr>
        <w:t>-</w:t>
      </w:r>
      <w:r w:rsidRPr="0073536C">
        <w:t xml:space="preserve"> </w:t>
      </w:r>
      <w:r w:rsidRPr="00EA3ADD">
        <w:t>Fiber that is metabolically inert, which means it does not break down as it passes through the digestive system. Insoluble fiber absorbs water and adds bulk to stool, expediting the passage of food and waste.</w:t>
      </w:r>
    </w:p>
    <w:p w14:paraId="6233531F" w14:textId="77777777" w:rsidR="00EA3ADD" w:rsidRDefault="00EA3ADD" w:rsidP="00EA3ADD">
      <w:pPr>
        <w:rPr>
          <w:b/>
          <w:u w:val="single"/>
        </w:rPr>
      </w:pPr>
    </w:p>
    <w:p w14:paraId="6608C27F" w14:textId="28EFE59C" w:rsidR="00EA3ADD" w:rsidRDefault="00EA3ADD" w:rsidP="00EA3ADD">
      <w:r>
        <w:rPr>
          <w:b/>
          <w:u w:val="single"/>
        </w:rPr>
        <w:t>Soluble fiber-</w:t>
      </w:r>
      <w:r>
        <w:rPr>
          <w:b/>
          <w:u w:val="single"/>
        </w:rPr>
        <w:t xml:space="preserve"> </w:t>
      </w:r>
      <w:r w:rsidRPr="00EA3ADD">
        <w:t>Fiber that attracts water and turns to gel, which slows digestion. Soluble fiber is readily fermented in the colon by bacteria into gases and waste byproducts.</w:t>
      </w:r>
    </w:p>
    <w:p w14:paraId="791A7419" w14:textId="77777777" w:rsidR="00EA3ADD" w:rsidRPr="0073536C" w:rsidRDefault="00EA3ADD" w:rsidP="00EA3ADD"/>
    <w:p w14:paraId="06E4EDDA" w14:textId="3452D970" w:rsidR="00EA3ADD" w:rsidRDefault="00EA3ADD" w:rsidP="00EA3ADD">
      <w:r>
        <w:rPr>
          <w:b/>
          <w:u w:val="single"/>
        </w:rPr>
        <w:t>C</w:t>
      </w:r>
      <w:r w:rsidRPr="00EA3ADD">
        <w:rPr>
          <w:b/>
          <w:u w:val="single"/>
        </w:rPr>
        <w:t>onditionally essential nutrients</w:t>
      </w:r>
      <w:r>
        <w:t xml:space="preserve">- </w:t>
      </w:r>
      <w:r w:rsidRPr="00EA3ADD">
        <w:t>Nutrients that are supplied only under special conditions or circumstances, such as pregnancy, stress, illness, or aging.</w:t>
      </w:r>
    </w:p>
    <w:p w14:paraId="178586F6" w14:textId="77777777" w:rsidR="00EA3ADD" w:rsidRDefault="00EA3ADD" w:rsidP="00EA3ADD"/>
    <w:p w14:paraId="5C69E09D" w14:textId="014E35D5" w:rsidR="00EA3ADD" w:rsidRDefault="00EA3ADD" w:rsidP="00EA3ADD">
      <w:r>
        <w:rPr>
          <w:b/>
          <w:u w:val="single"/>
        </w:rPr>
        <w:t>Gestational hypertension</w:t>
      </w:r>
      <w:r w:rsidRPr="00BE2A30">
        <w:rPr>
          <w:b/>
          <w:u w:val="single"/>
        </w:rPr>
        <w:t xml:space="preserve"> </w:t>
      </w:r>
      <w:r>
        <w:rPr>
          <w:b/>
          <w:u w:val="single"/>
        </w:rPr>
        <w:t>-</w:t>
      </w:r>
      <w:r w:rsidRPr="00E94370">
        <w:t xml:space="preserve"> </w:t>
      </w:r>
      <w:r w:rsidRPr="00EA3ADD">
        <w:t>A possible complication of pregnancy characterized by raised blood pressure levels.</w:t>
      </w:r>
    </w:p>
    <w:p w14:paraId="2591D3D9" w14:textId="77777777" w:rsidR="00EA3ADD" w:rsidRPr="00E94370" w:rsidRDefault="00EA3ADD" w:rsidP="00EA3ADD"/>
    <w:p w14:paraId="64DADB66" w14:textId="1E7C6740" w:rsidR="00EA3ADD" w:rsidRDefault="00EA3ADD" w:rsidP="00EA3ADD">
      <w:r>
        <w:rPr>
          <w:b/>
          <w:u w:val="single"/>
        </w:rPr>
        <w:t>Preeclampsia</w:t>
      </w:r>
      <w:r w:rsidRPr="00BE2A30">
        <w:rPr>
          <w:b/>
          <w:u w:val="single"/>
        </w:rPr>
        <w:t xml:space="preserve"> </w:t>
      </w:r>
      <w:r w:rsidRPr="00815E34">
        <w:t xml:space="preserve">-  </w:t>
      </w:r>
      <w:r w:rsidRPr="00EA3ADD">
        <w:t>A possible complication of pregnancy marked by elevated blood pressure and high levels of protein in the urine.</w:t>
      </w:r>
    </w:p>
    <w:p w14:paraId="3B1FB544" w14:textId="77777777" w:rsidR="00EA3ADD" w:rsidRDefault="00EA3ADD" w:rsidP="00EA3ADD"/>
    <w:p w14:paraId="4A79CA0B" w14:textId="37585894" w:rsidR="00EA3ADD" w:rsidRDefault="00EA3ADD" w:rsidP="00EA3ADD">
      <w:r>
        <w:rPr>
          <w:b/>
          <w:u w:val="single"/>
        </w:rPr>
        <w:t>F</w:t>
      </w:r>
      <w:r w:rsidRPr="00EA3ADD">
        <w:rPr>
          <w:b/>
          <w:u w:val="single"/>
        </w:rPr>
        <w:t>ailure-to-thrive (FTT)</w:t>
      </w:r>
      <w:r w:rsidRPr="00BE2A30">
        <w:rPr>
          <w:b/>
          <w:u w:val="single"/>
        </w:rPr>
        <w:t>-</w:t>
      </w:r>
      <w:r w:rsidRPr="00BE2A30">
        <w:t xml:space="preserve"> </w:t>
      </w:r>
      <w:r w:rsidRPr="00EA3ADD">
        <w:t>A condition that is characterized by inadequate growth or weight gain due to any cause.</w:t>
      </w:r>
    </w:p>
    <w:p w14:paraId="3D48E7C1" w14:textId="77777777" w:rsidR="00EA3ADD" w:rsidRDefault="00EA3ADD" w:rsidP="00EA3ADD"/>
    <w:p w14:paraId="30EFB633" w14:textId="78C7B917" w:rsidR="00EA3ADD" w:rsidRDefault="00EA3ADD" w:rsidP="00EA3ADD">
      <w:r>
        <w:rPr>
          <w:b/>
          <w:u w:val="single"/>
        </w:rPr>
        <w:t>Lactation</w:t>
      </w:r>
      <w:r w:rsidRPr="00BE2A30">
        <w:rPr>
          <w:b/>
          <w:u w:val="single"/>
        </w:rPr>
        <w:t xml:space="preserve"> -</w:t>
      </w:r>
      <w:r w:rsidRPr="00BE2A30">
        <w:t xml:space="preserve"> </w:t>
      </w:r>
      <w:r w:rsidRPr="00EA3ADD">
        <w:t>The medical term for the process of producing and secreting breast milk.</w:t>
      </w:r>
    </w:p>
    <w:p w14:paraId="772D8942" w14:textId="77777777" w:rsidR="00EA3ADD" w:rsidRDefault="00EA3ADD" w:rsidP="00EA3ADD"/>
    <w:p w14:paraId="28F794CD" w14:textId="52FE3039" w:rsidR="00EA3ADD" w:rsidRDefault="00EA3ADD" w:rsidP="00EA3ADD">
      <w:r>
        <w:rPr>
          <w:b/>
          <w:u w:val="single"/>
        </w:rPr>
        <w:t>Colostrum</w:t>
      </w:r>
      <w:r w:rsidRPr="0073536C">
        <w:rPr>
          <w:b/>
          <w:u w:val="single"/>
        </w:rPr>
        <w:t>-</w:t>
      </w:r>
      <w:r w:rsidRPr="0073536C">
        <w:t xml:space="preserve"> </w:t>
      </w:r>
      <w:r w:rsidRPr="00EA3ADD">
        <w:t>A yellow fluid produced in a mother’s breasts during the first few days after delivery, prior to milk production.</w:t>
      </w:r>
    </w:p>
    <w:p w14:paraId="3D143EA3" w14:textId="77777777" w:rsidR="00EA3ADD" w:rsidRDefault="00EA3ADD" w:rsidP="00EA3ADD"/>
    <w:p w14:paraId="254AAC3D" w14:textId="15A1C412" w:rsidR="00EA3ADD" w:rsidRDefault="00EA3ADD" w:rsidP="00EA3ADD">
      <w:r>
        <w:rPr>
          <w:b/>
          <w:u w:val="single"/>
        </w:rPr>
        <w:t>Immunoglobulins</w:t>
      </w:r>
      <w:r w:rsidRPr="0073536C">
        <w:rPr>
          <w:b/>
          <w:u w:val="single"/>
        </w:rPr>
        <w:t>-</w:t>
      </w:r>
      <w:r w:rsidRPr="0073536C">
        <w:t xml:space="preserve"> </w:t>
      </w:r>
      <w:r w:rsidRPr="00EA3ADD">
        <w:t>Proteins produced by plasma cells that function as antibodies. In infancy, immunoglobulins pass from mother to infant via breast milk and provide passive immunity for the baby.</w:t>
      </w:r>
    </w:p>
    <w:p w14:paraId="79EBA9F9" w14:textId="77777777" w:rsidR="00EA3ADD" w:rsidRPr="0073536C" w:rsidRDefault="00EA3ADD" w:rsidP="00EA3ADD"/>
    <w:p w14:paraId="3CBE6B17" w14:textId="24D7FE4A" w:rsidR="00EA3ADD" w:rsidRDefault="00EA3ADD" w:rsidP="00EA3ADD">
      <w:r>
        <w:rPr>
          <w:b/>
          <w:u w:val="single"/>
        </w:rPr>
        <w:t>Extrusion reflex</w:t>
      </w:r>
      <w:r>
        <w:rPr>
          <w:b/>
          <w:u w:val="single"/>
        </w:rPr>
        <w:t xml:space="preserve">- </w:t>
      </w:r>
      <w:r w:rsidRPr="00EA3ADD">
        <w:t>An involuntary reflex that causes infants to push food out of their mouths with their tongues.</w:t>
      </w:r>
    </w:p>
    <w:p w14:paraId="701F1D68" w14:textId="77777777" w:rsidR="00EA3ADD" w:rsidRDefault="00EA3ADD" w:rsidP="00EA3ADD"/>
    <w:p w14:paraId="52E34566" w14:textId="3C5DD645" w:rsidR="00EA3ADD" w:rsidRDefault="00EA3ADD" w:rsidP="00EA3ADD">
      <w:r>
        <w:rPr>
          <w:b/>
          <w:u w:val="single"/>
        </w:rPr>
        <w:t>Palmer grasp</w:t>
      </w:r>
      <w:r>
        <w:rPr>
          <w:b/>
          <w:u w:val="single"/>
        </w:rPr>
        <w:t xml:space="preserve">- </w:t>
      </w:r>
      <w:r>
        <w:rPr>
          <w:b/>
        </w:rPr>
        <w:t xml:space="preserve"> </w:t>
      </w:r>
      <w:r w:rsidR="0029586C" w:rsidRPr="0029586C">
        <w:t>A grip that involves picking up an object with the whole hand.</w:t>
      </w:r>
    </w:p>
    <w:p w14:paraId="3CA321A5" w14:textId="77777777" w:rsidR="0029586C" w:rsidRPr="0073536C" w:rsidRDefault="0029586C" w:rsidP="00EA3ADD"/>
    <w:p w14:paraId="7C5C9846" w14:textId="4599E997" w:rsidR="00EA3ADD" w:rsidRDefault="0029586C" w:rsidP="00EA3ADD">
      <w:r>
        <w:rPr>
          <w:b/>
          <w:u w:val="single"/>
        </w:rPr>
        <w:t>Pincer grasp</w:t>
      </w:r>
      <w:r w:rsidR="00EA3ADD">
        <w:rPr>
          <w:b/>
          <w:u w:val="single"/>
        </w:rPr>
        <w:t xml:space="preserve">- </w:t>
      </w:r>
      <w:r w:rsidRPr="0029586C">
        <w:t>A grip that involves picking up an object with the fingers.</w:t>
      </w:r>
    </w:p>
    <w:p w14:paraId="549A8277" w14:textId="70CE6C47" w:rsidR="00EA3ADD" w:rsidRDefault="0029586C" w:rsidP="00EA3ADD">
      <w:r>
        <w:rPr>
          <w:b/>
          <w:u w:val="single"/>
        </w:rPr>
        <w:lastRenderedPageBreak/>
        <w:t>Early childhood caries</w:t>
      </w:r>
      <w:r w:rsidR="00EA3ADD">
        <w:rPr>
          <w:b/>
          <w:u w:val="single"/>
        </w:rPr>
        <w:t xml:space="preserve">- </w:t>
      </w:r>
      <w:r w:rsidR="00EA3ADD" w:rsidRPr="0073536C">
        <w:t xml:space="preserve"> </w:t>
      </w:r>
      <w:r w:rsidRPr="0029586C">
        <w:t>A dental disorder characterized by decay within the primary teeth.</w:t>
      </w:r>
    </w:p>
    <w:p w14:paraId="3A1CDFB2" w14:textId="77777777" w:rsidR="0029586C" w:rsidRDefault="0029586C" w:rsidP="00EA3ADD"/>
    <w:p w14:paraId="468BED7D" w14:textId="4E88C6FB" w:rsidR="00EA3ADD" w:rsidRDefault="0029586C" w:rsidP="00EA3ADD">
      <w:r>
        <w:rPr>
          <w:b/>
          <w:u w:val="single"/>
        </w:rPr>
        <w:t>G</w:t>
      </w:r>
      <w:r w:rsidRPr="0029586C">
        <w:rPr>
          <w:b/>
          <w:u w:val="single"/>
        </w:rPr>
        <w:t>astroesophageal reflux</w:t>
      </w:r>
      <w:r w:rsidR="00EA3ADD">
        <w:rPr>
          <w:b/>
          <w:u w:val="single"/>
        </w:rPr>
        <w:t xml:space="preserve">-  </w:t>
      </w:r>
      <w:r w:rsidRPr="0029586C">
        <w:t>A disorder that occurs when stomach acid rises into the esophagus. In infancy, it is characterized by coughing, choking, or vomiting after feeding.</w:t>
      </w:r>
    </w:p>
    <w:p w14:paraId="0122C196" w14:textId="77777777" w:rsidR="00EA3ADD" w:rsidRDefault="00EA3ADD" w:rsidP="00EA3ADD"/>
    <w:p w14:paraId="396B54EB" w14:textId="288FDB75" w:rsidR="00EA3ADD" w:rsidRDefault="0029586C" w:rsidP="00EA3ADD">
      <w:r w:rsidRPr="0029586C">
        <w:rPr>
          <w:b/>
          <w:u w:val="single"/>
        </w:rPr>
        <w:t>Newborn jaundice</w:t>
      </w:r>
      <w:r w:rsidR="00EA3ADD">
        <w:rPr>
          <w:b/>
          <w:u w:val="single"/>
        </w:rPr>
        <w:t>-</w:t>
      </w:r>
      <w:r w:rsidR="00EA3ADD" w:rsidRPr="0073536C">
        <w:rPr>
          <w:b/>
          <w:u w:val="single"/>
        </w:rPr>
        <w:t xml:space="preserve"> </w:t>
      </w:r>
      <w:r w:rsidRPr="0029586C">
        <w:t>A condition that can occur within a few days of birth and is characterized by yellowed skin or yellowing in the whites of the eyes.</w:t>
      </w:r>
    </w:p>
    <w:p w14:paraId="31E2D4DF" w14:textId="77777777" w:rsidR="0029586C" w:rsidRPr="0073536C" w:rsidRDefault="0029586C" w:rsidP="00EA3ADD"/>
    <w:p w14:paraId="6634D6CE" w14:textId="77777777" w:rsidR="00EA3ADD" w:rsidRPr="00D33E1C" w:rsidRDefault="00EA3ADD" w:rsidP="00EA3ADD">
      <w:bookmarkStart w:id="0" w:name="_GoBack"/>
      <w:bookmarkEnd w:id="0"/>
    </w:p>
    <w:sectPr w:rsidR="00EA3ADD" w:rsidRPr="00D33E1C" w:rsidSect="00AD69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F23FE"/>
    <w:multiLevelType w:val="hybridMultilevel"/>
    <w:tmpl w:val="EF60FD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480BB6"/>
    <w:multiLevelType w:val="hybridMultilevel"/>
    <w:tmpl w:val="E73810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DA67E0"/>
    <w:multiLevelType w:val="hybridMultilevel"/>
    <w:tmpl w:val="E312D8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C0A5B8A"/>
    <w:multiLevelType w:val="hybridMultilevel"/>
    <w:tmpl w:val="CB5292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5D047D2"/>
    <w:multiLevelType w:val="hybridMultilevel"/>
    <w:tmpl w:val="214CE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AE01210"/>
    <w:multiLevelType w:val="hybridMultilevel"/>
    <w:tmpl w:val="7CB836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53F35A48"/>
    <w:multiLevelType w:val="hybridMultilevel"/>
    <w:tmpl w:val="83082E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B811F81"/>
    <w:multiLevelType w:val="hybridMultilevel"/>
    <w:tmpl w:val="B4A496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58953E8"/>
    <w:multiLevelType w:val="hybridMultilevel"/>
    <w:tmpl w:val="31504C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F2F02CD"/>
    <w:multiLevelType w:val="hybridMultilevel"/>
    <w:tmpl w:val="647C76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F815E7B"/>
    <w:multiLevelType w:val="hybridMultilevel"/>
    <w:tmpl w:val="D3BEA2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0"/>
  </w:num>
  <w:num w:numId="3">
    <w:abstractNumId w:val="3"/>
  </w:num>
  <w:num w:numId="4">
    <w:abstractNumId w:val="1"/>
  </w:num>
  <w:num w:numId="5">
    <w:abstractNumId w:val="2"/>
  </w:num>
  <w:num w:numId="6">
    <w:abstractNumId w:val="8"/>
  </w:num>
  <w:num w:numId="7">
    <w:abstractNumId w:val="7"/>
  </w:num>
  <w:num w:numId="8">
    <w:abstractNumId w:val="0"/>
  </w:num>
  <w:num w:numId="9">
    <w:abstractNumId w:val="4"/>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154"/>
    <w:rsid w:val="00051419"/>
    <w:rsid w:val="00065FF2"/>
    <w:rsid w:val="00084487"/>
    <w:rsid w:val="00094696"/>
    <w:rsid w:val="00094CE0"/>
    <w:rsid w:val="000A6717"/>
    <w:rsid w:val="000A6D57"/>
    <w:rsid w:val="000B45EB"/>
    <w:rsid w:val="000B4BFB"/>
    <w:rsid w:val="000E3767"/>
    <w:rsid w:val="000F2524"/>
    <w:rsid w:val="001044EA"/>
    <w:rsid w:val="0012439C"/>
    <w:rsid w:val="001303EE"/>
    <w:rsid w:val="001427DD"/>
    <w:rsid w:val="001673DE"/>
    <w:rsid w:val="00184C91"/>
    <w:rsid w:val="00191135"/>
    <w:rsid w:val="00191947"/>
    <w:rsid w:val="002560C9"/>
    <w:rsid w:val="002716A3"/>
    <w:rsid w:val="002922A4"/>
    <w:rsid w:val="0029586C"/>
    <w:rsid w:val="00295FBA"/>
    <w:rsid w:val="002A45BD"/>
    <w:rsid w:val="002C4BF8"/>
    <w:rsid w:val="002D46AB"/>
    <w:rsid w:val="002D6F8E"/>
    <w:rsid w:val="002F4256"/>
    <w:rsid w:val="003037B4"/>
    <w:rsid w:val="00306B9C"/>
    <w:rsid w:val="003318B1"/>
    <w:rsid w:val="00336B06"/>
    <w:rsid w:val="00341967"/>
    <w:rsid w:val="00345061"/>
    <w:rsid w:val="00387C67"/>
    <w:rsid w:val="00394CC1"/>
    <w:rsid w:val="003B29C1"/>
    <w:rsid w:val="003E6539"/>
    <w:rsid w:val="003F2A78"/>
    <w:rsid w:val="003F6651"/>
    <w:rsid w:val="003F7004"/>
    <w:rsid w:val="004709FD"/>
    <w:rsid w:val="004C240E"/>
    <w:rsid w:val="004E2F3C"/>
    <w:rsid w:val="004E5452"/>
    <w:rsid w:val="004F041E"/>
    <w:rsid w:val="005017A6"/>
    <w:rsid w:val="00511BD8"/>
    <w:rsid w:val="005322CE"/>
    <w:rsid w:val="005677D2"/>
    <w:rsid w:val="0059150A"/>
    <w:rsid w:val="005A51BF"/>
    <w:rsid w:val="005B3BA0"/>
    <w:rsid w:val="005B5A1C"/>
    <w:rsid w:val="005C3845"/>
    <w:rsid w:val="005D42CA"/>
    <w:rsid w:val="005D4536"/>
    <w:rsid w:val="005D6AC2"/>
    <w:rsid w:val="00613292"/>
    <w:rsid w:val="00631D9A"/>
    <w:rsid w:val="00647980"/>
    <w:rsid w:val="006672F6"/>
    <w:rsid w:val="0069081F"/>
    <w:rsid w:val="006E61D1"/>
    <w:rsid w:val="0071730F"/>
    <w:rsid w:val="00725E2A"/>
    <w:rsid w:val="0074406E"/>
    <w:rsid w:val="00771BE8"/>
    <w:rsid w:val="00784DBA"/>
    <w:rsid w:val="00785B51"/>
    <w:rsid w:val="00796922"/>
    <w:rsid w:val="007B000A"/>
    <w:rsid w:val="007B05D1"/>
    <w:rsid w:val="007C1D39"/>
    <w:rsid w:val="007C3216"/>
    <w:rsid w:val="007D048C"/>
    <w:rsid w:val="007D44DA"/>
    <w:rsid w:val="007D6D1C"/>
    <w:rsid w:val="007E592B"/>
    <w:rsid w:val="00802C62"/>
    <w:rsid w:val="008338FA"/>
    <w:rsid w:val="0086691E"/>
    <w:rsid w:val="00872EB7"/>
    <w:rsid w:val="00883319"/>
    <w:rsid w:val="008871D8"/>
    <w:rsid w:val="008A4CD1"/>
    <w:rsid w:val="008E5FD5"/>
    <w:rsid w:val="0091598B"/>
    <w:rsid w:val="00920A88"/>
    <w:rsid w:val="00936ED5"/>
    <w:rsid w:val="009C25F9"/>
    <w:rsid w:val="009C4671"/>
    <w:rsid w:val="009C630C"/>
    <w:rsid w:val="009C6D9C"/>
    <w:rsid w:val="00A139E3"/>
    <w:rsid w:val="00A156A5"/>
    <w:rsid w:val="00A201DE"/>
    <w:rsid w:val="00A27C8A"/>
    <w:rsid w:val="00A41108"/>
    <w:rsid w:val="00A411F5"/>
    <w:rsid w:val="00A71825"/>
    <w:rsid w:val="00A748DA"/>
    <w:rsid w:val="00A77E17"/>
    <w:rsid w:val="00AD0154"/>
    <w:rsid w:val="00AD11C2"/>
    <w:rsid w:val="00AD6969"/>
    <w:rsid w:val="00B00B43"/>
    <w:rsid w:val="00B06A47"/>
    <w:rsid w:val="00B14C7B"/>
    <w:rsid w:val="00B14DFB"/>
    <w:rsid w:val="00B25760"/>
    <w:rsid w:val="00B27121"/>
    <w:rsid w:val="00B3251A"/>
    <w:rsid w:val="00B34C97"/>
    <w:rsid w:val="00B45471"/>
    <w:rsid w:val="00B50E61"/>
    <w:rsid w:val="00B83357"/>
    <w:rsid w:val="00BD421F"/>
    <w:rsid w:val="00BE2039"/>
    <w:rsid w:val="00C00515"/>
    <w:rsid w:val="00C0760F"/>
    <w:rsid w:val="00C1782E"/>
    <w:rsid w:val="00C66800"/>
    <w:rsid w:val="00C908A0"/>
    <w:rsid w:val="00C937A3"/>
    <w:rsid w:val="00D06B83"/>
    <w:rsid w:val="00D255DC"/>
    <w:rsid w:val="00D3354D"/>
    <w:rsid w:val="00D33E1C"/>
    <w:rsid w:val="00D40EF6"/>
    <w:rsid w:val="00D62906"/>
    <w:rsid w:val="00D71994"/>
    <w:rsid w:val="00D72B86"/>
    <w:rsid w:val="00D855F2"/>
    <w:rsid w:val="00DA01AE"/>
    <w:rsid w:val="00DA09D4"/>
    <w:rsid w:val="00DA0E2B"/>
    <w:rsid w:val="00DC1463"/>
    <w:rsid w:val="00DC24E2"/>
    <w:rsid w:val="00DE1358"/>
    <w:rsid w:val="00DE4B61"/>
    <w:rsid w:val="00DF0204"/>
    <w:rsid w:val="00E03154"/>
    <w:rsid w:val="00E0732D"/>
    <w:rsid w:val="00E122AE"/>
    <w:rsid w:val="00E31E97"/>
    <w:rsid w:val="00E47A65"/>
    <w:rsid w:val="00E74DF7"/>
    <w:rsid w:val="00E928F2"/>
    <w:rsid w:val="00EA3ADD"/>
    <w:rsid w:val="00EB37D8"/>
    <w:rsid w:val="00EE062D"/>
    <w:rsid w:val="00EE25DC"/>
    <w:rsid w:val="00EF7A5B"/>
    <w:rsid w:val="00F14B8E"/>
    <w:rsid w:val="00F157BB"/>
    <w:rsid w:val="00F22CA8"/>
    <w:rsid w:val="00F4159E"/>
    <w:rsid w:val="00F41E67"/>
    <w:rsid w:val="00F66B5F"/>
    <w:rsid w:val="00F7145C"/>
    <w:rsid w:val="00F97524"/>
    <w:rsid w:val="00FB5A3A"/>
    <w:rsid w:val="00FE592F"/>
    <w:rsid w:val="00FF00C9"/>
    <w:rsid w:val="00FF70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C5FCE"/>
  <w15:chartTrackingRefBased/>
  <w15:docId w15:val="{3BEC6542-C9EF-024D-9ABC-3DE919AA4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154"/>
  </w:style>
  <w:style w:type="paragraph" w:styleId="Heading1">
    <w:name w:val="heading 1"/>
    <w:basedOn w:val="Normal"/>
    <w:next w:val="Normal"/>
    <w:link w:val="Heading1Char"/>
    <w:uiPriority w:val="9"/>
    <w:qFormat/>
    <w:rsid w:val="00AD015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0154"/>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D0154"/>
    <w:pPr>
      <w:ind w:left="720"/>
      <w:contextualSpacing/>
    </w:pPr>
  </w:style>
  <w:style w:type="paragraph" w:styleId="Title">
    <w:name w:val="Title"/>
    <w:basedOn w:val="Normal"/>
    <w:next w:val="Normal"/>
    <w:link w:val="TitleChar"/>
    <w:uiPriority w:val="10"/>
    <w:qFormat/>
    <w:rsid w:val="00AD015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15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3133">
      <w:bodyDiv w:val="1"/>
      <w:marLeft w:val="0"/>
      <w:marRight w:val="0"/>
      <w:marTop w:val="0"/>
      <w:marBottom w:val="0"/>
      <w:divBdr>
        <w:top w:val="none" w:sz="0" w:space="0" w:color="auto"/>
        <w:left w:val="none" w:sz="0" w:space="0" w:color="auto"/>
        <w:bottom w:val="none" w:sz="0" w:space="0" w:color="auto"/>
        <w:right w:val="none" w:sz="0" w:space="0" w:color="auto"/>
      </w:divBdr>
      <w:divsChild>
        <w:div w:id="1369720333">
          <w:marLeft w:val="0"/>
          <w:marRight w:val="0"/>
          <w:marTop w:val="0"/>
          <w:marBottom w:val="0"/>
          <w:divBdr>
            <w:top w:val="none" w:sz="0" w:space="0" w:color="auto"/>
            <w:left w:val="none" w:sz="0" w:space="0" w:color="auto"/>
            <w:bottom w:val="none" w:sz="0" w:space="0" w:color="auto"/>
            <w:right w:val="none" w:sz="0" w:space="0" w:color="auto"/>
          </w:divBdr>
          <w:divsChild>
            <w:div w:id="2107070956">
              <w:marLeft w:val="0"/>
              <w:marRight w:val="0"/>
              <w:marTop w:val="0"/>
              <w:marBottom w:val="0"/>
              <w:divBdr>
                <w:top w:val="none" w:sz="0" w:space="0" w:color="auto"/>
                <w:left w:val="none" w:sz="0" w:space="0" w:color="auto"/>
                <w:bottom w:val="none" w:sz="0" w:space="0" w:color="auto"/>
                <w:right w:val="none" w:sz="0" w:space="0" w:color="auto"/>
              </w:divBdr>
              <w:divsChild>
                <w:div w:id="204309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05877">
      <w:bodyDiv w:val="1"/>
      <w:marLeft w:val="0"/>
      <w:marRight w:val="0"/>
      <w:marTop w:val="0"/>
      <w:marBottom w:val="0"/>
      <w:divBdr>
        <w:top w:val="none" w:sz="0" w:space="0" w:color="auto"/>
        <w:left w:val="none" w:sz="0" w:space="0" w:color="auto"/>
        <w:bottom w:val="none" w:sz="0" w:space="0" w:color="auto"/>
        <w:right w:val="none" w:sz="0" w:space="0" w:color="auto"/>
      </w:divBdr>
      <w:divsChild>
        <w:div w:id="737939110">
          <w:marLeft w:val="0"/>
          <w:marRight w:val="0"/>
          <w:marTop w:val="0"/>
          <w:marBottom w:val="0"/>
          <w:divBdr>
            <w:top w:val="none" w:sz="0" w:space="0" w:color="auto"/>
            <w:left w:val="none" w:sz="0" w:space="0" w:color="auto"/>
            <w:bottom w:val="none" w:sz="0" w:space="0" w:color="auto"/>
            <w:right w:val="none" w:sz="0" w:space="0" w:color="auto"/>
          </w:divBdr>
          <w:divsChild>
            <w:div w:id="416707480">
              <w:marLeft w:val="0"/>
              <w:marRight w:val="0"/>
              <w:marTop w:val="0"/>
              <w:marBottom w:val="0"/>
              <w:divBdr>
                <w:top w:val="none" w:sz="0" w:space="0" w:color="auto"/>
                <w:left w:val="none" w:sz="0" w:space="0" w:color="auto"/>
                <w:bottom w:val="none" w:sz="0" w:space="0" w:color="auto"/>
                <w:right w:val="none" w:sz="0" w:space="0" w:color="auto"/>
              </w:divBdr>
              <w:divsChild>
                <w:div w:id="130712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04629">
      <w:bodyDiv w:val="1"/>
      <w:marLeft w:val="0"/>
      <w:marRight w:val="0"/>
      <w:marTop w:val="0"/>
      <w:marBottom w:val="0"/>
      <w:divBdr>
        <w:top w:val="none" w:sz="0" w:space="0" w:color="auto"/>
        <w:left w:val="none" w:sz="0" w:space="0" w:color="auto"/>
        <w:bottom w:val="none" w:sz="0" w:space="0" w:color="auto"/>
        <w:right w:val="none" w:sz="0" w:space="0" w:color="auto"/>
      </w:divBdr>
      <w:divsChild>
        <w:div w:id="1347320958">
          <w:marLeft w:val="0"/>
          <w:marRight w:val="0"/>
          <w:marTop w:val="0"/>
          <w:marBottom w:val="0"/>
          <w:divBdr>
            <w:top w:val="none" w:sz="0" w:space="0" w:color="auto"/>
            <w:left w:val="none" w:sz="0" w:space="0" w:color="auto"/>
            <w:bottom w:val="none" w:sz="0" w:space="0" w:color="auto"/>
            <w:right w:val="none" w:sz="0" w:space="0" w:color="auto"/>
          </w:divBdr>
          <w:divsChild>
            <w:div w:id="1429621207">
              <w:marLeft w:val="0"/>
              <w:marRight w:val="0"/>
              <w:marTop w:val="0"/>
              <w:marBottom w:val="0"/>
              <w:divBdr>
                <w:top w:val="none" w:sz="0" w:space="0" w:color="auto"/>
                <w:left w:val="none" w:sz="0" w:space="0" w:color="auto"/>
                <w:bottom w:val="none" w:sz="0" w:space="0" w:color="auto"/>
                <w:right w:val="none" w:sz="0" w:space="0" w:color="auto"/>
              </w:divBdr>
              <w:divsChild>
                <w:div w:id="71377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933510">
      <w:bodyDiv w:val="1"/>
      <w:marLeft w:val="0"/>
      <w:marRight w:val="0"/>
      <w:marTop w:val="0"/>
      <w:marBottom w:val="0"/>
      <w:divBdr>
        <w:top w:val="none" w:sz="0" w:space="0" w:color="auto"/>
        <w:left w:val="none" w:sz="0" w:space="0" w:color="auto"/>
        <w:bottom w:val="none" w:sz="0" w:space="0" w:color="auto"/>
        <w:right w:val="none" w:sz="0" w:space="0" w:color="auto"/>
      </w:divBdr>
      <w:divsChild>
        <w:div w:id="951984851">
          <w:marLeft w:val="0"/>
          <w:marRight w:val="0"/>
          <w:marTop w:val="0"/>
          <w:marBottom w:val="0"/>
          <w:divBdr>
            <w:top w:val="none" w:sz="0" w:space="0" w:color="auto"/>
            <w:left w:val="none" w:sz="0" w:space="0" w:color="auto"/>
            <w:bottom w:val="none" w:sz="0" w:space="0" w:color="auto"/>
            <w:right w:val="none" w:sz="0" w:space="0" w:color="auto"/>
          </w:divBdr>
          <w:divsChild>
            <w:div w:id="1647934734">
              <w:marLeft w:val="0"/>
              <w:marRight w:val="0"/>
              <w:marTop w:val="0"/>
              <w:marBottom w:val="0"/>
              <w:divBdr>
                <w:top w:val="none" w:sz="0" w:space="0" w:color="auto"/>
                <w:left w:val="none" w:sz="0" w:space="0" w:color="auto"/>
                <w:bottom w:val="none" w:sz="0" w:space="0" w:color="auto"/>
                <w:right w:val="none" w:sz="0" w:space="0" w:color="auto"/>
              </w:divBdr>
              <w:divsChild>
                <w:div w:id="6246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737564">
      <w:bodyDiv w:val="1"/>
      <w:marLeft w:val="0"/>
      <w:marRight w:val="0"/>
      <w:marTop w:val="0"/>
      <w:marBottom w:val="0"/>
      <w:divBdr>
        <w:top w:val="none" w:sz="0" w:space="0" w:color="auto"/>
        <w:left w:val="none" w:sz="0" w:space="0" w:color="auto"/>
        <w:bottom w:val="none" w:sz="0" w:space="0" w:color="auto"/>
        <w:right w:val="none" w:sz="0" w:space="0" w:color="auto"/>
      </w:divBdr>
      <w:divsChild>
        <w:div w:id="219445781">
          <w:marLeft w:val="0"/>
          <w:marRight w:val="0"/>
          <w:marTop w:val="0"/>
          <w:marBottom w:val="0"/>
          <w:divBdr>
            <w:top w:val="none" w:sz="0" w:space="0" w:color="auto"/>
            <w:left w:val="none" w:sz="0" w:space="0" w:color="auto"/>
            <w:bottom w:val="none" w:sz="0" w:space="0" w:color="auto"/>
            <w:right w:val="none" w:sz="0" w:space="0" w:color="auto"/>
          </w:divBdr>
          <w:divsChild>
            <w:div w:id="615530417">
              <w:marLeft w:val="0"/>
              <w:marRight w:val="0"/>
              <w:marTop w:val="0"/>
              <w:marBottom w:val="0"/>
              <w:divBdr>
                <w:top w:val="none" w:sz="0" w:space="0" w:color="auto"/>
                <w:left w:val="none" w:sz="0" w:space="0" w:color="auto"/>
                <w:bottom w:val="none" w:sz="0" w:space="0" w:color="auto"/>
                <w:right w:val="none" w:sz="0" w:space="0" w:color="auto"/>
              </w:divBdr>
              <w:divsChild>
                <w:div w:id="166130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489060">
      <w:bodyDiv w:val="1"/>
      <w:marLeft w:val="0"/>
      <w:marRight w:val="0"/>
      <w:marTop w:val="0"/>
      <w:marBottom w:val="0"/>
      <w:divBdr>
        <w:top w:val="none" w:sz="0" w:space="0" w:color="auto"/>
        <w:left w:val="none" w:sz="0" w:space="0" w:color="auto"/>
        <w:bottom w:val="none" w:sz="0" w:space="0" w:color="auto"/>
        <w:right w:val="none" w:sz="0" w:space="0" w:color="auto"/>
      </w:divBdr>
      <w:divsChild>
        <w:div w:id="917709337">
          <w:marLeft w:val="0"/>
          <w:marRight w:val="0"/>
          <w:marTop w:val="0"/>
          <w:marBottom w:val="0"/>
          <w:divBdr>
            <w:top w:val="none" w:sz="0" w:space="0" w:color="auto"/>
            <w:left w:val="none" w:sz="0" w:space="0" w:color="auto"/>
            <w:bottom w:val="none" w:sz="0" w:space="0" w:color="auto"/>
            <w:right w:val="none" w:sz="0" w:space="0" w:color="auto"/>
          </w:divBdr>
          <w:divsChild>
            <w:div w:id="2074231907">
              <w:marLeft w:val="0"/>
              <w:marRight w:val="0"/>
              <w:marTop w:val="0"/>
              <w:marBottom w:val="0"/>
              <w:divBdr>
                <w:top w:val="none" w:sz="0" w:space="0" w:color="auto"/>
                <w:left w:val="none" w:sz="0" w:space="0" w:color="auto"/>
                <w:bottom w:val="none" w:sz="0" w:space="0" w:color="auto"/>
                <w:right w:val="none" w:sz="0" w:space="0" w:color="auto"/>
              </w:divBdr>
              <w:divsChild>
                <w:div w:id="4157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607241">
      <w:bodyDiv w:val="1"/>
      <w:marLeft w:val="0"/>
      <w:marRight w:val="0"/>
      <w:marTop w:val="0"/>
      <w:marBottom w:val="0"/>
      <w:divBdr>
        <w:top w:val="none" w:sz="0" w:space="0" w:color="auto"/>
        <w:left w:val="none" w:sz="0" w:space="0" w:color="auto"/>
        <w:bottom w:val="none" w:sz="0" w:space="0" w:color="auto"/>
        <w:right w:val="none" w:sz="0" w:space="0" w:color="auto"/>
      </w:divBdr>
      <w:divsChild>
        <w:div w:id="606547932">
          <w:marLeft w:val="0"/>
          <w:marRight w:val="0"/>
          <w:marTop w:val="0"/>
          <w:marBottom w:val="0"/>
          <w:divBdr>
            <w:top w:val="none" w:sz="0" w:space="0" w:color="auto"/>
            <w:left w:val="none" w:sz="0" w:space="0" w:color="auto"/>
            <w:bottom w:val="none" w:sz="0" w:space="0" w:color="auto"/>
            <w:right w:val="none" w:sz="0" w:space="0" w:color="auto"/>
          </w:divBdr>
          <w:divsChild>
            <w:div w:id="1030454078">
              <w:marLeft w:val="0"/>
              <w:marRight w:val="0"/>
              <w:marTop w:val="0"/>
              <w:marBottom w:val="0"/>
              <w:divBdr>
                <w:top w:val="none" w:sz="0" w:space="0" w:color="auto"/>
                <w:left w:val="none" w:sz="0" w:space="0" w:color="auto"/>
                <w:bottom w:val="none" w:sz="0" w:space="0" w:color="auto"/>
                <w:right w:val="none" w:sz="0" w:space="0" w:color="auto"/>
              </w:divBdr>
              <w:divsChild>
                <w:div w:id="27074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424831">
      <w:bodyDiv w:val="1"/>
      <w:marLeft w:val="0"/>
      <w:marRight w:val="0"/>
      <w:marTop w:val="0"/>
      <w:marBottom w:val="0"/>
      <w:divBdr>
        <w:top w:val="none" w:sz="0" w:space="0" w:color="auto"/>
        <w:left w:val="none" w:sz="0" w:space="0" w:color="auto"/>
        <w:bottom w:val="none" w:sz="0" w:space="0" w:color="auto"/>
        <w:right w:val="none" w:sz="0" w:space="0" w:color="auto"/>
      </w:divBdr>
      <w:divsChild>
        <w:div w:id="1965580906">
          <w:marLeft w:val="0"/>
          <w:marRight w:val="0"/>
          <w:marTop w:val="0"/>
          <w:marBottom w:val="0"/>
          <w:divBdr>
            <w:top w:val="none" w:sz="0" w:space="0" w:color="auto"/>
            <w:left w:val="none" w:sz="0" w:space="0" w:color="auto"/>
            <w:bottom w:val="none" w:sz="0" w:space="0" w:color="auto"/>
            <w:right w:val="none" w:sz="0" w:space="0" w:color="auto"/>
          </w:divBdr>
          <w:divsChild>
            <w:div w:id="198784597">
              <w:marLeft w:val="0"/>
              <w:marRight w:val="0"/>
              <w:marTop w:val="0"/>
              <w:marBottom w:val="0"/>
              <w:divBdr>
                <w:top w:val="none" w:sz="0" w:space="0" w:color="auto"/>
                <w:left w:val="none" w:sz="0" w:space="0" w:color="auto"/>
                <w:bottom w:val="none" w:sz="0" w:space="0" w:color="auto"/>
                <w:right w:val="none" w:sz="0" w:space="0" w:color="auto"/>
              </w:divBdr>
              <w:divsChild>
                <w:div w:id="58465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895440">
      <w:bodyDiv w:val="1"/>
      <w:marLeft w:val="0"/>
      <w:marRight w:val="0"/>
      <w:marTop w:val="0"/>
      <w:marBottom w:val="0"/>
      <w:divBdr>
        <w:top w:val="none" w:sz="0" w:space="0" w:color="auto"/>
        <w:left w:val="none" w:sz="0" w:space="0" w:color="auto"/>
        <w:bottom w:val="none" w:sz="0" w:space="0" w:color="auto"/>
        <w:right w:val="none" w:sz="0" w:space="0" w:color="auto"/>
      </w:divBdr>
      <w:divsChild>
        <w:div w:id="515576791">
          <w:marLeft w:val="0"/>
          <w:marRight w:val="0"/>
          <w:marTop w:val="0"/>
          <w:marBottom w:val="0"/>
          <w:divBdr>
            <w:top w:val="none" w:sz="0" w:space="0" w:color="auto"/>
            <w:left w:val="none" w:sz="0" w:space="0" w:color="auto"/>
            <w:bottom w:val="none" w:sz="0" w:space="0" w:color="auto"/>
            <w:right w:val="none" w:sz="0" w:space="0" w:color="auto"/>
          </w:divBdr>
          <w:divsChild>
            <w:div w:id="1104763454">
              <w:marLeft w:val="0"/>
              <w:marRight w:val="0"/>
              <w:marTop w:val="0"/>
              <w:marBottom w:val="0"/>
              <w:divBdr>
                <w:top w:val="none" w:sz="0" w:space="0" w:color="auto"/>
                <w:left w:val="none" w:sz="0" w:space="0" w:color="auto"/>
                <w:bottom w:val="none" w:sz="0" w:space="0" w:color="auto"/>
                <w:right w:val="none" w:sz="0" w:space="0" w:color="auto"/>
              </w:divBdr>
              <w:divsChild>
                <w:div w:id="205765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835189">
      <w:bodyDiv w:val="1"/>
      <w:marLeft w:val="0"/>
      <w:marRight w:val="0"/>
      <w:marTop w:val="0"/>
      <w:marBottom w:val="0"/>
      <w:divBdr>
        <w:top w:val="none" w:sz="0" w:space="0" w:color="auto"/>
        <w:left w:val="none" w:sz="0" w:space="0" w:color="auto"/>
        <w:bottom w:val="none" w:sz="0" w:space="0" w:color="auto"/>
        <w:right w:val="none" w:sz="0" w:space="0" w:color="auto"/>
      </w:divBdr>
      <w:divsChild>
        <w:div w:id="1970160853">
          <w:marLeft w:val="0"/>
          <w:marRight w:val="0"/>
          <w:marTop w:val="0"/>
          <w:marBottom w:val="0"/>
          <w:divBdr>
            <w:top w:val="none" w:sz="0" w:space="0" w:color="auto"/>
            <w:left w:val="none" w:sz="0" w:space="0" w:color="auto"/>
            <w:bottom w:val="none" w:sz="0" w:space="0" w:color="auto"/>
            <w:right w:val="none" w:sz="0" w:space="0" w:color="auto"/>
          </w:divBdr>
          <w:divsChild>
            <w:div w:id="750661908">
              <w:marLeft w:val="0"/>
              <w:marRight w:val="0"/>
              <w:marTop w:val="0"/>
              <w:marBottom w:val="0"/>
              <w:divBdr>
                <w:top w:val="none" w:sz="0" w:space="0" w:color="auto"/>
                <w:left w:val="none" w:sz="0" w:space="0" w:color="auto"/>
                <w:bottom w:val="none" w:sz="0" w:space="0" w:color="auto"/>
                <w:right w:val="none" w:sz="0" w:space="0" w:color="auto"/>
              </w:divBdr>
              <w:divsChild>
                <w:div w:id="200955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333489">
      <w:bodyDiv w:val="1"/>
      <w:marLeft w:val="0"/>
      <w:marRight w:val="0"/>
      <w:marTop w:val="0"/>
      <w:marBottom w:val="0"/>
      <w:divBdr>
        <w:top w:val="none" w:sz="0" w:space="0" w:color="auto"/>
        <w:left w:val="none" w:sz="0" w:space="0" w:color="auto"/>
        <w:bottom w:val="none" w:sz="0" w:space="0" w:color="auto"/>
        <w:right w:val="none" w:sz="0" w:space="0" w:color="auto"/>
      </w:divBdr>
      <w:divsChild>
        <w:div w:id="506019509">
          <w:marLeft w:val="0"/>
          <w:marRight w:val="0"/>
          <w:marTop w:val="0"/>
          <w:marBottom w:val="0"/>
          <w:divBdr>
            <w:top w:val="none" w:sz="0" w:space="0" w:color="auto"/>
            <w:left w:val="none" w:sz="0" w:space="0" w:color="auto"/>
            <w:bottom w:val="none" w:sz="0" w:space="0" w:color="auto"/>
            <w:right w:val="none" w:sz="0" w:space="0" w:color="auto"/>
          </w:divBdr>
          <w:divsChild>
            <w:div w:id="1135172972">
              <w:marLeft w:val="0"/>
              <w:marRight w:val="0"/>
              <w:marTop w:val="0"/>
              <w:marBottom w:val="0"/>
              <w:divBdr>
                <w:top w:val="none" w:sz="0" w:space="0" w:color="auto"/>
                <w:left w:val="none" w:sz="0" w:space="0" w:color="auto"/>
                <w:bottom w:val="none" w:sz="0" w:space="0" w:color="auto"/>
                <w:right w:val="none" w:sz="0" w:space="0" w:color="auto"/>
              </w:divBdr>
              <w:divsChild>
                <w:div w:id="20802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548619">
      <w:bodyDiv w:val="1"/>
      <w:marLeft w:val="0"/>
      <w:marRight w:val="0"/>
      <w:marTop w:val="0"/>
      <w:marBottom w:val="0"/>
      <w:divBdr>
        <w:top w:val="none" w:sz="0" w:space="0" w:color="auto"/>
        <w:left w:val="none" w:sz="0" w:space="0" w:color="auto"/>
        <w:bottom w:val="none" w:sz="0" w:space="0" w:color="auto"/>
        <w:right w:val="none" w:sz="0" w:space="0" w:color="auto"/>
      </w:divBdr>
      <w:divsChild>
        <w:div w:id="1678263973">
          <w:marLeft w:val="0"/>
          <w:marRight w:val="0"/>
          <w:marTop w:val="0"/>
          <w:marBottom w:val="0"/>
          <w:divBdr>
            <w:top w:val="none" w:sz="0" w:space="0" w:color="auto"/>
            <w:left w:val="none" w:sz="0" w:space="0" w:color="auto"/>
            <w:bottom w:val="none" w:sz="0" w:space="0" w:color="auto"/>
            <w:right w:val="none" w:sz="0" w:space="0" w:color="auto"/>
          </w:divBdr>
          <w:divsChild>
            <w:div w:id="2101674610">
              <w:marLeft w:val="0"/>
              <w:marRight w:val="0"/>
              <w:marTop w:val="0"/>
              <w:marBottom w:val="0"/>
              <w:divBdr>
                <w:top w:val="none" w:sz="0" w:space="0" w:color="auto"/>
                <w:left w:val="none" w:sz="0" w:space="0" w:color="auto"/>
                <w:bottom w:val="none" w:sz="0" w:space="0" w:color="auto"/>
                <w:right w:val="none" w:sz="0" w:space="0" w:color="auto"/>
              </w:divBdr>
              <w:divsChild>
                <w:div w:id="49191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203251">
      <w:bodyDiv w:val="1"/>
      <w:marLeft w:val="0"/>
      <w:marRight w:val="0"/>
      <w:marTop w:val="0"/>
      <w:marBottom w:val="0"/>
      <w:divBdr>
        <w:top w:val="none" w:sz="0" w:space="0" w:color="auto"/>
        <w:left w:val="none" w:sz="0" w:space="0" w:color="auto"/>
        <w:bottom w:val="none" w:sz="0" w:space="0" w:color="auto"/>
        <w:right w:val="none" w:sz="0" w:space="0" w:color="auto"/>
      </w:divBdr>
      <w:divsChild>
        <w:div w:id="1696661820">
          <w:marLeft w:val="0"/>
          <w:marRight w:val="0"/>
          <w:marTop w:val="0"/>
          <w:marBottom w:val="0"/>
          <w:divBdr>
            <w:top w:val="none" w:sz="0" w:space="0" w:color="auto"/>
            <w:left w:val="none" w:sz="0" w:space="0" w:color="auto"/>
            <w:bottom w:val="none" w:sz="0" w:space="0" w:color="auto"/>
            <w:right w:val="none" w:sz="0" w:space="0" w:color="auto"/>
          </w:divBdr>
          <w:divsChild>
            <w:div w:id="1028725251">
              <w:marLeft w:val="0"/>
              <w:marRight w:val="0"/>
              <w:marTop w:val="0"/>
              <w:marBottom w:val="0"/>
              <w:divBdr>
                <w:top w:val="none" w:sz="0" w:space="0" w:color="auto"/>
                <w:left w:val="none" w:sz="0" w:space="0" w:color="auto"/>
                <w:bottom w:val="none" w:sz="0" w:space="0" w:color="auto"/>
                <w:right w:val="none" w:sz="0" w:space="0" w:color="auto"/>
              </w:divBdr>
              <w:divsChild>
                <w:div w:id="83245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805729">
      <w:bodyDiv w:val="1"/>
      <w:marLeft w:val="0"/>
      <w:marRight w:val="0"/>
      <w:marTop w:val="0"/>
      <w:marBottom w:val="0"/>
      <w:divBdr>
        <w:top w:val="none" w:sz="0" w:space="0" w:color="auto"/>
        <w:left w:val="none" w:sz="0" w:space="0" w:color="auto"/>
        <w:bottom w:val="none" w:sz="0" w:space="0" w:color="auto"/>
        <w:right w:val="none" w:sz="0" w:space="0" w:color="auto"/>
      </w:divBdr>
      <w:divsChild>
        <w:div w:id="1902205891">
          <w:marLeft w:val="0"/>
          <w:marRight w:val="0"/>
          <w:marTop w:val="0"/>
          <w:marBottom w:val="0"/>
          <w:divBdr>
            <w:top w:val="none" w:sz="0" w:space="0" w:color="auto"/>
            <w:left w:val="none" w:sz="0" w:space="0" w:color="auto"/>
            <w:bottom w:val="none" w:sz="0" w:space="0" w:color="auto"/>
            <w:right w:val="none" w:sz="0" w:space="0" w:color="auto"/>
          </w:divBdr>
          <w:divsChild>
            <w:div w:id="1020202975">
              <w:marLeft w:val="0"/>
              <w:marRight w:val="0"/>
              <w:marTop w:val="0"/>
              <w:marBottom w:val="0"/>
              <w:divBdr>
                <w:top w:val="none" w:sz="0" w:space="0" w:color="auto"/>
                <w:left w:val="none" w:sz="0" w:space="0" w:color="auto"/>
                <w:bottom w:val="none" w:sz="0" w:space="0" w:color="auto"/>
                <w:right w:val="none" w:sz="0" w:space="0" w:color="auto"/>
              </w:divBdr>
              <w:divsChild>
                <w:div w:id="8751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14267">
      <w:bodyDiv w:val="1"/>
      <w:marLeft w:val="0"/>
      <w:marRight w:val="0"/>
      <w:marTop w:val="0"/>
      <w:marBottom w:val="0"/>
      <w:divBdr>
        <w:top w:val="none" w:sz="0" w:space="0" w:color="auto"/>
        <w:left w:val="none" w:sz="0" w:space="0" w:color="auto"/>
        <w:bottom w:val="none" w:sz="0" w:space="0" w:color="auto"/>
        <w:right w:val="none" w:sz="0" w:space="0" w:color="auto"/>
      </w:divBdr>
      <w:divsChild>
        <w:div w:id="1804957069">
          <w:marLeft w:val="0"/>
          <w:marRight w:val="0"/>
          <w:marTop w:val="0"/>
          <w:marBottom w:val="0"/>
          <w:divBdr>
            <w:top w:val="none" w:sz="0" w:space="0" w:color="auto"/>
            <w:left w:val="none" w:sz="0" w:space="0" w:color="auto"/>
            <w:bottom w:val="none" w:sz="0" w:space="0" w:color="auto"/>
            <w:right w:val="none" w:sz="0" w:space="0" w:color="auto"/>
          </w:divBdr>
          <w:divsChild>
            <w:div w:id="364258029">
              <w:marLeft w:val="0"/>
              <w:marRight w:val="0"/>
              <w:marTop w:val="0"/>
              <w:marBottom w:val="0"/>
              <w:divBdr>
                <w:top w:val="none" w:sz="0" w:space="0" w:color="auto"/>
                <w:left w:val="none" w:sz="0" w:space="0" w:color="auto"/>
                <w:bottom w:val="none" w:sz="0" w:space="0" w:color="auto"/>
                <w:right w:val="none" w:sz="0" w:space="0" w:color="auto"/>
              </w:divBdr>
              <w:divsChild>
                <w:div w:id="37134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760022">
      <w:bodyDiv w:val="1"/>
      <w:marLeft w:val="0"/>
      <w:marRight w:val="0"/>
      <w:marTop w:val="0"/>
      <w:marBottom w:val="0"/>
      <w:divBdr>
        <w:top w:val="none" w:sz="0" w:space="0" w:color="auto"/>
        <w:left w:val="none" w:sz="0" w:space="0" w:color="auto"/>
        <w:bottom w:val="none" w:sz="0" w:space="0" w:color="auto"/>
        <w:right w:val="none" w:sz="0" w:space="0" w:color="auto"/>
      </w:divBdr>
      <w:divsChild>
        <w:div w:id="299187567">
          <w:marLeft w:val="0"/>
          <w:marRight w:val="0"/>
          <w:marTop w:val="0"/>
          <w:marBottom w:val="0"/>
          <w:divBdr>
            <w:top w:val="none" w:sz="0" w:space="0" w:color="auto"/>
            <w:left w:val="none" w:sz="0" w:space="0" w:color="auto"/>
            <w:bottom w:val="none" w:sz="0" w:space="0" w:color="auto"/>
            <w:right w:val="none" w:sz="0" w:space="0" w:color="auto"/>
          </w:divBdr>
          <w:divsChild>
            <w:div w:id="1855076099">
              <w:marLeft w:val="0"/>
              <w:marRight w:val="0"/>
              <w:marTop w:val="0"/>
              <w:marBottom w:val="0"/>
              <w:divBdr>
                <w:top w:val="none" w:sz="0" w:space="0" w:color="auto"/>
                <w:left w:val="none" w:sz="0" w:space="0" w:color="auto"/>
                <w:bottom w:val="none" w:sz="0" w:space="0" w:color="auto"/>
                <w:right w:val="none" w:sz="0" w:space="0" w:color="auto"/>
              </w:divBdr>
              <w:divsChild>
                <w:div w:id="104012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630945">
      <w:bodyDiv w:val="1"/>
      <w:marLeft w:val="0"/>
      <w:marRight w:val="0"/>
      <w:marTop w:val="0"/>
      <w:marBottom w:val="0"/>
      <w:divBdr>
        <w:top w:val="none" w:sz="0" w:space="0" w:color="auto"/>
        <w:left w:val="none" w:sz="0" w:space="0" w:color="auto"/>
        <w:bottom w:val="none" w:sz="0" w:space="0" w:color="auto"/>
        <w:right w:val="none" w:sz="0" w:space="0" w:color="auto"/>
      </w:divBdr>
      <w:divsChild>
        <w:div w:id="597174401">
          <w:marLeft w:val="0"/>
          <w:marRight w:val="0"/>
          <w:marTop w:val="0"/>
          <w:marBottom w:val="0"/>
          <w:divBdr>
            <w:top w:val="none" w:sz="0" w:space="0" w:color="auto"/>
            <w:left w:val="none" w:sz="0" w:space="0" w:color="auto"/>
            <w:bottom w:val="none" w:sz="0" w:space="0" w:color="auto"/>
            <w:right w:val="none" w:sz="0" w:space="0" w:color="auto"/>
          </w:divBdr>
          <w:divsChild>
            <w:div w:id="631206677">
              <w:marLeft w:val="0"/>
              <w:marRight w:val="0"/>
              <w:marTop w:val="0"/>
              <w:marBottom w:val="0"/>
              <w:divBdr>
                <w:top w:val="none" w:sz="0" w:space="0" w:color="auto"/>
                <w:left w:val="none" w:sz="0" w:space="0" w:color="auto"/>
                <w:bottom w:val="none" w:sz="0" w:space="0" w:color="auto"/>
                <w:right w:val="none" w:sz="0" w:space="0" w:color="auto"/>
              </w:divBdr>
              <w:divsChild>
                <w:div w:id="80230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473372">
      <w:bodyDiv w:val="1"/>
      <w:marLeft w:val="0"/>
      <w:marRight w:val="0"/>
      <w:marTop w:val="0"/>
      <w:marBottom w:val="0"/>
      <w:divBdr>
        <w:top w:val="none" w:sz="0" w:space="0" w:color="auto"/>
        <w:left w:val="none" w:sz="0" w:space="0" w:color="auto"/>
        <w:bottom w:val="none" w:sz="0" w:space="0" w:color="auto"/>
        <w:right w:val="none" w:sz="0" w:space="0" w:color="auto"/>
      </w:divBdr>
      <w:divsChild>
        <w:div w:id="129909207">
          <w:marLeft w:val="0"/>
          <w:marRight w:val="0"/>
          <w:marTop w:val="0"/>
          <w:marBottom w:val="0"/>
          <w:divBdr>
            <w:top w:val="none" w:sz="0" w:space="0" w:color="auto"/>
            <w:left w:val="none" w:sz="0" w:space="0" w:color="auto"/>
            <w:bottom w:val="none" w:sz="0" w:space="0" w:color="auto"/>
            <w:right w:val="none" w:sz="0" w:space="0" w:color="auto"/>
          </w:divBdr>
          <w:divsChild>
            <w:div w:id="1388457754">
              <w:marLeft w:val="0"/>
              <w:marRight w:val="0"/>
              <w:marTop w:val="0"/>
              <w:marBottom w:val="0"/>
              <w:divBdr>
                <w:top w:val="none" w:sz="0" w:space="0" w:color="auto"/>
                <w:left w:val="none" w:sz="0" w:space="0" w:color="auto"/>
                <w:bottom w:val="none" w:sz="0" w:space="0" w:color="auto"/>
                <w:right w:val="none" w:sz="0" w:space="0" w:color="auto"/>
              </w:divBdr>
              <w:divsChild>
                <w:div w:id="53203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65622">
      <w:bodyDiv w:val="1"/>
      <w:marLeft w:val="0"/>
      <w:marRight w:val="0"/>
      <w:marTop w:val="0"/>
      <w:marBottom w:val="0"/>
      <w:divBdr>
        <w:top w:val="none" w:sz="0" w:space="0" w:color="auto"/>
        <w:left w:val="none" w:sz="0" w:space="0" w:color="auto"/>
        <w:bottom w:val="none" w:sz="0" w:space="0" w:color="auto"/>
        <w:right w:val="none" w:sz="0" w:space="0" w:color="auto"/>
      </w:divBdr>
      <w:divsChild>
        <w:div w:id="2137213316">
          <w:marLeft w:val="0"/>
          <w:marRight w:val="0"/>
          <w:marTop w:val="0"/>
          <w:marBottom w:val="0"/>
          <w:divBdr>
            <w:top w:val="none" w:sz="0" w:space="0" w:color="auto"/>
            <w:left w:val="none" w:sz="0" w:space="0" w:color="auto"/>
            <w:bottom w:val="none" w:sz="0" w:space="0" w:color="auto"/>
            <w:right w:val="none" w:sz="0" w:space="0" w:color="auto"/>
          </w:divBdr>
          <w:divsChild>
            <w:div w:id="431753173">
              <w:marLeft w:val="0"/>
              <w:marRight w:val="0"/>
              <w:marTop w:val="0"/>
              <w:marBottom w:val="0"/>
              <w:divBdr>
                <w:top w:val="none" w:sz="0" w:space="0" w:color="auto"/>
                <w:left w:val="none" w:sz="0" w:space="0" w:color="auto"/>
                <w:bottom w:val="none" w:sz="0" w:space="0" w:color="auto"/>
                <w:right w:val="none" w:sz="0" w:space="0" w:color="auto"/>
              </w:divBdr>
              <w:divsChild>
                <w:div w:id="138707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321144">
      <w:bodyDiv w:val="1"/>
      <w:marLeft w:val="0"/>
      <w:marRight w:val="0"/>
      <w:marTop w:val="0"/>
      <w:marBottom w:val="0"/>
      <w:divBdr>
        <w:top w:val="none" w:sz="0" w:space="0" w:color="auto"/>
        <w:left w:val="none" w:sz="0" w:space="0" w:color="auto"/>
        <w:bottom w:val="none" w:sz="0" w:space="0" w:color="auto"/>
        <w:right w:val="none" w:sz="0" w:space="0" w:color="auto"/>
      </w:divBdr>
      <w:divsChild>
        <w:div w:id="1068959217">
          <w:marLeft w:val="0"/>
          <w:marRight w:val="0"/>
          <w:marTop w:val="0"/>
          <w:marBottom w:val="0"/>
          <w:divBdr>
            <w:top w:val="none" w:sz="0" w:space="0" w:color="auto"/>
            <w:left w:val="none" w:sz="0" w:space="0" w:color="auto"/>
            <w:bottom w:val="none" w:sz="0" w:space="0" w:color="auto"/>
            <w:right w:val="none" w:sz="0" w:space="0" w:color="auto"/>
          </w:divBdr>
          <w:divsChild>
            <w:div w:id="1899703534">
              <w:marLeft w:val="0"/>
              <w:marRight w:val="0"/>
              <w:marTop w:val="0"/>
              <w:marBottom w:val="0"/>
              <w:divBdr>
                <w:top w:val="none" w:sz="0" w:space="0" w:color="auto"/>
                <w:left w:val="none" w:sz="0" w:space="0" w:color="auto"/>
                <w:bottom w:val="none" w:sz="0" w:space="0" w:color="auto"/>
                <w:right w:val="none" w:sz="0" w:space="0" w:color="auto"/>
              </w:divBdr>
              <w:divsChild>
                <w:div w:id="88382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865453">
      <w:bodyDiv w:val="1"/>
      <w:marLeft w:val="0"/>
      <w:marRight w:val="0"/>
      <w:marTop w:val="0"/>
      <w:marBottom w:val="0"/>
      <w:divBdr>
        <w:top w:val="none" w:sz="0" w:space="0" w:color="auto"/>
        <w:left w:val="none" w:sz="0" w:space="0" w:color="auto"/>
        <w:bottom w:val="none" w:sz="0" w:space="0" w:color="auto"/>
        <w:right w:val="none" w:sz="0" w:space="0" w:color="auto"/>
      </w:divBdr>
      <w:divsChild>
        <w:div w:id="1257128934">
          <w:marLeft w:val="0"/>
          <w:marRight w:val="0"/>
          <w:marTop w:val="0"/>
          <w:marBottom w:val="0"/>
          <w:divBdr>
            <w:top w:val="none" w:sz="0" w:space="0" w:color="auto"/>
            <w:left w:val="none" w:sz="0" w:space="0" w:color="auto"/>
            <w:bottom w:val="none" w:sz="0" w:space="0" w:color="auto"/>
            <w:right w:val="none" w:sz="0" w:space="0" w:color="auto"/>
          </w:divBdr>
          <w:divsChild>
            <w:div w:id="513615286">
              <w:marLeft w:val="0"/>
              <w:marRight w:val="0"/>
              <w:marTop w:val="0"/>
              <w:marBottom w:val="0"/>
              <w:divBdr>
                <w:top w:val="none" w:sz="0" w:space="0" w:color="auto"/>
                <w:left w:val="none" w:sz="0" w:space="0" w:color="auto"/>
                <w:bottom w:val="none" w:sz="0" w:space="0" w:color="auto"/>
                <w:right w:val="none" w:sz="0" w:space="0" w:color="auto"/>
              </w:divBdr>
              <w:divsChild>
                <w:div w:id="178750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6" Type="http://schemas.openxmlformats.org/officeDocument/2006/relationships/theme" Target="theme/theme1.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7F7F8F8-A7A9-4F2D-BF25-8CDAE7B57B45}"/>
</file>

<file path=customXml/itemProps2.xml><?xml version="1.0" encoding="utf-8"?>
<ds:datastoreItem xmlns:ds="http://schemas.openxmlformats.org/officeDocument/2006/customXml" ds:itemID="{D4CB7181-AFD8-43A8-97CB-18A165E19C95}"/>
</file>

<file path=customXml/itemProps3.xml><?xml version="1.0" encoding="utf-8"?>
<ds:datastoreItem xmlns:ds="http://schemas.openxmlformats.org/officeDocument/2006/customXml" ds:itemID="{008FB6D8-80C4-4253-BCC5-1CCC179BFB2C}"/>
</file>

<file path=docProps/app.xml><?xml version="1.0" encoding="utf-8"?>
<Properties xmlns="http://schemas.openxmlformats.org/officeDocument/2006/extended-properties" xmlns:vt="http://schemas.openxmlformats.org/officeDocument/2006/docPropsVTypes">
  <Template>Normal.dotm</Template>
  <TotalTime>30</TotalTime>
  <Pages>4</Pages>
  <Words>987</Words>
  <Characters>5626</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Branson</dc:creator>
  <cp:keywords/>
  <dc:description/>
  <cp:lastModifiedBy>Lisa Jellum</cp:lastModifiedBy>
  <cp:revision>27</cp:revision>
  <dcterms:created xsi:type="dcterms:W3CDTF">2019-03-29T20:21:00Z</dcterms:created>
  <dcterms:modified xsi:type="dcterms:W3CDTF">2019-08-15T17:55:00Z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