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8C9551" w14:textId="702E5281" w:rsidR="00AD0154" w:rsidRDefault="00AD0154" w:rsidP="00AD0154">
      <w:pPr>
        <w:pStyle w:val="Title"/>
      </w:pPr>
      <w:r>
        <w:t xml:space="preserve">Chapter </w:t>
      </w:r>
      <w:r w:rsidR="00A748DA">
        <w:t>10</w:t>
      </w:r>
      <w:r>
        <w:t xml:space="preserve"> – </w:t>
      </w:r>
      <w:r w:rsidR="00A748DA">
        <w:t>Metabolism and Blood Function</w:t>
      </w:r>
    </w:p>
    <w:p w14:paraId="0B493ABE" w14:textId="77777777" w:rsidR="00AD0154" w:rsidRDefault="00AD0154" w:rsidP="00AD0154"/>
    <w:p w14:paraId="135F374F" w14:textId="0C5612DE" w:rsidR="00AD0154" w:rsidRDefault="00AD0154" w:rsidP="00AD0154">
      <w:r w:rsidRPr="0000632B">
        <w:rPr>
          <w:b/>
        </w:rPr>
        <w:t>Big Idea:</w:t>
      </w:r>
      <w:r>
        <w:t xml:space="preserve"> </w:t>
      </w:r>
      <w:r w:rsidR="00A748DA">
        <w:t>Micronutrients come from many sources and some may surprise you: get them in the right amounts to support metabolism and blood health</w:t>
      </w:r>
      <w:r w:rsidR="003F2A78">
        <w:t>.</w:t>
      </w:r>
    </w:p>
    <w:p w14:paraId="46D99296" w14:textId="77777777" w:rsidR="00AD0154" w:rsidRDefault="00AD0154" w:rsidP="00AD0154">
      <w:pPr>
        <w:pStyle w:val="Heading1"/>
      </w:pPr>
      <w:r>
        <w:t>Section Introduction</w:t>
      </w:r>
    </w:p>
    <w:p w14:paraId="23D969DF" w14:textId="683FA435" w:rsidR="00AD0154" w:rsidRDefault="00AD0154" w:rsidP="00AD0154">
      <w:pPr>
        <w:pStyle w:val="Heading1"/>
      </w:pPr>
      <w:r>
        <w:t xml:space="preserve">Section </w:t>
      </w:r>
      <w:r w:rsidR="00A748DA">
        <w:t>10</w:t>
      </w:r>
      <w:r>
        <w:t xml:space="preserve">.1 – </w:t>
      </w:r>
      <w:r w:rsidR="00A748DA">
        <w:t>Blood’s Function in the Body and in Metabolism Support</w:t>
      </w:r>
    </w:p>
    <w:p w14:paraId="66BF60A2" w14:textId="77777777" w:rsidR="00AD0154" w:rsidRPr="0000632B" w:rsidRDefault="00AD0154" w:rsidP="00AD0154">
      <w:pPr>
        <w:rPr>
          <w:b/>
        </w:rPr>
      </w:pPr>
      <w:r>
        <w:tab/>
      </w:r>
      <w:r w:rsidRPr="0000632B">
        <w:rPr>
          <w:b/>
        </w:rPr>
        <w:t xml:space="preserve">Learning Objective: </w:t>
      </w:r>
    </w:p>
    <w:p w14:paraId="56EB11C6" w14:textId="7FD994D5" w:rsidR="00AD0154" w:rsidRDefault="00A748DA" w:rsidP="00AD0154">
      <w:pPr>
        <w:pStyle w:val="ListParagraph"/>
        <w:numPr>
          <w:ilvl w:val="0"/>
          <w:numId w:val="1"/>
        </w:numPr>
        <w:ind w:left="1800"/>
      </w:pPr>
      <w:r>
        <w:t>List each component of blood and its major role</w:t>
      </w:r>
      <w:r w:rsidR="00AD0154">
        <w:t>.</w:t>
      </w:r>
    </w:p>
    <w:p w14:paraId="1315BA7D" w14:textId="49352473" w:rsidR="00AD0154" w:rsidRDefault="00AD0154" w:rsidP="00AD0154">
      <w:pPr>
        <w:rPr>
          <w:b/>
        </w:rPr>
      </w:pPr>
      <w:r>
        <w:tab/>
      </w:r>
      <w:r w:rsidRPr="0000632B">
        <w:rPr>
          <w:b/>
        </w:rPr>
        <w:t>Key Content:</w:t>
      </w:r>
    </w:p>
    <w:p w14:paraId="70131502" w14:textId="24CD9B3C" w:rsidR="00A71825" w:rsidRDefault="00A748DA" w:rsidP="00AD0154">
      <w:pPr>
        <w:pStyle w:val="ListParagraph"/>
        <w:numPr>
          <w:ilvl w:val="0"/>
          <w:numId w:val="2"/>
        </w:numPr>
      </w:pPr>
      <w:r>
        <w:t>Blood is a connective tissue of the circulatory system, and the fluid in the body that transports absorbed nutrients to cells and waste products from cells</w:t>
      </w:r>
      <w:r w:rsidR="00A71825">
        <w:t>.</w:t>
      </w:r>
    </w:p>
    <w:p w14:paraId="7EC91E8A" w14:textId="1C6B2726" w:rsidR="00A748DA" w:rsidRDefault="00A748DA" w:rsidP="00AD0154">
      <w:pPr>
        <w:pStyle w:val="ListParagraph"/>
        <w:numPr>
          <w:ilvl w:val="0"/>
          <w:numId w:val="2"/>
        </w:numPr>
      </w:pPr>
      <w:r>
        <w:t>The fluid part of blood</w:t>
      </w:r>
      <w:r w:rsidR="001673DE">
        <w:t>, plasma, makes up the largest amount of blood volume and contains proteins, ions, glucose, lipids, vitamins, minerals, waste products, gases, enzymes, and hormones. The cellular components of blood include red blood cells, white blood cells, and platelets. Blood is under a constant state of renewal and is synthesized from stem cells residing in bone marrow.</w:t>
      </w:r>
    </w:p>
    <w:p w14:paraId="55C99FA4" w14:textId="7BED9F30" w:rsidR="001673DE" w:rsidRDefault="001673DE" w:rsidP="00AD0154">
      <w:pPr>
        <w:pStyle w:val="ListParagraph"/>
        <w:numPr>
          <w:ilvl w:val="0"/>
          <w:numId w:val="2"/>
        </w:numPr>
      </w:pPr>
      <w:r>
        <w:t xml:space="preserve">As blood travels through smaller and smaller vessels the rate of blood flow is dramatically reduced, allowing </w:t>
      </w:r>
      <w:r w:rsidR="00613292">
        <w:t>for efficient exchange of nutrients and oxygen for cellular waste products.</w:t>
      </w:r>
    </w:p>
    <w:p w14:paraId="6600EB59" w14:textId="6D5AD10A" w:rsidR="00613292" w:rsidRDefault="00613292" w:rsidP="00AD0154">
      <w:pPr>
        <w:pStyle w:val="ListParagraph"/>
        <w:numPr>
          <w:ilvl w:val="0"/>
          <w:numId w:val="2"/>
        </w:numPr>
      </w:pPr>
      <w:r>
        <w:t>Blood is healthy when it contains the appropriate amount of water and cellular components, and proper concentrations of dissolved substances, such as albumin and electrolytes.</w:t>
      </w:r>
    </w:p>
    <w:p w14:paraId="50125EBF" w14:textId="350D0674" w:rsidR="00613292" w:rsidRDefault="00613292" w:rsidP="00AD0154">
      <w:pPr>
        <w:pStyle w:val="ListParagraph"/>
        <w:numPr>
          <w:ilvl w:val="0"/>
          <w:numId w:val="2"/>
        </w:numPr>
      </w:pPr>
      <w:r>
        <w:t>The assessment of multiple blood parameters aid in the diagnosis of disease risk and are indicative of overall health status.</w:t>
      </w:r>
    </w:p>
    <w:p w14:paraId="1F7D392A" w14:textId="4007BE7C" w:rsidR="00387C67" w:rsidRDefault="00387C67" w:rsidP="00387C67">
      <w:pPr>
        <w:pStyle w:val="Heading1"/>
      </w:pPr>
      <w:r>
        <w:t xml:space="preserve">Section </w:t>
      </w:r>
      <w:r w:rsidR="00613292">
        <w:t>10</w:t>
      </w:r>
      <w:r>
        <w:t xml:space="preserve">.2 – </w:t>
      </w:r>
      <w:r w:rsidR="00613292">
        <w:t>Metabolism Overview</w:t>
      </w:r>
    </w:p>
    <w:p w14:paraId="57A9CACA" w14:textId="3666BAD3" w:rsidR="00387C67" w:rsidRDefault="00387C67" w:rsidP="00387C67">
      <w:r>
        <w:tab/>
      </w:r>
      <w:r>
        <w:rPr>
          <w:b/>
        </w:rPr>
        <w:t>Learning Objective:</w:t>
      </w:r>
    </w:p>
    <w:p w14:paraId="1E19F657" w14:textId="5E5B4072" w:rsidR="00387C67" w:rsidRDefault="00613292" w:rsidP="00387C67">
      <w:pPr>
        <w:pStyle w:val="ListParagraph"/>
        <w:numPr>
          <w:ilvl w:val="0"/>
          <w:numId w:val="3"/>
        </w:numPr>
      </w:pPr>
      <w:r>
        <w:t>Summarize how energy from the energy-yielding nutrients is obtained and used, and how and where it is stored in the body for later use</w:t>
      </w:r>
      <w:r w:rsidR="00387C67">
        <w:t>.</w:t>
      </w:r>
    </w:p>
    <w:p w14:paraId="3903B59E" w14:textId="3DAA91BC" w:rsidR="00613292" w:rsidRPr="00613292" w:rsidRDefault="00613292" w:rsidP="00613292">
      <w:pPr>
        <w:pStyle w:val="ListParagraph"/>
        <w:numPr>
          <w:ilvl w:val="0"/>
          <w:numId w:val="3"/>
        </w:numPr>
      </w:pPr>
      <w:r>
        <w:t>Explain the role of energy in the process of building tissues and organs.</w:t>
      </w:r>
    </w:p>
    <w:p w14:paraId="5A2429D7" w14:textId="27B3D51E" w:rsidR="00387C67" w:rsidRPr="00387C67" w:rsidRDefault="00387C67" w:rsidP="00387C67">
      <w:pPr>
        <w:ind w:left="720"/>
        <w:rPr>
          <w:b/>
        </w:rPr>
      </w:pPr>
      <w:r w:rsidRPr="00387C67">
        <w:rPr>
          <w:b/>
        </w:rPr>
        <w:t>Key Content:</w:t>
      </w:r>
    </w:p>
    <w:p w14:paraId="08C7E77F" w14:textId="5CEE0095" w:rsidR="0012439C" w:rsidRDefault="00613292" w:rsidP="00387C67">
      <w:pPr>
        <w:pStyle w:val="ListParagraph"/>
        <w:numPr>
          <w:ilvl w:val="0"/>
          <w:numId w:val="3"/>
        </w:numPr>
      </w:pPr>
      <w:r>
        <w:t xml:space="preserve">The overall goals of metabolism are energy transfer and matter transport. Metabolism is defined as the sum of all chemical reactions required to support cellular function and is either categorized as catabolism (referring to all metabolic processes involved in molecule breakdown) or anabolism (which </w:t>
      </w:r>
      <w:r>
        <w:lastRenderedPageBreak/>
        <w:t>includes all metabolic processes involved with building bigger molecules). Generally, catabolic processes release energy and anabolic processes consume energy.</w:t>
      </w:r>
    </w:p>
    <w:p w14:paraId="319933E3" w14:textId="2EEC35E8" w:rsidR="00613292" w:rsidRDefault="00613292" w:rsidP="00387C67">
      <w:pPr>
        <w:pStyle w:val="ListParagraph"/>
        <w:numPr>
          <w:ilvl w:val="0"/>
          <w:numId w:val="3"/>
        </w:numPr>
      </w:pPr>
      <w:r>
        <w:t>A metabolic pathway is a series of enzymatic steps that transforms a substrate (the starting material) into intermediates, which are substrates for the proceeding enzymatic reactions until finally an end</w:t>
      </w:r>
      <w:r w:rsidR="00A139E3">
        <w:t>-product is synthesized by the last enzymatic reaction in the pathway.</w:t>
      </w:r>
    </w:p>
    <w:p w14:paraId="36DCC100" w14:textId="31E64625" w:rsidR="00A139E3" w:rsidRDefault="00A139E3" w:rsidP="00387C67">
      <w:pPr>
        <w:pStyle w:val="ListParagraph"/>
        <w:numPr>
          <w:ilvl w:val="0"/>
          <w:numId w:val="3"/>
        </w:numPr>
      </w:pPr>
      <w:r>
        <w:t>The organ systems of the body require fuel and building blocks to digest, absorb, breathe, pump blood, transport nutrients in and wastes out, maintain body temperature, and make new cells amongst a multitude of other functions.</w:t>
      </w:r>
    </w:p>
    <w:p w14:paraId="6A1DD647" w14:textId="6E43F7B5" w:rsidR="00A139E3" w:rsidRDefault="00A139E3" w:rsidP="00387C67">
      <w:pPr>
        <w:pStyle w:val="ListParagraph"/>
        <w:numPr>
          <w:ilvl w:val="0"/>
          <w:numId w:val="3"/>
        </w:numPr>
      </w:pPr>
      <w:r>
        <w:t>When energy levels are high, cells build molecules, and when energy levels are low, catabolic pathways are stimulated to release energy.</w:t>
      </w:r>
    </w:p>
    <w:p w14:paraId="4082CEBE" w14:textId="447D357E" w:rsidR="00A139E3" w:rsidRDefault="00A139E3" w:rsidP="00387C67">
      <w:pPr>
        <w:pStyle w:val="ListParagraph"/>
        <w:numPr>
          <w:ilvl w:val="0"/>
          <w:numId w:val="3"/>
        </w:numPr>
      </w:pPr>
      <w:r>
        <w:t>The energy release by catabolic pathways powers anabolic pathways in the building of bigger molecules.</w:t>
      </w:r>
    </w:p>
    <w:p w14:paraId="1279FB1E" w14:textId="2E127190" w:rsidR="00A139E3" w:rsidRPr="00387C67" w:rsidRDefault="00A139E3" w:rsidP="00387C67">
      <w:pPr>
        <w:pStyle w:val="ListParagraph"/>
        <w:numPr>
          <w:ilvl w:val="0"/>
          <w:numId w:val="3"/>
        </w:numPr>
      </w:pPr>
      <w:r>
        <w:t>In the “fed” state (when energy levels are high), extra nutrient fuel will be stored as glycogen or triglycerides.</w:t>
      </w:r>
    </w:p>
    <w:p w14:paraId="1188C238" w14:textId="57494659" w:rsidR="0096143B" w:rsidRDefault="00387C67" w:rsidP="00387C67">
      <w:pPr>
        <w:pStyle w:val="Heading1"/>
      </w:pPr>
      <w:r>
        <w:t xml:space="preserve">Section </w:t>
      </w:r>
      <w:r w:rsidR="00A139E3">
        <w:t>10</w:t>
      </w:r>
      <w:r>
        <w:t xml:space="preserve">.3 – </w:t>
      </w:r>
      <w:r w:rsidR="00A139E3">
        <w:t>Vitamins Important for Metabolism and for Blood Function and Renewal</w:t>
      </w:r>
    </w:p>
    <w:p w14:paraId="042F00BD" w14:textId="183586B4" w:rsidR="00387C67" w:rsidRDefault="00387C67" w:rsidP="00387C67">
      <w:r>
        <w:tab/>
      </w:r>
      <w:r>
        <w:rPr>
          <w:b/>
        </w:rPr>
        <w:t>Learning Objective:</w:t>
      </w:r>
    </w:p>
    <w:p w14:paraId="1126B80E" w14:textId="4D863225" w:rsidR="00B00B43" w:rsidRDefault="00A139E3" w:rsidP="00387C67">
      <w:pPr>
        <w:pStyle w:val="ListParagraph"/>
        <w:numPr>
          <w:ilvl w:val="0"/>
          <w:numId w:val="4"/>
        </w:numPr>
      </w:pPr>
      <w:r>
        <w:t>Summarize the role of the B vitamins in metabolism</w:t>
      </w:r>
      <w:r w:rsidR="00B00B43">
        <w:t>.</w:t>
      </w:r>
    </w:p>
    <w:p w14:paraId="303E8B03" w14:textId="503F2F65" w:rsidR="00A139E3" w:rsidRDefault="00A139E3" w:rsidP="00387C67">
      <w:pPr>
        <w:pStyle w:val="ListParagraph"/>
        <w:numPr>
          <w:ilvl w:val="0"/>
          <w:numId w:val="4"/>
        </w:numPr>
      </w:pPr>
      <w:r>
        <w:t>Explain how Vitamin K supports a life-saving function of blood.</w:t>
      </w:r>
    </w:p>
    <w:p w14:paraId="1264D743" w14:textId="3986472F" w:rsidR="00387C67" w:rsidRDefault="00387C67" w:rsidP="00387C67">
      <w:pPr>
        <w:ind w:left="720"/>
      </w:pPr>
      <w:r>
        <w:rPr>
          <w:b/>
        </w:rPr>
        <w:t>Key Content:</w:t>
      </w:r>
    </w:p>
    <w:p w14:paraId="25CA3068" w14:textId="77777777" w:rsidR="00A139E3" w:rsidRDefault="00A139E3" w:rsidP="00387C67">
      <w:pPr>
        <w:pStyle w:val="ListParagraph"/>
        <w:numPr>
          <w:ilvl w:val="0"/>
          <w:numId w:val="4"/>
        </w:numPr>
      </w:pPr>
      <w:r>
        <w:t>Vitamins and minerals play a different kind of role in energy metabolism; they are required as functional parts of enzymes involved in energy release and storage.</w:t>
      </w:r>
    </w:p>
    <w:p w14:paraId="47596010" w14:textId="77777777" w:rsidR="00A139E3" w:rsidRDefault="00A139E3" w:rsidP="00387C67">
      <w:pPr>
        <w:pStyle w:val="ListParagraph"/>
        <w:numPr>
          <w:ilvl w:val="0"/>
          <w:numId w:val="4"/>
        </w:numPr>
      </w:pPr>
      <w:r>
        <w:t>The water-soluble B vitamins are involved as coenzymes in the breakdown of nutrients and in the building of macromolecules, such as protein, RNA, and DNA.</w:t>
      </w:r>
    </w:p>
    <w:p w14:paraId="27103690" w14:textId="4EBE9488" w:rsidR="00A139E3" w:rsidRDefault="00A139E3" w:rsidP="00387C67">
      <w:pPr>
        <w:pStyle w:val="ListParagraph"/>
        <w:numPr>
          <w:ilvl w:val="0"/>
          <w:numId w:val="4"/>
        </w:numPr>
      </w:pPr>
      <w:r>
        <w:t>B-vitamin deficiencies are relatively rare especially in developed countries; although the health consequences can be severe as with folate deficiency during pregnancy and the increased risk of neural-tube defects in offspring.</w:t>
      </w:r>
    </w:p>
    <w:p w14:paraId="2DB33B3B" w14:textId="7B1A3306" w:rsidR="00511BD8" w:rsidRDefault="00A139E3" w:rsidP="00387C67">
      <w:pPr>
        <w:pStyle w:val="ListParagraph"/>
        <w:numPr>
          <w:ilvl w:val="0"/>
          <w:numId w:val="4"/>
        </w:numPr>
      </w:pPr>
      <w:r>
        <w:t xml:space="preserve">The B-vitamins, </w:t>
      </w:r>
      <w:proofErr w:type="spellStart"/>
      <w:r>
        <w:t>pyroxidine</w:t>
      </w:r>
      <w:proofErr w:type="spellEnd"/>
      <w:r>
        <w:t xml:space="preserve"> (B</w:t>
      </w:r>
      <w:r w:rsidRPr="00A139E3">
        <w:rPr>
          <w:vertAlign w:val="subscript"/>
        </w:rPr>
        <w:t>6</w:t>
      </w:r>
      <w:r>
        <w:t>), folate and cobalamin (B</w:t>
      </w:r>
      <w:r w:rsidRPr="00A139E3">
        <w:rPr>
          <w:vertAlign w:val="subscript"/>
        </w:rPr>
        <w:t>12</w:t>
      </w:r>
      <w:r>
        <w:t>) are needed for blood-cell renewal and/or function</w:t>
      </w:r>
      <w:r w:rsidR="00511BD8">
        <w:t>.</w:t>
      </w:r>
    </w:p>
    <w:p w14:paraId="37246750" w14:textId="6FE2A5B1" w:rsidR="00A139E3" w:rsidRDefault="00A139E3" w:rsidP="00387C67">
      <w:pPr>
        <w:pStyle w:val="ListParagraph"/>
        <w:numPr>
          <w:ilvl w:val="0"/>
          <w:numId w:val="4"/>
        </w:numPr>
      </w:pPr>
      <w:r>
        <w:t>Vitamin K is necessary for blood clotting.</w:t>
      </w:r>
    </w:p>
    <w:p w14:paraId="2E588635" w14:textId="3EA9FC6F" w:rsidR="00387C67" w:rsidRDefault="00387C67" w:rsidP="00387C67">
      <w:pPr>
        <w:pStyle w:val="Heading1"/>
      </w:pPr>
      <w:r>
        <w:t xml:space="preserve">Section </w:t>
      </w:r>
      <w:r w:rsidR="00511BD8">
        <w:t>9</w:t>
      </w:r>
      <w:r>
        <w:t xml:space="preserve">.4 – </w:t>
      </w:r>
      <w:r w:rsidR="00A139E3">
        <w:t xml:space="preserve">Minerals Important for </w:t>
      </w:r>
      <w:r w:rsidR="000E3767">
        <w:t>Metabolism and for Blood Function and Renewal</w:t>
      </w:r>
    </w:p>
    <w:p w14:paraId="358809A4" w14:textId="0D4A8EF1" w:rsidR="00387C67" w:rsidRDefault="00387C67" w:rsidP="00387C67">
      <w:r>
        <w:tab/>
      </w:r>
      <w:r>
        <w:rPr>
          <w:b/>
        </w:rPr>
        <w:t>Learning Objective:</w:t>
      </w:r>
    </w:p>
    <w:p w14:paraId="2FDC3E2E" w14:textId="12D419A0" w:rsidR="00D255DC" w:rsidRDefault="000E3767" w:rsidP="00387C67">
      <w:pPr>
        <w:pStyle w:val="ListParagraph"/>
        <w:numPr>
          <w:ilvl w:val="0"/>
          <w:numId w:val="5"/>
        </w:numPr>
      </w:pPr>
      <w:r>
        <w:t>List the primary function of each of the minerals involved in metabolism.</w:t>
      </w:r>
    </w:p>
    <w:p w14:paraId="005A73C5" w14:textId="384DB427" w:rsidR="00387C67" w:rsidRDefault="000E3767" w:rsidP="00387C67">
      <w:pPr>
        <w:pStyle w:val="ListParagraph"/>
        <w:numPr>
          <w:ilvl w:val="0"/>
          <w:numId w:val="5"/>
        </w:numPr>
      </w:pPr>
      <w:r>
        <w:t>Summarize the roles of minerals important in blood function and renewal</w:t>
      </w:r>
      <w:r w:rsidR="00387C67">
        <w:t>.</w:t>
      </w:r>
    </w:p>
    <w:p w14:paraId="621BA19F" w14:textId="06948F73" w:rsidR="00387C67" w:rsidRDefault="00387C67" w:rsidP="00387C67">
      <w:pPr>
        <w:ind w:left="720"/>
      </w:pPr>
      <w:r>
        <w:rPr>
          <w:b/>
        </w:rPr>
        <w:t>Key Content:</w:t>
      </w:r>
    </w:p>
    <w:p w14:paraId="513B5C9F" w14:textId="77777777" w:rsidR="000E3767" w:rsidRDefault="000E3767" w:rsidP="00387C67">
      <w:pPr>
        <w:pStyle w:val="ListParagraph"/>
        <w:numPr>
          <w:ilvl w:val="0"/>
          <w:numId w:val="5"/>
        </w:numPr>
      </w:pPr>
      <w:r>
        <w:t>Minerals cannot be broken down to release energy.</w:t>
      </w:r>
    </w:p>
    <w:p w14:paraId="4BC5FADC" w14:textId="77777777" w:rsidR="000E3767" w:rsidRDefault="000E3767" w:rsidP="00387C67">
      <w:pPr>
        <w:pStyle w:val="ListParagraph"/>
        <w:numPr>
          <w:ilvl w:val="0"/>
          <w:numId w:val="5"/>
        </w:numPr>
      </w:pPr>
      <w:r>
        <w:lastRenderedPageBreak/>
        <w:t>Minerals are cofactors for hundreds of enzymes involved in metabolism.</w:t>
      </w:r>
    </w:p>
    <w:p w14:paraId="26EE3834" w14:textId="77777777" w:rsidR="003F7004" w:rsidRDefault="000E3767" w:rsidP="00387C67">
      <w:pPr>
        <w:pStyle w:val="ListParagraph"/>
        <w:numPr>
          <w:ilvl w:val="0"/>
          <w:numId w:val="5"/>
        </w:numPr>
      </w:pPr>
      <w:r>
        <w:t>Iron especially, but also copper and zinc are critical for blood function and renewal</w:t>
      </w:r>
      <w:r w:rsidR="003F7004">
        <w:t>.</w:t>
      </w:r>
    </w:p>
    <w:p w14:paraId="3D747A6A" w14:textId="0FB3527C" w:rsidR="00DC24E2" w:rsidRDefault="003F7004" w:rsidP="00387C67">
      <w:pPr>
        <w:pStyle w:val="ListParagraph"/>
        <w:numPr>
          <w:ilvl w:val="0"/>
          <w:numId w:val="5"/>
        </w:numPr>
      </w:pPr>
      <w:r>
        <w:t>Minerals are not as efficiently absorbed as most vitamins and bioavailability can be very low</w:t>
      </w:r>
      <w:r w:rsidR="00DC24E2">
        <w:t>.</w:t>
      </w:r>
    </w:p>
    <w:p w14:paraId="44E4BA97" w14:textId="34704748" w:rsidR="00387C67" w:rsidRDefault="005C3845" w:rsidP="005C3845">
      <w:pPr>
        <w:pStyle w:val="Heading1"/>
      </w:pPr>
      <w:r>
        <w:t xml:space="preserve">Section </w:t>
      </w:r>
      <w:r w:rsidR="003F7004">
        <w:t>10</w:t>
      </w:r>
      <w:r>
        <w:t xml:space="preserve">.5 – </w:t>
      </w:r>
      <w:r w:rsidR="003F7004">
        <w:t>Iron-Deficiency Anemia</w:t>
      </w:r>
    </w:p>
    <w:p w14:paraId="68987EA2" w14:textId="69D13E91" w:rsidR="005C3845" w:rsidRDefault="005C3845" w:rsidP="005C3845">
      <w:r>
        <w:tab/>
      </w:r>
      <w:r>
        <w:rPr>
          <w:b/>
        </w:rPr>
        <w:t>Learning Objective:</w:t>
      </w:r>
    </w:p>
    <w:p w14:paraId="6CFE9C1D" w14:textId="7C2D5D8B" w:rsidR="00EE25DC" w:rsidRDefault="003F7004" w:rsidP="005C3845">
      <w:pPr>
        <w:pStyle w:val="ListParagraph"/>
        <w:numPr>
          <w:ilvl w:val="0"/>
          <w:numId w:val="6"/>
        </w:numPr>
      </w:pPr>
      <w:r>
        <w:t>Discuss why iron-deficiency anemia is the most prevalent nutritional deficiency worldwide, its impacts on human health, and possible solutions to combat it</w:t>
      </w:r>
      <w:r w:rsidR="00EE25DC">
        <w:t>.</w:t>
      </w:r>
    </w:p>
    <w:p w14:paraId="7E9EFFB2" w14:textId="65F4BBD3" w:rsidR="005C3845" w:rsidRDefault="005C3845" w:rsidP="005C3845">
      <w:pPr>
        <w:ind w:left="720"/>
      </w:pPr>
      <w:r>
        <w:rPr>
          <w:b/>
        </w:rPr>
        <w:t>Key Content:</w:t>
      </w:r>
    </w:p>
    <w:p w14:paraId="46B29738" w14:textId="5A1025ED" w:rsidR="00D33E1C" w:rsidRDefault="003F7004" w:rsidP="00D33E1C">
      <w:pPr>
        <w:pStyle w:val="ListParagraph"/>
        <w:numPr>
          <w:ilvl w:val="0"/>
          <w:numId w:val="11"/>
        </w:numPr>
      </w:pPr>
      <w:r>
        <w:t>Iron-deficiency anemia is a condition that develops from having insufficient iron levels in the body, resulting in fewer and smaller red blood cells containing lower amounts of hemoglobin</w:t>
      </w:r>
      <w:r w:rsidR="00D33E1C">
        <w:t>.</w:t>
      </w:r>
      <w:r>
        <w:t xml:space="preserve"> It is diagnosed from characteristic signs and symptoms and conformed with simple blood tests that count red blood cells and determine hemoglobin and iron content in blood. Anemia is most often treated with iron supplements and increasing the consumption of foods that are higher in iron.</w:t>
      </w:r>
    </w:p>
    <w:p w14:paraId="388BCB6A" w14:textId="5961B71E" w:rsidR="003F7004" w:rsidRDefault="003F7004" w:rsidP="00D33E1C">
      <w:pPr>
        <w:pStyle w:val="ListParagraph"/>
        <w:numPr>
          <w:ilvl w:val="0"/>
          <w:numId w:val="11"/>
        </w:numPr>
      </w:pPr>
      <w:r>
        <w:t>The main causes of iron deficiency worldwide are parasitic-worm infections in the gut (causing excessive blood loss), malaria, a parasitic disease causing the destruction of red blood cells, and insufficient iron in the diet.</w:t>
      </w:r>
    </w:p>
    <w:p w14:paraId="14BAD324" w14:textId="75A20A47" w:rsidR="003F7004" w:rsidRDefault="003F7004" w:rsidP="00D33E1C">
      <w:pPr>
        <w:pStyle w:val="ListParagraph"/>
        <w:numPr>
          <w:ilvl w:val="0"/>
          <w:numId w:val="11"/>
        </w:numPr>
      </w:pPr>
      <w:r>
        <w:t>Infants, children, adolescents, and women are the populations most at risk worldwide for iron-deficiency anemia by all causes.</w:t>
      </w:r>
    </w:p>
    <w:p w14:paraId="647130B7" w14:textId="29CBD611" w:rsidR="003F7004" w:rsidRDefault="003F7004" w:rsidP="00D33E1C">
      <w:pPr>
        <w:pStyle w:val="ListParagraph"/>
        <w:numPr>
          <w:ilvl w:val="0"/>
          <w:numId w:val="11"/>
        </w:numPr>
      </w:pPr>
      <w:r>
        <w:t>In America in the past, iron-deficiency anemia was prevalent in infants and young children. After the introduction of infant screening, fortification of formulas and foods, and educating parents on providing iron-rich diet, iron0deficiency anemia significantly decline in this country.</w:t>
      </w:r>
    </w:p>
    <w:p w14:paraId="0BE0152F" w14:textId="21C483A5" w:rsidR="003F7004" w:rsidRDefault="003F7004" w:rsidP="00D33E1C">
      <w:pPr>
        <w:pStyle w:val="ListParagraph"/>
        <w:numPr>
          <w:ilvl w:val="0"/>
          <w:numId w:val="11"/>
        </w:numPr>
      </w:pPr>
      <w:r>
        <w:t>In the third world, iron-deficiency anemia remains a significant public health challenge. Solutions to reduce the prevalence of iron-deficiency anemia in the developing world include</w:t>
      </w:r>
      <w:r w:rsidR="003037B4">
        <w:t xml:space="preserve"> providing supplements to target populations, fortifying foods with iron and other blood-healthy micronutrients, preventing the spread of malaria, treating parasitic infections, and giving iron cookware to high-risk populations.</w:t>
      </w:r>
      <w:r>
        <w:t xml:space="preserve"> </w:t>
      </w:r>
    </w:p>
    <w:p w14:paraId="0AFB058B" w14:textId="2B162D94" w:rsidR="00EB37D8" w:rsidRDefault="00EB37D8" w:rsidP="00D33E1C">
      <w:pPr>
        <w:pStyle w:val="ListParagraph"/>
        <w:numPr>
          <w:ilvl w:val="0"/>
          <w:numId w:val="11"/>
        </w:numPr>
      </w:pPr>
      <w:r>
        <w:t>The body excretes little iron and therefore the potential for accumulation in tissues and organs is considerable. Iron accumulation in certain tissues and organs can cause a host of health problems in children and adults, including extreme fatigue, arthritis, joint pain, and severe liver and heart toxicity.</w:t>
      </w:r>
    </w:p>
    <w:p w14:paraId="43DAE5B5" w14:textId="77777777" w:rsidR="005D609A" w:rsidRDefault="005D609A" w:rsidP="005D609A"/>
    <w:p w14:paraId="279BDD90" w14:textId="77777777" w:rsidR="005D609A" w:rsidRDefault="005D609A" w:rsidP="005D609A">
      <w:pPr>
        <w:rPr>
          <w:b/>
        </w:rPr>
      </w:pPr>
    </w:p>
    <w:p w14:paraId="218FA565" w14:textId="77777777" w:rsidR="005D609A" w:rsidRDefault="005D609A" w:rsidP="005D609A">
      <w:pPr>
        <w:rPr>
          <w:b/>
        </w:rPr>
      </w:pPr>
    </w:p>
    <w:p w14:paraId="1EC8E37E" w14:textId="77777777" w:rsidR="005D609A" w:rsidRDefault="005D609A" w:rsidP="005D609A">
      <w:pPr>
        <w:rPr>
          <w:b/>
        </w:rPr>
      </w:pPr>
    </w:p>
    <w:p w14:paraId="1BCC1D69" w14:textId="77777777" w:rsidR="005D609A" w:rsidRDefault="005D609A" w:rsidP="005D609A">
      <w:pPr>
        <w:rPr>
          <w:b/>
        </w:rPr>
      </w:pPr>
    </w:p>
    <w:p w14:paraId="0091074F" w14:textId="77777777" w:rsidR="005D609A" w:rsidRDefault="005D609A" w:rsidP="005D609A">
      <w:pPr>
        <w:rPr>
          <w:b/>
        </w:rPr>
      </w:pPr>
    </w:p>
    <w:p w14:paraId="56D22416" w14:textId="77777777" w:rsidR="005D609A" w:rsidRDefault="005D609A" w:rsidP="005D609A">
      <w:pPr>
        <w:rPr>
          <w:b/>
        </w:rPr>
      </w:pPr>
    </w:p>
    <w:p w14:paraId="78079339" w14:textId="77777777" w:rsidR="005D609A" w:rsidRPr="0073536C" w:rsidRDefault="005D609A" w:rsidP="005D609A">
      <w:pPr>
        <w:rPr>
          <w:b/>
        </w:rPr>
      </w:pPr>
      <w:r w:rsidRPr="0073536C">
        <w:rPr>
          <w:b/>
        </w:rPr>
        <w:lastRenderedPageBreak/>
        <w:t xml:space="preserve">Terminology Check Lists: </w:t>
      </w:r>
    </w:p>
    <w:p w14:paraId="55A7DBE1" w14:textId="77777777" w:rsidR="005D609A" w:rsidRPr="0073536C" w:rsidRDefault="005D609A" w:rsidP="005D609A"/>
    <w:p w14:paraId="23AB2F6A" w14:textId="77777777" w:rsidR="005D609A" w:rsidRPr="0073536C" w:rsidRDefault="005D609A" w:rsidP="005D609A">
      <w:r w:rsidRPr="0073536C">
        <w:t xml:space="preserve"> </w:t>
      </w:r>
    </w:p>
    <w:p w14:paraId="7946C5D4" w14:textId="07844D34" w:rsidR="005D609A" w:rsidRDefault="005D609A" w:rsidP="005D609A">
      <w:r>
        <w:rPr>
          <w:b/>
          <w:u w:val="single"/>
        </w:rPr>
        <w:t>Red blood cells</w:t>
      </w:r>
      <w:r w:rsidRPr="0073536C">
        <w:rPr>
          <w:b/>
          <w:u w:val="single"/>
        </w:rPr>
        <w:t>-</w:t>
      </w:r>
      <w:r w:rsidRPr="000612FE">
        <w:rPr>
          <w:rFonts w:ascii="Times New Roman" w:hAnsi="Times New Roman" w:cs="Times New Roman"/>
          <w:color w:val="333333"/>
          <w:sz w:val="19"/>
          <w:szCs w:val="19"/>
        </w:rPr>
        <w:t xml:space="preserve"> </w:t>
      </w:r>
      <w:r w:rsidRPr="005D609A">
        <w:t>The most numerous cells in blood, which transport oxygen to all cells in the body.</w:t>
      </w:r>
    </w:p>
    <w:p w14:paraId="2B204B6E" w14:textId="77777777" w:rsidR="005D609A" w:rsidRPr="0073536C" w:rsidRDefault="005D609A" w:rsidP="005D609A"/>
    <w:p w14:paraId="10FA86B7" w14:textId="4FCD3770" w:rsidR="005D609A" w:rsidRPr="0073536C" w:rsidRDefault="005D609A" w:rsidP="005D609A">
      <w:r>
        <w:rPr>
          <w:b/>
          <w:u w:val="single"/>
        </w:rPr>
        <w:t>White blood cells</w:t>
      </w:r>
      <w:r>
        <w:rPr>
          <w:b/>
          <w:u w:val="single"/>
        </w:rPr>
        <w:t>-</w:t>
      </w:r>
      <w:r w:rsidRPr="0073536C">
        <w:t xml:space="preserve"> </w:t>
      </w:r>
      <w:r w:rsidRPr="005D609A">
        <w:t>Cells of the immune system that survey the entire body looking for foreign invaders to destroy.</w:t>
      </w:r>
    </w:p>
    <w:p w14:paraId="760EE674" w14:textId="77777777" w:rsidR="005D609A" w:rsidRDefault="005D609A" w:rsidP="005D609A">
      <w:pPr>
        <w:rPr>
          <w:b/>
          <w:u w:val="single"/>
        </w:rPr>
      </w:pPr>
    </w:p>
    <w:p w14:paraId="34ABF763" w14:textId="12D2D278" w:rsidR="005D609A" w:rsidRPr="005D609A" w:rsidRDefault="005D609A" w:rsidP="005D609A">
      <w:r>
        <w:rPr>
          <w:b/>
          <w:u w:val="single"/>
        </w:rPr>
        <w:t xml:space="preserve">Platelets- </w:t>
      </w:r>
      <w:r w:rsidRPr="005D609A">
        <w:t>Fragments of cells that, when stimulated by blood vessel injury, rush to plug up the wound.</w:t>
      </w:r>
    </w:p>
    <w:p w14:paraId="443E658F" w14:textId="77777777" w:rsidR="005D609A" w:rsidRPr="0073536C" w:rsidRDefault="005D609A" w:rsidP="005D609A"/>
    <w:p w14:paraId="0E218A46" w14:textId="02AE7C37" w:rsidR="005D609A" w:rsidRDefault="005D609A" w:rsidP="005D609A">
      <w:r>
        <w:rPr>
          <w:b/>
          <w:u w:val="single"/>
        </w:rPr>
        <w:t>Biomarker</w:t>
      </w:r>
      <w:r>
        <w:t xml:space="preserve"> - </w:t>
      </w:r>
      <w:r w:rsidRPr="005D609A">
        <w:t>A measurable molecule or trait that is connected with a specific disease or health condition.</w:t>
      </w:r>
    </w:p>
    <w:p w14:paraId="7AE006F8" w14:textId="77777777" w:rsidR="005D609A" w:rsidRDefault="005D609A" w:rsidP="005D609A"/>
    <w:p w14:paraId="37C2536E" w14:textId="6558F24C" w:rsidR="005D609A" w:rsidRDefault="005D609A" w:rsidP="005D609A">
      <w:r>
        <w:rPr>
          <w:b/>
          <w:u w:val="single"/>
        </w:rPr>
        <w:t>Metabolism</w:t>
      </w:r>
      <w:r w:rsidRPr="00BE2A30">
        <w:rPr>
          <w:b/>
          <w:u w:val="single"/>
        </w:rPr>
        <w:t xml:space="preserve"> </w:t>
      </w:r>
      <w:r>
        <w:rPr>
          <w:b/>
          <w:u w:val="single"/>
        </w:rPr>
        <w:t>-</w:t>
      </w:r>
      <w:r w:rsidRPr="00E94370">
        <w:t xml:space="preserve"> </w:t>
      </w:r>
      <w:r w:rsidRPr="005D609A">
        <w:t>The sum of all chemical reactions required to support cellular function and hence the life of an organism.</w:t>
      </w:r>
    </w:p>
    <w:p w14:paraId="35077F0C" w14:textId="77777777" w:rsidR="005D609A" w:rsidRPr="00E94370" w:rsidRDefault="005D609A" w:rsidP="005D609A"/>
    <w:p w14:paraId="7BA1D243" w14:textId="31047224" w:rsidR="005D609A" w:rsidRDefault="005D609A" w:rsidP="005D609A">
      <w:r>
        <w:rPr>
          <w:b/>
          <w:u w:val="single"/>
        </w:rPr>
        <w:t>Catabolism</w:t>
      </w:r>
      <w:r w:rsidRPr="00BE2A30">
        <w:rPr>
          <w:b/>
          <w:u w:val="single"/>
        </w:rPr>
        <w:t xml:space="preserve"> </w:t>
      </w:r>
      <w:r w:rsidRPr="00815E34">
        <w:t xml:space="preserve">-  </w:t>
      </w:r>
      <w:r w:rsidRPr="005D609A">
        <w:t>All metabolic processes involved in molecule breakdown and the release of energy.</w:t>
      </w:r>
    </w:p>
    <w:p w14:paraId="0A0C4B8E" w14:textId="77777777" w:rsidR="005D609A" w:rsidRDefault="005D609A" w:rsidP="005D609A"/>
    <w:p w14:paraId="6DA3CA00" w14:textId="49AA1315" w:rsidR="005D609A" w:rsidRDefault="005D609A" w:rsidP="005D609A">
      <w:r>
        <w:rPr>
          <w:b/>
          <w:u w:val="single"/>
        </w:rPr>
        <w:t>Anabolism</w:t>
      </w:r>
      <w:r w:rsidRPr="00BE2A30">
        <w:rPr>
          <w:b/>
          <w:u w:val="single"/>
        </w:rPr>
        <w:t xml:space="preserve"> -</w:t>
      </w:r>
      <w:r w:rsidRPr="00BE2A30">
        <w:t xml:space="preserve"> </w:t>
      </w:r>
      <w:r w:rsidRPr="005D609A">
        <w:t>All metabolic processes involved in building bigger molecules, which consume energy.</w:t>
      </w:r>
    </w:p>
    <w:p w14:paraId="62D14158" w14:textId="77777777" w:rsidR="005D609A" w:rsidRDefault="005D609A" w:rsidP="005D609A"/>
    <w:p w14:paraId="11309D2E" w14:textId="24EECC67" w:rsidR="005D609A" w:rsidRDefault="005D609A" w:rsidP="005D609A">
      <w:r>
        <w:rPr>
          <w:b/>
          <w:u w:val="single"/>
        </w:rPr>
        <w:t>Energy metabolism</w:t>
      </w:r>
      <w:r w:rsidRPr="00BE2A30">
        <w:rPr>
          <w:b/>
          <w:u w:val="single"/>
        </w:rPr>
        <w:t xml:space="preserve"> -</w:t>
      </w:r>
      <w:r w:rsidRPr="00BE2A30">
        <w:t xml:space="preserve"> </w:t>
      </w:r>
      <w:r w:rsidRPr="005D609A">
        <w:t>The metabolic pathways that release or store energy.</w:t>
      </w:r>
    </w:p>
    <w:p w14:paraId="78243EF7" w14:textId="77777777" w:rsidR="005D609A" w:rsidRDefault="005D609A" w:rsidP="005D609A"/>
    <w:p w14:paraId="110AA828" w14:textId="29E137E6" w:rsidR="005D609A" w:rsidRDefault="005D609A" w:rsidP="005D609A">
      <w:r>
        <w:rPr>
          <w:b/>
          <w:u w:val="single"/>
        </w:rPr>
        <w:t>Coenzymes</w:t>
      </w:r>
      <w:r w:rsidRPr="0073536C">
        <w:rPr>
          <w:b/>
          <w:u w:val="single"/>
        </w:rPr>
        <w:t>-</w:t>
      </w:r>
      <w:r w:rsidRPr="0073536C">
        <w:t xml:space="preserve"> </w:t>
      </w:r>
      <w:r w:rsidRPr="005D609A">
        <w:t>Vitamins that make up part of enzymes required for converting a substrate to an end-product.</w:t>
      </w:r>
    </w:p>
    <w:p w14:paraId="60E1D415" w14:textId="77777777" w:rsidR="005D609A" w:rsidRDefault="005D609A" w:rsidP="005D609A"/>
    <w:p w14:paraId="52920364" w14:textId="6D63EA6E" w:rsidR="005D609A" w:rsidRDefault="005D609A" w:rsidP="005D609A">
      <w:r>
        <w:rPr>
          <w:b/>
          <w:u w:val="single"/>
        </w:rPr>
        <w:t>Cofactors</w:t>
      </w:r>
      <w:r w:rsidRPr="0073536C">
        <w:rPr>
          <w:b/>
          <w:u w:val="single"/>
        </w:rPr>
        <w:t>-</w:t>
      </w:r>
      <w:r w:rsidRPr="0073536C">
        <w:t xml:space="preserve"> </w:t>
      </w:r>
      <w:r w:rsidRPr="005D609A">
        <w:t>Minerals that make up part of enzymes required for converting a substrate to an end-product.</w:t>
      </w:r>
    </w:p>
    <w:p w14:paraId="46990465" w14:textId="77777777" w:rsidR="005D609A" w:rsidRPr="0073536C" w:rsidRDefault="005D609A" w:rsidP="005D609A"/>
    <w:p w14:paraId="7E58BCBD" w14:textId="78314C99" w:rsidR="005D609A" w:rsidRDefault="005D609A" w:rsidP="005D609A">
      <w:r>
        <w:rPr>
          <w:b/>
          <w:u w:val="single"/>
        </w:rPr>
        <w:t>Basal metabolism</w:t>
      </w:r>
      <w:r>
        <w:rPr>
          <w:b/>
          <w:u w:val="single"/>
        </w:rPr>
        <w:t xml:space="preserve">- </w:t>
      </w:r>
      <w:r w:rsidRPr="005D609A">
        <w:t>Metabolic pathways necessary to support and maintain the basic functions of the body (e.g. breathing, heartbeat, liver, and kidney function) while at rest.</w:t>
      </w:r>
    </w:p>
    <w:p w14:paraId="16548D29" w14:textId="77777777" w:rsidR="005D609A" w:rsidRDefault="005D609A" w:rsidP="005D609A"/>
    <w:p w14:paraId="1441E824" w14:textId="3BBFAB3C" w:rsidR="005D609A" w:rsidRDefault="005D609A" w:rsidP="005D609A">
      <w:r w:rsidRPr="005D609A">
        <w:rPr>
          <w:b/>
          <w:u w:val="single"/>
        </w:rPr>
        <w:t>Iron-deficiency anemia</w:t>
      </w:r>
      <w:r>
        <w:rPr>
          <w:b/>
          <w:u w:val="single"/>
        </w:rPr>
        <w:t xml:space="preserve">- </w:t>
      </w:r>
      <w:r>
        <w:rPr>
          <w:b/>
        </w:rPr>
        <w:t xml:space="preserve"> </w:t>
      </w:r>
      <w:r w:rsidRPr="005D609A">
        <w:t>A condition that develops from having insufficient iron levels in the body, resulting in fewer and smaller red blood cells containing lower amounts of hemoglobin. Signs and symptoms include fatigue, weakness, pale skin, shortness of breath, dizziness, swollen and sore tongue, and abnormal heart rate.</w:t>
      </w:r>
    </w:p>
    <w:p w14:paraId="0DB1C60D" w14:textId="77777777" w:rsidR="005D609A" w:rsidRPr="00D33E1C" w:rsidRDefault="005D609A" w:rsidP="005D609A">
      <w:bookmarkStart w:id="0" w:name="_GoBack"/>
      <w:bookmarkEnd w:id="0"/>
    </w:p>
    <w:sectPr w:rsidR="005D609A" w:rsidRPr="00D33E1C" w:rsidSect="00AD696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Calibri Light">
    <w:panose1 w:val="020F0302020204030204"/>
    <w:charset w:val="00"/>
    <w:family w:val="auto"/>
    <w:pitch w:val="variable"/>
    <w:sig w:usb0="A00002EF" w:usb1="4000207B" w:usb2="00000000" w:usb3="00000000" w:csb0="0000019F" w:csb1="00000000"/>
  </w:font>
  <w:font w:name="ＭＳ ゴシック">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ＭＳ 明朝">
    <w:charset w:val="80"/>
    <w:family w:val="auto"/>
    <w:pitch w:val="variable"/>
    <w:sig w:usb0="E00002FF" w:usb1="6AC7FDFB" w:usb2="08000012" w:usb3="00000000" w:csb0="000200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CF23FE"/>
    <w:multiLevelType w:val="hybridMultilevel"/>
    <w:tmpl w:val="EF60FD0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B480BB6"/>
    <w:multiLevelType w:val="hybridMultilevel"/>
    <w:tmpl w:val="53B0E4A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6DA67E0"/>
    <w:multiLevelType w:val="hybridMultilevel"/>
    <w:tmpl w:val="E312D89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1C0A5B8A"/>
    <w:multiLevelType w:val="hybridMultilevel"/>
    <w:tmpl w:val="CB5292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25D047D2"/>
    <w:multiLevelType w:val="hybridMultilevel"/>
    <w:tmpl w:val="214CE8C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2AE01210"/>
    <w:multiLevelType w:val="hybridMultilevel"/>
    <w:tmpl w:val="7CB836A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nsid w:val="53F35A48"/>
    <w:multiLevelType w:val="hybridMultilevel"/>
    <w:tmpl w:val="83082E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5B811F81"/>
    <w:multiLevelType w:val="hybridMultilevel"/>
    <w:tmpl w:val="B4A4961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758953E8"/>
    <w:multiLevelType w:val="hybridMultilevel"/>
    <w:tmpl w:val="31504C3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7F2F02CD"/>
    <w:multiLevelType w:val="hybridMultilevel"/>
    <w:tmpl w:val="647C76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7F815E7B"/>
    <w:multiLevelType w:val="hybridMultilevel"/>
    <w:tmpl w:val="D3BEA24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5"/>
  </w:num>
  <w:num w:numId="2">
    <w:abstractNumId w:val="10"/>
  </w:num>
  <w:num w:numId="3">
    <w:abstractNumId w:val="3"/>
  </w:num>
  <w:num w:numId="4">
    <w:abstractNumId w:val="1"/>
  </w:num>
  <w:num w:numId="5">
    <w:abstractNumId w:val="2"/>
  </w:num>
  <w:num w:numId="6">
    <w:abstractNumId w:val="8"/>
  </w:num>
  <w:num w:numId="7">
    <w:abstractNumId w:val="7"/>
  </w:num>
  <w:num w:numId="8">
    <w:abstractNumId w:val="0"/>
  </w:num>
  <w:num w:numId="9">
    <w:abstractNumId w:val="4"/>
  </w:num>
  <w:num w:numId="10">
    <w:abstractNumId w:val="9"/>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0154"/>
    <w:rsid w:val="00084487"/>
    <w:rsid w:val="00094696"/>
    <w:rsid w:val="00094CE0"/>
    <w:rsid w:val="000A6717"/>
    <w:rsid w:val="000A6D57"/>
    <w:rsid w:val="000B45EB"/>
    <w:rsid w:val="000E3767"/>
    <w:rsid w:val="001044EA"/>
    <w:rsid w:val="0012439C"/>
    <w:rsid w:val="001303EE"/>
    <w:rsid w:val="001427DD"/>
    <w:rsid w:val="001673DE"/>
    <w:rsid w:val="00184C91"/>
    <w:rsid w:val="00191135"/>
    <w:rsid w:val="00191947"/>
    <w:rsid w:val="002716A3"/>
    <w:rsid w:val="002922A4"/>
    <w:rsid w:val="00295FBA"/>
    <w:rsid w:val="002A45BD"/>
    <w:rsid w:val="002C4BF8"/>
    <w:rsid w:val="002D46AB"/>
    <w:rsid w:val="002D6F8E"/>
    <w:rsid w:val="002F4256"/>
    <w:rsid w:val="003037B4"/>
    <w:rsid w:val="003318B1"/>
    <w:rsid w:val="00336B06"/>
    <w:rsid w:val="00341967"/>
    <w:rsid w:val="00345061"/>
    <w:rsid w:val="00387C67"/>
    <w:rsid w:val="003F2A78"/>
    <w:rsid w:val="003F6651"/>
    <w:rsid w:val="003F7004"/>
    <w:rsid w:val="004E5452"/>
    <w:rsid w:val="004F041E"/>
    <w:rsid w:val="00511BD8"/>
    <w:rsid w:val="005322CE"/>
    <w:rsid w:val="005677D2"/>
    <w:rsid w:val="0059150A"/>
    <w:rsid w:val="005A51BF"/>
    <w:rsid w:val="005B3BA0"/>
    <w:rsid w:val="005B5A1C"/>
    <w:rsid w:val="005C3845"/>
    <w:rsid w:val="005D4536"/>
    <w:rsid w:val="005D609A"/>
    <w:rsid w:val="005D6AC2"/>
    <w:rsid w:val="00613292"/>
    <w:rsid w:val="00631D9A"/>
    <w:rsid w:val="00647980"/>
    <w:rsid w:val="006672F6"/>
    <w:rsid w:val="0069081F"/>
    <w:rsid w:val="0071730F"/>
    <w:rsid w:val="00725E2A"/>
    <w:rsid w:val="0074406E"/>
    <w:rsid w:val="00771BE8"/>
    <w:rsid w:val="00784DBA"/>
    <w:rsid w:val="00785B51"/>
    <w:rsid w:val="00796922"/>
    <w:rsid w:val="007C3216"/>
    <w:rsid w:val="007D048C"/>
    <w:rsid w:val="007D44DA"/>
    <w:rsid w:val="007D6D1C"/>
    <w:rsid w:val="007E592B"/>
    <w:rsid w:val="008338FA"/>
    <w:rsid w:val="0086691E"/>
    <w:rsid w:val="00872EB7"/>
    <w:rsid w:val="008E5FD5"/>
    <w:rsid w:val="0091598B"/>
    <w:rsid w:val="00920A88"/>
    <w:rsid w:val="00936ED5"/>
    <w:rsid w:val="009C25F9"/>
    <w:rsid w:val="009C4671"/>
    <w:rsid w:val="009C630C"/>
    <w:rsid w:val="009C6D9C"/>
    <w:rsid w:val="00A139E3"/>
    <w:rsid w:val="00A156A5"/>
    <w:rsid w:val="00A201DE"/>
    <w:rsid w:val="00A27C8A"/>
    <w:rsid w:val="00A411F5"/>
    <w:rsid w:val="00A71825"/>
    <w:rsid w:val="00A748DA"/>
    <w:rsid w:val="00AD0154"/>
    <w:rsid w:val="00AD6969"/>
    <w:rsid w:val="00B00B43"/>
    <w:rsid w:val="00B06A47"/>
    <w:rsid w:val="00B14C7B"/>
    <w:rsid w:val="00B25760"/>
    <w:rsid w:val="00B27121"/>
    <w:rsid w:val="00B3251A"/>
    <w:rsid w:val="00B34C97"/>
    <w:rsid w:val="00B45471"/>
    <w:rsid w:val="00B50E61"/>
    <w:rsid w:val="00B83357"/>
    <w:rsid w:val="00C00515"/>
    <w:rsid w:val="00C66800"/>
    <w:rsid w:val="00C908A0"/>
    <w:rsid w:val="00D255DC"/>
    <w:rsid w:val="00D3354D"/>
    <w:rsid w:val="00D33E1C"/>
    <w:rsid w:val="00D40EF6"/>
    <w:rsid w:val="00D62906"/>
    <w:rsid w:val="00D71994"/>
    <w:rsid w:val="00D72B86"/>
    <w:rsid w:val="00D855F2"/>
    <w:rsid w:val="00DA01AE"/>
    <w:rsid w:val="00DA09D4"/>
    <w:rsid w:val="00DA0E2B"/>
    <w:rsid w:val="00DC24E2"/>
    <w:rsid w:val="00DE1358"/>
    <w:rsid w:val="00DF0204"/>
    <w:rsid w:val="00E122AE"/>
    <w:rsid w:val="00E47A65"/>
    <w:rsid w:val="00E928F2"/>
    <w:rsid w:val="00EB37D8"/>
    <w:rsid w:val="00EE062D"/>
    <w:rsid w:val="00EE25DC"/>
    <w:rsid w:val="00EF7A5B"/>
    <w:rsid w:val="00F14B8E"/>
    <w:rsid w:val="00F22CA8"/>
    <w:rsid w:val="00F4159E"/>
    <w:rsid w:val="00F41E67"/>
    <w:rsid w:val="00F7145C"/>
    <w:rsid w:val="00F97524"/>
    <w:rsid w:val="00FB5A3A"/>
    <w:rsid w:val="00FE592F"/>
    <w:rsid w:val="00FF00C9"/>
    <w:rsid w:val="00FF705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DC5FCE"/>
  <w15:chartTrackingRefBased/>
  <w15:docId w15:val="{3BEC6542-C9EF-024D-9ABC-3DE919AA4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0154"/>
  </w:style>
  <w:style w:type="paragraph" w:styleId="Heading1">
    <w:name w:val="heading 1"/>
    <w:basedOn w:val="Normal"/>
    <w:next w:val="Normal"/>
    <w:link w:val="Heading1Char"/>
    <w:uiPriority w:val="9"/>
    <w:qFormat/>
    <w:rsid w:val="00AD0154"/>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D0154"/>
    <w:rPr>
      <w:rFonts w:asciiTheme="majorHAnsi" w:eastAsiaTheme="majorEastAsia" w:hAnsiTheme="majorHAnsi" w:cstheme="majorBidi"/>
      <w:color w:val="2F5496" w:themeColor="accent1" w:themeShade="BF"/>
      <w:sz w:val="32"/>
      <w:szCs w:val="32"/>
    </w:rPr>
  </w:style>
  <w:style w:type="paragraph" w:styleId="ListParagraph">
    <w:name w:val="List Paragraph"/>
    <w:basedOn w:val="Normal"/>
    <w:uiPriority w:val="34"/>
    <w:qFormat/>
    <w:rsid w:val="00AD0154"/>
    <w:pPr>
      <w:ind w:left="720"/>
      <w:contextualSpacing/>
    </w:pPr>
  </w:style>
  <w:style w:type="paragraph" w:styleId="Title">
    <w:name w:val="Title"/>
    <w:basedOn w:val="Normal"/>
    <w:next w:val="Normal"/>
    <w:link w:val="TitleChar"/>
    <w:uiPriority w:val="10"/>
    <w:qFormat/>
    <w:rsid w:val="00AD0154"/>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D0154"/>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342539">
      <w:bodyDiv w:val="1"/>
      <w:marLeft w:val="0"/>
      <w:marRight w:val="0"/>
      <w:marTop w:val="0"/>
      <w:marBottom w:val="0"/>
      <w:divBdr>
        <w:top w:val="none" w:sz="0" w:space="0" w:color="auto"/>
        <w:left w:val="none" w:sz="0" w:space="0" w:color="auto"/>
        <w:bottom w:val="none" w:sz="0" w:space="0" w:color="auto"/>
        <w:right w:val="none" w:sz="0" w:space="0" w:color="auto"/>
      </w:divBdr>
      <w:divsChild>
        <w:div w:id="1406227205">
          <w:marLeft w:val="0"/>
          <w:marRight w:val="0"/>
          <w:marTop w:val="0"/>
          <w:marBottom w:val="0"/>
          <w:divBdr>
            <w:top w:val="none" w:sz="0" w:space="0" w:color="auto"/>
            <w:left w:val="none" w:sz="0" w:space="0" w:color="auto"/>
            <w:bottom w:val="none" w:sz="0" w:space="0" w:color="auto"/>
            <w:right w:val="none" w:sz="0" w:space="0" w:color="auto"/>
          </w:divBdr>
          <w:divsChild>
            <w:div w:id="1027027960">
              <w:marLeft w:val="0"/>
              <w:marRight w:val="0"/>
              <w:marTop w:val="0"/>
              <w:marBottom w:val="0"/>
              <w:divBdr>
                <w:top w:val="none" w:sz="0" w:space="0" w:color="auto"/>
                <w:left w:val="none" w:sz="0" w:space="0" w:color="auto"/>
                <w:bottom w:val="none" w:sz="0" w:space="0" w:color="auto"/>
                <w:right w:val="none" w:sz="0" w:space="0" w:color="auto"/>
              </w:divBdr>
              <w:divsChild>
                <w:div w:id="8153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2162342">
      <w:bodyDiv w:val="1"/>
      <w:marLeft w:val="0"/>
      <w:marRight w:val="0"/>
      <w:marTop w:val="0"/>
      <w:marBottom w:val="0"/>
      <w:divBdr>
        <w:top w:val="none" w:sz="0" w:space="0" w:color="auto"/>
        <w:left w:val="none" w:sz="0" w:space="0" w:color="auto"/>
        <w:bottom w:val="none" w:sz="0" w:space="0" w:color="auto"/>
        <w:right w:val="none" w:sz="0" w:space="0" w:color="auto"/>
      </w:divBdr>
      <w:divsChild>
        <w:div w:id="212353523">
          <w:marLeft w:val="0"/>
          <w:marRight w:val="0"/>
          <w:marTop w:val="0"/>
          <w:marBottom w:val="0"/>
          <w:divBdr>
            <w:top w:val="none" w:sz="0" w:space="0" w:color="auto"/>
            <w:left w:val="none" w:sz="0" w:space="0" w:color="auto"/>
            <w:bottom w:val="none" w:sz="0" w:space="0" w:color="auto"/>
            <w:right w:val="none" w:sz="0" w:space="0" w:color="auto"/>
          </w:divBdr>
          <w:divsChild>
            <w:div w:id="140930586">
              <w:marLeft w:val="0"/>
              <w:marRight w:val="0"/>
              <w:marTop w:val="0"/>
              <w:marBottom w:val="0"/>
              <w:divBdr>
                <w:top w:val="none" w:sz="0" w:space="0" w:color="auto"/>
                <w:left w:val="none" w:sz="0" w:space="0" w:color="auto"/>
                <w:bottom w:val="none" w:sz="0" w:space="0" w:color="auto"/>
                <w:right w:val="none" w:sz="0" w:space="0" w:color="auto"/>
              </w:divBdr>
              <w:divsChild>
                <w:div w:id="1653440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0849809">
      <w:bodyDiv w:val="1"/>
      <w:marLeft w:val="0"/>
      <w:marRight w:val="0"/>
      <w:marTop w:val="0"/>
      <w:marBottom w:val="0"/>
      <w:divBdr>
        <w:top w:val="none" w:sz="0" w:space="0" w:color="auto"/>
        <w:left w:val="none" w:sz="0" w:space="0" w:color="auto"/>
        <w:bottom w:val="none" w:sz="0" w:space="0" w:color="auto"/>
        <w:right w:val="none" w:sz="0" w:space="0" w:color="auto"/>
      </w:divBdr>
      <w:divsChild>
        <w:div w:id="515655329">
          <w:marLeft w:val="0"/>
          <w:marRight w:val="0"/>
          <w:marTop w:val="0"/>
          <w:marBottom w:val="0"/>
          <w:divBdr>
            <w:top w:val="none" w:sz="0" w:space="0" w:color="auto"/>
            <w:left w:val="none" w:sz="0" w:space="0" w:color="auto"/>
            <w:bottom w:val="none" w:sz="0" w:space="0" w:color="auto"/>
            <w:right w:val="none" w:sz="0" w:space="0" w:color="auto"/>
          </w:divBdr>
          <w:divsChild>
            <w:div w:id="1410343285">
              <w:marLeft w:val="0"/>
              <w:marRight w:val="0"/>
              <w:marTop w:val="0"/>
              <w:marBottom w:val="0"/>
              <w:divBdr>
                <w:top w:val="none" w:sz="0" w:space="0" w:color="auto"/>
                <w:left w:val="none" w:sz="0" w:space="0" w:color="auto"/>
                <w:bottom w:val="none" w:sz="0" w:space="0" w:color="auto"/>
                <w:right w:val="none" w:sz="0" w:space="0" w:color="auto"/>
              </w:divBdr>
              <w:divsChild>
                <w:div w:id="621231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174594">
      <w:bodyDiv w:val="1"/>
      <w:marLeft w:val="0"/>
      <w:marRight w:val="0"/>
      <w:marTop w:val="0"/>
      <w:marBottom w:val="0"/>
      <w:divBdr>
        <w:top w:val="none" w:sz="0" w:space="0" w:color="auto"/>
        <w:left w:val="none" w:sz="0" w:space="0" w:color="auto"/>
        <w:bottom w:val="none" w:sz="0" w:space="0" w:color="auto"/>
        <w:right w:val="none" w:sz="0" w:space="0" w:color="auto"/>
      </w:divBdr>
      <w:divsChild>
        <w:div w:id="486435695">
          <w:marLeft w:val="0"/>
          <w:marRight w:val="0"/>
          <w:marTop w:val="0"/>
          <w:marBottom w:val="0"/>
          <w:divBdr>
            <w:top w:val="none" w:sz="0" w:space="0" w:color="auto"/>
            <w:left w:val="none" w:sz="0" w:space="0" w:color="auto"/>
            <w:bottom w:val="none" w:sz="0" w:space="0" w:color="auto"/>
            <w:right w:val="none" w:sz="0" w:space="0" w:color="auto"/>
          </w:divBdr>
          <w:divsChild>
            <w:div w:id="1275946679">
              <w:marLeft w:val="0"/>
              <w:marRight w:val="0"/>
              <w:marTop w:val="0"/>
              <w:marBottom w:val="0"/>
              <w:divBdr>
                <w:top w:val="none" w:sz="0" w:space="0" w:color="auto"/>
                <w:left w:val="none" w:sz="0" w:space="0" w:color="auto"/>
                <w:bottom w:val="none" w:sz="0" w:space="0" w:color="auto"/>
                <w:right w:val="none" w:sz="0" w:space="0" w:color="auto"/>
              </w:divBdr>
              <w:divsChild>
                <w:div w:id="1714190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6182837">
      <w:bodyDiv w:val="1"/>
      <w:marLeft w:val="0"/>
      <w:marRight w:val="0"/>
      <w:marTop w:val="0"/>
      <w:marBottom w:val="0"/>
      <w:divBdr>
        <w:top w:val="none" w:sz="0" w:space="0" w:color="auto"/>
        <w:left w:val="none" w:sz="0" w:space="0" w:color="auto"/>
        <w:bottom w:val="none" w:sz="0" w:space="0" w:color="auto"/>
        <w:right w:val="none" w:sz="0" w:space="0" w:color="auto"/>
      </w:divBdr>
      <w:divsChild>
        <w:div w:id="1575505139">
          <w:marLeft w:val="0"/>
          <w:marRight w:val="0"/>
          <w:marTop w:val="0"/>
          <w:marBottom w:val="0"/>
          <w:divBdr>
            <w:top w:val="none" w:sz="0" w:space="0" w:color="auto"/>
            <w:left w:val="none" w:sz="0" w:space="0" w:color="auto"/>
            <w:bottom w:val="none" w:sz="0" w:space="0" w:color="auto"/>
            <w:right w:val="none" w:sz="0" w:space="0" w:color="auto"/>
          </w:divBdr>
          <w:divsChild>
            <w:div w:id="267084833">
              <w:marLeft w:val="0"/>
              <w:marRight w:val="0"/>
              <w:marTop w:val="0"/>
              <w:marBottom w:val="0"/>
              <w:divBdr>
                <w:top w:val="none" w:sz="0" w:space="0" w:color="auto"/>
                <w:left w:val="none" w:sz="0" w:space="0" w:color="auto"/>
                <w:bottom w:val="none" w:sz="0" w:space="0" w:color="auto"/>
                <w:right w:val="none" w:sz="0" w:space="0" w:color="auto"/>
              </w:divBdr>
              <w:divsChild>
                <w:div w:id="795755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6566258">
      <w:bodyDiv w:val="1"/>
      <w:marLeft w:val="0"/>
      <w:marRight w:val="0"/>
      <w:marTop w:val="0"/>
      <w:marBottom w:val="0"/>
      <w:divBdr>
        <w:top w:val="none" w:sz="0" w:space="0" w:color="auto"/>
        <w:left w:val="none" w:sz="0" w:space="0" w:color="auto"/>
        <w:bottom w:val="none" w:sz="0" w:space="0" w:color="auto"/>
        <w:right w:val="none" w:sz="0" w:space="0" w:color="auto"/>
      </w:divBdr>
      <w:divsChild>
        <w:div w:id="228542934">
          <w:marLeft w:val="0"/>
          <w:marRight w:val="0"/>
          <w:marTop w:val="0"/>
          <w:marBottom w:val="0"/>
          <w:divBdr>
            <w:top w:val="none" w:sz="0" w:space="0" w:color="auto"/>
            <w:left w:val="none" w:sz="0" w:space="0" w:color="auto"/>
            <w:bottom w:val="none" w:sz="0" w:space="0" w:color="auto"/>
            <w:right w:val="none" w:sz="0" w:space="0" w:color="auto"/>
          </w:divBdr>
          <w:divsChild>
            <w:div w:id="1210337792">
              <w:marLeft w:val="0"/>
              <w:marRight w:val="0"/>
              <w:marTop w:val="0"/>
              <w:marBottom w:val="0"/>
              <w:divBdr>
                <w:top w:val="none" w:sz="0" w:space="0" w:color="auto"/>
                <w:left w:val="none" w:sz="0" w:space="0" w:color="auto"/>
                <w:bottom w:val="none" w:sz="0" w:space="0" w:color="auto"/>
                <w:right w:val="none" w:sz="0" w:space="0" w:color="auto"/>
              </w:divBdr>
              <w:divsChild>
                <w:div w:id="1975332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965686">
      <w:bodyDiv w:val="1"/>
      <w:marLeft w:val="0"/>
      <w:marRight w:val="0"/>
      <w:marTop w:val="0"/>
      <w:marBottom w:val="0"/>
      <w:divBdr>
        <w:top w:val="none" w:sz="0" w:space="0" w:color="auto"/>
        <w:left w:val="none" w:sz="0" w:space="0" w:color="auto"/>
        <w:bottom w:val="none" w:sz="0" w:space="0" w:color="auto"/>
        <w:right w:val="none" w:sz="0" w:space="0" w:color="auto"/>
      </w:divBdr>
      <w:divsChild>
        <w:div w:id="471138393">
          <w:marLeft w:val="0"/>
          <w:marRight w:val="0"/>
          <w:marTop w:val="0"/>
          <w:marBottom w:val="0"/>
          <w:divBdr>
            <w:top w:val="none" w:sz="0" w:space="0" w:color="auto"/>
            <w:left w:val="none" w:sz="0" w:space="0" w:color="auto"/>
            <w:bottom w:val="none" w:sz="0" w:space="0" w:color="auto"/>
            <w:right w:val="none" w:sz="0" w:space="0" w:color="auto"/>
          </w:divBdr>
          <w:divsChild>
            <w:div w:id="1957445143">
              <w:marLeft w:val="0"/>
              <w:marRight w:val="0"/>
              <w:marTop w:val="0"/>
              <w:marBottom w:val="0"/>
              <w:divBdr>
                <w:top w:val="none" w:sz="0" w:space="0" w:color="auto"/>
                <w:left w:val="none" w:sz="0" w:space="0" w:color="auto"/>
                <w:bottom w:val="none" w:sz="0" w:space="0" w:color="auto"/>
                <w:right w:val="none" w:sz="0" w:space="0" w:color="auto"/>
              </w:divBdr>
              <w:divsChild>
                <w:div w:id="1124228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5124027">
      <w:bodyDiv w:val="1"/>
      <w:marLeft w:val="0"/>
      <w:marRight w:val="0"/>
      <w:marTop w:val="0"/>
      <w:marBottom w:val="0"/>
      <w:divBdr>
        <w:top w:val="none" w:sz="0" w:space="0" w:color="auto"/>
        <w:left w:val="none" w:sz="0" w:space="0" w:color="auto"/>
        <w:bottom w:val="none" w:sz="0" w:space="0" w:color="auto"/>
        <w:right w:val="none" w:sz="0" w:space="0" w:color="auto"/>
      </w:divBdr>
      <w:divsChild>
        <w:div w:id="1146169252">
          <w:marLeft w:val="0"/>
          <w:marRight w:val="0"/>
          <w:marTop w:val="0"/>
          <w:marBottom w:val="0"/>
          <w:divBdr>
            <w:top w:val="none" w:sz="0" w:space="0" w:color="auto"/>
            <w:left w:val="none" w:sz="0" w:space="0" w:color="auto"/>
            <w:bottom w:val="none" w:sz="0" w:space="0" w:color="auto"/>
            <w:right w:val="none" w:sz="0" w:space="0" w:color="auto"/>
          </w:divBdr>
          <w:divsChild>
            <w:div w:id="1453591094">
              <w:marLeft w:val="0"/>
              <w:marRight w:val="0"/>
              <w:marTop w:val="0"/>
              <w:marBottom w:val="0"/>
              <w:divBdr>
                <w:top w:val="none" w:sz="0" w:space="0" w:color="auto"/>
                <w:left w:val="none" w:sz="0" w:space="0" w:color="auto"/>
                <w:bottom w:val="none" w:sz="0" w:space="0" w:color="auto"/>
                <w:right w:val="none" w:sz="0" w:space="0" w:color="auto"/>
              </w:divBdr>
              <w:divsChild>
                <w:div w:id="390929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5929607">
      <w:bodyDiv w:val="1"/>
      <w:marLeft w:val="0"/>
      <w:marRight w:val="0"/>
      <w:marTop w:val="0"/>
      <w:marBottom w:val="0"/>
      <w:divBdr>
        <w:top w:val="none" w:sz="0" w:space="0" w:color="auto"/>
        <w:left w:val="none" w:sz="0" w:space="0" w:color="auto"/>
        <w:bottom w:val="none" w:sz="0" w:space="0" w:color="auto"/>
        <w:right w:val="none" w:sz="0" w:space="0" w:color="auto"/>
      </w:divBdr>
      <w:divsChild>
        <w:div w:id="1364094509">
          <w:marLeft w:val="0"/>
          <w:marRight w:val="0"/>
          <w:marTop w:val="0"/>
          <w:marBottom w:val="0"/>
          <w:divBdr>
            <w:top w:val="none" w:sz="0" w:space="0" w:color="auto"/>
            <w:left w:val="none" w:sz="0" w:space="0" w:color="auto"/>
            <w:bottom w:val="none" w:sz="0" w:space="0" w:color="auto"/>
            <w:right w:val="none" w:sz="0" w:space="0" w:color="auto"/>
          </w:divBdr>
          <w:divsChild>
            <w:div w:id="529994215">
              <w:marLeft w:val="0"/>
              <w:marRight w:val="0"/>
              <w:marTop w:val="0"/>
              <w:marBottom w:val="0"/>
              <w:divBdr>
                <w:top w:val="none" w:sz="0" w:space="0" w:color="auto"/>
                <w:left w:val="none" w:sz="0" w:space="0" w:color="auto"/>
                <w:bottom w:val="none" w:sz="0" w:space="0" w:color="auto"/>
                <w:right w:val="none" w:sz="0" w:space="0" w:color="auto"/>
              </w:divBdr>
              <w:divsChild>
                <w:div w:id="38734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8324382">
      <w:bodyDiv w:val="1"/>
      <w:marLeft w:val="0"/>
      <w:marRight w:val="0"/>
      <w:marTop w:val="0"/>
      <w:marBottom w:val="0"/>
      <w:divBdr>
        <w:top w:val="none" w:sz="0" w:space="0" w:color="auto"/>
        <w:left w:val="none" w:sz="0" w:space="0" w:color="auto"/>
        <w:bottom w:val="none" w:sz="0" w:space="0" w:color="auto"/>
        <w:right w:val="none" w:sz="0" w:space="0" w:color="auto"/>
      </w:divBdr>
      <w:divsChild>
        <w:div w:id="1057242636">
          <w:marLeft w:val="0"/>
          <w:marRight w:val="0"/>
          <w:marTop w:val="0"/>
          <w:marBottom w:val="0"/>
          <w:divBdr>
            <w:top w:val="none" w:sz="0" w:space="0" w:color="auto"/>
            <w:left w:val="none" w:sz="0" w:space="0" w:color="auto"/>
            <w:bottom w:val="none" w:sz="0" w:space="0" w:color="auto"/>
            <w:right w:val="none" w:sz="0" w:space="0" w:color="auto"/>
          </w:divBdr>
          <w:divsChild>
            <w:div w:id="817770007">
              <w:marLeft w:val="0"/>
              <w:marRight w:val="0"/>
              <w:marTop w:val="0"/>
              <w:marBottom w:val="0"/>
              <w:divBdr>
                <w:top w:val="none" w:sz="0" w:space="0" w:color="auto"/>
                <w:left w:val="none" w:sz="0" w:space="0" w:color="auto"/>
                <w:bottom w:val="none" w:sz="0" w:space="0" w:color="auto"/>
                <w:right w:val="none" w:sz="0" w:space="0" w:color="auto"/>
              </w:divBdr>
              <w:divsChild>
                <w:div w:id="1130825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0368168">
      <w:bodyDiv w:val="1"/>
      <w:marLeft w:val="0"/>
      <w:marRight w:val="0"/>
      <w:marTop w:val="0"/>
      <w:marBottom w:val="0"/>
      <w:divBdr>
        <w:top w:val="none" w:sz="0" w:space="0" w:color="auto"/>
        <w:left w:val="none" w:sz="0" w:space="0" w:color="auto"/>
        <w:bottom w:val="none" w:sz="0" w:space="0" w:color="auto"/>
        <w:right w:val="none" w:sz="0" w:space="0" w:color="auto"/>
      </w:divBdr>
      <w:divsChild>
        <w:div w:id="3485999">
          <w:marLeft w:val="0"/>
          <w:marRight w:val="0"/>
          <w:marTop w:val="0"/>
          <w:marBottom w:val="0"/>
          <w:divBdr>
            <w:top w:val="none" w:sz="0" w:space="0" w:color="auto"/>
            <w:left w:val="none" w:sz="0" w:space="0" w:color="auto"/>
            <w:bottom w:val="none" w:sz="0" w:space="0" w:color="auto"/>
            <w:right w:val="none" w:sz="0" w:space="0" w:color="auto"/>
          </w:divBdr>
          <w:divsChild>
            <w:div w:id="247005598">
              <w:marLeft w:val="0"/>
              <w:marRight w:val="0"/>
              <w:marTop w:val="0"/>
              <w:marBottom w:val="0"/>
              <w:divBdr>
                <w:top w:val="none" w:sz="0" w:space="0" w:color="auto"/>
                <w:left w:val="none" w:sz="0" w:space="0" w:color="auto"/>
                <w:bottom w:val="none" w:sz="0" w:space="0" w:color="auto"/>
                <w:right w:val="none" w:sz="0" w:space="0" w:color="auto"/>
              </w:divBdr>
              <w:divsChild>
                <w:div w:id="551889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8005649">
      <w:bodyDiv w:val="1"/>
      <w:marLeft w:val="0"/>
      <w:marRight w:val="0"/>
      <w:marTop w:val="0"/>
      <w:marBottom w:val="0"/>
      <w:divBdr>
        <w:top w:val="none" w:sz="0" w:space="0" w:color="auto"/>
        <w:left w:val="none" w:sz="0" w:space="0" w:color="auto"/>
        <w:bottom w:val="none" w:sz="0" w:space="0" w:color="auto"/>
        <w:right w:val="none" w:sz="0" w:space="0" w:color="auto"/>
      </w:divBdr>
      <w:divsChild>
        <w:div w:id="1440949504">
          <w:marLeft w:val="0"/>
          <w:marRight w:val="0"/>
          <w:marTop w:val="0"/>
          <w:marBottom w:val="0"/>
          <w:divBdr>
            <w:top w:val="none" w:sz="0" w:space="0" w:color="auto"/>
            <w:left w:val="none" w:sz="0" w:space="0" w:color="auto"/>
            <w:bottom w:val="none" w:sz="0" w:space="0" w:color="auto"/>
            <w:right w:val="none" w:sz="0" w:space="0" w:color="auto"/>
          </w:divBdr>
          <w:divsChild>
            <w:div w:id="1494829814">
              <w:marLeft w:val="0"/>
              <w:marRight w:val="0"/>
              <w:marTop w:val="0"/>
              <w:marBottom w:val="0"/>
              <w:divBdr>
                <w:top w:val="none" w:sz="0" w:space="0" w:color="auto"/>
                <w:left w:val="none" w:sz="0" w:space="0" w:color="auto"/>
                <w:bottom w:val="none" w:sz="0" w:space="0" w:color="auto"/>
                <w:right w:val="none" w:sz="0" w:space="0" w:color="auto"/>
              </w:divBdr>
              <w:divsChild>
                <w:div w:id="1814784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29383">
      <w:bodyDiv w:val="1"/>
      <w:marLeft w:val="0"/>
      <w:marRight w:val="0"/>
      <w:marTop w:val="0"/>
      <w:marBottom w:val="0"/>
      <w:divBdr>
        <w:top w:val="none" w:sz="0" w:space="0" w:color="auto"/>
        <w:left w:val="none" w:sz="0" w:space="0" w:color="auto"/>
        <w:bottom w:val="none" w:sz="0" w:space="0" w:color="auto"/>
        <w:right w:val="none" w:sz="0" w:space="0" w:color="auto"/>
      </w:divBdr>
      <w:divsChild>
        <w:div w:id="1224213674">
          <w:marLeft w:val="0"/>
          <w:marRight w:val="0"/>
          <w:marTop w:val="0"/>
          <w:marBottom w:val="0"/>
          <w:divBdr>
            <w:top w:val="none" w:sz="0" w:space="0" w:color="auto"/>
            <w:left w:val="none" w:sz="0" w:space="0" w:color="auto"/>
            <w:bottom w:val="none" w:sz="0" w:space="0" w:color="auto"/>
            <w:right w:val="none" w:sz="0" w:space="0" w:color="auto"/>
          </w:divBdr>
          <w:divsChild>
            <w:div w:id="2060132563">
              <w:marLeft w:val="0"/>
              <w:marRight w:val="0"/>
              <w:marTop w:val="0"/>
              <w:marBottom w:val="0"/>
              <w:divBdr>
                <w:top w:val="none" w:sz="0" w:space="0" w:color="auto"/>
                <w:left w:val="none" w:sz="0" w:space="0" w:color="auto"/>
                <w:bottom w:val="none" w:sz="0" w:space="0" w:color="auto"/>
                <w:right w:val="none" w:sz="0" w:space="0" w:color="auto"/>
              </w:divBdr>
              <w:divsChild>
                <w:div w:id="1674993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6" Type="http://schemas.openxmlformats.org/officeDocument/2006/relationships/theme" Target="theme/theme1.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EDDD6898-BDD4-4D68-89FB-8CF3C18B9C0F}"/>
</file>

<file path=customXml/itemProps2.xml><?xml version="1.0" encoding="utf-8"?>
<ds:datastoreItem xmlns:ds="http://schemas.openxmlformats.org/officeDocument/2006/customXml" ds:itemID="{DB2B250F-24EA-4E3B-BD5C-69CC2E50675B}"/>
</file>

<file path=customXml/itemProps3.xml><?xml version="1.0" encoding="utf-8"?>
<ds:datastoreItem xmlns:ds="http://schemas.openxmlformats.org/officeDocument/2006/customXml" ds:itemID="{3D3F1032-D279-462C-8CFB-1F88F9E9826F}"/>
</file>

<file path=docProps/app.xml><?xml version="1.0" encoding="utf-8"?>
<Properties xmlns="http://schemas.openxmlformats.org/officeDocument/2006/extended-properties" xmlns:vt="http://schemas.openxmlformats.org/officeDocument/2006/docPropsVTypes">
  <Template>Normal.dotm</Template>
  <TotalTime>37</TotalTime>
  <Pages>4</Pages>
  <Words>1212</Words>
  <Characters>6913</Characters>
  <Application>Microsoft Macintosh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Branson</dc:creator>
  <cp:keywords/>
  <dc:description/>
  <cp:lastModifiedBy>Lisa Jellum</cp:lastModifiedBy>
  <cp:revision>11</cp:revision>
  <dcterms:created xsi:type="dcterms:W3CDTF">2019-03-29T15:13:00Z</dcterms:created>
  <dcterms:modified xsi:type="dcterms:W3CDTF">2019-08-15T17:24:00Z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