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36353" w14:textId="77777777" w:rsidR="001E27BE" w:rsidRDefault="00513E84">
      <w:pPr>
        <w:jc w:val="center"/>
        <w:rPr>
          <w:b/>
          <w:sz w:val="28"/>
          <w:szCs w:val="28"/>
        </w:rPr>
      </w:pPr>
      <w:r>
        <w:rPr>
          <w:b/>
          <w:sz w:val="28"/>
          <w:szCs w:val="28"/>
        </w:rPr>
        <w:t xml:space="preserve">Affordable Learning Georgia Textbook Transformation Grants </w:t>
      </w:r>
    </w:p>
    <w:p w14:paraId="5D7646D6" w14:textId="77777777" w:rsidR="001E27BE" w:rsidRDefault="00513E84">
      <w:pPr>
        <w:jc w:val="center"/>
        <w:rPr>
          <w:b/>
          <w:sz w:val="28"/>
          <w:szCs w:val="28"/>
        </w:rPr>
      </w:pPr>
      <w:r>
        <w:rPr>
          <w:b/>
          <w:sz w:val="28"/>
          <w:szCs w:val="28"/>
        </w:rPr>
        <w:t>Final Report for Mini-Grants</w:t>
      </w:r>
    </w:p>
    <w:p w14:paraId="1D8857DC" w14:textId="77777777" w:rsidR="001E27BE" w:rsidRDefault="00513E84">
      <w:pPr>
        <w:pStyle w:val="Heading1"/>
        <w:rPr>
          <w:rFonts w:hint="eastAsia"/>
        </w:rPr>
      </w:pPr>
      <w:r>
        <w:t>General Information</w:t>
      </w:r>
    </w:p>
    <w:p w14:paraId="129F5DC7" w14:textId="77777777" w:rsidR="001E27BE" w:rsidRPr="00D96C3A" w:rsidRDefault="00513E84">
      <w:pPr>
        <w:ind w:left="360"/>
        <w:rPr>
          <w:sz w:val="24"/>
          <w:szCs w:val="24"/>
        </w:rPr>
      </w:pPr>
      <w:r w:rsidRPr="00D96C3A">
        <w:rPr>
          <w:sz w:val="24"/>
          <w:szCs w:val="24"/>
        </w:rPr>
        <w:t>Date: 7/16/2020</w:t>
      </w:r>
    </w:p>
    <w:p w14:paraId="06DD6061" w14:textId="77777777" w:rsidR="001E27BE" w:rsidRPr="00D96C3A" w:rsidRDefault="00513E84">
      <w:pPr>
        <w:ind w:left="360"/>
        <w:rPr>
          <w:sz w:val="24"/>
          <w:szCs w:val="24"/>
        </w:rPr>
      </w:pPr>
      <w:r w:rsidRPr="00D96C3A">
        <w:rPr>
          <w:sz w:val="24"/>
          <w:szCs w:val="24"/>
        </w:rPr>
        <w:t>Grant Round: 13</w:t>
      </w:r>
    </w:p>
    <w:p w14:paraId="75C72ED8" w14:textId="77777777" w:rsidR="001E27BE" w:rsidRPr="00D96C3A" w:rsidRDefault="00513E84">
      <w:pPr>
        <w:ind w:left="360"/>
        <w:rPr>
          <w:sz w:val="24"/>
          <w:szCs w:val="24"/>
        </w:rPr>
      </w:pPr>
      <w:r w:rsidRPr="00D96C3A">
        <w:rPr>
          <w:sz w:val="24"/>
          <w:szCs w:val="24"/>
        </w:rPr>
        <w:t>Grant Number: M63</w:t>
      </w:r>
    </w:p>
    <w:p w14:paraId="755D0ADA" w14:textId="77777777" w:rsidR="001E27BE" w:rsidRPr="00D96C3A" w:rsidRDefault="00513E84">
      <w:pPr>
        <w:ind w:left="360"/>
        <w:rPr>
          <w:sz w:val="24"/>
          <w:szCs w:val="24"/>
        </w:rPr>
      </w:pPr>
      <w:r w:rsidRPr="00D96C3A">
        <w:rPr>
          <w:sz w:val="24"/>
          <w:szCs w:val="24"/>
        </w:rPr>
        <w:t>Institution Name(s): University of Georgia</w:t>
      </w:r>
    </w:p>
    <w:p w14:paraId="0D764D1A" w14:textId="77777777" w:rsidR="001E27BE" w:rsidRPr="00D96C3A" w:rsidRDefault="00513E84">
      <w:pPr>
        <w:ind w:left="360"/>
        <w:rPr>
          <w:sz w:val="24"/>
          <w:szCs w:val="24"/>
        </w:rPr>
      </w:pPr>
      <w:r w:rsidRPr="00D96C3A">
        <w:rPr>
          <w:sz w:val="24"/>
          <w:szCs w:val="24"/>
        </w:rPr>
        <w:t xml:space="preserve">Team Members (Name, Title, Department, Institutions if different, and email address for each): </w:t>
      </w:r>
    </w:p>
    <w:p w14:paraId="0E789452" w14:textId="77777777" w:rsidR="001E27BE" w:rsidRPr="00D96C3A" w:rsidRDefault="00513E84">
      <w:pPr>
        <w:ind w:left="360"/>
        <w:rPr>
          <w:sz w:val="24"/>
          <w:szCs w:val="24"/>
        </w:rPr>
      </w:pPr>
      <w:r w:rsidRPr="00D96C3A">
        <w:rPr>
          <w:sz w:val="24"/>
          <w:szCs w:val="24"/>
        </w:rPr>
        <w:t xml:space="preserve">Jennifer Royal, Calculus 1 Coordinator, Mathematics, </w:t>
      </w:r>
      <w:hyperlink r:id="rId8">
        <w:r w:rsidRPr="00D96C3A">
          <w:rPr>
            <w:rStyle w:val="InternetLink"/>
            <w:sz w:val="24"/>
            <w:szCs w:val="24"/>
          </w:rPr>
          <w:t>jroyal@uga.edu</w:t>
        </w:r>
      </w:hyperlink>
      <w:r w:rsidRPr="00D96C3A">
        <w:rPr>
          <w:sz w:val="24"/>
          <w:szCs w:val="24"/>
        </w:rPr>
        <w:t xml:space="preserve"> </w:t>
      </w:r>
    </w:p>
    <w:p w14:paraId="42DED845" w14:textId="77777777" w:rsidR="001E27BE" w:rsidRPr="00D96C3A" w:rsidRDefault="00513E84">
      <w:pPr>
        <w:ind w:left="360"/>
        <w:rPr>
          <w:sz w:val="24"/>
          <w:szCs w:val="24"/>
        </w:rPr>
      </w:pPr>
      <w:r w:rsidRPr="00D96C3A">
        <w:rPr>
          <w:sz w:val="24"/>
          <w:szCs w:val="24"/>
        </w:rPr>
        <w:t>Kyle Chapman, Teacher, Math Academy Program, Pasad</w:t>
      </w:r>
      <w:r w:rsidRPr="00D96C3A">
        <w:rPr>
          <w:sz w:val="24"/>
          <w:szCs w:val="24"/>
        </w:rPr>
        <w:t xml:space="preserve">ena Unified School District, </w:t>
      </w:r>
      <w:hyperlink r:id="rId9">
        <w:r w:rsidRPr="00D96C3A">
          <w:rPr>
            <w:rStyle w:val="InternetLink"/>
            <w:sz w:val="24"/>
            <w:szCs w:val="24"/>
          </w:rPr>
          <w:t>kyle.chapman.topology@gmail.com</w:t>
        </w:r>
      </w:hyperlink>
      <w:r w:rsidRPr="00D96C3A">
        <w:rPr>
          <w:sz w:val="24"/>
          <w:szCs w:val="24"/>
        </w:rPr>
        <w:t xml:space="preserve"> </w:t>
      </w:r>
    </w:p>
    <w:p w14:paraId="7A1B97AB" w14:textId="77777777" w:rsidR="001E27BE" w:rsidRPr="00D96C3A" w:rsidRDefault="00513E84">
      <w:pPr>
        <w:ind w:left="360"/>
        <w:rPr>
          <w:sz w:val="24"/>
          <w:szCs w:val="24"/>
        </w:rPr>
      </w:pPr>
      <w:r w:rsidRPr="00D96C3A">
        <w:rPr>
          <w:sz w:val="24"/>
          <w:szCs w:val="24"/>
        </w:rPr>
        <w:t>Project Lead: Kyle Chapman</w:t>
      </w:r>
    </w:p>
    <w:p w14:paraId="0F967BB4" w14:textId="77777777" w:rsidR="001E27BE" w:rsidRPr="00D96C3A" w:rsidRDefault="00513E84">
      <w:pPr>
        <w:ind w:left="360"/>
        <w:rPr>
          <w:sz w:val="24"/>
          <w:szCs w:val="24"/>
        </w:rPr>
      </w:pPr>
      <w:r w:rsidRPr="00D96C3A">
        <w:rPr>
          <w:sz w:val="24"/>
          <w:szCs w:val="24"/>
        </w:rPr>
        <w:t>Course Name(s) and Course Numbers: Calculus 1, Math 2250</w:t>
      </w:r>
    </w:p>
    <w:p w14:paraId="1B14502E" w14:textId="77777777" w:rsidR="001E27BE" w:rsidRPr="00D96C3A" w:rsidRDefault="00513E84">
      <w:pPr>
        <w:ind w:left="360"/>
        <w:rPr>
          <w:sz w:val="24"/>
          <w:szCs w:val="24"/>
        </w:rPr>
      </w:pPr>
      <w:r w:rsidRPr="00D96C3A">
        <w:rPr>
          <w:sz w:val="24"/>
          <w:szCs w:val="24"/>
        </w:rPr>
        <w:t>Final Semester of Project: Spring 19</w:t>
      </w:r>
    </w:p>
    <w:p w14:paraId="7554B97E" w14:textId="77777777" w:rsidR="001E27BE" w:rsidRPr="00D96C3A" w:rsidRDefault="00513E84">
      <w:pPr>
        <w:ind w:left="360"/>
        <w:rPr>
          <w:b/>
          <w:i/>
          <w:sz w:val="24"/>
          <w:szCs w:val="24"/>
        </w:rPr>
      </w:pPr>
      <w:r w:rsidRPr="00D96C3A">
        <w:rPr>
          <w:b/>
          <w:i/>
          <w:sz w:val="24"/>
          <w:szCs w:val="24"/>
        </w:rPr>
        <w:t>If applicable t</w:t>
      </w:r>
      <w:r w:rsidRPr="00D96C3A">
        <w:rPr>
          <w:b/>
          <w:i/>
          <w:sz w:val="24"/>
          <w:szCs w:val="24"/>
        </w:rPr>
        <w:t>o your project:</w:t>
      </w:r>
    </w:p>
    <w:p w14:paraId="4E5D0D3C" w14:textId="77777777" w:rsidR="001E27BE" w:rsidRPr="00D96C3A" w:rsidRDefault="00513E84">
      <w:pPr>
        <w:ind w:left="360"/>
        <w:rPr>
          <w:sz w:val="24"/>
          <w:szCs w:val="24"/>
        </w:rPr>
      </w:pPr>
      <w:r w:rsidRPr="00D96C3A">
        <w:rPr>
          <w:sz w:val="24"/>
          <w:szCs w:val="24"/>
        </w:rPr>
        <w:t>Average Number of Students Per Course Section: 19</w:t>
      </w:r>
    </w:p>
    <w:p w14:paraId="62D19761" w14:textId="071894BD" w:rsidR="001E27BE" w:rsidRPr="00D96C3A" w:rsidRDefault="00513E84">
      <w:pPr>
        <w:ind w:left="360"/>
        <w:rPr>
          <w:sz w:val="24"/>
          <w:szCs w:val="24"/>
        </w:rPr>
      </w:pPr>
      <w:r w:rsidRPr="00D96C3A">
        <w:rPr>
          <w:sz w:val="24"/>
          <w:szCs w:val="24"/>
        </w:rPr>
        <w:t>Number of Course Sections Affected by Implementation of Revised Resources: up to 43</w:t>
      </w:r>
      <w:r w:rsidR="001E2AC5">
        <w:rPr>
          <w:sz w:val="24"/>
          <w:szCs w:val="24"/>
        </w:rPr>
        <w:t xml:space="preserve"> per semester</w:t>
      </w:r>
    </w:p>
    <w:p w14:paraId="1DA94340" w14:textId="6D308829" w:rsidR="001E27BE" w:rsidRPr="00D96C3A" w:rsidRDefault="00513E84">
      <w:pPr>
        <w:ind w:left="360"/>
        <w:rPr>
          <w:sz w:val="24"/>
          <w:szCs w:val="24"/>
        </w:rPr>
      </w:pPr>
      <w:r w:rsidRPr="00D96C3A">
        <w:rPr>
          <w:sz w:val="24"/>
          <w:szCs w:val="24"/>
        </w:rPr>
        <w:t>Total Number of Students Affected by Implementation of Revised Resources: up to 817</w:t>
      </w:r>
      <w:r w:rsidR="001E2AC5">
        <w:rPr>
          <w:sz w:val="24"/>
          <w:szCs w:val="24"/>
        </w:rPr>
        <w:t xml:space="preserve"> per semester</w:t>
      </w:r>
    </w:p>
    <w:p w14:paraId="0185AE05" w14:textId="77777777" w:rsidR="001E27BE" w:rsidRDefault="00513E84">
      <w:pPr>
        <w:pStyle w:val="Heading1"/>
        <w:numPr>
          <w:ilvl w:val="0"/>
          <w:numId w:val="2"/>
        </w:numPr>
        <w:ind w:left="360"/>
        <w:rPr>
          <w:rFonts w:hint="eastAsia"/>
        </w:rPr>
      </w:pPr>
      <w:r>
        <w:t>Project Narrative</w:t>
      </w:r>
    </w:p>
    <w:p w14:paraId="00719909" w14:textId="3D417C27" w:rsidR="001E27BE" w:rsidRDefault="00513E84">
      <w:pPr>
        <w:ind w:left="360"/>
        <w:rPr>
          <w:sz w:val="24"/>
          <w:szCs w:val="24"/>
        </w:rPr>
      </w:pPr>
      <w:r w:rsidRPr="00D96C3A">
        <w:rPr>
          <w:sz w:val="24"/>
          <w:szCs w:val="24"/>
        </w:rPr>
        <w:t>We c</w:t>
      </w:r>
      <w:r w:rsidRPr="00D96C3A">
        <w:rPr>
          <w:sz w:val="24"/>
          <w:szCs w:val="24"/>
        </w:rPr>
        <w:t xml:space="preserve">reated a modified version of the </w:t>
      </w:r>
      <w:proofErr w:type="spellStart"/>
      <w:r w:rsidR="00D96C3A" w:rsidRPr="00D96C3A">
        <w:rPr>
          <w:sz w:val="24"/>
          <w:szCs w:val="24"/>
        </w:rPr>
        <w:t>W</w:t>
      </w:r>
      <w:r w:rsidRPr="00D96C3A">
        <w:rPr>
          <w:sz w:val="24"/>
          <w:szCs w:val="24"/>
        </w:rPr>
        <w:t>e</w:t>
      </w:r>
      <w:r w:rsidR="00D96C3A" w:rsidRPr="00D96C3A">
        <w:rPr>
          <w:sz w:val="24"/>
          <w:szCs w:val="24"/>
        </w:rPr>
        <w:t>BW</w:t>
      </w:r>
      <w:r w:rsidRPr="00D96C3A">
        <w:rPr>
          <w:sz w:val="24"/>
          <w:szCs w:val="24"/>
        </w:rPr>
        <w:t>or</w:t>
      </w:r>
      <w:r w:rsidR="00D96C3A" w:rsidRPr="00D96C3A">
        <w:rPr>
          <w:sz w:val="24"/>
          <w:szCs w:val="24"/>
        </w:rPr>
        <w:t>K</w:t>
      </w:r>
      <w:proofErr w:type="spellEnd"/>
      <w:r w:rsidRPr="00D96C3A">
        <w:rPr>
          <w:sz w:val="24"/>
          <w:szCs w:val="24"/>
        </w:rPr>
        <w:t xml:space="preserve"> problem set</w:t>
      </w:r>
      <w:r w:rsidR="00D96C3A" w:rsidRPr="00D96C3A">
        <w:rPr>
          <w:sz w:val="24"/>
          <w:szCs w:val="24"/>
        </w:rPr>
        <w:t>s</w:t>
      </w:r>
      <w:r w:rsidRPr="00D96C3A">
        <w:rPr>
          <w:sz w:val="24"/>
          <w:szCs w:val="24"/>
        </w:rPr>
        <w:t xml:space="preserve"> to align with the sectioning of the </w:t>
      </w:r>
      <w:r w:rsidR="00D96C3A" w:rsidRPr="00D96C3A">
        <w:rPr>
          <w:sz w:val="24"/>
          <w:szCs w:val="24"/>
        </w:rPr>
        <w:t>O</w:t>
      </w:r>
      <w:r w:rsidRPr="00D96C3A">
        <w:rPr>
          <w:sz w:val="24"/>
          <w:szCs w:val="24"/>
        </w:rPr>
        <w:t>pen</w:t>
      </w:r>
      <w:r w:rsidR="00D96C3A" w:rsidRPr="00D96C3A">
        <w:rPr>
          <w:sz w:val="24"/>
          <w:szCs w:val="24"/>
        </w:rPr>
        <w:t>S</w:t>
      </w:r>
      <w:r w:rsidRPr="00D96C3A">
        <w:rPr>
          <w:sz w:val="24"/>
          <w:szCs w:val="24"/>
        </w:rPr>
        <w:t xml:space="preserve">tax open source </w:t>
      </w:r>
      <w:r w:rsidR="00D96C3A" w:rsidRPr="00D96C3A">
        <w:rPr>
          <w:sz w:val="24"/>
          <w:szCs w:val="24"/>
        </w:rPr>
        <w:t>C</w:t>
      </w:r>
      <w:r w:rsidRPr="00D96C3A">
        <w:rPr>
          <w:sz w:val="24"/>
          <w:szCs w:val="24"/>
        </w:rPr>
        <w:t>alculus 1 textbook (</w:t>
      </w:r>
      <w:hyperlink r:id="rId10">
        <w:r w:rsidRPr="00D96C3A">
          <w:rPr>
            <w:rStyle w:val="InternetLink"/>
            <w:sz w:val="24"/>
            <w:szCs w:val="24"/>
          </w:rPr>
          <w:t>https://openstax.org/details/books/calculus-volume-1</w:t>
        </w:r>
      </w:hyperlink>
      <w:r w:rsidRPr="00D96C3A">
        <w:rPr>
          <w:sz w:val="24"/>
          <w:szCs w:val="24"/>
        </w:rPr>
        <w:t>)</w:t>
      </w:r>
      <w:r w:rsidRPr="00D96C3A">
        <w:rPr>
          <w:sz w:val="24"/>
          <w:szCs w:val="24"/>
        </w:rPr>
        <w:t xml:space="preserve">. The primary draft of the project was done by Kyle Chapman during spring and then the project was handed off to Jennifer Royal as the course coordinator to do any final editing and to incorporate the result into the UGA </w:t>
      </w:r>
      <w:r w:rsidR="00D96C3A" w:rsidRPr="00D96C3A">
        <w:rPr>
          <w:sz w:val="24"/>
          <w:szCs w:val="24"/>
        </w:rPr>
        <w:t>C</w:t>
      </w:r>
      <w:r w:rsidRPr="00D96C3A">
        <w:rPr>
          <w:sz w:val="24"/>
          <w:szCs w:val="24"/>
        </w:rPr>
        <w:t>alculus 1 class in fall. While som</w:t>
      </w:r>
      <w:r w:rsidRPr="00D96C3A">
        <w:rPr>
          <w:sz w:val="24"/>
          <w:szCs w:val="24"/>
        </w:rPr>
        <w:t xml:space="preserve">e issues arose due to changes which needed to be made to the underlying </w:t>
      </w:r>
      <w:proofErr w:type="spellStart"/>
      <w:r w:rsidR="00D96C3A" w:rsidRPr="00D96C3A">
        <w:rPr>
          <w:sz w:val="24"/>
          <w:szCs w:val="24"/>
        </w:rPr>
        <w:t>WeBWorK</w:t>
      </w:r>
      <w:proofErr w:type="spellEnd"/>
      <w:r w:rsidRPr="00D96C3A">
        <w:rPr>
          <w:sz w:val="24"/>
          <w:szCs w:val="24"/>
        </w:rPr>
        <w:t xml:space="preserve"> software, the sorting and editing of questions proceeded largely without adjustments. </w:t>
      </w:r>
    </w:p>
    <w:p w14:paraId="1444A7D5" w14:textId="6B15E1D4" w:rsidR="00BB7200" w:rsidRPr="00D96C3A" w:rsidRDefault="00BB7200">
      <w:pPr>
        <w:ind w:left="360"/>
        <w:rPr>
          <w:sz w:val="24"/>
          <w:szCs w:val="24"/>
        </w:rPr>
      </w:pPr>
      <w:r>
        <w:rPr>
          <w:sz w:val="24"/>
          <w:szCs w:val="24"/>
        </w:rPr>
        <w:lastRenderedPageBreak/>
        <w:t xml:space="preserve">All sections of Calculus I used the OpenStax-compatible </w:t>
      </w:r>
      <w:proofErr w:type="spellStart"/>
      <w:r>
        <w:rPr>
          <w:sz w:val="24"/>
          <w:szCs w:val="24"/>
        </w:rPr>
        <w:t>WeBWorK</w:t>
      </w:r>
      <w:proofErr w:type="spellEnd"/>
      <w:r>
        <w:rPr>
          <w:sz w:val="24"/>
          <w:szCs w:val="24"/>
        </w:rPr>
        <w:t xml:space="preserve"> sets in Fall 2019 and in Spring 2020. </w:t>
      </w:r>
    </w:p>
    <w:p w14:paraId="2108AFFC" w14:textId="77777777" w:rsidR="001E27BE" w:rsidRDefault="00513E84">
      <w:pPr>
        <w:pStyle w:val="Heading1"/>
        <w:numPr>
          <w:ilvl w:val="0"/>
          <w:numId w:val="2"/>
        </w:numPr>
        <w:ind w:left="360"/>
        <w:rPr>
          <w:rFonts w:hint="eastAsia"/>
        </w:rPr>
      </w:pPr>
      <w:r>
        <w:t>Materials Description</w:t>
      </w:r>
    </w:p>
    <w:p w14:paraId="655420FC" w14:textId="6CAFB4C1" w:rsidR="001E27BE" w:rsidRPr="00D96C3A" w:rsidRDefault="00513E84">
      <w:pPr>
        <w:ind w:left="360"/>
        <w:rPr>
          <w:sz w:val="24"/>
          <w:szCs w:val="24"/>
        </w:rPr>
      </w:pPr>
      <w:r w:rsidRPr="00D96C3A">
        <w:rPr>
          <w:sz w:val="24"/>
          <w:szCs w:val="24"/>
        </w:rPr>
        <w:t xml:space="preserve">We created a database of </w:t>
      </w:r>
      <w:proofErr w:type="spellStart"/>
      <w:r w:rsidR="00D96C3A" w:rsidRPr="00D96C3A">
        <w:rPr>
          <w:sz w:val="24"/>
          <w:szCs w:val="24"/>
        </w:rPr>
        <w:t>WeBWorK</w:t>
      </w:r>
      <w:proofErr w:type="spellEnd"/>
      <w:r w:rsidRPr="00D96C3A">
        <w:rPr>
          <w:sz w:val="24"/>
          <w:szCs w:val="24"/>
        </w:rPr>
        <w:t xml:space="preserve"> problems, sectioned to align with </w:t>
      </w:r>
      <w:r w:rsidRPr="00D96C3A">
        <w:rPr>
          <w:sz w:val="24"/>
          <w:szCs w:val="24"/>
        </w:rPr>
        <w:t xml:space="preserve">the </w:t>
      </w:r>
      <w:proofErr w:type="spellStart"/>
      <w:r w:rsidR="00D96C3A" w:rsidRPr="00D96C3A">
        <w:rPr>
          <w:sz w:val="24"/>
          <w:szCs w:val="24"/>
        </w:rPr>
        <w:t>OpenStax</w:t>
      </w:r>
      <w:proofErr w:type="spellEnd"/>
      <w:r w:rsidRPr="00D96C3A">
        <w:rPr>
          <w:sz w:val="24"/>
          <w:szCs w:val="24"/>
        </w:rPr>
        <w:t xml:space="preserve"> calculus 1 textbook.</w:t>
      </w:r>
    </w:p>
    <w:p w14:paraId="67824B35" w14:textId="77777777" w:rsidR="001E27BE" w:rsidRDefault="00513E84">
      <w:pPr>
        <w:pStyle w:val="Heading1"/>
        <w:numPr>
          <w:ilvl w:val="0"/>
          <w:numId w:val="2"/>
        </w:numPr>
        <w:ind w:left="360"/>
        <w:rPr>
          <w:rFonts w:hint="eastAsia"/>
        </w:rPr>
      </w:pPr>
      <w:r>
        <w:t>Materials Links</w:t>
      </w:r>
    </w:p>
    <w:p w14:paraId="7492BBBB" w14:textId="7C321B15" w:rsidR="004025FD" w:rsidRPr="004025FD" w:rsidRDefault="00513E84" w:rsidP="004025FD">
      <w:pPr>
        <w:ind w:left="360"/>
        <w:rPr>
          <w:i/>
          <w:sz w:val="24"/>
          <w:szCs w:val="24"/>
        </w:rPr>
      </w:pPr>
      <w:r>
        <w:rPr>
          <w:i/>
          <w:sz w:val="24"/>
          <w:szCs w:val="24"/>
        </w:rPr>
        <w:t xml:space="preserve">If you are hosting your materials in places other than GALILEO Open Learning Materials, please provide these links in this section. Otherwise, leave blank. </w:t>
      </w:r>
    </w:p>
    <w:p w14:paraId="6C35DEAB" w14:textId="5E31F1E0" w:rsidR="004025FD" w:rsidRPr="004025FD" w:rsidRDefault="004025FD" w:rsidP="004025FD">
      <w:pPr>
        <w:rPr>
          <w:sz w:val="24"/>
          <w:szCs w:val="24"/>
        </w:rPr>
      </w:pPr>
      <w:r>
        <w:rPr>
          <w:sz w:val="24"/>
          <w:szCs w:val="24"/>
        </w:rPr>
        <w:t xml:space="preserve">Our materials (problem sets) for OpenStax Calculus I are hosted on </w:t>
      </w:r>
      <w:proofErr w:type="spellStart"/>
      <w:r>
        <w:rPr>
          <w:sz w:val="24"/>
          <w:szCs w:val="24"/>
        </w:rPr>
        <w:t>WeBWorK</w:t>
      </w:r>
      <w:proofErr w:type="spellEnd"/>
      <w:r>
        <w:rPr>
          <w:sz w:val="24"/>
          <w:szCs w:val="24"/>
        </w:rPr>
        <w:t xml:space="preserve">. </w:t>
      </w:r>
    </w:p>
    <w:p w14:paraId="7803B77E" w14:textId="77777777" w:rsidR="001E27BE" w:rsidRDefault="00513E84">
      <w:pPr>
        <w:pStyle w:val="Heading1"/>
        <w:numPr>
          <w:ilvl w:val="0"/>
          <w:numId w:val="2"/>
        </w:numPr>
        <w:ind w:left="360"/>
        <w:rPr>
          <w:rFonts w:hint="eastAsia"/>
        </w:rPr>
      </w:pPr>
      <w:r>
        <w:t>Future Plans</w:t>
      </w:r>
    </w:p>
    <w:p w14:paraId="41A35F00" w14:textId="77777777" w:rsidR="001E27BE" w:rsidRDefault="00513E84">
      <w:pPr>
        <w:pStyle w:val="ListParagraph"/>
        <w:numPr>
          <w:ilvl w:val="0"/>
          <w:numId w:val="1"/>
        </w:numPr>
        <w:rPr>
          <w:b/>
          <w:sz w:val="24"/>
          <w:szCs w:val="24"/>
        </w:rPr>
      </w:pPr>
      <w:r>
        <w:rPr>
          <w:i/>
          <w:sz w:val="24"/>
          <w:szCs w:val="24"/>
        </w:rPr>
        <w:t>Describe any planned or actual paper</w:t>
      </w:r>
      <w:r>
        <w:rPr>
          <w:i/>
          <w:sz w:val="24"/>
          <w:szCs w:val="24"/>
        </w:rPr>
        <w:t>s, presentations, publications, or other professional activities that you expect to produce that reflect your work on this project.</w:t>
      </w:r>
    </w:p>
    <w:p w14:paraId="0DD8B14D" w14:textId="1E7FDE7F" w:rsidR="00CE632F" w:rsidRDefault="00513E84" w:rsidP="00CE632F">
      <w:pPr>
        <w:pStyle w:val="ListParagraph"/>
        <w:numPr>
          <w:ilvl w:val="0"/>
          <w:numId w:val="1"/>
        </w:numPr>
      </w:pPr>
      <w:r>
        <w:rPr>
          <w:i/>
          <w:sz w:val="24"/>
          <w:szCs w:val="24"/>
        </w:rPr>
        <w:t xml:space="preserve">Describe any plans to revise or add to these materials in the future. </w:t>
      </w:r>
    </w:p>
    <w:p w14:paraId="4B0C2FBB" w14:textId="00D8982E" w:rsidR="00CE632F" w:rsidRPr="00D96C3A" w:rsidRDefault="00CE632F" w:rsidP="00CE632F">
      <w:pPr>
        <w:rPr>
          <w:sz w:val="24"/>
          <w:szCs w:val="24"/>
        </w:rPr>
      </w:pPr>
      <w:r w:rsidRPr="00D96C3A">
        <w:rPr>
          <w:sz w:val="24"/>
          <w:szCs w:val="24"/>
        </w:rPr>
        <w:t xml:space="preserve">At this time, we are planning to use the </w:t>
      </w:r>
      <w:proofErr w:type="spellStart"/>
      <w:r w:rsidRPr="00D96C3A">
        <w:rPr>
          <w:sz w:val="24"/>
          <w:szCs w:val="24"/>
        </w:rPr>
        <w:t>WeBWorK</w:t>
      </w:r>
      <w:proofErr w:type="spellEnd"/>
      <w:r w:rsidRPr="00D96C3A">
        <w:rPr>
          <w:sz w:val="24"/>
          <w:szCs w:val="24"/>
        </w:rPr>
        <w:t xml:space="preserve"> materials and the OpenStax textbook in Calculus I indefinitely. In the near future, however, </w:t>
      </w:r>
      <w:r w:rsidR="00513E84">
        <w:rPr>
          <w:sz w:val="24"/>
          <w:szCs w:val="24"/>
        </w:rPr>
        <w:t xml:space="preserve">due to COVID-19 </w:t>
      </w:r>
      <w:bookmarkStart w:id="0" w:name="_GoBack"/>
      <w:bookmarkEnd w:id="0"/>
      <w:r w:rsidRPr="00D96C3A">
        <w:rPr>
          <w:sz w:val="24"/>
          <w:szCs w:val="24"/>
        </w:rPr>
        <w:t>we are using WebAssign with OpenStax ($30.36</w:t>
      </w:r>
      <w:r w:rsidR="00D96C3A">
        <w:rPr>
          <w:sz w:val="24"/>
          <w:szCs w:val="24"/>
        </w:rPr>
        <w:t xml:space="preserve"> per student per semester</w:t>
      </w:r>
      <w:r w:rsidRPr="00D96C3A">
        <w:rPr>
          <w:sz w:val="24"/>
          <w:szCs w:val="24"/>
        </w:rPr>
        <w:t xml:space="preserve">) while we </w:t>
      </w:r>
      <w:r w:rsidR="0001152F" w:rsidRPr="00D96C3A">
        <w:rPr>
          <w:sz w:val="24"/>
          <w:szCs w:val="24"/>
        </w:rPr>
        <w:t>are providing hybrid instruction to our students.</w:t>
      </w:r>
    </w:p>
    <w:sectPr w:rsidR="00CE632F" w:rsidRPr="00D96C3A">
      <w:pgSz w:w="12240" w:h="15840"/>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1"/>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76F4"/>
    <w:multiLevelType w:val="multilevel"/>
    <w:tmpl w:val="711E24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59D7613"/>
    <w:multiLevelType w:val="multilevel"/>
    <w:tmpl w:val="00F4D0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79A3D59"/>
    <w:multiLevelType w:val="multilevel"/>
    <w:tmpl w:val="8D7AF7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7BE"/>
    <w:rsid w:val="0001152F"/>
    <w:rsid w:val="001E27BE"/>
    <w:rsid w:val="001E2AC5"/>
    <w:rsid w:val="004025FD"/>
    <w:rsid w:val="00513E84"/>
    <w:rsid w:val="006660EA"/>
    <w:rsid w:val="00B765D8"/>
    <w:rsid w:val="00BB7200"/>
    <w:rsid w:val="00CE632F"/>
    <w:rsid w:val="00D96C3A"/>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4EA8A5BD"/>
  <w15:docId w15:val="{0126E217-3CB4-7C4D-B183-48F0FBE19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sid w:val="00346044"/>
    <w:rPr>
      <w:color w:val="0000FF"/>
      <w:u w:val="single"/>
    </w:rPr>
  </w:style>
  <w:style w:type="character" w:customStyle="1" w:styleId="tgc">
    <w:name w:val="_tgc"/>
    <w:basedOn w:val="DefaultParagraphFont"/>
    <w:qFormat/>
    <w:rsid w:val="00CB083C"/>
  </w:style>
  <w:style w:type="character" w:customStyle="1" w:styleId="Heading1Char">
    <w:name w:val="Heading 1 Char"/>
    <w:basedOn w:val="DefaultParagraphFont"/>
    <w:link w:val="Heading1"/>
    <w:uiPriority w:val="9"/>
    <w:qFormat/>
    <w:rsid w:val="004B6F78"/>
    <w:rPr>
      <w:rFonts w:asciiTheme="majorHAnsi" w:eastAsiaTheme="majorEastAsia" w:hAnsiTheme="majorHAnsi" w:cstheme="majorBidi"/>
      <w:color w:val="2E74B5" w:themeColor="accent1" w:themeShade="BF"/>
      <w:sz w:val="32"/>
      <w:szCs w:val="32"/>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i/>
      <w:sz w:val="24"/>
      <w:szCs w:val="24"/>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rsid w:val="00346044"/>
    <w:pPr>
      <w:ind w:left="720"/>
      <w:contextualSpacing/>
    </w:pPr>
  </w:style>
  <w:style w:type="table" w:styleId="TableGrid">
    <w:name w:val="Table Grid"/>
    <w:basedOn w:val="TableNormal"/>
    <w:rsid w:val="00346044"/>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jroyal@uga.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penstax.org/details/books/calculus-volume-1" TargetMode="External"/><Relationship Id="rId4" Type="http://schemas.openxmlformats.org/officeDocument/2006/relationships/numbering" Target="numbering.xml"/><Relationship Id="rId9" Type="http://schemas.openxmlformats.org/officeDocument/2006/relationships/hyperlink" Target="mailto:kyle.chapman.topolog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401</Words>
  <Characters>2291</Characters>
  <Application>Microsoft Office Word</Application>
  <DocSecurity>0</DocSecurity>
  <Lines>19</Lines>
  <Paragraphs>5</Paragraphs>
  <ScaleCrop>false</ScaleCrop>
  <Company>Valdosta State University</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dc:description/>
  <cp:lastModifiedBy>Jennifer Ellis Royal</cp:lastModifiedBy>
  <cp:revision>9</cp:revision>
  <dcterms:created xsi:type="dcterms:W3CDTF">2020-08-19T01:45:00Z</dcterms:created>
  <dcterms:modified xsi:type="dcterms:W3CDTF">2020-08-19T01:50:00Z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Valdosta State University</vt:lpwstr>
  </property>
  <property fmtid="{D5CDD505-2E9C-101B-9397-08002B2CF9AE}" pid="4" name="ContentTypeId">
    <vt:lpwstr>0x0101007222C76DF9BD8349B0CA3C9A1AA4C548</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