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77777777" w:rsidR="00346044" w:rsidRPr="004F2656" w:rsidRDefault="00346044" w:rsidP="00E167BE">
      <w:pPr>
        <w:jc w:val="center"/>
        <w:rPr>
          <w:b/>
          <w:sz w:val="28"/>
          <w:szCs w:val="28"/>
        </w:rPr>
      </w:pPr>
      <w:r w:rsidRPr="004F2656">
        <w:rPr>
          <w:b/>
          <w:sz w:val="28"/>
          <w:szCs w:val="28"/>
        </w:rPr>
        <w:t>Final Report</w:t>
      </w:r>
    </w:p>
    <w:p w14:paraId="1D496630" w14:textId="1F57B9BB" w:rsidR="0033401E" w:rsidRDefault="0033401E" w:rsidP="0073273B">
      <w:pPr>
        <w:rPr>
          <w:i/>
          <w:sz w:val="24"/>
          <w:szCs w:val="24"/>
        </w:rPr>
      </w:pPr>
      <w:r>
        <w:rPr>
          <w:i/>
          <w:sz w:val="24"/>
          <w:szCs w:val="24"/>
        </w:rPr>
        <w:t>To submit your Final Report, go to the Final Report submission page on the ALG website</w:t>
      </w:r>
      <w:r w:rsidR="00630263">
        <w:rPr>
          <w:i/>
          <w:sz w:val="24"/>
          <w:szCs w:val="24"/>
        </w:rPr>
        <w:t>:</w:t>
      </w:r>
      <w:r>
        <w:rPr>
          <w:i/>
          <w:sz w:val="24"/>
          <w:szCs w:val="24"/>
        </w:rPr>
        <w:t xml:space="preserve"> </w:t>
      </w:r>
      <w:hyperlink r:id="rId8" w:history="1">
        <w:r w:rsidR="00AF4890" w:rsidRPr="0088184B">
          <w:rPr>
            <w:rStyle w:val="Hyperlink"/>
            <w:i/>
            <w:sz w:val="24"/>
            <w:szCs w:val="24"/>
          </w:rPr>
          <w:t>http://affordablelearninggeorgia.org/site/final_report_submission</w:t>
        </w:r>
      </w:hyperlink>
      <w:r w:rsidR="00AF4890">
        <w:rPr>
          <w:i/>
          <w:color w:val="FF0000"/>
          <w:sz w:val="24"/>
          <w:szCs w:val="24"/>
        </w:rPr>
        <w:t xml:space="preserve"> </w:t>
      </w:r>
      <w:r w:rsidR="00687254" w:rsidRPr="0073273B">
        <w:rPr>
          <w:i/>
          <w:sz w:val="24"/>
          <w:szCs w:val="24"/>
        </w:rPr>
        <w:t xml:space="preserve">  </w:t>
      </w:r>
    </w:p>
    <w:p w14:paraId="67CBE099" w14:textId="794E3407" w:rsidR="0033401E" w:rsidRPr="0033401E" w:rsidRDefault="0033401E" w:rsidP="0033401E">
      <w:pPr>
        <w:rPr>
          <w:i/>
          <w:sz w:val="24"/>
          <w:szCs w:val="24"/>
        </w:rPr>
      </w:pPr>
      <w:r>
        <w:rPr>
          <w:i/>
          <w:sz w:val="24"/>
          <w:szCs w:val="24"/>
        </w:rPr>
        <w:t xml:space="preserve">Final report submission requires four files: </w:t>
      </w:r>
    </w:p>
    <w:p w14:paraId="324FBD38" w14:textId="18F9B444" w:rsidR="0033401E" w:rsidRDefault="0033401E" w:rsidP="0033401E">
      <w:pPr>
        <w:pStyle w:val="ListParagraph"/>
        <w:numPr>
          <w:ilvl w:val="0"/>
          <w:numId w:val="17"/>
        </w:numPr>
        <w:rPr>
          <w:i/>
          <w:sz w:val="24"/>
          <w:szCs w:val="24"/>
        </w:rPr>
      </w:pPr>
      <w:r>
        <w:rPr>
          <w:i/>
          <w:sz w:val="24"/>
          <w:szCs w:val="24"/>
        </w:rPr>
        <w:t xml:space="preserve">This completed narrative document </w:t>
      </w:r>
    </w:p>
    <w:p w14:paraId="69BBA9F0" w14:textId="77777777" w:rsidR="00630263" w:rsidRDefault="0033401E" w:rsidP="0033401E">
      <w:pPr>
        <w:pStyle w:val="ListParagraph"/>
        <w:numPr>
          <w:ilvl w:val="0"/>
          <w:numId w:val="17"/>
        </w:numPr>
        <w:rPr>
          <w:i/>
          <w:sz w:val="24"/>
          <w:szCs w:val="24"/>
        </w:rPr>
      </w:pPr>
      <w:r>
        <w:rPr>
          <w:i/>
          <w:sz w:val="24"/>
          <w:szCs w:val="24"/>
        </w:rPr>
        <w:t xml:space="preserve">Syllabus or syllabi </w:t>
      </w:r>
    </w:p>
    <w:p w14:paraId="67840C72" w14:textId="6B59A92A" w:rsidR="0033401E" w:rsidRDefault="0033401E" w:rsidP="00630263">
      <w:pPr>
        <w:pStyle w:val="ListParagraph"/>
        <w:numPr>
          <w:ilvl w:val="1"/>
          <w:numId w:val="17"/>
        </w:numPr>
        <w:rPr>
          <w:i/>
          <w:sz w:val="24"/>
          <w:szCs w:val="24"/>
        </w:rPr>
      </w:pPr>
      <w:r>
        <w:rPr>
          <w:i/>
          <w:sz w:val="24"/>
          <w:szCs w:val="24"/>
        </w:rPr>
        <w:t xml:space="preserve">(if multiple files, compress into one .zip folder) </w:t>
      </w:r>
    </w:p>
    <w:p w14:paraId="22ECA3EE" w14:textId="77777777" w:rsidR="00630263" w:rsidRDefault="00630263" w:rsidP="0033401E">
      <w:pPr>
        <w:pStyle w:val="ListParagraph"/>
        <w:numPr>
          <w:ilvl w:val="0"/>
          <w:numId w:val="17"/>
        </w:numPr>
        <w:rPr>
          <w:i/>
          <w:sz w:val="24"/>
          <w:szCs w:val="24"/>
        </w:rPr>
      </w:pPr>
      <w:r>
        <w:rPr>
          <w:i/>
          <w:sz w:val="24"/>
          <w:szCs w:val="24"/>
        </w:rPr>
        <w:t>Qualitative/Quantitative Measures d</w:t>
      </w:r>
      <w:r w:rsidR="0033401E">
        <w:rPr>
          <w:i/>
          <w:sz w:val="24"/>
          <w:szCs w:val="24"/>
        </w:rPr>
        <w:t xml:space="preserve">ata files </w:t>
      </w:r>
    </w:p>
    <w:p w14:paraId="22D6DEB2" w14:textId="090F16DC" w:rsidR="0033401E" w:rsidRDefault="0033401E" w:rsidP="00630263">
      <w:pPr>
        <w:pStyle w:val="ListParagraph"/>
        <w:numPr>
          <w:ilvl w:val="1"/>
          <w:numId w:val="17"/>
        </w:numPr>
        <w:rPr>
          <w:i/>
          <w:sz w:val="24"/>
          <w:szCs w:val="24"/>
        </w:rPr>
      </w:pPr>
      <w:r>
        <w:rPr>
          <w:i/>
          <w:sz w:val="24"/>
          <w:szCs w:val="24"/>
        </w:rPr>
        <w:t>(if multiple files, compress into one .zip folder)</w:t>
      </w:r>
    </w:p>
    <w:p w14:paraId="67953B08" w14:textId="77777777" w:rsidR="00630263" w:rsidRDefault="0033401E" w:rsidP="0033401E">
      <w:pPr>
        <w:pStyle w:val="ListParagraph"/>
        <w:numPr>
          <w:ilvl w:val="0"/>
          <w:numId w:val="17"/>
        </w:numPr>
        <w:rPr>
          <w:i/>
          <w:sz w:val="24"/>
          <w:szCs w:val="24"/>
        </w:rPr>
      </w:pPr>
      <w:r>
        <w:rPr>
          <w:i/>
          <w:sz w:val="24"/>
          <w:szCs w:val="24"/>
        </w:rPr>
        <w:t xml:space="preserve">Photo of your team or a class of your students w/ at least one team member, minimum resolution 800x600px </w:t>
      </w:r>
    </w:p>
    <w:p w14:paraId="1B7933E0" w14:textId="10764CC7" w:rsidR="0033401E" w:rsidRPr="0033401E" w:rsidRDefault="0033401E" w:rsidP="00630263">
      <w:pPr>
        <w:pStyle w:val="ListParagraph"/>
        <w:numPr>
          <w:ilvl w:val="1"/>
          <w:numId w:val="17"/>
        </w:numPr>
        <w:rPr>
          <w:i/>
          <w:sz w:val="24"/>
          <w:szCs w:val="24"/>
        </w:rPr>
      </w:pPr>
      <w:r>
        <w:rPr>
          <w:i/>
          <w:sz w:val="24"/>
          <w:szCs w:val="24"/>
        </w:rPr>
        <w:t>(nearly all smartphones take photos larger than this</w:t>
      </w:r>
      <w:r w:rsidR="00630263">
        <w:rPr>
          <w:i/>
          <w:sz w:val="24"/>
          <w:szCs w:val="24"/>
        </w:rPr>
        <w:t xml:space="preserve"> size</w:t>
      </w:r>
      <w:r>
        <w:rPr>
          <w:i/>
          <w:sz w:val="24"/>
          <w:szCs w:val="24"/>
        </w:rPr>
        <w:t xml:space="preserve"> by default)</w:t>
      </w:r>
    </w:p>
    <w:p w14:paraId="0CE62F26" w14:textId="4773B66F" w:rsidR="00687254" w:rsidRPr="0073273B" w:rsidRDefault="00687254" w:rsidP="0073273B">
      <w:pPr>
        <w:rPr>
          <w:i/>
          <w:sz w:val="24"/>
          <w:szCs w:val="24"/>
        </w:rPr>
      </w:pPr>
      <w:r w:rsidRPr="0073273B">
        <w:rPr>
          <w:i/>
          <w:sz w:val="24"/>
          <w:szCs w:val="24"/>
        </w:rPr>
        <w:t>Follow the instructions on the webpage</w:t>
      </w:r>
      <w:r w:rsidR="0033401E">
        <w:rPr>
          <w:i/>
          <w:sz w:val="24"/>
          <w:szCs w:val="24"/>
        </w:rPr>
        <w:t xml:space="preserve"> for uploading your documents. B</w:t>
      </w:r>
      <w:r w:rsidRPr="0073273B">
        <w:rPr>
          <w:i/>
          <w:sz w:val="24"/>
          <w:szCs w:val="24"/>
        </w:rPr>
        <w:t>ased on receipt of this report</w:t>
      </w:r>
      <w:r w:rsidR="00BF3C8A" w:rsidRPr="0073273B">
        <w:rPr>
          <w:i/>
          <w:sz w:val="24"/>
          <w:szCs w:val="24"/>
        </w:rPr>
        <w:t>,</w:t>
      </w:r>
      <w:r w:rsidRPr="0073273B">
        <w:rPr>
          <w:i/>
          <w:sz w:val="24"/>
          <w:szCs w:val="24"/>
        </w:rPr>
        <w:t xml:space="preserve"> ALG </w:t>
      </w:r>
      <w:r w:rsidR="00DF79E1" w:rsidRPr="0073273B">
        <w:rPr>
          <w:i/>
          <w:sz w:val="24"/>
          <w:szCs w:val="24"/>
        </w:rPr>
        <w:t>will process</w:t>
      </w:r>
      <w:r w:rsidRPr="0073273B">
        <w:rPr>
          <w:i/>
          <w:sz w:val="24"/>
          <w:szCs w:val="24"/>
        </w:rPr>
        <w:t xml:space="preserve"> the final payment for your grant.  ALG </w:t>
      </w:r>
      <w:r w:rsidR="0033401E">
        <w:rPr>
          <w:i/>
          <w:sz w:val="24"/>
          <w:szCs w:val="24"/>
        </w:rPr>
        <w:t xml:space="preserve">will </w:t>
      </w:r>
      <w:r w:rsidRPr="0073273B">
        <w:rPr>
          <w:i/>
          <w:sz w:val="24"/>
          <w:szCs w:val="24"/>
        </w:rPr>
        <w:t>follow up</w:t>
      </w:r>
      <w:r w:rsidR="00630263">
        <w:rPr>
          <w:i/>
          <w:sz w:val="24"/>
          <w:szCs w:val="24"/>
        </w:rPr>
        <w:t xml:space="preserve"> in the future with p</w:t>
      </w:r>
      <w:r w:rsidR="0033401E">
        <w:rPr>
          <w:i/>
          <w:sz w:val="24"/>
          <w:szCs w:val="24"/>
        </w:rPr>
        <w:t>ost-project grantee survey</w:t>
      </w:r>
      <w:r w:rsidR="00630263">
        <w:rPr>
          <w:i/>
          <w:sz w:val="24"/>
          <w:szCs w:val="24"/>
        </w:rPr>
        <w:t>s</w:t>
      </w:r>
      <w:r w:rsidR="0033401E">
        <w:rPr>
          <w:i/>
          <w:sz w:val="24"/>
          <w:szCs w:val="24"/>
        </w:rPr>
        <w:t xml:space="preserve"> and may also </w:t>
      </w:r>
      <w:r w:rsidRPr="0073273B">
        <w:rPr>
          <w:i/>
          <w:sz w:val="24"/>
          <w:szCs w:val="24"/>
        </w:rPr>
        <w:t xml:space="preserve">request your participation </w:t>
      </w:r>
      <w:r w:rsidR="00DF79E1" w:rsidRPr="0073273B">
        <w:rPr>
          <w:i/>
          <w:sz w:val="24"/>
          <w:szCs w:val="24"/>
        </w:rPr>
        <w:t>in a publication, presentation,</w:t>
      </w:r>
      <w:r w:rsidRPr="0073273B">
        <w:rPr>
          <w:i/>
          <w:sz w:val="24"/>
          <w:szCs w:val="24"/>
        </w:rPr>
        <w:t xml:space="preserve"> or </w:t>
      </w:r>
      <w:proofErr w:type="gramStart"/>
      <w:r w:rsidRPr="0073273B">
        <w:rPr>
          <w:i/>
          <w:sz w:val="24"/>
          <w:szCs w:val="24"/>
        </w:rPr>
        <w:t>other</w:t>
      </w:r>
      <w:proofErr w:type="gramEnd"/>
      <w:r w:rsidRPr="0073273B">
        <w:rPr>
          <w:i/>
          <w:sz w:val="24"/>
          <w:szCs w:val="24"/>
        </w:rPr>
        <w:t xml:space="preserve"> event. </w:t>
      </w:r>
    </w:p>
    <w:p w14:paraId="6BF02510" w14:textId="52CA1B6A" w:rsidR="0033401E" w:rsidRDefault="0033401E" w:rsidP="0033401E">
      <w:pPr>
        <w:pStyle w:val="Heading1"/>
      </w:pPr>
      <w:r>
        <w:t>General Information</w:t>
      </w:r>
    </w:p>
    <w:p w14:paraId="6A5B7154" w14:textId="64FC0BD0" w:rsidR="00687254" w:rsidRDefault="00687254" w:rsidP="00687254">
      <w:pPr>
        <w:rPr>
          <w:b/>
          <w:sz w:val="24"/>
          <w:szCs w:val="24"/>
        </w:rPr>
      </w:pPr>
      <w:r w:rsidRPr="004F2656">
        <w:rPr>
          <w:b/>
          <w:sz w:val="24"/>
          <w:szCs w:val="24"/>
        </w:rPr>
        <w:t>Date</w:t>
      </w:r>
      <w:r w:rsidR="003E1BCB" w:rsidRPr="004F2656">
        <w:rPr>
          <w:b/>
          <w:sz w:val="24"/>
          <w:szCs w:val="24"/>
        </w:rPr>
        <w:t>:</w:t>
      </w:r>
      <w:r w:rsidR="00357E96">
        <w:rPr>
          <w:b/>
          <w:sz w:val="24"/>
          <w:szCs w:val="24"/>
        </w:rPr>
        <w:t xml:space="preserve"> August 14, 2020</w:t>
      </w:r>
    </w:p>
    <w:p w14:paraId="1CB2C16B" w14:textId="546A7811" w:rsidR="0033401E" w:rsidRPr="004F2656" w:rsidRDefault="0033401E" w:rsidP="00687254">
      <w:pPr>
        <w:rPr>
          <w:b/>
          <w:sz w:val="24"/>
          <w:szCs w:val="24"/>
        </w:rPr>
      </w:pPr>
      <w:r>
        <w:rPr>
          <w:b/>
          <w:sz w:val="24"/>
          <w:szCs w:val="24"/>
        </w:rPr>
        <w:t>Grant Round:</w:t>
      </w:r>
      <w:r w:rsidR="00603FA0">
        <w:rPr>
          <w:b/>
          <w:sz w:val="24"/>
          <w:szCs w:val="24"/>
        </w:rPr>
        <w:t xml:space="preserve"> 14</w:t>
      </w:r>
    </w:p>
    <w:p w14:paraId="41045492" w14:textId="6F99D9C9" w:rsidR="00240544" w:rsidRPr="004F2656" w:rsidRDefault="003E1BCB" w:rsidP="00687254">
      <w:pPr>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603FA0">
        <w:rPr>
          <w:b/>
          <w:sz w:val="24"/>
          <w:szCs w:val="24"/>
        </w:rPr>
        <w:t xml:space="preserve"> 449</w:t>
      </w:r>
    </w:p>
    <w:p w14:paraId="65C4B013" w14:textId="777AE5D4" w:rsidR="00687254" w:rsidRDefault="00687254" w:rsidP="00687254">
      <w:pPr>
        <w:rPr>
          <w:b/>
          <w:sz w:val="24"/>
          <w:szCs w:val="24"/>
        </w:rPr>
      </w:pPr>
      <w:r w:rsidRPr="004F2656">
        <w:rPr>
          <w:b/>
          <w:sz w:val="24"/>
          <w:szCs w:val="24"/>
        </w:rPr>
        <w:t>Institution Name(s</w:t>
      </w:r>
      <w:r w:rsidR="003E1BCB" w:rsidRPr="004F2656">
        <w:rPr>
          <w:b/>
          <w:sz w:val="24"/>
          <w:szCs w:val="24"/>
        </w:rPr>
        <w:t>):</w:t>
      </w:r>
      <w:r w:rsidR="00603FA0">
        <w:rPr>
          <w:b/>
          <w:sz w:val="24"/>
          <w:szCs w:val="24"/>
        </w:rPr>
        <w:t xml:space="preserve"> Georgia College and State University</w:t>
      </w:r>
    </w:p>
    <w:p w14:paraId="28FD8E6E" w14:textId="10761A7C" w:rsidR="0033401E" w:rsidRPr="004F2656" w:rsidRDefault="0033401E" w:rsidP="0033401E">
      <w:pPr>
        <w:rPr>
          <w:b/>
          <w:sz w:val="24"/>
          <w:szCs w:val="24"/>
        </w:rPr>
      </w:pPr>
      <w:r w:rsidRPr="004F2656">
        <w:rPr>
          <w:b/>
          <w:sz w:val="24"/>
          <w:szCs w:val="24"/>
        </w:rPr>
        <w:t>Project Lead:</w:t>
      </w:r>
      <w:r w:rsidR="00603FA0">
        <w:rPr>
          <w:b/>
          <w:sz w:val="24"/>
          <w:szCs w:val="24"/>
        </w:rPr>
        <w:t xml:space="preserve"> Rachel Epstein</w:t>
      </w:r>
    </w:p>
    <w:p w14:paraId="6A7C5B5B" w14:textId="1DE2D1C1" w:rsidR="00687254" w:rsidRDefault="00687254" w:rsidP="00687254">
      <w:pPr>
        <w:rPr>
          <w:b/>
          <w:sz w:val="24"/>
          <w:szCs w:val="24"/>
        </w:rPr>
      </w:pPr>
      <w:r w:rsidRPr="004F2656">
        <w:rPr>
          <w:b/>
          <w:sz w:val="24"/>
          <w:szCs w:val="24"/>
        </w:rPr>
        <w:t>Team Members (Name, Title, Department, Institutions if different, and email address for each)</w:t>
      </w:r>
      <w:r w:rsidR="003E1BCB" w:rsidRPr="004F2656">
        <w:rPr>
          <w:b/>
          <w:sz w:val="24"/>
          <w:szCs w:val="24"/>
        </w:rPr>
        <w:t>:</w:t>
      </w:r>
    </w:p>
    <w:p w14:paraId="21959043" w14:textId="46847F95" w:rsidR="00603FA0" w:rsidRDefault="00603FA0" w:rsidP="00687254">
      <w:pPr>
        <w:rPr>
          <w:b/>
          <w:sz w:val="24"/>
          <w:szCs w:val="24"/>
        </w:rPr>
      </w:pPr>
      <w:r>
        <w:rPr>
          <w:b/>
          <w:sz w:val="24"/>
          <w:szCs w:val="24"/>
        </w:rPr>
        <w:t xml:space="preserve">Rachel Epstein, Assistant Professor, Mathematics, </w:t>
      </w:r>
      <w:hyperlink r:id="rId9" w:history="1">
        <w:r w:rsidRPr="00802116">
          <w:rPr>
            <w:rStyle w:val="Hyperlink"/>
            <w:b/>
            <w:sz w:val="24"/>
            <w:szCs w:val="24"/>
          </w:rPr>
          <w:t>rachel.epstein@gcsu.edu</w:t>
        </w:r>
      </w:hyperlink>
    </w:p>
    <w:p w14:paraId="7F373F31" w14:textId="51754AD5" w:rsidR="00603FA0" w:rsidRPr="004F2656" w:rsidRDefault="00603FA0" w:rsidP="1CBE4C31">
      <w:pPr>
        <w:rPr>
          <w:b/>
          <w:bCs/>
          <w:sz w:val="24"/>
          <w:szCs w:val="24"/>
        </w:rPr>
      </w:pPr>
      <w:r w:rsidRPr="1CBE4C31">
        <w:rPr>
          <w:b/>
          <w:bCs/>
          <w:sz w:val="24"/>
          <w:szCs w:val="24"/>
        </w:rPr>
        <w:t xml:space="preserve">Marcela </w:t>
      </w:r>
      <w:proofErr w:type="spellStart"/>
      <w:r w:rsidRPr="1CBE4C31">
        <w:rPr>
          <w:b/>
          <w:bCs/>
          <w:sz w:val="24"/>
          <w:szCs w:val="24"/>
        </w:rPr>
        <w:t>Chiorescu</w:t>
      </w:r>
      <w:proofErr w:type="spellEnd"/>
      <w:r w:rsidRPr="1CBE4C31">
        <w:rPr>
          <w:b/>
          <w:bCs/>
          <w:sz w:val="24"/>
          <w:szCs w:val="24"/>
        </w:rPr>
        <w:t xml:space="preserve">, Associate Professor, Mathematics, </w:t>
      </w:r>
      <w:hyperlink r:id="rId10">
        <w:r w:rsidRPr="1CBE4C31">
          <w:rPr>
            <w:rStyle w:val="Hyperlink"/>
            <w:b/>
            <w:bCs/>
            <w:sz w:val="24"/>
            <w:szCs w:val="24"/>
          </w:rPr>
          <w:t>marcela.chiorescu@gcsu.edu</w:t>
        </w:r>
      </w:hyperlink>
      <w:r w:rsidR="3C86E532" w:rsidRPr="1CBE4C31">
        <w:rPr>
          <w:b/>
          <w:bCs/>
          <w:sz w:val="24"/>
          <w:szCs w:val="24"/>
        </w:rPr>
        <w:t xml:space="preserve"> </w:t>
      </w:r>
    </w:p>
    <w:p w14:paraId="46A62745" w14:textId="144F9C49" w:rsidR="00DF79E1" w:rsidRPr="004F2656" w:rsidRDefault="00DF79E1" w:rsidP="00E167BE">
      <w:pPr>
        <w:rPr>
          <w:b/>
          <w:sz w:val="24"/>
          <w:szCs w:val="24"/>
        </w:rPr>
      </w:pPr>
      <w:r w:rsidRPr="004F2656">
        <w:rPr>
          <w:b/>
          <w:sz w:val="24"/>
          <w:szCs w:val="24"/>
        </w:rPr>
        <w:t>Course Name(s) and Course Numbers</w:t>
      </w:r>
      <w:r w:rsidR="003E1BCB" w:rsidRPr="004F2656">
        <w:rPr>
          <w:b/>
          <w:sz w:val="24"/>
          <w:szCs w:val="24"/>
        </w:rPr>
        <w:t>:</w:t>
      </w:r>
      <w:r w:rsidR="00603FA0">
        <w:rPr>
          <w:b/>
          <w:sz w:val="24"/>
          <w:szCs w:val="24"/>
        </w:rPr>
        <w:t xml:space="preserve"> Precalculus, MATH 1113</w:t>
      </w:r>
    </w:p>
    <w:p w14:paraId="3E617D79" w14:textId="4F29B063" w:rsidR="00DF79E1" w:rsidRPr="004F2656" w:rsidRDefault="00DF79E1" w:rsidP="00E167BE">
      <w:pPr>
        <w:rPr>
          <w:b/>
          <w:sz w:val="24"/>
          <w:szCs w:val="24"/>
        </w:rPr>
      </w:pPr>
      <w:r w:rsidRPr="004F2656">
        <w:rPr>
          <w:b/>
          <w:sz w:val="24"/>
          <w:szCs w:val="24"/>
        </w:rPr>
        <w:t>Semester Project Began</w:t>
      </w:r>
      <w:r w:rsidR="003E1BCB" w:rsidRPr="004F2656">
        <w:rPr>
          <w:b/>
          <w:sz w:val="24"/>
          <w:szCs w:val="24"/>
        </w:rPr>
        <w:t>:</w:t>
      </w:r>
      <w:r w:rsidR="00603FA0">
        <w:rPr>
          <w:b/>
          <w:sz w:val="24"/>
          <w:szCs w:val="24"/>
        </w:rPr>
        <w:t xml:space="preserve"> </w:t>
      </w:r>
      <w:r w:rsidR="00A82EDF">
        <w:rPr>
          <w:b/>
          <w:sz w:val="24"/>
          <w:szCs w:val="24"/>
        </w:rPr>
        <w:t>Summer</w:t>
      </w:r>
      <w:r w:rsidR="00603FA0">
        <w:rPr>
          <w:b/>
          <w:sz w:val="24"/>
          <w:szCs w:val="24"/>
        </w:rPr>
        <w:t xml:space="preserve"> 2019</w:t>
      </w:r>
    </w:p>
    <w:p w14:paraId="4D2A60B3" w14:textId="077A3C7E" w:rsidR="00687254" w:rsidRPr="004F2656" w:rsidRDefault="0033401E" w:rsidP="00E167BE">
      <w:pPr>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603FA0">
        <w:rPr>
          <w:b/>
          <w:sz w:val="24"/>
          <w:szCs w:val="24"/>
        </w:rPr>
        <w:t xml:space="preserve"> </w:t>
      </w:r>
      <w:r w:rsidR="00A82EDF">
        <w:rPr>
          <w:b/>
          <w:sz w:val="24"/>
          <w:szCs w:val="24"/>
        </w:rPr>
        <w:t>Summer</w:t>
      </w:r>
      <w:r w:rsidR="00603FA0">
        <w:rPr>
          <w:b/>
          <w:sz w:val="24"/>
          <w:szCs w:val="24"/>
        </w:rPr>
        <w:t xml:space="preserve"> 2020</w:t>
      </w:r>
    </w:p>
    <w:p w14:paraId="6AA64C08" w14:textId="0D27FAD2" w:rsidR="00DF79E1" w:rsidRPr="004F2656" w:rsidRDefault="00DF79E1" w:rsidP="00DF79E1">
      <w:pPr>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603FA0">
        <w:rPr>
          <w:b/>
          <w:sz w:val="24"/>
          <w:szCs w:val="24"/>
        </w:rPr>
        <w:t xml:space="preserve"> 227</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3AA501E9" w:rsidR="00DF79E1" w:rsidRDefault="00DF79E1" w:rsidP="00883685">
      <w:pPr>
        <w:pStyle w:val="Heading1"/>
        <w:numPr>
          <w:ilvl w:val="0"/>
          <w:numId w:val="18"/>
        </w:numPr>
      </w:pPr>
      <w:r w:rsidRPr="004F2656">
        <w:t>Narrative</w:t>
      </w:r>
    </w:p>
    <w:p w14:paraId="6FB2D512" w14:textId="1CAE941E" w:rsidR="00883685" w:rsidRDefault="00883685" w:rsidP="00883685"/>
    <w:p w14:paraId="65E3CD32" w14:textId="60BD06BB" w:rsidR="00DF79E1" w:rsidRPr="004F2656" w:rsidRDefault="00101A24" w:rsidP="00DF79E1">
      <w:pPr>
        <w:pStyle w:val="ListParagraph"/>
        <w:ind w:left="360"/>
        <w:rPr>
          <w:sz w:val="24"/>
          <w:szCs w:val="24"/>
        </w:rPr>
      </w:pPr>
      <w:r w:rsidRPr="004F2656">
        <w:rPr>
          <w:sz w:val="24"/>
          <w:szCs w:val="24"/>
        </w:rPr>
        <w:t xml:space="preserve">A.  </w:t>
      </w:r>
      <w:r w:rsidR="00DF79E1" w:rsidRPr="004F2656">
        <w:rPr>
          <w:sz w:val="24"/>
          <w:szCs w:val="24"/>
        </w:rPr>
        <w:t>Describe</w:t>
      </w:r>
      <w:r w:rsidR="001B2107" w:rsidRPr="004F2656">
        <w:rPr>
          <w:sz w:val="24"/>
          <w:szCs w:val="24"/>
        </w:rPr>
        <w:t xml:space="preserve"> the key outcomes, </w:t>
      </w:r>
      <w:r w:rsidR="003E1BCB" w:rsidRPr="004F2656">
        <w:rPr>
          <w:sz w:val="24"/>
          <w:szCs w:val="24"/>
        </w:rPr>
        <w:t xml:space="preserve">whether </w:t>
      </w:r>
      <w:r w:rsidR="001B2107" w:rsidRPr="004F2656">
        <w:rPr>
          <w:sz w:val="24"/>
          <w:szCs w:val="24"/>
        </w:rPr>
        <w:t xml:space="preserve">positive, </w:t>
      </w:r>
      <w:r w:rsidR="00DF79E1" w:rsidRPr="004F2656">
        <w:rPr>
          <w:sz w:val="24"/>
          <w:szCs w:val="24"/>
        </w:rPr>
        <w:t>negative,</w:t>
      </w:r>
      <w:r w:rsidR="001B2107" w:rsidRPr="004F2656">
        <w:rPr>
          <w:sz w:val="24"/>
          <w:szCs w:val="24"/>
        </w:rPr>
        <w:t xml:space="preserve"> </w:t>
      </w:r>
      <w:r w:rsidR="003E1BCB" w:rsidRPr="004F2656">
        <w:rPr>
          <w:sz w:val="24"/>
          <w:szCs w:val="24"/>
        </w:rPr>
        <w:t>or</w:t>
      </w:r>
      <w:r w:rsidR="001B2107" w:rsidRPr="004F2656">
        <w:rPr>
          <w:sz w:val="24"/>
          <w:szCs w:val="24"/>
        </w:rPr>
        <w:t xml:space="preserve"> interesting,</w:t>
      </w:r>
      <w:r w:rsidR="00DF79E1" w:rsidRPr="004F2656">
        <w:rPr>
          <w:sz w:val="24"/>
          <w:szCs w:val="24"/>
        </w:rPr>
        <w:t xml:space="preserve"> of your project.  Include:</w:t>
      </w:r>
    </w:p>
    <w:p w14:paraId="38E42C53" w14:textId="10A4609E" w:rsidR="00DF79E1" w:rsidRPr="004F2656" w:rsidRDefault="00DF79E1" w:rsidP="00DF79E1">
      <w:pPr>
        <w:pStyle w:val="ListParagraph"/>
        <w:numPr>
          <w:ilvl w:val="0"/>
          <w:numId w:val="8"/>
        </w:numPr>
        <w:rPr>
          <w:sz w:val="24"/>
          <w:szCs w:val="24"/>
        </w:rPr>
      </w:pPr>
      <w:r w:rsidRPr="004F2656">
        <w:rPr>
          <w:sz w:val="24"/>
          <w:szCs w:val="24"/>
        </w:rPr>
        <w:t>Summary of your transformation experience, including challenges</w:t>
      </w:r>
      <w:r w:rsidR="00101A24" w:rsidRPr="004F2656">
        <w:rPr>
          <w:sz w:val="24"/>
          <w:szCs w:val="24"/>
        </w:rPr>
        <w:t xml:space="preserve"> and accomplishments</w:t>
      </w:r>
    </w:p>
    <w:p w14:paraId="6F43F3B1" w14:textId="04E82367" w:rsidR="00DF79E1" w:rsidRPr="004F2656" w:rsidRDefault="00DF79E1" w:rsidP="00DF79E1">
      <w:pPr>
        <w:pStyle w:val="ListParagraph"/>
        <w:numPr>
          <w:ilvl w:val="0"/>
          <w:numId w:val="8"/>
        </w:numPr>
        <w:rPr>
          <w:sz w:val="24"/>
          <w:szCs w:val="24"/>
        </w:rPr>
      </w:pPr>
      <w:r w:rsidRPr="004F2656">
        <w:rPr>
          <w:sz w:val="24"/>
          <w:szCs w:val="24"/>
        </w:rPr>
        <w:t>Transformative impacts on your instruction</w:t>
      </w:r>
    </w:p>
    <w:p w14:paraId="37A6611B" w14:textId="7846721D" w:rsidR="00DF79E1" w:rsidRPr="004F2656" w:rsidRDefault="00DF79E1" w:rsidP="00DF79E1">
      <w:pPr>
        <w:pStyle w:val="ListParagraph"/>
        <w:numPr>
          <w:ilvl w:val="0"/>
          <w:numId w:val="8"/>
        </w:numPr>
        <w:rPr>
          <w:sz w:val="24"/>
          <w:szCs w:val="24"/>
        </w:rPr>
      </w:pPr>
      <w:r w:rsidRPr="004F2656">
        <w:rPr>
          <w:sz w:val="24"/>
          <w:szCs w:val="24"/>
        </w:rPr>
        <w:t>Transformative impacts on your students and their performance</w:t>
      </w:r>
    </w:p>
    <w:p w14:paraId="0D1B3650" w14:textId="6B80B56D" w:rsidR="00101A24" w:rsidRDefault="00101A24" w:rsidP="00101A24">
      <w:pPr>
        <w:ind w:left="360"/>
        <w:rPr>
          <w:sz w:val="24"/>
          <w:szCs w:val="24"/>
        </w:rPr>
      </w:pPr>
      <w:r w:rsidRPr="004F2656">
        <w:rPr>
          <w:sz w:val="24"/>
          <w:szCs w:val="24"/>
        </w:rPr>
        <w:t xml:space="preserve">B. Describe lessons learned, including any things you would do differently next time.  </w:t>
      </w:r>
    </w:p>
    <w:p w14:paraId="282AE259" w14:textId="77777777" w:rsidR="00947FE5" w:rsidRDefault="000018A7" w:rsidP="00101A24">
      <w:pPr>
        <w:ind w:left="360"/>
        <w:rPr>
          <w:sz w:val="24"/>
          <w:szCs w:val="24"/>
        </w:rPr>
      </w:pPr>
      <w:r>
        <w:rPr>
          <w:sz w:val="24"/>
          <w:szCs w:val="24"/>
        </w:rPr>
        <w:t xml:space="preserve">A. </w:t>
      </w:r>
    </w:p>
    <w:p w14:paraId="75DA3322" w14:textId="2046FFAF" w:rsidR="00947FE5" w:rsidRDefault="00947FE5" w:rsidP="00101A24">
      <w:pPr>
        <w:ind w:left="360"/>
        <w:rPr>
          <w:sz w:val="24"/>
          <w:szCs w:val="24"/>
        </w:rPr>
      </w:pPr>
      <w:r>
        <w:rPr>
          <w:sz w:val="24"/>
          <w:szCs w:val="24"/>
        </w:rPr>
        <w:t xml:space="preserve">We began the work described in the grant proposal in the summer of 2019, but the work to transform Precalculus had begun a year earlier, through the Gateways to Completion (G2C) initiative of which we were the Precalculus Course Committee Co-chairs.  </w:t>
      </w:r>
      <w:r w:rsidR="00A658EA">
        <w:rPr>
          <w:sz w:val="24"/>
          <w:szCs w:val="24"/>
        </w:rPr>
        <w:t>Our grant implementation coincided with Phase 2 of G2C, the “Act and Monitor” phase.</w:t>
      </w:r>
      <w:r w:rsidR="00A82EDF">
        <w:rPr>
          <w:sz w:val="24"/>
          <w:szCs w:val="24"/>
        </w:rPr>
        <w:t xml:space="preserve">  We point out that while the grant transformation encompassed both Fall 2019 and Spring 2020 semester, we are omitting all data collected from Spring 2020 as the course was moved online and the semester was shortened by one week due to COVID-19.  All of our data is from our first semester of implementation.</w:t>
      </w:r>
    </w:p>
    <w:p w14:paraId="43BD0F9B" w14:textId="25093B6D" w:rsidR="00883685" w:rsidRDefault="00947FE5" w:rsidP="00101A24">
      <w:pPr>
        <w:ind w:left="360"/>
        <w:rPr>
          <w:sz w:val="24"/>
          <w:szCs w:val="24"/>
        </w:rPr>
      </w:pPr>
      <w:r>
        <w:rPr>
          <w:sz w:val="24"/>
          <w:szCs w:val="24"/>
        </w:rPr>
        <w:t>One of the first things we did was to try to determine the most essential topics in the course because previous semesters had taught us that there was not enough time to cover everything we might want to cover.  To do this, we sent surveys to all the department members as well as the faculty in other departments who teach courses that might use Precalculus topics.  We then compiled the results of the survey and used them to make a list of the topics deemed most essential.  Unfortunately, this list was still longer than we could usually teach in one semester, so we also discussed which topics we would omit if needed.</w:t>
      </w:r>
    </w:p>
    <w:p w14:paraId="67386A20" w14:textId="6A0188B5" w:rsidR="00947FE5" w:rsidRDefault="001701D5" w:rsidP="00101A24">
      <w:pPr>
        <w:ind w:left="360"/>
        <w:rPr>
          <w:sz w:val="24"/>
          <w:szCs w:val="24"/>
        </w:rPr>
      </w:pPr>
      <w:r>
        <w:rPr>
          <w:sz w:val="24"/>
          <w:szCs w:val="24"/>
        </w:rPr>
        <w:t xml:space="preserve">We had previously chosen </w:t>
      </w:r>
      <w:r w:rsidRPr="00381CA5">
        <w:rPr>
          <w:i/>
          <w:sz w:val="24"/>
          <w:szCs w:val="24"/>
        </w:rPr>
        <w:t xml:space="preserve">OpenStax Precalculus </w:t>
      </w:r>
      <w:r>
        <w:rPr>
          <w:sz w:val="24"/>
          <w:szCs w:val="24"/>
        </w:rPr>
        <w:t xml:space="preserve">as our main textbook because </w:t>
      </w:r>
      <w:proofErr w:type="spellStart"/>
      <w:r>
        <w:rPr>
          <w:sz w:val="24"/>
          <w:szCs w:val="24"/>
        </w:rPr>
        <w:t>Chiorescu</w:t>
      </w:r>
      <w:proofErr w:type="spellEnd"/>
      <w:r>
        <w:rPr>
          <w:sz w:val="24"/>
          <w:szCs w:val="24"/>
        </w:rPr>
        <w:t xml:space="preserve"> had prior experience with it and Epstein also </w:t>
      </w:r>
      <w:r w:rsidR="00381CA5">
        <w:rPr>
          <w:sz w:val="24"/>
          <w:szCs w:val="24"/>
        </w:rPr>
        <w:t xml:space="preserve">liked the text.  In addition, </w:t>
      </w:r>
      <w:proofErr w:type="spellStart"/>
      <w:r w:rsidR="00381CA5">
        <w:rPr>
          <w:sz w:val="24"/>
          <w:szCs w:val="24"/>
        </w:rPr>
        <w:t>Chiorescu</w:t>
      </w:r>
      <w:proofErr w:type="spellEnd"/>
      <w:r w:rsidR="00381CA5">
        <w:rPr>
          <w:sz w:val="24"/>
          <w:szCs w:val="24"/>
        </w:rPr>
        <w:t xml:space="preserve"> had previously used some activities from </w:t>
      </w:r>
      <w:r w:rsidR="00381CA5">
        <w:rPr>
          <w:i/>
          <w:sz w:val="24"/>
          <w:szCs w:val="24"/>
        </w:rPr>
        <w:t>Active Prelude to Calculus</w:t>
      </w:r>
      <w:r w:rsidR="00381CA5">
        <w:rPr>
          <w:sz w:val="24"/>
          <w:szCs w:val="24"/>
        </w:rPr>
        <w:t xml:space="preserve"> by Matthew </w:t>
      </w:r>
      <w:proofErr w:type="spellStart"/>
      <w:r w:rsidR="00381CA5">
        <w:rPr>
          <w:sz w:val="24"/>
          <w:szCs w:val="24"/>
        </w:rPr>
        <w:t>Boelkins</w:t>
      </w:r>
      <w:proofErr w:type="spellEnd"/>
      <w:r w:rsidR="00381CA5">
        <w:rPr>
          <w:sz w:val="24"/>
          <w:szCs w:val="24"/>
        </w:rPr>
        <w:t xml:space="preserve"> (previously titled </w:t>
      </w:r>
      <w:r w:rsidR="00381CA5" w:rsidRPr="00381CA5">
        <w:rPr>
          <w:i/>
          <w:sz w:val="24"/>
          <w:szCs w:val="24"/>
        </w:rPr>
        <w:t>Active Preparation for Calculus</w:t>
      </w:r>
      <w:r w:rsidR="00381CA5">
        <w:rPr>
          <w:sz w:val="24"/>
          <w:szCs w:val="24"/>
        </w:rPr>
        <w:t xml:space="preserve">) and we decided to incorporate some of these activities into our course worksheets.  Using both texts, we together made worksheets for each of the topics in the course.  We designed the worksheets to be used by students working in small groups in class.  Parts of the worksheets we would do together as a class, but most of the worksheets were intended for small group work.  This is a form of inquiry-based learning (IBL) because the students are discovering the theorems and facts for </w:t>
      </w:r>
      <w:r w:rsidR="00381CA5">
        <w:rPr>
          <w:sz w:val="24"/>
          <w:szCs w:val="24"/>
        </w:rPr>
        <w:lastRenderedPageBreak/>
        <w:t>themselves with help from the worksheets.</w:t>
      </w:r>
      <w:r w:rsidR="00A962E3">
        <w:rPr>
          <w:sz w:val="24"/>
          <w:szCs w:val="24"/>
        </w:rPr>
        <w:t xml:space="preserve">  The worksheets were made using Word instead of </w:t>
      </w:r>
      <w:r w:rsidR="003E1FD8">
        <w:rPr>
          <w:sz w:val="24"/>
          <w:szCs w:val="24"/>
        </w:rPr>
        <w:t>LaTeX to allow for greater accessibility when accessed online, such as ease of reading with a screen reader.</w:t>
      </w:r>
    </w:p>
    <w:p w14:paraId="67207871" w14:textId="300251F1" w:rsidR="00360D28" w:rsidRPr="00383F83" w:rsidRDefault="00360D28" w:rsidP="00101A24">
      <w:pPr>
        <w:ind w:left="360"/>
        <w:rPr>
          <w:sz w:val="24"/>
          <w:szCs w:val="24"/>
        </w:rPr>
      </w:pPr>
      <w:r w:rsidRPr="1CBE4C31">
        <w:rPr>
          <w:sz w:val="24"/>
          <w:szCs w:val="24"/>
        </w:rPr>
        <w:t xml:space="preserve">In Epstein’s sections, she put the students into groups of roughly four.  She assigned team roles, which were rotated daily.  The roles were “Facilitator, Reader, Board Scribe, and Paper Scribe.”  Each team was given a small white board for scratch work and also a group worksheet, which was turned in at the end of class to be checked by the professor.  The students also had their own individual copies of the worksheets.  In class, they primarily worked in their groups on the worksheets as the professor and Supplemental Instructor (SI) </w:t>
      </w:r>
      <w:r w:rsidRPr="00383F83">
        <w:rPr>
          <w:sz w:val="24"/>
          <w:szCs w:val="24"/>
        </w:rPr>
        <w:t>walked around and helped.  The use of team roles is a method to promote inclusion, so that no student is left out and no student dominates the discussion, as they all have their rol</w:t>
      </w:r>
      <w:r w:rsidR="20765A3B" w:rsidRPr="00383F83">
        <w:rPr>
          <w:sz w:val="24"/>
          <w:szCs w:val="24"/>
        </w:rPr>
        <w:t>l.</w:t>
      </w:r>
    </w:p>
    <w:p w14:paraId="5485C29C" w14:textId="11694C9F" w:rsidR="20765A3B" w:rsidRPr="00383F83" w:rsidRDefault="20765A3B" w:rsidP="1CBE4C31">
      <w:pPr>
        <w:ind w:left="360"/>
        <w:rPr>
          <w:sz w:val="24"/>
          <w:szCs w:val="24"/>
        </w:rPr>
      </w:pPr>
      <w:r w:rsidRPr="00383F83">
        <w:rPr>
          <w:sz w:val="24"/>
          <w:szCs w:val="24"/>
        </w:rPr>
        <w:t xml:space="preserve">In her sections, </w:t>
      </w:r>
      <w:proofErr w:type="spellStart"/>
      <w:r w:rsidRPr="00383F83">
        <w:rPr>
          <w:sz w:val="24"/>
          <w:szCs w:val="24"/>
        </w:rPr>
        <w:t>Chiorescu</w:t>
      </w:r>
      <w:proofErr w:type="spellEnd"/>
      <w:r w:rsidRPr="00383F83">
        <w:rPr>
          <w:sz w:val="24"/>
          <w:szCs w:val="24"/>
        </w:rPr>
        <w:t xml:space="preserve"> put the students in groups of 3-4 depending on the size of the class </w:t>
      </w:r>
      <w:r w:rsidR="000235F6" w:rsidRPr="00383F83">
        <w:rPr>
          <w:sz w:val="24"/>
          <w:szCs w:val="24"/>
        </w:rPr>
        <w:t>to</w:t>
      </w:r>
      <w:r w:rsidRPr="00383F83">
        <w:rPr>
          <w:sz w:val="24"/>
          <w:szCs w:val="24"/>
        </w:rPr>
        <w:t xml:space="preserve"> work on the group activity designed for the day. At the end of the activity, one of the team members (chosen by the team by rotation) shared the team answers with the class.</w:t>
      </w:r>
    </w:p>
    <w:p w14:paraId="295513C1" w14:textId="3A876116" w:rsidR="00360D28" w:rsidRPr="00383F83" w:rsidRDefault="002A5B3E" w:rsidP="00101A24">
      <w:pPr>
        <w:ind w:left="360"/>
        <w:rPr>
          <w:sz w:val="24"/>
          <w:szCs w:val="24"/>
        </w:rPr>
      </w:pPr>
      <w:r w:rsidRPr="00383F83">
        <w:rPr>
          <w:sz w:val="24"/>
          <w:szCs w:val="24"/>
        </w:rPr>
        <w:t xml:space="preserve">We also created several written homework assignments, which ask the students to write about math in complete sentences.  We used the Transparency in Learning and Teaching (TILT) method developed by Dr. Mary-Ann </w:t>
      </w:r>
      <w:proofErr w:type="spellStart"/>
      <w:r w:rsidRPr="00383F83">
        <w:rPr>
          <w:sz w:val="24"/>
          <w:szCs w:val="24"/>
        </w:rPr>
        <w:t>Winkelmes</w:t>
      </w:r>
      <w:proofErr w:type="spellEnd"/>
      <w:r w:rsidRPr="00383F83">
        <w:rPr>
          <w:sz w:val="24"/>
          <w:szCs w:val="24"/>
        </w:rPr>
        <w:t xml:space="preserve"> to make these assignments more transparent and equitable.  Two of the assignments involved some history of mathematics.</w:t>
      </w:r>
    </w:p>
    <w:p w14:paraId="76A45D22" w14:textId="5D231A7E" w:rsidR="002A5B3E" w:rsidRPr="00383F83" w:rsidRDefault="002A5B3E" w:rsidP="00101A24">
      <w:pPr>
        <w:ind w:left="360"/>
        <w:rPr>
          <w:sz w:val="24"/>
          <w:szCs w:val="24"/>
        </w:rPr>
      </w:pPr>
      <w:r w:rsidRPr="00383F83">
        <w:rPr>
          <w:sz w:val="24"/>
          <w:szCs w:val="24"/>
        </w:rPr>
        <w:t xml:space="preserve">For more standard homework, we researched online homework systems.  Epstein was planning to use Rover by OpenStax in Fall 2019, but their launch </w:t>
      </w:r>
      <w:r w:rsidRPr="1CBE4C31">
        <w:rPr>
          <w:sz w:val="24"/>
          <w:szCs w:val="24"/>
        </w:rPr>
        <w:t xml:space="preserve">was delayed, so she used </w:t>
      </w:r>
      <w:proofErr w:type="spellStart"/>
      <w:r w:rsidRPr="1CBE4C31">
        <w:rPr>
          <w:sz w:val="24"/>
          <w:szCs w:val="24"/>
        </w:rPr>
        <w:t>Edfinity</w:t>
      </w:r>
      <w:proofErr w:type="spellEnd"/>
      <w:r w:rsidRPr="1CBE4C31">
        <w:rPr>
          <w:sz w:val="24"/>
          <w:szCs w:val="24"/>
        </w:rPr>
        <w:t xml:space="preserve"> instead.  She ended up liking </w:t>
      </w:r>
      <w:proofErr w:type="spellStart"/>
      <w:r w:rsidRPr="1CBE4C31">
        <w:rPr>
          <w:sz w:val="24"/>
          <w:szCs w:val="24"/>
        </w:rPr>
        <w:t>Edfinity</w:t>
      </w:r>
      <w:proofErr w:type="spellEnd"/>
      <w:r w:rsidRPr="1CBE4C31">
        <w:rPr>
          <w:sz w:val="24"/>
          <w:szCs w:val="24"/>
        </w:rPr>
        <w:t xml:space="preserve">, so decided not to switch to Rover for Spring </w:t>
      </w:r>
      <w:r w:rsidRPr="00383F83">
        <w:rPr>
          <w:sz w:val="24"/>
          <w:szCs w:val="24"/>
        </w:rPr>
        <w:t>2020.  The cost for the students was $12.65.</w:t>
      </w:r>
      <w:r w:rsidR="00335453" w:rsidRPr="00383F83">
        <w:rPr>
          <w:sz w:val="24"/>
          <w:szCs w:val="24"/>
        </w:rPr>
        <w:t xml:space="preserve">  One of the </w:t>
      </w:r>
      <w:proofErr w:type="spellStart"/>
      <w:r w:rsidR="00335453" w:rsidRPr="00383F83">
        <w:rPr>
          <w:sz w:val="24"/>
          <w:szCs w:val="24"/>
        </w:rPr>
        <w:t>Edfinity</w:t>
      </w:r>
      <w:proofErr w:type="spellEnd"/>
      <w:r w:rsidR="00335453" w:rsidRPr="00383F83">
        <w:rPr>
          <w:sz w:val="24"/>
          <w:szCs w:val="24"/>
        </w:rPr>
        <w:t xml:space="preserve"> assignments was an optional practice assignment to help students review material necessary for the course. Epstein did not make the assignment worth any credit and consequently found that few students completed it and many did not even start it.</w:t>
      </w:r>
      <w:r w:rsidR="78C202FE" w:rsidRPr="00383F83">
        <w:rPr>
          <w:sz w:val="24"/>
          <w:szCs w:val="24"/>
        </w:rPr>
        <w:t xml:space="preserve"> </w:t>
      </w:r>
      <w:proofErr w:type="spellStart"/>
      <w:r w:rsidR="78C202FE" w:rsidRPr="00383F83">
        <w:rPr>
          <w:sz w:val="24"/>
          <w:szCs w:val="24"/>
        </w:rPr>
        <w:t>Chiorescu</w:t>
      </w:r>
      <w:proofErr w:type="spellEnd"/>
      <w:r w:rsidR="78C202FE" w:rsidRPr="00383F83">
        <w:rPr>
          <w:sz w:val="24"/>
          <w:szCs w:val="24"/>
        </w:rPr>
        <w:t xml:space="preserve"> made the assignment worth some credit to encourage students to review the basics algebra skills needed for the course.</w:t>
      </w:r>
    </w:p>
    <w:p w14:paraId="0D8FCD48" w14:textId="7A24479B" w:rsidR="00335453" w:rsidRDefault="00335453" w:rsidP="00101A24">
      <w:pPr>
        <w:ind w:left="360"/>
        <w:rPr>
          <w:sz w:val="24"/>
          <w:szCs w:val="24"/>
        </w:rPr>
      </w:pPr>
      <w:r w:rsidRPr="00383F83">
        <w:rPr>
          <w:sz w:val="24"/>
          <w:szCs w:val="24"/>
        </w:rPr>
        <w:t xml:space="preserve">Another aspect </w:t>
      </w:r>
      <w:r>
        <w:rPr>
          <w:sz w:val="24"/>
          <w:szCs w:val="24"/>
        </w:rPr>
        <w:t>of our transformation was to give low-stakes quizzes to help improve retrieval practice.  A challenge of giving these quizzes was that it takes class time and that some students take longer than others to do the quizzes, so to give all students plenty of time, it can take up a large chunk of very valuable class time.</w:t>
      </w:r>
    </w:p>
    <w:p w14:paraId="1B23D2B4" w14:textId="1527DD21" w:rsidR="00360D28" w:rsidRDefault="00A215E8" w:rsidP="00101A24">
      <w:pPr>
        <w:ind w:left="360"/>
        <w:rPr>
          <w:sz w:val="24"/>
          <w:szCs w:val="24"/>
        </w:rPr>
      </w:pPr>
      <w:r>
        <w:rPr>
          <w:sz w:val="24"/>
          <w:szCs w:val="24"/>
        </w:rPr>
        <w:t xml:space="preserve">We also wanted students to develop their metacognitive skills to help them be better learners.  We developed assignments about mindset, metacognition, and study skills, which involved watching videos and reflecting on what they learned.  </w:t>
      </w:r>
      <w:r w:rsidR="002764AC">
        <w:rPr>
          <w:sz w:val="24"/>
          <w:szCs w:val="24"/>
        </w:rPr>
        <w:t xml:space="preserve">We used </w:t>
      </w:r>
      <w:r w:rsidR="00F904C3">
        <w:rPr>
          <w:sz w:val="24"/>
          <w:szCs w:val="24"/>
        </w:rPr>
        <w:t xml:space="preserve">the National Mentoring Resource Center’s “Growth Mindset for Intelligence” scale to assess the growth mindset of the students at the beginning and end of the course.  Unfortunately, we did not </w:t>
      </w:r>
      <w:r w:rsidR="00F904C3">
        <w:rPr>
          <w:sz w:val="24"/>
          <w:szCs w:val="24"/>
        </w:rPr>
        <w:lastRenderedPageBreak/>
        <w:t xml:space="preserve">find </w:t>
      </w:r>
      <w:r w:rsidR="00B111BA">
        <w:rPr>
          <w:sz w:val="24"/>
          <w:szCs w:val="24"/>
        </w:rPr>
        <w:t>a noticeable change in their growth mindset from taking the course</w:t>
      </w:r>
      <w:r w:rsidR="00F904C3">
        <w:rPr>
          <w:sz w:val="24"/>
          <w:szCs w:val="24"/>
        </w:rPr>
        <w:t>.</w:t>
      </w:r>
      <w:r w:rsidR="00335453">
        <w:rPr>
          <w:sz w:val="24"/>
          <w:szCs w:val="24"/>
        </w:rPr>
        <w:t xml:space="preserve">  We also gave post-exam reflections to help students learn from their exam performance.</w:t>
      </w:r>
    </w:p>
    <w:p w14:paraId="7C843EC2" w14:textId="22B511E5" w:rsidR="00F904C3" w:rsidRDefault="00335453" w:rsidP="00101A24">
      <w:pPr>
        <w:ind w:left="360"/>
        <w:rPr>
          <w:sz w:val="24"/>
          <w:szCs w:val="24"/>
        </w:rPr>
      </w:pPr>
      <w:r>
        <w:rPr>
          <w:sz w:val="24"/>
          <w:szCs w:val="24"/>
        </w:rPr>
        <w:t xml:space="preserve">We gave a survey at the end of the semester to see how the students perceived the transformed course.  </w:t>
      </w:r>
      <w:r w:rsidR="000C6075">
        <w:rPr>
          <w:sz w:val="24"/>
          <w:szCs w:val="24"/>
        </w:rPr>
        <w:t xml:space="preserve">Many students reported that their learning improved over the course of the semester and that they </w:t>
      </w:r>
      <w:r w:rsidR="007330E9">
        <w:rPr>
          <w:sz w:val="24"/>
          <w:szCs w:val="24"/>
        </w:rPr>
        <w:t>had to think more deeply about concepts than they usually did.</w:t>
      </w:r>
    </w:p>
    <w:p w14:paraId="5B7BC8D7" w14:textId="0898D695" w:rsidR="00360D28" w:rsidRDefault="007330E9" w:rsidP="00101A24">
      <w:pPr>
        <w:ind w:left="360"/>
        <w:rPr>
          <w:sz w:val="24"/>
          <w:szCs w:val="24"/>
        </w:rPr>
      </w:pPr>
      <w:r>
        <w:rPr>
          <w:sz w:val="24"/>
          <w:szCs w:val="24"/>
        </w:rPr>
        <w:t xml:space="preserve">B. </w:t>
      </w:r>
    </w:p>
    <w:p w14:paraId="6A6CB63E" w14:textId="7A1495D0" w:rsidR="007330E9" w:rsidRDefault="007330E9" w:rsidP="00101A24">
      <w:pPr>
        <w:ind w:left="360"/>
        <w:rPr>
          <w:sz w:val="24"/>
          <w:szCs w:val="24"/>
        </w:rPr>
      </w:pPr>
      <w:r>
        <w:rPr>
          <w:sz w:val="24"/>
          <w:szCs w:val="24"/>
        </w:rPr>
        <w:t xml:space="preserve">The main lesson we learned was that it is probably necessary to be more proactive in helping students to be prepared for the course.  For example, many students are lacking in important algebra and arithmetic skills.  We didn’t always recognize that early enough to help the students fill in the gaps in their knowledge.  In the future, we are likely </w:t>
      </w:r>
      <w:proofErr w:type="gramStart"/>
      <w:r>
        <w:rPr>
          <w:sz w:val="24"/>
          <w:szCs w:val="24"/>
        </w:rPr>
        <w:t>give</w:t>
      </w:r>
      <w:proofErr w:type="gramEnd"/>
      <w:r>
        <w:rPr>
          <w:sz w:val="24"/>
          <w:szCs w:val="24"/>
        </w:rPr>
        <w:t xml:space="preserve"> the students some mandatory review problems and help them to get help with topics they struggle with.  One tool that we can use is Supplemental Instructor sessions.</w:t>
      </w:r>
    </w:p>
    <w:p w14:paraId="02C457DC" w14:textId="73718039" w:rsidR="007330E9" w:rsidRPr="00381CA5" w:rsidRDefault="007330E9" w:rsidP="00101A24">
      <w:pPr>
        <w:ind w:left="360"/>
        <w:rPr>
          <w:sz w:val="24"/>
          <w:szCs w:val="24"/>
        </w:rPr>
      </w:pPr>
      <w:r>
        <w:rPr>
          <w:sz w:val="24"/>
          <w:szCs w:val="24"/>
        </w:rPr>
        <w:t>We have both also noticed that sometimes students pass the course by getting a lot of partial credit on exams, but never fully grasping some very important concepts, such as what a function really is.  Recently we have been learning about Mastery Grading and plan to utilize it in future courses.</w:t>
      </w:r>
    </w:p>
    <w:p w14:paraId="6E7CF058" w14:textId="6FEA1743" w:rsidR="00101A24" w:rsidRPr="004F2656" w:rsidRDefault="00AF4890" w:rsidP="0033401E">
      <w:pPr>
        <w:pStyle w:val="Heading1"/>
      </w:pPr>
      <w:r>
        <w:t>2</w:t>
      </w:r>
      <w:r w:rsidR="00101A24" w:rsidRPr="004F2656">
        <w:t>.  Quotes</w:t>
      </w:r>
    </w:p>
    <w:p w14:paraId="6B019FC3" w14:textId="00824950" w:rsidR="004F2656" w:rsidRDefault="00101A24" w:rsidP="00C80819">
      <w:pPr>
        <w:pStyle w:val="ListParagraph"/>
        <w:numPr>
          <w:ilvl w:val="0"/>
          <w:numId w:val="13"/>
        </w:numPr>
        <w:rPr>
          <w:sz w:val="24"/>
          <w:szCs w:val="24"/>
        </w:rPr>
      </w:pPr>
      <w:r w:rsidRPr="004F2656">
        <w:rPr>
          <w:sz w:val="24"/>
          <w:szCs w:val="24"/>
        </w:rPr>
        <w:t xml:space="preserve">Provide three quotes from students </w:t>
      </w:r>
      <w:r w:rsidR="003E1BCB" w:rsidRPr="004F2656">
        <w:rPr>
          <w:sz w:val="24"/>
          <w:szCs w:val="24"/>
        </w:rPr>
        <w:t>evaluating their</w:t>
      </w:r>
      <w:r w:rsidRPr="004F2656">
        <w:rPr>
          <w:sz w:val="24"/>
          <w:szCs w:val="24"/>
        </w:rPr>
        <w:t xml:space="preserve"> </w:t>
      </w:r>
      <w:r w:rsidR="003E1BCB" w:rsidRPr="004F2656">
        <w:rPr>
          <w:sz w:val="24"/>
          <w:szCs w:val="24"/>
        </w:rPr>
        <w:t xml:space="preserve">experience with </w:t>
      </w:r>
      <w:r w:rsidRPr="004F2656">
        <w:rPr>
          <w:sz w:val="24"/>
          <w:szCs w:val="24"/>
        </w:rPr>
        <w:t xml:space="preserve">the no-cost </w:t>
      </w:r>
      <w:r w:rsidR="003E1BCB" w:rsidRPr="004F2656">
        <w:rPr>
          <w:sz w:val="24"/>
          <w:szCs w:val="24"/>
        </w:rPr>
        <w:t>learning materials</w:t>
      </w:r>
      <w:r w:rsidRPr="004F2656">
        <w:rPr>
          <w:sz w:val="24"/>
          <w:szCs w:val="24"/>
        </w:rPr>
        <w:t>.</w:t>
      </w:r>
    </w:p>
    <w:p w14:paraId="2143335E" w14:textId="59C23E49" w:rsidR="007F0C7F" w:rsidRDefault="008B2F69" w:rsidP="007F0C7F">
      <w:pPr>
        <w:rPr>
          <w:sz w:val="24"/>
          <w:szCs w:val="24"/>
        </w:rPr>
      </w:pPr>
      <w:r>
        <w:rPr>
          <w:sz w:val="24"/>
          <w:szCs w:val="24"/>
        </w:rPr>
        <w:t>“</w:t>
      </w:r>
      <w:r w:rsidR="009C5816" w:rsidRPr="009C5816">
        <w:rPr>
          <w:sz w:val="24"/>
          <w:szCs w:val="24"/>
        </w:rPr>
        <w:t xml:space="preserve">The notes that Dr. C provided for each class period and filling them out as we went along helps me learn tremendously and provides a great deal of organization that some of my other courses did not offer. This along with the written assignments and </w:t>
      </w:r>
      <w:proofErr w:type="spellStart"/>
      <w:r w:rsidR="009C5816" w:rsidRPr="009C5816">
        <w:rPr>
          <w:sz w:val="24"/>
          <w:szCs w:val="24"/>
        </w:rPr>
        <w:t>edfinity</w:t>
      </w:r>
      <w:proofErr w:type="spellEnd"/>
      <w:r w:rsidR="009C5816" w:rsidRPr="009C5816">
        <w:rPr>
          <w:sz w:val="24"/>
          <w:szCs w:val="24"/>
        </w:rPr>
        <w:t xml:space="preserve"> helped me a great deal because I could go back and easily find what I needed to review. Also, being able to go back over the quizzes and tests on my own helped </w:t>
      </w:r>
      <w:proofErr w:type="spellStart"/>
      <w:r w:rsidR="009C5816" w:rsidRPr="009C5816">
        <w:rPr>
          <w:sz w:val="24"/>
          <w:szCs w:val="24"/>
        </w:rPr>
        <w:t>alot</w:t>
      </w:r>
      <w:proofErr w:type="spellEnd"/>
      <w:r w:rsidR="009C5816" w:rsidRPr="009C5816">
        <w:rPr>
          <w:sz w:val="24"/>
          <w:szCs w:val="24"/>
        </w:rPr>
        <w:t>. My other courses do not hand back quizzes so, this was an amazing thing for me to be able to review with.</w:t>
      </w:r>
      <w:r w:rsidR="009C5816">
        <w:rPr>
          <w:sz w:val="24"/>
          <w:szCs w:val="24"/>
        </w:rPr>
        <w:t xml:space="preserve">  </w:t>
      </w:r>
      <w:r w:rsidR="009C5816" w:rsidRPr="009C5816">
        <w:rPr>
          <w:sz w:val="24"/>
          <w:szCs w:val="24"/>
        </w:rPr>
        <w:t xml:space="preserve">Yes, I think my study skills did improve greatly. I did not really know how to study in </w:t>
      </w:r>
      <w:proofErr w:type="spellStart"/>
      <w:r w:rsidR="009C5816" w:rsidRPr="009C5816">
        <w:rPr>
          <w:sz w:val="24"/>
          <w:szCs w:val="24"/>
        </w:rPr>
        <w:t>highschool</w:t>
      </w:r>
      <w:proofErr w:type="spellEnd"/>
      <w:r w:rsidR="009C5816" w:rsidRPr="009C5816">
        <w:rPr>
          <w:sz w:val="24"/>
          <w:szCs w:val="24"/>
        </w:rPr>
        <w:t>, and did not really have the need to. I am so glad I took this class because it actually improved upon my habits in my other classes as well. The first couple of assignments about the growth mindset really helped me improve in my studying and overall mindset about learning.</w:t>
      </w:r>
      <w:r w:rsidR="009C5816">
        <w:rPr>
          <w:sz w:val="24"/>
          <w:szCs w:val="24"/>
        </w:rPr>
        <w:t xml:space="preserve">  </w:t>
      </w:r>
      <w:r w:rsidR="009C5816" w:rsidRPr="009C5816">
        <w:rPr>
          <w:sz w:val="24"/>
          <w:szCs w:val="24"/>
        </w:rPr>
        <w:t xml:space="preserve">Yes, my understanding did improve greatly. I feel better prepared for Calculus 1 and I am so happy that I took this course. If I had not taken this course, I feel like I would be lost in next semester. My overall </w:t>
      </w:r>
      <w:proofErr w:type="spellStart"/>
      <w:r w:rsidR="009C5816" w:rsidRPr="009C5816">
        <w:rPr>
          <w:sz w:val="24"/>
          <w:szCs w:val="24"/>
        </w:rPr>
        <w:t>bredth</w:t>
      </w:r>
      <w:proofErr w:type="spellEnd"/>
      <w:r w:rsidR="009C5816" w:rsidRPr="009C5816">
        <w:rPr>
          <w:sz w:val="24"/>
          <w:szCs w:val="24"/>
        </w:rPr>
        <w:t xml:space="preserve"> of knowledge on these concepts feels much stronger.</w:t>
      </w:r>
      <w:r w:rsidR="009C5816">
        <w:rPr>
          <w:sz w:val="24"/>
          <w:szCs w:val="24"/>
        </w:rPr>
        <w:t>”</w:t>
      </w:r>
    </w:p>
    <w:p w14:paraId="7458C925" w14:textId="73FA0FE0" w:rsidR="007F0C7F" w:rsidRPr="007F0C7F" w:rsidRDefault="007F0C7F" w:rsidP="007F0C7F">
      <w:pPr>
        <w:rPr>
          <w:sz w:val="24"/>
          <w:szCs w:val="24"/>
        </w:rPr>
      </w:pPr>
      <w:r>
        <w:rPr>
          <w:sz w:val="24"/>
          <w:szCs w:val="24"/>
        </w:rPr>
        <w:t>“</w:t>
      </w:r>
      <w:r w:rsidRPr="007F0C7F">
        <w:rPr>
          <w:sz w:val="24"/>
          <w:szCs w:val="24"/>
        </w:rPr>
        <w:t>I think I have a better understanding of overall concepts and ideas.  I'm not just plugging equations into a calculator.  I think and work through applications of problems</w:t>
      </w:r>
      <w:r>
        <w:rPr>
          <w:sz w:val="24"/>
          <w:szCs w:val="24"/>
        </w:rPr>
        <w:t>.”</w:t>
      </w:r>
    </w:p>
    <w:p w14:paraId="56745E6D" w14:textId="23397B65" w:rsidR="007F0C7F" w:rsidRPr="007F0C7F" w:rsidRDefault="007F0C7F" w:rsidP="007F0C7F">
      <w:pPr>
        <w:rPr>
          <w:sz w:val="24"/>
          <w:szCs w:val="24"/>
        </w:rPr>
      </w:pPr>
      <w:r>
        <w:rPr>
          <w:sz w:val="24"/>
          <w:szCs w:val="24"/>
        </w:rPr>
        <w:lastRenderedPageBreak/>
        <w:t>“I</w:t>
      </w:r>
      <w:r w:rsidRPr="007F0C7F">
        <w:rPr>
          <w:sz w:val="24"/>
          <w:szCs w:val="24"/>
        </w:rPr>
        <w:t>n high school pre-calc I was always confused but I actually understand what I'm doing now.  I know how to apply each concept to help me figure out a problem</w:t>
      </w:r>
      <w:r>
        <w:rPr>
          <w:sz w:val="24"/>
          <w:szCs w:val="24"/>
        </w:rPr>
        <w:t>.”</w:t>
      </w:r>
    </w:p>
    <w:p w14:paraId="2569A2E6" w14:textId="389B190E" w:rsidR="00B90CC8" w:rsidRPr="00B90CC8" w:rsidRDefault="00AF4890" w:rsidP="0033401E">
      <w:pPr>
        <w:pStyle w:val="Heading1"/>
      </w:pPr>
      <w:r>
        <w:t>3</w:t>
      </w:r>
      <w:r w:rsidR="00F70B70" w:rsidRPr="004F2656">
        <w:t>. Quantitative and Qualitative Measures</w:t>
      </w:r>
    </w:p>
    <w:p w14:paraId="62F72596" w14:textId="5A787AF1" w:rsidR="00B90CC8" w:rsidRDefault="00AF4890" w:rsidP="0033401E">
      <w:pPr>
        <w:pStyle w:val="Heading2"/>
      </w:pPr>
      <w:r>
        <w:t>3</w:t>
      </w:r>
      <w:r w:rsidR="0073273B">
        <w:t xml:space="preserve">a. </w:t>
      </w:r>
      <w:r w:rsidR="0033401E">
        <w:t xml:space="preserve">Uniform </w:t>
      </w:r>
      <w:r w:rsidR="0073273B">
        <w:t>Measurement</w:t>
      </w:r>
      <w:r w:rsidR="0033401E">
        <w:t>s Questions</w:t>
      </w:r>
    </w:p>
    <w:p w14:paraId="2269F5C6" w14:textId="65B6DDCA" w:rsidR="0033401E" w:rsidRPr="0033401E" w:rsidRDefault="0033401E" w:rsidP="0033401E">
      <w:pPr>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4AF672FA"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___</w:t>
      </w:r>
      <w:r w:rsidR="009F3089">
        <w:rPr>
          <w:sz w:val="24"/>
          <w:szCs w:val="24"/>
        </w:rPr>
        <w:t>89</w:t>
      </w:r>
      <w:r w:rsidRPr="00684A25">
        <w:rPr>
          <w:sz w:val="24"/>
          <w:szCs w:val="24"/>
        </w:rPr>
        <w:t>_______</w:t>
      </w:r>
    </w:p>
    <w:p w14:paraId="37FBFE79" w14:textId="1868D029" w:rsidR="0073273B" w:rsidRPr="001D51FD" w:rsidRDefault="0073273B" w:rsidP="00C45872">
      <w:pPr>
        <w:pStyle w:val="ListParagraph"/>
        <w:numPr>
          <w:ilvl w:val="0"/>
          <w:numId w:val="14"/>
        </w:numPr>
        <w:ind w:left="1440"/>
        <w:rPr>
          <w:sz w:val="24"/>
          <w:szCs w:val="24"/>
        </w:rPr>
      </w:pPr>
      <w:r w:rsidRPr="001D51FD">
        <w:rPr>
          <w:sz w:val="24"/>
          <w:szCs w:val="24"/>
        </w:rPr>
        <w:t>Positive: __</w:t>
      </w:r>
      <w:r w:rsidR="009F3089">
        <w:rPr>
          <w:sz w:val="24"/>
          <w:szCs w:val="24"/>
        </w:rPr>
        <w:t>71.4</w:t>
      </w:r>
      <w:r w:rsidRPr="001D51FD">
        <w:rPr>
          <w:sz w:val="24"/>
          <w:szCs w:val="24"/>
        </w:rPr>
        <w:t>_____ % of ___</w:t>
      </w:r>
      <w:r w:rsidR="006C6293">
        <w:rPr>
          <w:sz w:val="24"/>
          <w:szCs w:val="24"/>
        </w:rPr>
        <w:t>49</w:t>
      </w:r>
      <w:r w:rsidRPr="001D51FD">
        <w:rPr>
          <w:sz w:val="24"/>
          <w:szCs w:val="24"/>
        </w:rPr>
        <w:t xml:space="preserve">_____ </w:t>
      </w:r>
      <w:r w:rsidR="001D51FD" w:rsidRPr="001D51FD">
        <w:rPr>
          <w:sz w:val="24"/>
          <w:szCs w:val="24"/>
        </w:rPr>
        <w:t xml:space="preserve">number of </w:t>
      </w:r>
      <w:r w:rsidRPr="001D51FD">
        <w:rPr>
          <w:sz w:val="24"/>
          <w:szCs w:val="24"/>
        </w:rPr>
        <w:t>respondents</w:t>
      </w:r>
    </w:p>
    <w:p w14:paraId="665A9B89" w14:textId="77777777" w:rsidR="00684A25" w:rsidRDefault="0073273B" w:rsidP="00684A25">
      <w:pPr>
        <w:pStyle w:val="ListParagraph"/>
        <w:numPr>
          <w:ilvl w:val="0"/>
          <w:numId w:val="14"/>
        </w:numPr>
        <w:ind w:left="1440"/>
        <w:rPr>
          <w:sz w:val="24"/>
          <w:szCs w:val="24"/>
        </w:rPr>
      </w:pPr>
      <w:r w:rsidRPr="001D51FD">
        <w:rPr>
          <w:sz w:val="24"/>
          <w:szCs w:val="24"/>
        </w:rPr>
        <w:t xml:space="preserve">Neutral: </w:t>
      </w:r>
      <w:r w:rsidR="001D51FD" w:rsidRPr="001D51FD">
        <w:rPr>
          <w:sz w:val="24"/>
          <w:szCs w:val="24"/>
        </w:rPr>
        <w:t>_______ % of ________ number of respondents</w:t>
      </w:r>
    </w:p>
    <w:p w14:paraId="4B4A604B" w14:textId="68F81439" w:rsidR="00C45872" w:rsidRPr="00684A25" w:rsidRDefault="0073273B" w:rsidP="00684A25">
      <w:pPr>
        <w:pStyle w:val="ListParagraph"/>
        <w:numPr>
          <w:ilvl w:val="0"/>
          <w:numId w:val="14"/>
        </w:numPr>
        <w:ind w:left="1440"/>
        <w:rPr>
          <w:sz w:val="24"/>
          <w:szCs w:val="24"/>
        </w:rPr>
      </w:pPr>
      <w:r w:rsidRPr="00684A25">
        <w:rPr>
          <w:sz w:val="24"/>
          <w:szCs w:val="24"/>
        </w:rPr>
        <w:t>Negative</w:t>
      </w:r>
      <w:r w:rsidR="001D51FD" w:rsidRPr="00684A25">
        <w:rPr>
          <w:sz w:val="24"/>
          <w:szCs w:val="24"/>
        </w:rPr>
        <w:t>: __</w:t>
      </w:r>
      <w:r w:rsidR="006C6293">
        <w:rPr>
          <w:sz w:val="24"/>
          <w:szCs w:val="24"/>
        </w:rPr>
        <w:t>28.6</w:t>
      </w:r>
      <w:r w:rsidR="001D51FD" w:rsidRPr="00684A25">
        <w:rPr>
          <w:sz w:val="24"/>
          <w:szCs w:val="24"/>
        </w:rPr>
        <w:t>_____ % of ___</w:t>
      </w:r>
      <w:r w:rsidR="006C6293">
        <w:rPr>
          <w:sz w:val="24"/>
          <w:szCs w:val="24"/>
        </w:rPr>
        <w:t>49</w:t>
      </w:r>
      <w:r w:rsidR="001D51FD" w:rsidRPr="00684A25">
        <w:rPr>
          <w:sz w:val="24"/>
          <w:szCs w:val="24"/>
        </w:rPr>
        <w:t>_____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5C7F2F45" w14:textId="354B8B28" w:rsidR="001D51FD" w:rsidRDefault="00987DD6" w:rsidP="00C45872">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3C3528F4" w14:textId="72B03732" w:rsidR="001E0EE3" w:rsidRDefault="001E0EE3" w:rsidP="00071B22">
      <w:pPr>
        <w:pStyle w:val="ListParagraph"/>
        <w:ind w:left="0"/>
        <w:rPr>
          <w:sz w:val="24"/>
          <w:szCs w:val="24"/>
        </w:rPr>
      </w:pPr>
      <w:r>
        <w:rPr>
          <w:sz w:val="24"/>
          <w:szCs w:val="24"/>
        </w:rPr>
        <w:t xml:space="preserve">          </w:t>
      </w:r>
      <w:r>
        <w:rPr>
          <w:i/>
          <w:sz w:val="24"/>
          <w:szCs w:val="24"/>
        </w:rPr>
        <w:t xml:space="preserve">Student outcomes should be described in detail in Section 3b. </w:t>
      </w:r>
      <w:r w:rsidR="00071B22">
        <w:rPr>
          <w:sz w:val="24"/>
          <w:szCs w:val="24"/>
        </w:rPr>
        <w:t xml:space="preserve">      </w:t>
      </w:r>
    </w:p>
    <w:p w14:paraId="6EEFE6A7" w14:textId="77777777" w:rsidR="001E0EE3" w:rsidRDefault="001E0EE3" w:rsidP="00071B22">
      <w:pPr>
        <w:pStyle w:val="ListParagraph"/>
        <w:ind w:left="0"/>
        <w:rPr>
          <w:sz w:val="24"/>
          <w:szCs w:val="24"/>
        </w:rPr>
      </w:pPr>
    </w:p>
    <w:p w14:paraId="77014C4E" w14:textId="57EB0A1D" w:rsidR="00071B22" w:rsidRPr="00071B22" w:rsidRDefault="001E0EE3" w:rsidP="001E0EE3">
      <w:pPr>
        <w:pStyle w:val="ListParagraph"/>
        <w:ind w:left="0"/>
        <w:rPr>
          <w:sz w:val="24"/>
          <w:szCs w:val="24"/>
        </w:rPr>
      </w:pPr>
      <w:r>
        <w:rPr>
          <w:sz w:val="24"/>
          <w:szCs w:val="24"/>
        </w:rPr>
        <w:t xml:space="preserve">         </w:t>
      </w:r>
      <w:r w:rsidR="00071B22" w:rsidRPr="00071B22">
        <w:rPr>
          <w:sz w:val="24"/>
          <w:szCs w:val="24"/>
        </w:rPr>
        <w:t xml:space="preserve">Choose One:  </w:t>
      </w:r>
    </w:p>
    <w:p w14:paraId="07D93CF5" w14:textId="4787CFD2" w:rsidR="00071B22" w:rsidRPr="00071B22" w:rsidRDefault="00071B22" w:rsidP="00071B22">
      <w:pPr>
        <w:pStyle w:val="ListParagraph"/>
        <w:numPr>
          <w:ilvl w:val="0"/>
          <w:numId w:val="16"/>
        </w:numPr>
        <w:rPr>
          <w:sz w:val="24"/>
          <w:szCs w:val="24"/>
        </w:rPr>
      </w:pPr>
      <w:r>
        <w:rPr>
          <w:sz w:val="24"/>
          <w:szCs w:val="24"/>
        </w:rPr>
        <w:t>_</w:t>
      </w:r>
      <w:r w:rsidR="006C6293">
        <w:rPr>
          <w:sz w:val="24"/>
          <w:szCs w:val="24"/>
        </w:rPr>
        <w:t>X</w:t>
      </w:r>
      <w:r>
        <w:rPr>
          <w:sz w:val="24"/>
          <w:szCs w:val="24"/>
        </w:rPr>
        <w:t xml:space="preserve">__       Positive: Higher performance outcomes measured over </w:t>
      </w:r>
      <w:r w:rsidRPr="00071B22">
        <w:rPr>
          <w:sz w:val="24"/>
          <w:szCs w:val="24"/>
        </w:rPr>
        <w:t>previous semester(s)</w:t>
      </w:r>
    </w:p>
    <w:p w14:paraId="340436C8" w14:textId="1CA1FF7A" w:rsidR="00071B22" w:rsidRPr="00071B22" w:rsidRDefault="00071B22" w:rsidP="00071B22">
      <w:pPr>
        <w:pStyle w:val="ListParagraph"/>
        <w:numPr>
          <w:ilvl w:val="0"/>
          <w:numId w:val="16"/>
        </w:numPr>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01443198" w:rsidR="00C45872" w:rsidRPr="00C45872" w:rsidRDefault="00071B22" w:rsidP="00071B22">
      <w:pPr>
        <w:pStyle w:val="ListParagraph"/>
        <w:numPr>
          <w:ilvl w:val="0"/>
          <w:numId w:val="16"/>
        </w:numPr>
        <w:rPr>
          <w:sz w:val="24"/>
          <w:szCs w:val="24"/>
        </w:rPr>
      </w:pPr>
      <w:r w:rsidRPr="00071B22">
        <w:rPr>
          <w:sz w:val="24"/>
          <w:szCs w:val="24"/>
        </w:rPr>
        <w:t xml:space="preserve">___     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0DE292A8" w:rsidR="0033401E" w:rsidRPr="0033401E" w:rsidRDefault="001E0EE3" w:rsidP="001E0EE3">
      <w:pPr>
        <w:ind w:left="360"/>
        <w:rPr>
          <w:i/>
          <w:sz w:val="24"/>
          <w:szCs w:val="24"/>
        </w:rPr>
      </w:pPr>
      <w:r>
        <w:rPr>
          <w:b/>
          <w:sz w:val="24"/>
          <w:szCs w:val="24"/>
        </w:rPr>
        <w:t>Drop/Fail/Withdraw Rate:</w:t>
      </w:r>
      <w:r w:rsidR="0033401E">
        <w:rPr>
          <w:b/>
          <w:sz w:val="24"/>
          <w:szCs w:val="24"/>
        </w:rPr>
        <w:br/>
      </w:r>
      <w:r w:rsidR="0033401E">
        <w:rPr>
          <w:i/>
          <w:sz w:val="24"/>
          <w:szCs w:val="24"/>
        </w:rPr>
        <w:t>Depending on what you and your institution can measure, this may also be known as a drop/failure rate or a withdraw/failure rate.</w:t>
      </w:r>
    </w:p>
    <w:p w14:paraId="42D814CB" w14:textId="58545CA1" w:rsidR="001E0EE3" w:rsidRPr="001E0EE3" w:rsidRDefault="001E0EE3" w:rsidP="001E0EE3">
      <w:pPr>
        <w:ind w:left="360"/>
        <w:rPr>
          <w:sz w:val="24"/>
          <w:szCs w:val="24"/>
        </w:rPr>
      </w:pPr>
      <w:r w:rsidRPr="001E0EE3">
        <w:rPr>
          <w:sz w:val="24"/>
          <w:szCs w:val="24"/>
        </w:rPr>
        <w:t>___</w:t>
      </w:r>
      <w:r w:rsidR="00D57939">
        <w:rPr>
          <w:sz w:val="24"/>
          <w:szCs w:val="24"/>
        </w:rPr>
        <w:t>23.6</w:t>
      </w:r>
      <w:r w:rsidRPr="001E0EE3">
        <w:rPr>
          <w:sz w:val="24"/>
          <w:szCs w:val="24"/>
        </w:rPr>
        <w:t>____% of students, out of a total ___</w:t>
      </w:r>
      <w:r w:rsidR="00D57939">
        <w:rPr>
          <w:sz w:val="24"/>
          <w:szCs w:val="24"/>
        </w:rPr>
        <w:t>89</w:t>
      </w:r>
      <w:r w:rsidRPr="001E0EE3">
        <w:rPr>
          <w:sz w:val="24"/>
          <w:szCs w:val="24"/>
        </w:rPr>
        <w:t xml:space="preserve">____ students affected, dropped/failed/withdrew from the course in the final semester of implementation. </w:t>
      </w:r>
    </w:p>
    <w:p w14:paraId="151B024A" w14:textId="77777777" w:rsidR="00071B22" w:rsidRPr="00071B22" w:rsidRDefault="00071B22" w:rsidP="00071B22">
      <w:pPr>
        <w:ind w:left="360"/>
        <w:rPr>
          <w:sz w:val="24"/>
          <w:szCs w:val="24"/>
        </w:rPr>
      </w:pPr>
      <w:r w:rsidRPr="00071B22">
        <w:rPr>
          <w:sz w:val="24"/>
          <w:szCs w:val="24"/>
        </w:rPr>
        <w:t xml:space="preserve">Choose One:  </w:t>
      </w:r>
    </w:p>
    <w:p w14:paraId="483393F2" w14:textId="49AB410E" w:rsidR="00071B22" w:rsidRPr="00071B22" w:rsidRDefault="001E0EE3" w:rsidP="00071B22">
      <w:pPr>
        <w:pStyle w:val="ListParagraph"/>
        <w:numPr>
          <w:ilvl w:val="0"/>
          <w:numId w:val="15"/>
        </w:numPr>
        <w:rPr>
          <w:sz w:val="24"/>
          <w:szCs w:val="24"/>
        </w:rPr>
      </w:pPr>
      <w:r>
        <w:rPr>
          <w:sz w:val="24"/>
          <w:szCs w:val="24"/>
        </w:rPr>
        <w:t>_</w:t>
      </w:r>
      <w:r w:rsidR="00DC11A0">
        <w:rPr>
          <w:sz w:val="24"/>
          <w:szCs w:val="24"/>
        </w:rPr>
        <w:t>X</w:t>
      </w:r>
      <w:r>
        <w:rPr>
          <w:sz w:val="24"/>
          <w:szCs w:val="24"/>
        </w:rPr>
        <w:t xml:space="preserve">__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02E76A62" w:rsidR="00071B22" w:rsidRPr="00071B22" w:rsidRDefault="00071B22" w:rsidP="00071B22">
      <w:pPr>
        <w:pStyle w:val="ListParagraph"/>
        <w:numPr>
          <w:ilvl w:val="0"/>
          <w:numId w:val="15"/>
        </w:numPr>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2158752F" w:rsidR="00C45872" w:rsidRPr="00071B22" w:rsidRDefault="00071B22" w:rsidP="00071B22">
      <w:pPr>
        <w:pStyle w:val="ListParagraph"/>
        <w:numPr>
          <w:ilvl w:val="0"/>
          <w:numId w:val="15"/>
        </w:numPr>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03849891" w:rsidR="0073273B" w:rsidRPr="00C45872" w:rsidRDefault="00AF4890" w:rsidP="0033401E">
      <w:pPr>
        <w:pStyle w:val="Heading2"/>
      </w:pPr>
      <w:r>
        <w:t>3</w:t>
      </w:r>
      <w:r w:rsidR="0073273B" w:rsidRPr="00C45872">
        <w:t xml:space="preserve">b. </w:t>
      </w:r>
      <w:r w:rsidR="0033401E">
        <w:t xml:space="preserve">Measures </w:t>
      </w:r>
      <w:r w:rsidR="0073273B" w:rsidRPr="00C45872">
        <w:t>Narrative</w:t>
      </w:r>
    </w:p>
    <w:p w14:paraId="68D57057" w14:textId="6528FBCA" w:rsidR="0073273B" w:rsidRDefault="00F70B70" w:rsidP="0033401E">
      <w:pPr>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630263">
      <w:pPr>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F70B70">
      <w:pPr>
        <w:pStyle w:val="ListParagraph"/>
        <w:numPr>
          <w:ilvl w:val="0"/>
          <w:numId w:val="4"/>
        </w:numPr>
        <w:rPr>
          <w:b/>
          <w:sz w:val="24"/>
          <w:szCs w:val="24"/>
        </w:rPr>
      </w:pPr>
      <w:r w:rsidRPr="0073273B">
        <w:rPr>
          <w:i/>
          <w:sz w:val="24"/>
          <w:szCs w:val="24"/>
        </w:rPr>
        <w:lastRenderedPageBreak/>
        <w:t>Include measures such as:</w:t>
      </w:r>
    </w:p>
    <w:p w14:paraId="4BBFBCA0" w14:textId="77777777" w:rsidR="00F70B70" w:rsidRPr="0073273B" w:rsidRDefault="00F70B70" w:rsidP="00F70B70">
      <w:pPr>
        <w:pStyle w:val="ListParagraph"/>
        <w:numPr>
          <w:ilvl w:val="1"/>
          <w:numId w:val="4"/>
        </w:numPr>
        <w:rPr>
          <w:b/>
          <w:sz w:val="24"/>
          <w:szCs w:val="24"/>
        </w:rPr>
      </w:pPr>
      <w:r w:rsidRPr="0073273B">
        <w:rPr>
          <w:i/>
          <w:sz w:val="24"/>
          <w:szCs w:val="24"/>
        </w:rPr>
        <w:t>Drop, fail, withdraw (DFW) delta rates</w:t>
      </w:r>
    </w:p>
    <w:p w14:paraId="15B4176D" w14:textId="77777777" w:rsidR="00F70B70" w:rsidRPr="004F2656" w:rsidRDefault="00F70B70" w:rsidP="00F70B70">
      <w:pPr>
        <w:pStyle w:val="ListParagraph"/>
        <w:numPr>
          <w:ilvl w:val="1"/>
          <w:numId w:val="4"/>
        </w:numPr>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F70B70">
      <w:pPr>
        <w:pStyle w:val="ListParagraph"/>
        <w:numPr>
          <w:ilvl w:val="1"/>
          <w:numId w:val="4"/>
        </w:numPr>
        <w:rPr>
          <w:b/>
          <w:sz w:val="24"/>
          <w:szCs w:val="24"/>
        </w:rPr>
      </w:pPr>
      <w:r w:rsidRPr="004F2656">
        <w:rPr>
          <w:i/>
          <w:sz w:val="24"/>
          <w:szCs w:val="24"/>
        </w:rPr>
        <w:t>Average GPA</w:t>
      </w:r>
    </w:p>
    <w:p w14:paraId="3B48FE2A" w14:textId="7A4B52AB" w:rsidR="00101A24" w:rsidRPr="004F2656" w:rsidRDefault="00101A24" w:rsidP="00F70B70">
      <w:pPr>
        <w:pStyle w:val="ListParagraph"/>
        <w:numPr>
          <w:ilvl w:val="1"/>
          <w:numId w:val="4"/>
        </w:numPr>
        <w:rPr>
          <w:b/>
          <w:sz w:val="24"/>
          <w:szCs w:val="24"/>
        </w:rPr>
      </w:pPr>
      <w:r w:rsidRPr="004F2656">
        <w:rPr>
          <w:i/>
          <w:sz w:val="24"/>
          <w:szCs w:val="24"/>
        </w:rPr>
        <w:t>Pre-and post-transformation DFW comparison</w:t>
      </w:r>
    </w:p>
    <w:p w14:paraId="6CC8D945" w14:textId="77777777" w:rsidR="00F70B70" w:rsidRPr="004F2656" w:rsidRDefault="00F70B70" w:rsidP="00F70B70">
      <w:pPr>
        <w:pStyle w:val="ListParagraph"/>
        <w:numPr>
          <w:ilvl w:val="1"/>
          <w:numId w:val="4"/>
        </w:numPr>
        <w:rPr>
          <w:b/>
          <w:sz w:val="24"/>
          <w:szCs w:val="24"/>
        </w:rPr>
      </w:pPr>
      <w:r w:rsidRPr="004F2656">
        <w:rPr>
          <w:i/>
          <w:sz w:val="24"/>
          <w:szCs w:val="24"/>
        </w:rPr>
        <w:t>Student success in learning objectives</w:t>
      </w:r>
    </w:p>
    <w:p w14:paraId="34DD2962" w14:textId="77777777" w:rsidR="0073273B" w:rsidRPr="0073273B" w:rsidRDefault="00F70B70" w:rsidP="00987DD6">
      <w:pPr>
        <w:pStyle w:val="ListParagraph"/>
        <w:numPr>
          <w:ilvl w:val="1"/>
          <w:numId w:val="4"/>
        </w:numPr>
        <w:rPr>
          <w:b/>
          <w:sz w:val="24"/>
          <w:szCs w:val="24"/>
        </w:rPr>
      </w:pPr>
      <w:r w:rsidRPr="0073273B">
        <w:rPr>
          <w:i/>
          <w:sz w:val="24"/>
          <w:szCs w:val="24"/>
        </w:rPr>
        <w:t>Surveys, interviews, and other qualitative measures</w:t>
      </w:r>
      <w:r w:rsidR="0073273B">
        <w:rPr>
          <w:i/>
          <w:sz w:val="24"/>
          <w:szCs w:val="24"/>
        </w:rPr>
        <w:t xml:space="preserve"> </w:t>
      </w:r>
    </w:p>
    <w:p w14:paraId="016842DB" w14:textId="30D5BB3E" w:rsidR="0073273B" w:rsidRPr="00F75FDB" w:rsidRDefault="0073273B" w:rsidP="0073273B">
      <w:pPr>
        <w:pStyle w:val="ListParagraph"/>
        <w:numPr>
          <w:ilvl w:val="0"/>
          <w:numId w:val="4"/>
        </w:numPr>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127D0BA6" w14:textId="721CB356" w:rsidR="00F75FDB" w:rsidRDefault="00F75FDB" w:rsidP="00F75FDB">
      <w:pPr>
        <w:rPr>
          <w:sz w:val="24"/>
          <w:szCs w:val="24"/>
        </w:rPr>
      </w:pPr>
      <w:r>
        <w:rPr>
          <w:sz w:val="24"/>
          <w:szCs w:val="24"/>
        </w:rPr>
        <w:t>The quantitative data we collected during the Fall 2019 semester show only modest improvement in student outcomes.  However, qualitative data show more significant benefits.  Since our data was collected in the first semester of our project, the data we collected do not reflect the changes we made between the two semesters of implementation.  However, as mentioned previously, the transition to remote learning due to COVID-19 made it impossible to use the data from the second semester of implementation.</w:t>
      </w:r>
    </w:p>
    <w:p w14:paraId="5218D22B" w14:textId="08B46077" w:rsidR="00F75FDB" w:rsidRDefault="00F75FDB" w:rsidP="00F75FDB">
      <w:pPr>
        <w:rPr>
          <w:sz w:val="24"/>
          <w:szCs w:val="24"/>
        </w:rPr>
      </w:pPr>
      <w:r>
        <w:rPr>
          <w:sz w:val="24"/>
          <w:szCs w:val="24"/>
        </w:rPr>
        <w:t xml:space="preserve">We compared DFW rates from our semester of implementation, Fall 2019, with the rates from Fall 2018.  We only looked at the sections of the course that we taught.  We found that the DFW rate was 26.3% in Fall 2018 and 23.6% in Fall 2019.  </w:t>
      </w:r>
      <w:r w:rsidR="0019017A">
        <w:rPr>
          <w:sz w:val="24"/>
          <w:szCs w:val="24"/>
        </w:rPr>
        <w:t>The average GPA went up slightly from 2.</w:t>
      </w:r>
      <w:r w:rsidR="00DB0310">
        <w:rPr>
          <w:sz w:val="24"/>
          <w:szCs w:val="24"/>
        </w:rPr>
        <w:t>6 to 2.7, not including students who withdrew.</w:t>
      </w:r>
    </w:p>
    <w:p w14:paraId="0AE56DBB" w14:textId="72B9838C" w:rsidR="003F1C1F" w:rsidRDefault="003F1C1F" w:rsidP="00F75FDB">
      <w:pPr>
        <w:rPr>
          <w:sz w:val="24"/>
          <w:szCs w:val="24"/>
        </w:rPr>
      </w:pPr>
      <w:r>
        <w:rPr>
          <w:sz w:val="24"/>
          <w:szCs w:val="24"/>
        </w:rPr>
        <w:t>We also gave the students identical pre- and post-tests with questions that emphasized understanding the fundamental concepts of Precalculus.  The average change in their scores over the course of the semester was 30.6%.  This seems like a modest change and we believe that students may not have taken the post-test as seriously as other exams because it was not a significant portion of their grade.  In fact, Epstein noticed students performed much better on questions on the final exam than they did on the identical questions on the post-test given the previous week.</w:t>
      </w:r>
    </w:p>
    <w:p w14:paraId="52992A1C" w14:textId="4727050F" w:rsidR="00F75FDB" w:rsidRDefault="00B111BA" w:rsidP="00F75FDB">
      <w:pPr>
        <w:rPr>
          <w:sz w:val="24"/>
          <w:szCs w:val="24"/>
        </w:rPr>
      </w:pPr>
      <w:r>
        <w:rPr>
          <w:sz w:val="24"/>
          <w:szCs w:val="24"/>
        </w:rPr>
        <w:t xml:space="preserve">To measure the effect of the course activities on students’ mindsets, we used the </w:t>
      </w:r>
      <w:r w:rsidR="00B06527">
        <w:rPr>
          <w:sz w:val="24"/>
          <w:szCs w:val="24"/>
        </w:rPr>
        <w:t xml:space="preserve">National Mentoring Resource Center’s “Growth Mindset for Intelligence” survey, modified slightly to be a scale of 1-5 instead of 1-6, where 1 is the most growth mindset and 5 is the least.  The average score at the beginning of the course was 1.84 and after the course it was 1.81.  However, reading their responses to the growth mindset assignment, it appeared that many students did change their beliefs to be more growth oriented.  For example, students mentioned how they used to think they were bad at math and couldn’t improve, but now think that everyone can be good at math.  </w:t>
      </w:r>
    </w:p>
    <w:p w14:paraId="3EF9F155" w14:textId="4A3DED2F" w:rsidR="00B06527" w:rsidRDefault="001B64EE" w:rsidP="00F75FDB">
      <w:pPr>
        <w:rPr>
          <w:sz w:val="24"/>
          <w:szCs w:val="24"/>
        </w:rPr>
      </w:pPr>
      <w:r>
        <w:rPr>
          <w:sz w:val="24"/>
          <w:szCs w:val="24"/>
        </w:rPr>
        <w:t xml:space="preserve">We reported above that 71.4% of the students had a favorable </w:t>
      </w:r>
      <w:r w:rsidR="00B15DA8">
        <w:rPr>
          <w:sz w:val="24"/>
          <w:szCs w:val="24"/>
        </w:rPr>
        <w:t xml:space="preserve">opinion of the course materials.  However, we neglected to survey them on the overall materials that we used and created for the course, so that figure only refers to the OpenStax Precalculus textbook.  81.6% of the students had a favorable opinion of </w:t>
      </w:r>
      <w:proofErr w:type="spellStart"/>
      <w:r w:rsidR="00B15DA8">
        <w:rPr>
          <w:sz w:val="24"/>
          <w:szCs w:val="24"/>
        </w:rPr>
        <w:t>Edfinity</w:t>
      </w:r>
      <w:proofErr w:type="spellEnd"/>
      <w:r w:rsidR="00B15DA8">
        <w:rPr>
          <w:sz w:val="24"/>
          <w:szCs w:val="24"/>
        </w:rPr>
        <w:t>, which was used for online homework.</w:t>
      </w:r>
    </w:p>
    <w:p w14:paraId="7E557744" w14:textId="03206983" w:rsidR="00822BD0" w:rsidRDefault="00C25528" w:rsidP="00F75FDB">
      <w:pPr>
        <w:rPr>
          <w:sz w:val="24"/>
          <w:szCs w:val="24"/>
        </w:rPr>
      </w:pPr>
      <w:r>
        <w:rPr>
          <w:sz w:val="24"/>
          <w:szCs w:val="24"/>
        </w:rPr>
        <w:lastRenderedPageBreak/>
        <w:t xml:space="preserve">On the end of semester survey, we asked students whether their learning and studying improved.  Of the students whose responses could be interpreted as yes or no, 70% said yes.  </w:t>
      </w:r>
      <w:r w:rsidR="00822BD0">
        <w:rPr>
          <w:sz w:val="24"/>
          <w:szCs w:val="24"/>
        </w:rPr>
        <w:t xml:space="preserve"> We also asked students if their understanding of basic concepts improved.  Of the students whose responses could be interpreted as yes or no, 77% said yes.   Students had many positive things to say about the course, such as that they understood things more deeply than they had when they took a similar course in high school.  Of course, not all students liked the course.  Some said they were still confused at the end of the semester or that they had already learned everything they needed in high school.</w:t>
      </w:r>
      <w:r w:rsidR="00922E85">
        <w:rPr>
          <w:sz w:val="24"/>
          <w:szCs w:val="24"/>
        </w:rPr>
        <w:t xml:space="preserve">  Overall, though, the results were very positive.</w:t>
      </w:r>
    </w:p>
    <w:p w14:paraId="2901C970" w14:textId="7A445BDD" w:rsidR="00922E85" w:rsidRDefault="00922E85" w:rsidP="00F75FDB">
      <w:pPr>
        <w:rPr>
          <w:sz w:val="24"/>
          <w:szCs w:val="24"/>
        </w:rPr>
      </w:pPr>
      <w:r w:rsidRPr="1CBE4C31">
        <w:rPr>
          <w:sz w:val="24"/>
          <w:szCs w:val="24"/>
        </w:rPr>
        <w:t xml:space="preserve">Anecdotally, using group work in the class as the primary method of learning seemed very effective.  </w:t>
      </w:r>
      <w:r w:rsidR="00383F83">
        <w:rPr>
          <w:sz w:val="24"/>
          <w:szCs w:val="24"/>
        </w:rPr>
        <w:t>Both instructors</w:t>
      </w:r>
      <w:r w:rsidR="28D89F71" w:rsidRPr="1CBE4C31">
        <w:rPr>
          <w:color w:val="5B9BD5" w:themeColor="accent1"/>
          <w:sz w:val="24"/>
          <w:szCs w:val="24"/>
        </w:rPr>
        <w:t xml:space="preserve"> </w:t>
      </w:r>
      <w:r w:rsidRPr="1CBE4C31">
        <w:rPr>
          <w:sz w:val="24"/>
          <w:szCs w:val="24"/>
        </w:rPr>
        <w:t>noticed a significant improvement in the level of class participation compared with prior semesters.  Even when students did group work in prior semesters, the students were less involved.  The use of groups every day in combination with team roles was successful in increasing student activity.</w:t>
      </w:r>
    </w:p>
    <w:p w14:paraId="18C8CBC0" w14:textId="77777777" w:rsidR="00922E85" w:rsidRPr="00F75FDB" w:rsidRDefault="00922E85" w:rsidP="00F75FDB">
      <w:pPr>
        <w:rPr>
          <w:sz w:val="24"/>
          <w:szCs w:val="24"/>
        </w:rPr>
      </w:pPr>
      <w:bookmarkStart w:id="0" w:name="_GoBack"/>
    </w:p>
    <w:bookmarkEnd w:id="0"/>
    <w:p w14:paraId="2107F97D" w14:textId="6F50F851" w:rsidR="00F70B70" w:rsidRPr="004F2656" w:rsidRDefault="00AF4890" w:rsidP="00630263">
      <w:pPr>
        <w:pStyle w:val="Heading1"/>
      </w:pPr>
      <w:r>
        <w:t>4</w:t>
      </w:r>
      <w:r w:rsidR="00F70B70" w:rsidRPr="004F2656">
        <w:t>. Sustainability Plan</w:t>
      </w:r>
    </w:p>
    <w:p w14:paraId="36C4BC5C" w14:textId="6900CD7A" w:rsidR="00B90CC8" w:rsidRPr="0044492C" w:rsidRDefault="00101A24" w:rsidP="00B90CC8">
      <w:pPr>
        <w:pStyle w:val="ListParagraph"/>
        <w:numPr>
          <w:ilvl w:val="0"/>
          <w:numId w:val="4"/>
        </w:numPr>
        <w:rPr>
          <w:sz w:val="24"/>
          <w:szCs w:val="24"/>
        </w:rPr>
      </w:pPr>
      <w:r w:rsidRPr="004F2656">
        <w:rPr>
          <w:i/>
          <w:sz w:val="24"/>
          <w:szCs w:val="24"/>
        </w:rPr>
        <w:t>Describe</w:t>
      </w:r>
      <w:r w:rsidR="00F70B70" w:rsidRPr="004F2656">
        <w:rPr>
          <w:i/>
          <w:sz w:val="24"/>
          <w:szCs w:val="24"/>
        </w:rPr>
        <w:t xml:space="preserve"> how your project team</w:t>
      </w:r>
      <w:r w:rsidRPr="004F2656">
        <w:rPr>
          <w:i/>
          <w:sz w:val="24"/>
          <w:szCs w:val="24"/>
        </w:rPr>
        <w:t xml:space="preserve"> or department</w:t>
      </w:r>
      <w:r w:rsidR="00F70B70" w:rsidRPr="004F2656">
        <w:rPr>
          <w:i/>
          <w:sz w:val="24"/>
          <w:szCs w:val="24"/>
        </w:rPr>
        <w:t xml:space="preserve"> will offer the </w:t>
      </w:r>
      <w:r w:rsidR="00C66162" w:rsidRPr="004F2656">
        <w:rPr>
          <w:i/>
          <w:sz w:val="24"/>
          <w:szCs w:val="24"/>
        </w:rPr>
        <w:t xml:space="preserve">materials in the </w:t>
      </w:r>
      <w:r w:rsidR="00F70B70" w:rsidRPr="004F2656">
        <w:rPr>
          <w:i/>
          <w:sz w:val="24"/>
          <w:szCs w:val="24"/>
        </w:rPr>
        <w:t xml:space="preserve">course(s) in the future, including the maintenance and updating of course materials. </w:t>
      </w:r>
    </w:p>
    <w:p w14:paraId="6BAFC8AD" w14:textId="279FA2E8" w:rsidR="008E5CE2" w:rsidRPr="008E5CE2" w:rsidRDefault="008E5CE2" w:rsidP="008E5CE2">
      <w:pPr>
        <w:rPr>
          <w:b/>
          <w:sz w:val="24"/>
          <w:szCs w:val="24"/>
        </w:rPr>
      </w:pPr>
      <w:r w:rsidRPr="008E5CE2">
        <w:rPr>
          <w:b/>
          <w:sz w:val="24"/>
          <w:szCs w:val="24"/>
        </w:rPr>
        <w:t>Sustainability for Georgia College</w:t>
      </w:r>
    </w:p>
    <w:p w14:paraId="0195C32A" w14:textId="0E074AAD" w:rsidR="008E5CE2" w:rsidRPr="008E5CE2" w:rsidRDefault="008E5CE2" w:rsidP="008E5CE2">
      <w:pPr>
        <w:spacing w:after="0"/>
        <w:rPr>
          <w:sz w:val="24"/>
          <w:szCs w:val="24"/>
        </w:rPr>
      </w:pPr>
      <w:r w:rsidRPr="1CBE4C31">
        <w:rPr>
          <w:sz w:val="24"/>
          <w:szCs w:val="24"/>
        </w:rPr>
        <w:t xml:space="preserve">We shared our materials with our math faculty through Desire 2 Learn (D2L) in Fall 2019 </w:t>
      </w:r>
      <w:r w:rsidR="3389275A" w:rsidRPr="1CBE4C31">
        <w:rPr>
          <w:sz w:val="24"/>
          <w:szCs w:val="24"/>
        </w:rPr>
        <w:t>and</w:t>
      </w:r>
      <w:r w:rsidRPr="1CBE4C31">
        <w:rPr>
          <w:sz w:val="24"/>
          <w:szCs w:val="24"/>
        </w:rPr>
        <w:t xml:space="preserve"> after revisions for Spring 2020. Every semester, after our possible revisions and </w:t>
      </w:r>
      <w:r w:rsidR="5F63CBAE" w:rsidRPr="1CBE4C31">
        <w:rPr>
          <w:sz w:val="24"/>
          <w:szCs w:val="24"/>
        </w:rPr>
        <w:t>expansions of</w:t>
      </w:r>
      <w:r w:rsidRPr="1CBE4C31">
        <w:rPr>
          <w:sz w:val="24"/>
          <w:szCs w:val="24"/>
        </w:rPr>
        <w:t xml:space="preserve"> our materials, we will make necessary updates to these in D2L. We will encourage other faculty who teach the course to make the switch to OER and will offer our materials and guidance to support them. So far, one faculty member teaching Precalculus in Fall 2020 has decided to use OpenStax Precalculus as the course text.  </w:t>
      </w:r>
    </w:p>
    <w:p w14:paraId="696CD86E" w14:textId="77777777" w:rsidR="008E5CE2" w:rsidRPr="008E5CE2" w:rsidRDefault="008E5CE2" w:rsidP="008E5CE2">
      <w:pPr>
        <w:rPr>
          <w:b/>
          <w:sz w:val="24"/>
          <w:szCs w:val="24"/>
        </w:rPr>
      </w:pPr>
      <w:r w:rsidRPr="008E5CE2">
        <w:rPr>
          <w:b/>
          <w:sz w:val="24"/>
          <w:szCs w:val="24"/>
        </w:rPr>
        <w:t>Sustainability outside GC</w:t>
      </w:r>
    </w:p>
    <w:p w14:paraId="086103BE" w14:textId="330B2092" w:rsidR="008E5CE2" w:rsidRPr="008E5CE2" w:rsidRDefault="00017956" w:rsidP="008E5CE2">
      <w:pPr>
        <w:rPr>
          <w:sz w:val="24"/>
          <w:szCs w:val="24"/>
        </w:rPr>
      </w:pPr>
      <w:r>
        <w:rPr>
          <w:sz w:val="24"/>
          <w:szCs w:val="24"/>
        </w:rPr>
        <w:t>Our materials are currently available as</w:t>
      </w:r>
      <w:r w:rsidR="00AE3D13">
        <w:rPr>
          <w:sz w:val="24"/>
          <w:szCs w:val="24"/>
        </w:rPr>
        <w:t xml:space="preserve"> a Georgia College Library </w:t>
      </w:r>
      <w:proofErr w:type="spellStart"/>
      <w:r w:rsidR="00AE3D13">
        <w:rPr>
          <w:sz w:val="24"/>
          <w:szCs w:val="24"/>
        </w:rPr>
        <w:t>Libguide</w:t>
      </w:r>
      <w:proofErr w:type="spellEnd"/>
      <w:r w:rsidR="00AE3D13">
        <w:rPr>
          <w:sz w:val="24"/>
          <w:szCs w:val="24"/>
        </w:rPr>
        <w:t xml:space="preserve">: </w:t>
      </w:r>
      <w:hyperlink r:id="rId11" w:history="1">
        <w:r w:rsidR="00AE3D13">
          <w:rPr>
            <w:rStyle w:val="Hyperlink"/>
          </w:rPr>
          <w:t>https://libguides.gcsu.edu/Precalculus/</w:t>
        </w:r>
      </w:hyperlink>
      <w:r w:rsidR="00AE3D13">
        <w:t xml:space="preserve">.  </w:t>
      </w:r>
      <w:r w:rsidR="008E5CE2">
        <w:rPr>
          <w:sz w:val="24"/>
          <w:szCs w:val="24"/>
        </w:rPr>
        <w:t xml:space="preserve">We </w:t>
      </w:r>
      <w:r w:rsidR="00AE3D13">
        <w:rPr>
          <w:sz w:val="24"/>
          <w:szCs w:val="24"/>
        </w:rPr>
        <w:t>plan to also make our</w:t>
      </w:r>
      <w:r w:rsidR="008E5CE2" w:rsidRPr="008E5CE2">
        <w:rPr>
          <w:sz w:val="24"/>
          <w:szCs w:val="24"/>
        </w:rPr>
        <w:t xml:space="preserve"> materials available through</w:t>
      </w:r>
      <w:r w:rsidR="008E5CE2">
        <w:rPr>
          <w:sz w:val="24"/>
          <w:szCs w:val="24"/>
        </w:rPr>
        <w:t xml:space="preserve"> </w:t>
      </w:r>
      <w:r w:rsidR="008E5CE2" w:rsidRPr="008E5CE2">
        <w:rPr>
          <w:sz w:val="24"/>
          <w:szCs w:val="24"/>
        </w:rPr>
        <w:t>GALILEO Open Learning Materials repository. Every semester, after our</w:t>
      </w:r>
      <w:r w:rsidR="008E5CE2">
        <w:rPr>
          <w:sz w:val="24"/>
          <w:szCs w:val="24"/>
        </w:rPr>
        <w:t xml:space="preserve"> </w:t>
      </w:r>
      <w:r w:rsidR="008E5CE2" w:rsidRPr="008E5CE2">
        <w:rPr>
          <w:sz w:val="24"/>
          <w:szCs w:val="24"/>
        </w:rPr>
        <w:t>possible revisions, will update our materials on these websites as well.</w:t>
      </w:r>
      <w:r w:rsidR="008E5CE2">
        <w:rPr>
          <w:sz w:val="24"/>
          <w:szCs w:val="24"/>
        </w:rPr>
        <w:t xml:space="preserve"> </w:t>
      </w:r>
      <w:r w:rsidR="008E5CE2" w:rsidRPr="008E5CE2">
        <w:rPr>
          <w:sz w:val="24"/>
          <w:szCs w:val="24"/>
        </w:rPr>
        <w:t>Every two years we will check the accessibility of our materials.</w:t>
      </w:r>
    </w:p>
    <w:p w14:paraId="5D2930F4" w14:textId="64EC982E" w:rsidR="00471C68" w:rsidRPr="004F2656" w:rsidRDefault="00AF4890" w:rsidP="00630263">
      <w:pPr>
        <w:pStyle w:val="Heading1"/>
      </w:pPr>
      <w:r>
        <w:t>5</w:t>
      </w:r>
      <w:r w:rsidR="00C66162" w:rsidRPr="004F2656">
        <w:t xml:space="preserve">. </w:t>
      </w:r>
      <w:r w:rsidR="00471C68" w:rsidRPr="004F2656">
        <w:t>Future Plans</w:t>
      </w:r>
    </w:p>
    <w:p w14:paraId="40F114A6" w14:textId="2F0A6C62" w:rsidR="00EE7C7E" w:rsidRPr="004F2656" w:rsidRDefault="00EE7C7E" w:rsidP="00EE7C7E">
      <w:pPr>
        <w:pStyle w:val="ListParagraph"/>
        <w:numPr>
          <w:ilvl w:val="0"/>
          <w:numId w:val="4"/>
        </w:numPr>
        <w:rPr>
          <w:b/>
          <w:sz w:val="24"/>
          <w:szCs w:val="24"/>
        </w:rPr>
      </w:pPr>
      <w:r w:rsidRPr="004F2656">
        <w:rPr>
          <w:i/>
          <w:sz w:val="24"/>
          <w:szCs w:val="24"/>
        </w:rPr>
        <w:t>Describe any impacts or influences this project has had on your thinking about or</w:t>
      </w:r>
      <w:r w:rsidR="00C66162" w:rsidRPr="004F2656">
        <w:rPr>
          <w:i/>
          <w:sz w:val="24"/>
          <w:szCs w:val="24"/>
        </w:rPr>
        <w:t xml:space="preserve"> </w:t>
      </w:r>
      <w:r w:rsidR="003E1BCB" w:rsidRPr="004F2656">
        <w:rPr>
          <w:i/>
          <w:sz w:val="24"/>
          <w:szCs w:val="24"/>
        </w:rPr>
        <w:t>selection of learning materials i</w:t>
      </w:r>
      <w:r w:rsidRPr="004F2656">
        <w:rPr>
          <w:i/>
          <w:sz w:val="24"/>
          <w:szCs w:val="24"/>
        </w:rPr>
        <w:t>n this and other courses that you will teach in the future.</w:t>
      </w:r>
    </w:p>
    <w:p w14:paraId="09109D3C" w14:textId="41C946DD" w:rsidR="00B90CC8" w:rsidRPr="008E5CE2"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61B06346" w14:textId="46DD7036" w:rsidR="008E5CE2" w:rsidRDefault="008E5CE2" w:rsidP="008E5CE2">
      <w:pPr>
        <w:pStyle w:val="ListParagraph"/>
        <w:rPr>
          <w:b/>
          <w:sz w:val="24"/>
          <w:szCs w:val="24"/>
        </w:rPr>
      </w:pPr>
    </w:p>
    <w:p w14:paraId="3826A428" w14:textId="5CB65ED9" w:rsidR="008E5CE2" w:rsidRDefault="008E5CE2" w:rsidP="008E5CE2">
      <w:pPr>
        <w:pStyle w:val="ListParagraph"/>
        <w:ind w:left="360"/>
        <w:rPr>
          <w:sz w:val="24"/>
          <w:szCs w:val="24"/>
        </w:rPr>
      </w:pPr>
      <w:r>
        <w:rPr>
          <w:sz w:val="24"/>
          <w:szCs w:val="24"/>
        </w:rPr>
        <w:lastRenderedPageBreak/>
        <w:t xml:space="preserve">This project has influenced us to continue to use open educational resources in our courses.  In particular, we have been very happy with OpenStax and are likely to use other OpenStax textbooks.  We also liked the activities in </w:t>
      </w:r>
      <w:r>
        <w:rPr>
          <w:i/>
          <w:sz w:val="24"/>
          <w:szCs w:val="24"/>
        </w:rPr>
        <w:t>Active Prelude to Calculus</w:t>
      </w:r>
      <w:r>
        <w:rPr>
          <w:sz w:val="24"/>
          <w:szCs w:val="24"/>
        </w:rPr>
        <w:t xml:space="preserve"> and so, if teaching Calculus in the future, are likely to use activities from </w:t>
      </w:r>
      <w:r>
        <w:rPr>
          <w:i/>
          <w:sz w:val="24"/>
          <w:szCs w:val="24"/>
        </w:rPr>
        <w:t xml:space="preserve">Active Calculus, </w:t>
      </w:r>
      <w:r>
        <w:rPr>
          <w:sz w:val="24"/>
          <w:szCs w:val="24"/>
        </w:rPr>
        <w:t>which is by the same author.</w:t>
      </w:r>
      <w:r w:rsidR="003F19F5">
        <w:rPr>
          <w:sz w:val="24"/>
          <w:szCs w:val="24"/>
        </w:rPr>
        <w:t xml:space="preserve">  We have also found that </w:t>
      </w:r>
      <w:proofErr w:type="spellStart"/>
      <w:r w:rsidR="003F19F5">
        <w:rPr>
          <w:sz w:val="24"/>
          <w:szCs w:val="24"/>
        </w:rPr>
        <w:t>Edfinity</w:t>
      </w:r>
      <w:proofErr w:type="spellEnd"/>
      <w:r w:rsidR="003F19F5">
        <w:rPr>
          <w:sz w:val="24"/>
          <w:szCs w:val="24"/>
        </w:rPr>
        <w:t xml:space="preserve"> is easy to use and affordable, so we will consider it when looking into online homework options for other courses.</w:t>
      </w:r>
    </w:p>
    <w:p w14:paraId="5B61A0FE" w14:textId="4B6A1B45" w:rsidR="003F19F5" w:rsidRDefault="003F19F5" w:rsidP="008E5CE2">
      <w:pPr>
        <w:pStyle w:val="ListParagraph"/>
        <w:ind w:left="360"/>
        <w:rPr>
          <w:sz w:val="24"/>
          <w:szCs w:val="24"/>
        </w:rPr>
      </w:pPr>
    </w:p>
    <w:p w14:paraId="40A50E97" w14:textId="1FD7A889" w:rsidR="003F19F5" w:rsidRDefault="003F19F5" w:rsidP="008E5CE2">
      <w:pPr>
        <w:pStyle w:val="ListParagraph"/>
        <w:ind w:left="360"/>
        <w:rPr>
          <w:sz w:val="24"/>
          <w:szCs w:val="24"/>
        </w:rPr>
      </w:pPr>
      <w:r>
        <w:rPr>
          <w:sz w:val="24"/>
          <w:szCs w:val="24"/>
        </w:rPr>
        <w:t>Pedagogically, the use of small group work in an IBL style has been very effective and we plan to use it more in our courses once the pandemic has eased to the point where it is possible for students to sit near each other.</w:t>
      </w:r>
    </w:p>
    <w:p w14:paraId="2F694425" w14:textId="74681801" w:rsidR="003F19F5" w:rsidRDefault="003F19F5" w:rsidP="008E5CE2">
      <w:pPr>
        <w:pStyle w:val="ListParagraph"/>
        <w:ind w:left="360"/>
        <w:rPr>
          <w:sz w:val="24"/>
          <w:szCs w:val="24"/>
        </w:rPr>
      </w:pPr>
    </w:p>
    <w:p w14:paraId="25868706" w14:textId="45997265" w:rsidR="003F19F5" w:rsidRPr="008E5CE2" w:rsidRDefault="003F19F5" w:rsidP="003F19F5">
      <w:pPr>
        <w:spacing w:after="0"/>
        <w:ind w:left="360"/>
        <w:rPr>
          <w:sz w:val="24"/>
          <w:szCs w:val="24"/>
        </w:rPr>
      </w:pPr>
      <w:r w:rsidRPr="008E5CE2">
        <w:rPr>
          <w:sz w:val="24"/>
          <w:szCs w:val="24"/>
        </w:rPr>
        <w:t xml:space="preserve">We </w:t>
      </w:r>
      <w:r>
        <w:rPr>
          <w:sz w:val="24"/>
          <w:szCs w:val="24"/>
        </w:rPr>
        <w:t>plan to</w:t>
      </w:r>
      <w:r w:rsidRPr="008E5CE2">
        <w:rPr>
          <w:sz w:val="24"/>
          <w:szCs w:val="24"/>
        </w:rPr>
        <w:t xml:space="preserve"> disseminate our results locally to our GC faculty</w:t>
      </w:r>
      <w:r>
        <w:rPr>
          <w:sz w:val="24"/>
          <w:szCs w:val="24"/>
        </w:rPr>
        <w:t xml:space="preserve"> and </w:t>
      </w:r>
      <w:r w:rsidRPr="008E5CE2">
        <w:rPr>
          <w:sz w:val="24"/>
          <w:szCs w:val="24"/>
        </w:rPr>
        <w:t xml:space="preserve">regionally at the USG </w:t>
      </w:r>
      <w:proofErr w:type="spellStart"/>
      <w:r w:rsidRPr="008E5CE2">
        <w:rPr>
          <w:sz w:val="24"/>
          <w:szCs w:val="24"/>
        </w:rPr>
        <w:t>SoTL</w:t>
      </w:r>
      <w:proofErr w:type="spellEnd"/>
      <w:r w:rsidRPr="008E5CE2">
        <w:rPr>
          <w:sz w:val="24"/>
          <w:szCs w:val="24"/>
        </w:rPr>
        <w:t xml:space="preserve"> conference</w:t>
      </w:r>
      <w:r>
        <w:rPr>
          <w:sz w:val="24"/>
          <w:szCs w:val="24"/>
        </w:rPr>
        <w:t xml:space="preserve"> </w:t>
      </w:r>
      <w:r w:rsidRPr="008E5CE2">
        <w:rPr>
          <w:sz w:val="24"/>
          <w:szCs w:val="24"/>
        </w:rPr>
        <w:t>and at the MAA‐SE math conference. We are also planning on sharing our results, in the context</w:t>
      </w:r>
      <w:r>
        <w:rPr>
          <w:sz w:val="24"/>
          <w:szCs w:val="24"/>
        </w:rPr>
        <w:t xml:space="preserve"> </w:t>
      </w:r>
      <w:r w:rsidRPr="008E5CE2">
        <w:rPr>
          <w:sz w:val="24"/>
          <w:szCs w:val="24"/>
        </w:rPr>
        <w:t>of G2C project, with our G2C team, and possibly presenting them at one of the G2C</w:t>
      </w:r>
      <w:r>
        <w:rPr>
          <w:sz w:val="24"/>
          <w:szCs w:val="24"/>
        </w:rPr>
        <w:t xml:space="preserve"> </w:t>
      </w:r>
      <w:r w:rsidRPr="008E5CE2">
        <w:rPr>
          <w:sz w:val="24"/>
          <w:szCs w:val="24"/>
        </w:rPr>
        <w:t>conferences.</w:t>
      </w:r>
      <w:r>
        <w:rPr>
          <w:sz w:val="24"/>
          <w:szCs w:val="24"/>
        </w:rPr>
        <w:t xml:space="preserve">  We also hope to publish a paper about our work. The timeline of our dissemination has been pushed back due to issues regarding COVID-19.</w:t>
      </w:r>
    </w:p>
    <w:p w14:paraId="586DD307" w14:textId="77777777" w:rsidR="003F19F5" w:rsidRPr="008E5CE2" w:rsidRDefault="003F19F5" w:rsidP="008E5CE2">
      <w:pPr>
        <w:pStyle w:val="ListParagraph"/>
        <w:ind w:left="360"/>
        <w:rPr>
          <w:sz w:val="24"/>
          <w:szCs w:val="24"/>
        </w:rPr>
      </w:pPr>
    </w:p>
    <w:p w14:paraId="3AAF13AA" w14:textId="353A85D4" w:rsidR="00CB083C" w:rsidRPr="004F2656" w:rsidRDefault="00AF4890" w:rsidP="00630263">
      <w:pPr>
        <w:pStyle w:val="Heading1"/>
      </w:pPr>
      <w:r>
        <w:t>6</w:t>
      </w:r>
      <w:r w:rsidR="00CB083C">
        <w:t xml:space="preserve">.  </w:t>
      </w:r>
      <w:r w:rsidR="00CB083C" w:rsidRPr="004F2656">
        <w:t>Description of Photograph</w:t>
      </w:r>
    </w:p>
    <w:p w14:paraId="49D26D57" w14:textId="4D658CE6" w:rsidR="00CB083C" w:rsidRPr="00EE0FDC" w:rsidRDefault="0033401E" w:rsidP="00375A60">
      <w:pPr>
        <w:pStyle w:val="ListParagraph"/>
        <w:numPr>
          <w:ilvl w:val="0"/>
          <w:numId w:val="13"/>
        </w:numPr>
        <w:rPr>
          <w:b/>
          <w:sz w:val="24"/>
          <w:szCs w:val="24"/>
        </w:rPr>
      </w:pPr>
      <w:r>
        <w:rPr>
          <w:i/>
          <w:sz w:val="24"/>
          <w:szCs w:val="24"/>
        </w:rPr>
        <w:t>On the Final Report Submission page, you will be submitting a photo. In this document, l</w:t>
      </w:r>
      <w:r w:rsidR="00CB083C" w:rsidRPr="0033401E">
        <w:rPr>
          <w:i/>
          <w:sz w:val="24"/>
          <w:szCs w:val="24"/>
        </w:rPr>
        <w:t>ist the names of the people</w:t>
      </w:r>
      <w:r>
        <w:rPr>
          <w:i/>
          <w:sz w:val="24"/>
          <w:szCs w:val="24"/>
        </w:rPr>
        <w:t xml:space="preserve"> shown</w:t>
      </w:r>
      <w:r w:rsidR="00630263">
        <w:rPr>
          <w:i/>
          <w:sz w:val="24"/>
          <w:szCs w:val="24"/>
        </w:rPr>
        <w:t xml:space="preserve"> in this</w:t>
      </w:r>
      <w:r w:rsidR="00CB083C" w:rsidRPr="0033401E">
        <w:rPr>
          <w:i/>
          <w:sz w:val="24"/>
          <w:szCs w:val="24"/>
        </w:rPr>
        <w:t xml:space="preserve"> separately uploaded photograph</w:t>
      </w:r>
      <w:r w:rsidR="00630263">
        <w:rPr>
          <w:i/>
          <w:sz w:val="24"/>
          <w:szCs w:val="24"/>
        </w:rPr>
        <w:t>, along with</w:t>
      </w:r>
      <w:r w:rsidR="00CB083C" w:rsidRPr="0033401E">
        <w:rPr>
          <w:i/>
          <w:sz w:val="24"/>
          <w:szCs w:val="24"/>
        </w:rPr>
        <w:t xml:space="preserve"> their roles. </w:t>
      </w:r>
    </w:p>
    <w:p w14:paraId="4BDB2D05" w14:textId="6CA55FA0" w:rsidR="00EE0FDC" w:rsidRDefault="00EE0FDC" w:rsidP="00EE0FDC">
      <w:pPr>
        <w:rPr>
          <w:sz w:val="24"/>
          <w:szCs w:val="24"/>
        </w:rPr>
      </w:pPr>
      <w:r>
        <w:rPr>
          <w:sz w:val="24"/>
          <w:szCs w:val="24"/>
        </w:rPr>
        <w:t xml:space="preserve">Dr. Marcela </w:t>
      </w:r>
      <w:proofErr w:type="spellStart"/>
      <w:r>
        <w:rPr>
          <w:sz w:val="24"/>
          <w:szCs w:val="24"/>
        </w:rPr>
        <w:t>Chiorescu</w:t>
      </w:r>
      <w:proofErr w:type="spellEnd"/>
      <w:r>
        <w:rPr>
          <w:sz w:val="24"/>
          <w:szCs w:val="24"/>
        </w:rPr>
        <w:t>, Associate Professor of Mathematics, Georgia College, Team Member</w:t>
      </w:r>
    </w:p>
    <w:p w14:paraId="1F525BFD" w14:textId="29348F71" w:rsidR="00EE0FDC" w:rsidRPr="00EE0FDC" w:rsidRDefault="00EE0FDC" w:rsidP="00EE0FDC">
      <w:pPr>
        <w:rPr>
          <w:sz w:val="24"/>
          <w:szCs w:val="24"/>
        </w:rPr>
      </w:pPr>
      <w:r>
        <w:rPr>
          <w:sz w:val="24"/>
          <w:szCs w:val="24"/>
        </w:rPr>
        <w:t xml:space="preserve">Dr. Rachel Epstein, Assistant Professor of Mathematics, Georgia College, </w:t>
      </w:r>
      <w:r w:rsidR="00A0255A">
        <w:rPr>
          <w:sz w:val="24"/>
          <w:szCs w:val="24"/>
        </w:rPr>
        <w:t>Project</w:t>
      </w:r>
      <w:r>
        <w:rPr>
          <w:sz w:val="24"/>
          <w:szCs w:val="24"/>
        </w:rPr>
        <w:t xml:space="preserve"> Lead</w:t>
      </w:r>
    </w:p>
    <w:sectPr w:rsidR="00EE0FDC" w:rsidRPr="00EE0F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462C52"/>
    <w:multiLevelType w:val="hybridMultilevel"/>
    <w:tmpl w:val="ED462246"/>
    <w:lvl w:ilvl="0" w:tplc="86C015A6">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4"/>
  </w:num>
  <w:num w:numId="3">
    <w:abstractNumId w:val="15"/>
  </w:num>
  <w:num w:numId="4">
    <w:abstractNumId w:val="12"/>
  </w:num>
  <w:num w:numId="5">
    <w:abstractNumId w:val="4"/>
  </w:num>
  <w:num w:numId="6">
    <w:abstractNumId w:val="5"/>
  </w:num>
  <w:num w:numId="7">
    <w:abstractNumId w:val="2"/>
  </w:num>
  <w:num w:numId="8">
    <w:abstractNumId w:val="6"/>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7"/>
  </w:num>
  <w:num w:numId="17">
    <w:abstractNumId w:val="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18A7"/>
    <w:rsid w:val="00017956"/>
    <w:rsid w:val="000235F6"/>
    <w:rsid w:val="00044DF3"/>
    <w:rsid w:val="00071B22"/>
    <w:rsid w:val="00075E05"/>
    <w:rsid w:val="00082546"/>
    <w:rsid w:val="000C6075"/>
    <w:rsid w:val="00101A24"/>
    <w:rsid w:val="00116798"/>
    <w:rsid w:val="001701D5"/>
    <w:rsid w:val="0019017A"/>
    <w:rsid w:val="001A218C"/>
    <w:rsid w:val="001B2107"/>
    <w:rsid w:val="001B64EE"/>
    <w:rsid w:val="001D51FD"/>
    <w:rsid w:val="001E0EE3"/>
    <w:rsid w:val="00240544"/>
    <w:rsid w:val="002764AC"/>
    <w:rsid w:val="002A5B3E"/>
    <w:rsid w:val="003038A8"/>
    <w:rsid w:val="0033401E"/>
    <w:rsid w:val="00335453"/>
    <w:rsid w:val="00346044"/>
    <w:rsid w:val="00357E96"/>
    <w:rsid w:val="00360D28"/>
    <w:rsid w:val="00381CA5"/>
    <w:rsid w:val="00383F83"/>
    <w:rsid w:val="003E1BCB"/>
    <w:rsid w:val="003E1FD8"/>
    <w:rsid w:val="003F19F5"/>
    <w:rsid w:val="003F1C1F"/>
    <w:rsid w:val="0044492C"/>
    <w:rsid w:val="00471C68"/>
    <w:rsid w:val="0048459F"/>
    <w:rsid w:val="004C64F3"/>
    <w:rsid w:val="004F2656"/>
    <w:rsid w:val="005212A0"/>
    <w:rsid w:val="005C11E8"/>
    <w:rsid w:val="00603FA0"/>
    <w:rsid w:val="00630263"/>
    <w:rsid w:val="00684A25"/>
    <w:rsid w:val="00687254"/>
    <w:rsid w:val="006A36A9"/>
    <w:rsid w:val="006C6293"/>
    <w:rsid w:val="0073273B"/>
    <w:rsid w:val="007330E9"/>
    <w:rsid w:val="00746A51"/>
    <w:rsid w:val="00772C9F"/>
    <w:rsid w:val="007F0C7F"/>
    <w:rsid w:val="00811187"/>
    <w:rsid w:val="00822BD0"/>
    <w:rsid w:val="00826DD7"/>
    <w:rsid w:val="00883685"/>
    <w:rsid w:val="008B2F69"/>
    <w:rsid w:val="008E5CE2"/>
    <w:rsid w:val="00922E85"/>
    <w:rsid w:val="00945780"/>
    <w:rsid w:val="00947FE5"/>
    <w:rsid w:val="00987DD6"/>
    <w:rsid w:val="009C5816"/>
    <w:rsid w:val="009F3089"/>
    <w:rsid w:val="00A0255A"/>
    <w:rsid w:val="00A215E8"/>
    <w:rsid w:val="00A658EA"/>
    <w:rsid w:val="00A82EDF"/>
    <w:rsid w:val="00A962E3"/>
    <w:rsid w:val="00AE3D13"/>
    <w:rsid w:val="00AF4890"/>
    <w:rsid w:val="00B06527"/>
    <w:rsid w:val="00B103CD"/>
    <w:rsid w:val="00B111BA"/>
    <w:rsid w:val="00B15DA8"/>
    <w:rsid w:val="00B468C5"/>
    <w:rsid w:val="00B516BC"/>
    <w:rsid w:val="00B90CC8"/>
    <w:rsid w:val="00BF3C8A"/>
    <w:rsid w:val="00C25528"/>
    <w:rsid w:val="00C45872"/>
    <w:rsid w:val="00C66162"/>
    <w:rsid w:val="00C749E5"/>
    <w:rsid w:val="00C807D1"/>
    <w:rsid w:val="00C80819"/>
    <w:rsid w:val="00C96BCC"/>
    <w:rsid w:val="00CB083C"/>
    <w:rsid w:val="00D07F92"/>
    <w:rsid w:val="00D172D4"/>
    <w:rsid w:val="00D57939"/>
    <w:rsid w:val="00DB0310"/>
    <w:rsid w:val="00DC11A0"/>
    <w:rsid w:val="00DC2BFF"/>
    <w:rsid w:val="00DD3803"/>
    <w:rsid w:val="00DD5245"/>
    <w:rsid w:val="00DF79E1"/>
    <w:rsid w:val="00E167BE"/>
    <w:rsid w:val="00E34FAA"/>
    <w:rsid w:val="00E46D2B"/>
    <w:rsid w:val="00EC677C"/>
    <w:rsid w:val="00EE0FDC"/>
    <w:rsid w:val="00EE35AB"/>
    <w:rsid w:val="00EE7C7E"/>
    <w:rsid w:val="00EF532F"/>
    <w:rsid w:val="00F6782A"/>
    <w:rsid w:val="00F70B70"/>
    <w:rsid w:val="00F75FDB"/>
    <w:rsid w:val="00F904C3"/>
    <w:rsid w:val="024EF4C3"/>
    <w:rsid w:val="06D27D64"/>
    <w:rsid w:val="0EFD8C3A"/>
    <w:rsid w:val="1CB44C25"/>
    <w:rsid w:val="1CBE4C31"/>
    <w:rsid w:val="20765A3B"/>
    <w:rsid w:val="287DB9E9"/>
    <w:rsid w:val="28D89F71"/>
    <w:rsid w:val="3389275A"/>
    <w:rsid w:val="3B159AC7"/>
    <w:rsid w:val="3C5B6C1D"/>
    <w:rsid w:val="3C86E532"/>
    <w:rsid w:val="5F63CBAE"/>
    <w:rsid w:val="75789116"/>
    <w:rsid w:val="78C202FE"/>
    <w:rsid w:val="7FC160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603F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ibguides.gcsu.edu/Precalculus/" TargetMode="External"/><Relationship Id="rId5" Type="http://schemas.openxmlformats.org/officeDocument/2006/relationships/styles" Target="styles.xml"/><Relationship Id="rId10" Type="http://schemas.openxmlformats.org/officeDocument/2006/relationships/hyperlink" Target="mailto:marcela.chiorescu@gcsu.edu" TargetMode="External"/><Relationship Id="rId4" Type="http://schemas.openxmlformats.org/officeDocument/2006/relationships/numbering" Target="numbering.xml"/><Relationship Id="rId9" Type="http://schemas.openxmlformats.org/officeDocument/2006/relationships/hyperlink" Target="mailto:rachel.epstein@gcs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8E2F4F5E902844921DC7FAAFED969E" ma:contentTypeVersion="13" ma:contentTypeDescription="Create a new document." ma:contentTypeScope="" ma:versionID="00810fc96dcd630143ddef0317797b72">
  <xsd:schema xmlns:xsd="http://www.w3.org/2001/XMLSchema" xmlns:xs="http://www.w3.org/2001/XMLSchema" xmlns:p="http://schemas.microsoft.com/office/2006/metadata/properties" xmlns:ns3="2883844c-f613-4236-a02d-ec5290dc1ce4" xmlns:ns4="954759bf-42f0-4449-8e8c-ba2a7b713d4b" targetNamespace="http://schemas.microsoft.com/office/2006/metadata/properties" ma:root="true" ma:fieldsID="4555b20bd2008b146216ef33d809c922" ns3:_="" ns4:_="">
    <xsd:import namespace="2883844c-f613-4236-a02d-ec5290dc1ce4"/>
    <xsd:import namespace="954759bf-42f0-4449-8e8c-ba2a7b713d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3844c-f613-4236-a02d-ec5290dc1ce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4759bf-42f0-4449-8e8c-ba2a7b713d4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06DA84-7A78-4D0E-9EC1-1A2214825B8C}">
  <ds:schemaRefs>
    <ds:schemaRef ds:uri="http://schemas.microsoft.com/sharepoint/v3/contenttype/forms"/>
  </ds:schemaRefs>
</ds:datastoreItem>
</file>

<file path=customXml/itemProps2.xml><?xml version="1.0" encoding="utf-8"?>
<ds:datastoreItem xmlns:ds="http://schemas.openxmlformats.org/officeDocument/2006/customXml" ds:itemID="{96887024-8359-4A75-B21A-75DC95C913ED}">
  <ds:schemaRefs>
    <ds:schemaRef ds:uri="http://purl.org/dc/elements/1.1/"/>
    <ds:schemaRef ds:uri="http://schemas.openxmlformats.org/package/2006/metadata/core-properties"/>
    <ds:schemaRef ds:uri="http://purl.org/dc/dcmitype/"/>
    <ds:schemaRef ds:uri="http://purl.org/dc/terms/"/>
    <ds:schemaRef ds:uri="2883844c-f613-4236-a02d-ec5290dc1ce4"/>
    <ds:schemaRef ds:uri="http://schemas.microsoft.com/office/2006/metadata/properties"/>
    <ds:schemaRef ds:uri="http://schemas.microsoft.com/office/2006/documentManagement/types"/>
    <ds:schemaRef ds:uri="http://schemas.microsoft.com/office/infopath/2007/PartnerControls"/>
    <ds:schemaRef ds:uri="954759bf-42f0-4449-8e8c-ba2a7b713d4b"/>
    <ds:schemaRef ds:uri="http://www.w3.org/XML/1998/namespace"/>
  </ds:schemaRefs>
</ds:datastoreItem>
</file>

<file path=customXml/itemProps3.xml><?xml version="1.0" encoding="utf-8"?>
<ds:datastoreItem xmlns:ds="http://schemas.openxmlformats.org/officeDocument/2006/customXml" ds:itemID="{0B729287-7F0B-42DC-95A7-E0E3FC1ED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83844c-f613-4236-a02d-ec5290dc1ce4"/>
    <ds:schemaRef ds:uri="954759bf-42f0-4449-8e8c-ba2a7b71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2930</Words>
  <Characters>16701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Rachel Epstein</cp:lastModifiedBy>
  <cp:revision>2</cp:revision>
  <dcterms:created xsi:type="dcterms:W3CDTF">2020-08-18T20:11:00Z</dcterms:created>
  <dcterms:modified xsi:type="dcterms:W3CDTF">2020-08-18T20:11:00Z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0x010100448E2F4F5E902844921DC7FAAFED969E</vt:lpwstr>
  </property>
</Properties>
</file>