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87117356"/>
        <w:docPartObj>
          <w:docPartGallery w:val="Cover Pages"/>
          <w:docPartUnique/>
        </w:docPartObj>
      </w:sdtPr>
      <w:sdtEndPr>
        <w:rPr>
          <w:color w:val="262626" w:themeColor="text1" w:themeTint="D9"/>
          <w:sz w:val="72"/>
          <w:szCs w:val="72"/>
          <w:lang w:eastAsia="en-US"/>
        </w:rPr>
      </w:sdtEndPr>
      <w:sdtContent>
        <w:p w14:paraId="6AD5A720" w14:textId="570CC81F" w:rsidR="004465FA" w:rsidRDefault="004465FA"/>
        <w:p w14:paraId="66B53DA3" w14:textId="0680E02B" w:rsidR="002803D0" w:rsidRPr="007F26FC" w:rsidRDefault="004465FA">
          <w:pPr>
            <w:rPr>
              <w:rFonts w:asciiTheme="majorHAnsi" w:eastAsiaTheme="majorEastAsia" w:hAnsiTheme="majorHAnsi" w:cstheme="majorBidi"/>
              <w:color w:val="262626" w:themeColor="text1" w:themeTint="D9"/>
              <w:sz w:val="72"/>
              <w:szCs w:val="72"/>
              <w:lang w:eastAsia="en-US"/>
            </w:rPr>
            <w:sectPr w:rsidR="002803D0" w:rsidRPr="007F26FC" w:rsidSect="006A7585">
              <w:footerReference w:type="default" r:id="rId12"/>
              <w:pgSz w:w="12240" w:h="15840"/>
              <w:pgMar w:top="1440" w:right="1440" w:bottom="1440" w:left="1440" w:header="720" w:footer="720" w:gutter="0"/>
              <w:pgNumType w:fmt="lowerRoman" w:start="0"/>
              <w:cols w:space="720"/>
              <w:titlePg/>
              <w:docGrid w:linePitch="360"/>
            </w:sectPr>
          </w:pPr>
          <w:r>
            <w:rPr>
              <w:noProof/>
            </w:rPr>
            <mc:AlternateContent>
              <mc:Choice Requires="wpg">
                <w:drawing>
                  <wp:anchor distT="0" distB="0" distL="114300" distR="114300" simplePos="0" relativeHeight="251664384" behindDoc="1" locked="0" layoutInCell="1" allowOverlap="1" wp14:anchorId="479D6521" wp14:editId="7C3D8A16">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6" name="Group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7"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5D20A6C" w14:textId="287D856F" w:rsidR="00694E97" w:rsidRPr="00436B42" w:rsidRDefault="008F7DA0" w:rsidP="00436B42">
                                  <w:pPr>
                                    <w:pStyle w:val="Title"/>
                                  </w:pPr>
                                  <w:sdt>
                                    <w:sdt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94E97" w:rsidRPr="00436B42">
                                        <w:t>Computer Organization</w:t>
                                      </w:r>
                                    </w:sdtContent>
                                  </w:sdt>
                                </w:p>
                              </w:txbxContent>
                            </wps:txbx>
                            <wps:bodyPr rot="0" vert="horz" wrap="square" lIns="914400" tIns="1097280" rIns="1097280" bIns="1097280" anchor="b" anchorCtr="0" upright="1">
                              <a:noAutofit/>
                            </wps:bodyPr>
                          </wps:wsp>
                          <wps:wsp>
                            <wps:cNvPr id="512"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79D6521" id="Group 126" o:spid="_x0000_s1026" style="position:absolute;margin-left:0;margin-top:0;width:540pt;height:556.55pt;z-index:-25165209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5D20A6C" w14:textId="287D856F" w:rsidR="00694E97" w:rsidRPr="00436B42" w:rsidRDefault="007F26FC" w:rsidP="00436B42">
                            <w:pPr>
                              <w:pStyle w:val="Title"/>
                            </w:pPr>
                            <w:sdt>
                              <w:sdt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94E97" w:rsidRPr="00436B42">
                                  <w:t>Computer Organization</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7456" behindDoc="0" locked="0" layoutInCell="1" allowOverlap="1" wp14:anchorId="5FE76BCC" wp14:editId="4C1F4A0D">
                    <wp:simplePos x="0" y="0"/>
                    <wp:positionH relativeFrom="page">
                      <wp:align>center</wp:align>
                    </wp:positionH>
                    <wp:positionV relativeFrom="margin">
                      <wp:align>bottom</wp:align>
                    </wp:positionV>
                    <wp:extent cx="5753100" cy="146304"/>
                    <wp:effectExtent l="0" t="0" r="0" b="5715"/>
                    <wp:wrapSquare wrapText="bothSides"/>
                    <wp:docPr id="513" name="Text Box 513"/>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6A3CE" w14:textId="43C31D21" w:rsidR="00694E97" w:rsidRPr="00436B42" w:rsidRDefault="008F7DA0" w:rsidP="00436B42">
                                <w:pPr>
                                  <w:pStyle w:val="Subtitle"/>
                                  <w:rPr>
                                    <w:sz w:val="22"/>
                                    <w:szCs w:val="22"/>
                                  </w:rPr>
                                </w:pPr>
                                <w:sdt>
                                  <w:sdtPr>
                                    <w:rPr>
                                      <w:sz w:val="22"/>
                                      <w:szCs w:val="22"/>
                                    </w:rPr>
                                    <w:alias w:val="Company"/>
                                    <w:tag w:val=""/>
                                    <w:id w:val="-1880927279"/>
                                    <w:dataBinding w:prefixMappings="xmlns:ns0='http://schemas.openxmlformats.org/officeDocument/2006/extended-properties' " w:xpath="/ns0:Properties[1]/ns0:Company[1]" w:storeItemID="{6668398D-A668-4E3E-A5EB-62B293D839F1}"/>
                                    <w:text/>
                                  </w:sdtPr>
                                  <w:sdtEndPr/>
                                  <w:sdtContent>
                                    <w:r w:rsidR="00694E97" w:rsidRPr="00436B42">
                                      <w:rPr>
                                        <w:sz w:val="22"/>
                                        <w:szCs w:val="22"/>
                                      </w:rPr>
                                      <w:t>Columbus State University</w:t>
                                    </w:r>
                                  </w:sdtContent>
                                </w:sdt>
                                <w:r w:rsidR="00694E97" w:rsidRPr="00436B42">
                                  <w:rPr>
                                    <w:sz w:val="22"/>
                                    <w:szCs w:val="22"/>
                                  </w:rPr>
                                  <w:t> | </w:t>
                                </w:r>
                                <w:sdt>
                                  <w:sdtPr>
                                    <w:rPr>
                                      <w:sz w:val="22"/>
                                      <w:szCs w:val="22"/>
                                    </w:rPr>
                                    <w:alias w:val="Address"/>
                                    <w:tag w:val=""/>
                                    <w:id w:val="-1023088507"/>
                                    <w:dataBinding w:prefixMappings="xmlns:ns0='http://schemas.microsoft.com/office/2006/coverPageProps' " w:xpath="/ns0:CoverPageProperties[1]/ns0:CompanyAddress[1]" w:storeItemID="{55AF091B-3C7A-41E3-B477-F2FDAA23CFDA}"/>
                                    <w:text/>
                                  </w:sdtPr>
                                  <w:sdtEndPr/>
                                  <w:sdtContent>
                                    <w:r w:rsidR="00694E97" w:rsidRPr="00436B42">
                                      <w:rPr>
                                        <w:sz w:val="22"/>
                                        <w:szCs w:val="22"/>
                                      </w:rPr>
                                      <w:t>4225 University Ave, Columbus, GA 31907</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FE76BCC" id="_x0000_t202" coordsize="21600,21600" o:spt="202" path="m,l,21600r21600,l21600,xe">
                    <v:stroke joinstyle="miter"/>
                    <v:path gradientshapeok="t" o:connecttype="rect"/>
                  </v:shapetype>
                  <v:shape id="Text Box 513" o:spid="_x0000_s1029" type="#_x0000_t202" style="position:absolute;margin-left:0;margin-top:0;width:453pt;height:11.5pt;z-index:25166745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" filled="f" stroked="f" strokeweight=".5pt">
                    <v:textbox style="mso-fit-shape-to-text:t" inset="1in,0,86.4pt,0">
                      <w:txbxContent>
                        <w:p w14:paraId="55E6A3CE" w14:textId="43C31D21" w:rsidR="00694E97" w:rsidRPr="00436B42" w:rsidRDefault="007F26FC" w:rsidP="00436B42">
                          <w:pPr>
                            <w:pStyle w:val="Subtitle"/>
                            <w:rPr>
                              <w:sz w:val="22"/>
                              <w:szCs w:val="22"/>
                            </w:rPr>
                          </w:pPr>
                          <w:sdt>
                            <w:sdtPr>
                              <w:rPr>
                                <w:sz w:val="22"/>
                                <w:szCs w:val="22"/>
                              </w:rPr>
                              <w:alias w:val="Company"/>
                              <w:tag w:val=""/>
                              <w:id w:val="-1880927279"/>
                              <w:dataBinding w:prefixMappings="xmlns:ns0='http://schemas.openxmlformats.org/officeDocument/2006/extended-properties' " w:xpath="/ns0:Properties[1]/ns0:Company[1]" w:storeItemID="{6668398D-A668-4E3E-A5EB-62B293D839F1}"/>
                              <w:text/>
                            </w:sdtPr>
                            <w:sdtEndPr/>
                            <w:sdtContent>
                              <w:r w:rsidR="00694E97" w:rsidRPr="00436B42">
                                <w:rPr>
                                  <w:sz w:val="22"/>
                                  <w:szCs w:val="22"/>
                                </w:rPr>
                                <w:t>Columbus State University</w:t>
                              </w:r>
                            </w:sdtContent>
                          </w:sdt>
                          <w:r w:rsidR="00694E97" w:rsidRPr="00436B42">
                            <w:rPr>
                              <w:sz w:val="22"/>
                              <w:szCs w:val="22"/>
                            </w:rPr>
                            <w:t> | </w:t>
                          </w:r>
                          <w:sdt>
                            <w:sdtPr>
                              <w:rPr>
                                <w:sz w:val="22"/>
                                <w:szCs w:val="22"/>
                              </w:rPr>
                              <w:alias w:val="Address"/>
                              <w:tag w:val=""/>
                              <w:id w:val="-1023088507"/>
                              <w:dataBinding w:prefixMappings="xmlns:ns0='http://schemas.microsoft.com/office/2006/coverPageProps' " w:xpath="/ns0:CoverPageProperties[1]/ns0:CompanyAddress[1]" w:storeItemID="{55AF091B-3C7A-41E3-B477-F2FDAA23CFDA}"/>
                              <w:text/>
                            </w:sdtPr>
                            <w:sdtEndPr/>
                            <w:sdtContent>
                              <w:r w:rsidR="00694E97" w:rsidRPr="00436B42">
                                <w:rPr>
                                  <w:sz w:val="22"/>
                                  <w:szCs w:val="22"/>
                                </w:rPr>
                                <w:t>4225 University Ave, Columbus, GA 31907</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6432" behindDoc="0" locked="0" layoutInCell="1" allowOverlap="1" wp14:anchorId="67689F80" wp14:editId="33BBD5FB">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0C270196" w14:textId="6482A178" w:rsidR="00694E97" w:rsidRPr="00436B42" w:rsidRDefault="00694E97" w:rsidP="00436B42">
                                    <w:pPr>
                                      <w:pStyle w:val="Subtitle"/>
                                    </w:pPr>
                                    <w:r w:rsidRPr="00436B42">
                                      <w:t>CPSC 2105</w:t>
                                    </w:r>
                                  </w:p>
                                </w:sdtContent>
                              </w:sdt>
                              <w:sdt>
                                <w:sdtPr>
                                  <w:rPr>
                                    <w:sz w:val="22"/>
                                    <w:szCs w:val="22"/>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F74929C" w14:textId="29F7F2E1" w:rsidR="00694E97" w:rsidRPr="00436B42" w:rsidRDefault="00694E97" w:rsidP="00436B42">
                                    <w:pPr>
                                      <w:pStyle w:val="Subtitle"/>
                                      <w:rPr>
                                        <w:sz w:val="22"/>
                                        <w:szCs w:val="22"/>
                                      </w:rPr>
                                    </w:pPr>
                                    <w:r w:rsidRPr="00436B42">
                                      <w:rPr>
                                        <w:sz w:val="22"/>
                                        <w:szCs w:val="22"/>
                                      </w:rPr>
                                      <w:t>Lee, Suk</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7689F80" id="Text Box 129" o:spid="_x0000_s1030" type="#_x0000_t202" style="position:absolute;margin-left:0;margin-top:0;width:453pt;height:38.15pt;z-index:25166643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0C270196" w14:textId="6482A178" w:rsidR="00694E97" w:rsidRPr="00436B42" w:rsidRDefault="00694E97" w:rsidP="00436B42">
                              <w:pPr>
                                <w:pStyle w:val="Subtitle"/>
                              </w:pPr>
                              <w:r w:rsidRPr="00436B42">
                                <w:t>CPSC 2105</w:t>
                              </w:r>
                            </w:p>
                          </w:sdtContent>
                        </w:sdt>
                        <w:sdt>
                          <w:sdtPr>
                            <w:rPr>
                              <w:sz w:val="22"/>
                              <w:szCs w:val="22"/>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F74929C" w14:textId="29F7F2E1" w:rsidR="00694E97" w:rsidRPr="00436B42" w:rsidRDefault="00694E97" w:rsidP="00436B42">
                              <w:pPr>
                                <w:pStyle w:val="Subtitle"/>
                                <w:rPr>
                                  <w:sz w:val="22"/>
                                  <w:szCs w:val="22"/>
                                </w:rPr>
                              </w:pPr>
                              <w:r w:rsidRPr="00436B42">
                                <w:rPr>
                                  <w:sz w:val="22"/>
                                  <w:szCs w:val="22"/>
                                </w:rPr>
                                <w:t>Lee, Suk</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480CC7EA" wp14:editId="2D5E2BA8">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1-04-03T00:00:00Z">
                                    <w:dateFormat w:val="yyyy"/>
                                    <w:lid w:val="en-US"/>
                                    <w:storeMappedDataAs w:val="dateTime"/>
                                    <w:calendar w:val="gregorian"/>
                                  </w:date>
                                </w:sdtPr>
                                <w:sdtEndPr/>
                                <w:sdtContent>
                                  <w:p w14:paraId="46295093" w14:textId="39468261" w:rsidR="00694E97" w:rsidRDefault="00694E97">
                                    <w:pPr>
                                      <w:pStyle w:val="NoSpacing"/>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80CC7EA" id="Rectangle 130" o:spid="_x0000_s1031" style="position:absolute;margin-left:-4.4pt;margin-top:0;width:46.8pt;height:77.75pt;z-index:25166540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4472c4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1-04-03T00:00:00Z">
                              <w:dateFormat w:val="yyyy"/>
                              <w:lid w:val="en-US"/>
                              <w:storeMappedDataAs w:val="dateTime"/>
                              <w:calendar w:val="gregorian"/>
                            </w:date>
                          </w:sdtPr>
                          <w:sdtEndPr/>
                          <w:sdtContent>
                            <w:p w14:paraId="46295093" w14:textId="39468261" w:rsidR="00694E97" w:rsidRDefault="00694E97">
                              <w:pPr>
                                <w:pStyle w:val="NoSpacing"/>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Pr>
              <w:color w:val="262626" w:themeColor="text1" w:themeTint="D9"/>
              <w:sz w:val="72"/>
              <w:szCs w:val="72"/>
              <w:lang w:eastAsia="en-US"/>
            </w:rPr>
            <w:br w:type="page"/>
          </w:r>
        </w:p>
      </w:sdtContent>
    </w:sdt>
    <w:p w14:paraId="3CC58E88" w14:textId="0E64F0E1" w:rsidR="00245A22" w:rsidRDefault="00C5174C" w:rsidP="00C5174C">
      <w:pPr>
        <w:pStyle w:val="Heading1"/>
      </w:pPr>
      <w:bookmarkStart w:id="0" w:name="_Toc98151717"/>
      <w:r>
        <w:lastRenderedPageBreak/>
        <w:t xml:space="preserve">Chapter 1: </w:t>
      </w:r>
      <w:r w:rsidR="00DD67A1">
        <w:t>Introduction</w:t>
      </w:r>
      <w:bookmarkEnd w:id="0"/>
    </w:p>
    <w:p w14:paraId="01F9D179" w14:textId="5BEB26E7" w:rsidR="008D3D93" w:rsidRDefault="008D3D93" w:rsidP="008D3D93">
      <w:r w:rsidRPr="00245A22">
        <w:t xml:space="preserve">In this </w:t>
      </w:r>
      <w:r>
        <w:t>chapter</w:t>
      </w:r>
      <w:r w:rsidRPr="00245A22">
        <w:t>, we present an overview of basic computer organization and representation of data in computers.</w:t>
      </w:r>
    </w:p>
    <w:p w14:paraId="67405D0F" w14:textId="77777777" w:rsidR="000B1F76" w:rsidRDefault="000B1F76" w:rsidP="000B1F76">
      <w:pPr>
        <w:spacing w:after="0"/>
      </w:pPr>
    </w:p>
    <w:p w14:paraId="67E5CF2B" w14:textId="4FD6FE02" w:rsidR="0024106B" w:rsidRDefault="0024106B" w:rsidP="00516025">
      <w:pPr>
        <w:pStyle w:val="Heading3"/>
      </w:pPr>
      <w:bookmarkStart w:id="1" w:name="_Toc98151718"/>
      <w:r>
        <w:t>Objectives</w:t>
      </w:r>
      <w:bookmarkEnd w:id="1"/>
    </w:p>
    <w:p w14:paraId="76499803" w14:textId="77777777" w:rsidR="00282F1A" w:rsidRPr="00282F1A" w:rsidRDefault="00282F1A" w:rsidP="00282F1A">
      <w:pPr>
        <w:spacing w:after="0"/>
      </w:pPr>
    </w:p>
    <w:p w14:paraId="00599172" w14:textId="77777777" w:rsidR="0024106B" w:rsidRPr="0024106B" w:rsidRDefault="0024106B" w:rsidP="0024106B">
      <w:r>
        <w:t xml:space="preserve">By the end of this </w:t>
      </w:r>
      <w:proofErr w:type="gramStart"/>
      <w:r>
        <w:t>chapter</w:t>
      </w:r>
      <w:proofErr w:type="gramEnd"/>
      <w:r>
        <w:t xml:space="preserve"> you should be able to:</w:t>
      </w:r>
    </w:p>
    <w:p w14:paraId="072D7AB0" w14:textId="77777777" w:rsidR="0024106B" w:rsidRPr="0024106B" w:rsidRDefault="0024106B" w:rsidP="00FD2C32">
      <w:pPr>
        <w:pStyle w:val="ListParagraph"/>
        <w:numPr>
          <w:ilvl w:val="0"/>
          <w:numId w:val="1"/>
        </w:numPr>
      </w:pPr>
      <w:r w:rsidRPr="0024106B">
        <w:t xml:space="preserve">Explain the decimal numbers and binary </w:t>
      </w:r>
      <w:proofErr w:type="gramStart"/>
      <w:r w:rsidRPr="0024106B">
        <w:t>numbers</w:t>
      </w:r>
      <w:proofErr w:type="gramEnd"/>
      <w:r w:rsidRPr="0024106B">
        <w:t xml:space="preserve"> systems.</w:t>
      </w:r>
    </w:p>
    <w:p w14:paraId="76C87539" w14:textId="77777777" w:rsidR="0024106B" w:rsidRPr="0024106B" w:rsidRDefault="0024106B" w:rsidP="00FD2C32">
      <w:pPr>
        <w:pStyle w:val="ListParagraph"/>
        <w:numPr>
          <w:ilvl w:val="0"/>
          <w:numId w:val="1"/>
        </w:numPr>
      </w:pPr>
      <w:r w:rsidRPr="0024106B">
        <w:t xml:space="preserve">Explain the number conversion among binary, </w:t>
      </w:r>
      <w:proofErr w:type="gramStart"/>
      <w:r w:rsidRPr="0024106B">
        <w:t>decimal</w:t>
      </w:r>
      <w:proofErr w:type="gramEnd"/>
      <w:r w:rsidRPr="0024106B">
        <w:t xml:space="preserve"> and hexadecimal numbers.</w:t>
      </w:r>
    </w:p>
    <w:p w14:paraId="0345F846" w14:textId="77777777" w:rsidR="0024106B" w:rsidRPr="0024106B" w:rsidRDefault="0024106B" w:rsidP="00FD2C32">
      <w:pPr>
        <w:pStyle w:val="ListParagraph"/>
        <w:numPr>
          <w:ilvl w:val="0"/>
          <w:numId w:val="1"/>
        </w:numPr>
      </w:pPr>
      <w:r w:rsidRPr="0024106B">
        <w:t>Understand a basic binary addition and the overflow due to a fixed number of bits.</w:t>
      </w:r>
    </w:p>
    <w:p w14:paraId="2E524144" w14:textId="2017DE78" w:rsidR="0024106B" w:rsidRPr="0024106B" w:rsidRDefault="0024106B" w:rsidP="00FD2C32">
      <w:pPr>
        <w:pStyle w:val="ListParagraph"/>
        <w:numPr>
          <w:ilvl w:val="0"/>
          <w:numId w:val="1"/>
        </w:numPr>
      </w:pPr>
      <w:r w:rsidRPr="0024106B">
        <w:t>Represent binary negative numbers to sign/magnitude numbers and two</w:t>
      </w:r>
      <w:r w:rsidR="00C5174C">
        <w:t>’</w:t>
      </w:r>
      <w:r w:rsidRPr="0024106B">
        <w:t>s complement numbers.</w:t>
      </w:r>
    </w:p>
    <w:p w14:paraId="249E8B26" w14:textId="7B0854B6" w:rsidR="0024106B" w:rsidRPr="0024106B" w:rsidRDefault="0024106B" w:rsidP="00FD2C32">
      <w:pPr>
        <w:pStyle w:val="ListParagraph"/>
        <w:numPr>
          <w:ilvl w:val="0"/>
          <w:numId w:val="1"/>
        </w:numPr>
      </w:pPr>
      <w:r w:rsidRPr="0024106B">
        <w:t>Demonstrate basic skill in taking two</w:t>
      </w:r>
      <w:r w:rsidR="00C5174C">
        <w:t>’</w:t>
      </w:r>
      <w:r w:rsidRPr="0024106B">
        <w:t>s complement numbers.</w:t>
      </w:r>
    </w:p>
    <w:p w14:paraId="714CF92F" w14:textId="77777777" w:rsidR="0024106B" w:rsidRPr="008D3D93" w:rsidRDefault="0024106B" w:rsidP="008D3D93"/>
    <w:p w14:paraId="31006BBF" w14:textId="02FA0F74" w:rsidR="00120A2D" w:rsidRDefault="002435D2" w:rsidP="00105E8F">
      <w:pPr>
        <w:pStyle w:val="Heading2"/>
      </w:pPr>
      <w:bookmarkStart w:id="2" w:name="_Toc98151719"/>
      <w:r w:rsidRPr="002435D2">
        <w:t>Overview on Computing Hardware</w:t>
      </w:r>
      <w:bookmarkEnd w:id="2"/>
    </w:p>
    <w:p w14:paraId="783258F9" w14:textId="77777777" w:rsidR="004F063D" w:rsidRPr="004F063D" w:rsidRDefault="004F063D" w:rsidP="004F063D"/>
    <w:p w14:paraId="3E8C3973" w14:textId="7939D138" w:rsidR="002435D2" w:rsidRDefault="004F063D" w:rsidP="00516025">
      <w:pPr>
        <w:pStyle w:val="Heading3"/>
      </w:pPr>
      <w:bookmarkStart w:id="3" w:name="_Toc98151720"/>
      <w:r>
        <w:t>Basic Definitions</w:t>
      </w:r>
      <w:bookmarkEnd w:id="3"/>
    </w:p>
    <w:p w14:paraId="2484C752" w14:textId="77777777" w:rsidR="004F063D" w:rsidRDefault="004F063D" w:rsidP="00282F1A">
      <w:pPr>
        <w:spacing w:after="0"/>
      </w:pPr>
    </w:p>
    <w:p w14:paraId="14DF66C3" w14:textId="77777777" w:rsidR="004F063D" w:rsidRPr="004F063D" w:rsidRDefault="004F063D" w:rsidP="004F063D">
      <w:r w:rsidRPr="004F063D">
        <w:t>Hardware</w:t>
      </w:r>
      <w:r>
        <w:t xml:space="preserve">: </w:t>
      </w:r>
      <w:r w:rsidRPr="004F063D">
        <w:t>Physical parts of a computer</w:t>
      </w:r>
      <w:r w:rsidR="00A8474C">
        <w:t>. Everything you can touch.</w:t>
      </w:r>
    </w:p>
    <w:p w14:paraId="597615BD" w14:textId="5592A513" w:rsidR="004F063D" w:rsidRDefault="004F063D" w:rsidP="004F063D">
      <w:r w:rsidRPr="004F063D">
        <w:t>Transistor</w:t>
      </w:r>
      <w:r>
        <w:t xml:space="preserve">: </w:t>
      </w:r>
      <w:r w:rsidRPr="004F063D">
        <w:t>A tiny electrically operated switch that can alternate between “on” and “</w:t>
      </w:r>
      <w:r w:rsidR="00A8474C" w:rsidRPr="004F063D">
        <w:t>off”</w:t>
      </w:r>
      <w:r w:rsidR="00A8474C">
        <w:t>.</w:t>
      </w:r>
      <w:r w:rsidR="004028AE">
        <w:t xml:space="preserve"> Fig. 1</w:t>
      </w:r>
      <w:r w:rsidR="005B0A09">
        <w:t>-1</w:t>
      </w:r>
      <w:r w:rsidR="004028AE">
        <w:t xml:space="preserve"> shows a transistor which has three pins. </w:t>
      </w:r>
    </w:p>
    <w:p w14:paraId="222CD7C4" w14:textId="77777777" w:rsidR="00A8474C" w:rsidRDefault="00A8474C" w:rsidP="00A8474C">
      <w:pPr>
        <w:jc w:val="center"/>
      </w:pPr>
      <w:r w:rsidRPr="00A8474C">
        <w:rPr>
          <w:noProof/>
        </w:rPr>
        <w:drawing>
          <wp:inline distT="0" distB="0" distL="0" distR="0" wp14:anchorId="00BC9944" wp14:editId="5E5083BE">
            <wp:extent cx="840215" cy="540258"/>
            <wp:effectExtent l="0" t="0" r="0" b="0"/>
            <wp:docPr id="4" name="Picture 3" descr="Transistor: A tiny electrically operated switch that can alternate between “on” an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ransistor: A tiny electrically operated switch that can alternate between “on” and “off ”"/>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0215" cy="540258"/>
                    </a:xfrm>
                    <a:prstGeom prst="rect">
                      <a:avLst/>
                    </a:prstGeom>
                  </pic:spPr>
                </pic:pic>
              </a:graphicData>
            </a:graphic>
          </wp:inline>
        </w:drawing>
      </w:r>
    </w:p>
    <w:p w14:paraId="2D5E4775" w14:textId="024FDD94" w:rsidR="00A8474C" w:rsidRPr="004F063D" w:rsidRDefault="00A8474C" w:rsidP="007D0A1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Transistor</w:t>
      </w:r>
    </w:p>
    <w:p w14:paraId="14E81166" w14:textId="7256AD18" w:rsidR="004F063D" w:rsidRDefault="004F063D" w:rsidP="004F063D">
      <w:r w:rsidRPr="004F063D">
        <w:t>Chip (Microchip)</w:t>
      </w:r>
      <w:r>
        <w:t xml:space="preserve">: </w:t>
      </w:r>
      <w:r w:rsidRPr="004F063D">
        <w:t>A tiny piece of silicon that contains millions of transistors and other electronic components</w:t>
      </w:r>
      <w:r w:rsidR="004A0E8E">
        <w:t>, as shown in Fig. 1-2</w:t>
      </w:r>
      <w:r w:rsidRPr="004F063D">
        <w:t>.</w:t>
      </w:r>
      <w:r w:rsidR="004028AE">
        <w:t xml:space="preserve"> Your CPU (</w:t>
      </w:r>
      <w:r w:rsidR="006A7707">
        <w:t>Central</w:t>
      </w:r>
      <w:r w:rsidR="004028AE">
        <w:t xml:space="preserve"> Processing Unit) is one of Microchip</w:t>
      </w:r>
      <w:r w:rsidR="006A7707">
        <w:t>s.</w:t>
      </w:r>
    </w:p>
    <w:p w14:paraId="25F02AE2" w14:textId="77777777" w:rsidR="00A8474C" w:rsidRDefault="00A8474C" w:rsidP="00A8474C">
      <w:pPr>
        <w:jc w:val="center"/>
      </w:pPr>
      <w:r w:rsidRPr="00A8474C">
        <w:rPr>
          <w:noProof/>
        </w:rPr>
        <w:drawing>
          <wp:inline distT="0" distB="0" distL="0" distR="0" wp14:anchorId="51DAF926" wp14:editId="5895060A">
            <wp:extent cx="1048125" cy="1042987"/>
            <wp:effectExtent l="0" t="0" r="0" b="5080"/>
            <wp:docPr id="5" name="Picture 4" descr="Chip: A tiny piece of silicon that contains millions of transistors and other electronic compon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ip: A tiny piece of silicon that contains millions of transistors and other electronic components.&#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48125" cy="1042987"/>
                    </a:xfrm>
                    <a:prstGeom prst="rect">
                      <a:avLst/>
                    </a:prstGeom>
                  </pic:spPr>
                </pic:pic>
              </a:graphicData>
            </a:graphic>
          </wp:inline>
        </w:drawing>
      </w:r>
    </w:p>
    <w:p w14:paraId="09A9D5C1" w14:textId="45D84962" w:rsidR="00A8474C" w:rsidRPr="004F063D" w:rsidRDefault="00A8474C" w:rsidP="00A8474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Chip (Microchip)</w:t>
      </w:r>
    </w:p>
    <w:p w14:paraId="537A02B0" w14:textId="30373BF9" w:rsidR="002435D2" w:rsidRDefault="004028AE" w:rsidP="00516025">
      <w:pPr>
        <w:pStyle w:val="Heading3"/>
      </w:pPr>
      <w:bookmarkStart w:id="4" w:name="_Toc98151721"/>
      <w:r w:rsidRPr="004028AE">
        <w:t>Hardware Overview</w:t>
      </w:r>
      <w:bookmarkEnd w:id="4"/>
    </w:p>
    <w:p w14:paraId="0AC5EEE9" w14:textId="77777777" w:rsidR="004028AE" w:rsidRDefault="004028AE" w:rsidP="00282F1A">
      <w:pPr>
        <w:spacing w:after="0"/>
      </w:pPr>
    </w:p>
    <w:p w14:paraId="666B135E" w14:textId="61C33689" w:rsidR="004028AE" w:rsidRDefault="004028AE" w:rsidP="004028AE">
      <w:r w:rsidRPr="004028AE">
        <w:t xml:space="preserve">Typical Personal Computer System consists of lots of components, as </w:t>
      </w:r>
      <w:r w:rsidR="001E0BC5">
        <w:t>shown in Fig. 1-3</w:t>
      </w:r>
      <w:r w:rsidRPr="004028AE">
        <w:t>:</w:t>
      </w:r>
    </w:p>
    <w:p w14:paraId="34D2FC3A" w14:textId="77777777" w:rsidR="004028AE" w:rsidRDefault="004028AE" w:rsidP="004028AE">
      <w:pPr>
        <w:jc w:val="center"/>
      </w:pPr>
      <w:r>
        <w:rPr>
          <w:noProof/>
        </w:rPr>
        <w:lastRenderedPageBreak/>
        <w:drawing>
          <wp:inline distT="0" distB="0" distL="0" distR="0" wp14:anchorId="6815824D" wp14:editId="7BB35B0E">
            <wp:extent cx="3951027" cy="2313354"/>
            <wp:effectExtent l="0" t="0" r="0" b="0"/>
            <wp:docPr id="54" name="Picture 54" descr="Personal Compu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ersonal Computer Syste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8626" cy="2323658"/>
                    </a:xfrm>
                    <a:prstGeom prst="rect">
                      <a:avLst/>
                    </a:prstGeom>
                    <a:noFill/>
                  </pic:spPr>
                </pic:pic>
              </a:graphicData>
            </a:graphic>
          </wp:inline>
        </w:drawing>
      </w:r>
    </w:p>
    <w:p w14:paraId="1D23194F" w14:textId="5CF2FD85" w:rsidR="004028AE" w:rsidRPr="004F063D" w:rsidRDefault="004028AE" w:rsidP="004028AE">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w:t>
      </w:r>
      <w:r w:rsidR="008F7DA0">
        <w:rPr>
          <w:noProof/>
        </w:rPr>
        <w:fldChar w:fldCharType="end"/>
      </w:r>
      <w:r w:rsidR="00AA1BBB">
        <w:noBreakHyphen/>
      </w:r>
      <w:r w:rsidR="008F7DA0">
        <w:fldChar w:fldCharType="begin"/>
      </w:r>
      <w:r w:rsidR="008F7DA0">
        <w:instrText xml:space="preserve"> SE</w:instrText>
      </w:r>
      <w:r w:rsidR="008F7DA0">
        <w:instrText xml:space="preserve">Q Fig._ \* ARABIC \s 1 </w:instrText>
      </w:r>
      <w:r w:rsidR="008F7DA0">
        <w:fldChar w:fldCharType="separate"/>
      </w:r>
      <w:r w:rsidR="00F172A3">
        <w:rPr>
          <w:noProof/>
        </w:rPr>
        <w:t>3</w:t>
      </w:r>
      <w:r w:rsidR="008F7DA0">
        <w:rPr>
          <w:noProof/>
        </w:rPr>
        <w:fldChar w:fldCharType="end"/>
      </w:r>
      <w:r>
        <w:t>. Personal Computer System</w:t>
      </w:r>
    </w:p>
    <w:p w14:paraId="668EB62D" w14:textId="77777777" w:rsidR="004028AE" w:rsidRPr="004028AE" w:rsidRDefault="004028AE" w:rsidP="00B76C45">
      <w:pPr>
        <w:pStyle w:val="ListParagraph"/>
        <w:numPr>
          <w:ilvl w:val="0"/>
          <w:numId w:val="1"/>
        </w:numPr>
      </w:pPr>
      <w:r w:rsidRPr="004028AE">
        <w:t>System unit: Motherboard is the main circuit board for the computer</w:t>
      </w:r>
      <w:r w:rsidR="00B76C45">
        <w:t>, which includes</w:t>
      </w:r>
      <w:r w:rsidRPr="004028AE">
        <w:t xml:space="preserve"> CPU, </w:t>
      </w:r>
      <w:r w:rsidR="00B76C45">
        <w:t>m</w:t>
      </w:r>
      <w:r w:rsidRPr="004028AE">
        <w:t xml:space="preserve">emory, </w:t>
      </w:r>
      <w:r w:rsidR="00B76C45">
        <w:t>p</w:t>
      </w:r>
      <w:r w:rsidRPr="004028AE">
        <w:t>orts</w:t>
      </w:r>
      <w:r w:rsidR="00B76C45">
        <w:t>, etc.</w:t>
      </w:r>
    </w:p>
    <w:p w14:paraId="0BEFCB52" w14:textId="7C11F095" w:rsidR="004028AE" w:rsidRDefault="004028AE" w:rsidP="0012054C">
      <w:pPr>
        <w:pStyle w:val="ListParagraph"/>
        <w:numPr>
          <w:ilvl w:val="0"/>
          <w:numId w:val="1"/>
        </w:numPr>
      </w:pPr>
      <w:r w:rsidRPr="004028AE">
        <w:t xml:space="preserve">Secondary </w:t>
      </w:r>
      <w:r w:rsidR="001E0BC5">
        <w:t>s</w:t>
      </w:r>
      <w:r w:rsidRPr="004028AE">
        <w:t>torage</w:t>
      </w:r>
      <w:r w:rsidR="001E0BC5">
        <w:t xml:space="preserve"> d</w:t>
      </w:r>
      <w:r w:rsidR="00B76C45" w:rsidRPr="00B76C45">
        <w:t xml:space="preserve">evices </w:t>
      </w:r>
      <w:r w:rsidR="001E0BC5">
        <w:t>can</w:t>
      </w:r>
      <w:r w:rsidR="00B76C45" w:rsidRPr="00B76C45">
        <w:t xml:space="preserve"> </w:t>
      </w:r>
      <w:r w:rsidR="00C5174C">
        <w:t>“</w:t>
      </w:r>
      <w:r w:rsidR="00B76C45" w:rsidRPr="00B76C45">
        <w:t>permanently</w:t>
      </w:r>
      <w:r w:rsidR="00C5174C">
        <w:t>”</w:t>
      </w:r>
      <w:r w:rsidR="00B76C45" w:rsidRPr="00B76C45">
        <w:t xml:space="preserve"> hold data and information</w:t>
      </w:r>
      <w:r w:rsidR="00B76C45">
        <w:t xml:space="preserve">. Some examples include </w:t>
      </w:r>
      <w:r w:rsidRPr="004028AE">
        <w:t>Floppy disk, hard disk drives, Magnetic tape, CD-ROM, CD-R, CD-RW, DVD-ROM, DVD-R, DVD-RW</w:t>
      </w:r>
      <w:r w:rsidR="00B76C45">
        <w:t>.</w:t>
      </w:r>
    </w:p>
    <w:p w14:paraId="0957BCA5" w14:textId="6AC4040B" w:rsidR="00B76C45" w:rsidRPr="00B76C45" w:rsidRDefault="00B76C45" w:rsidP="00B76C45">
      <w:pPr>
        <w:pStyle w:val="ListParagraph"/>
        <w:numPr>
          <w:ilvl w:val="0"/>
          <w:numId w:val="2"/>
        </w:numPr>
      </w:pPr>
      <w:r w:rsidRPr="00B76C45">
        <w:t xml:space="preserve">CD-ROM stands for Compact Disc </w:t>
      </w:r>
      <w:r w:rsidR="00C5174C">
        <w:t>–</w:t>
      </w:r>
      <w:r w:rsidRPr="00B76C45">
        <w:t xml:space="preserve"> Read Only Memory.</w:t>
      </w:r>
    </w:p>
    <w:p w14:paraId="05ECADBB" w14:textId="21CF14BF" w:rsidR="00B76C45" w:rsidRPr="00B76C45" w:rsidRDefault="00B76C45" w:rsidP="00B76C45">
      <w:pPr>
        <w:pStyle w:val="ListParagraph"/>
        <w:numPr>
          <w:ilvl w:val="0"/>
          <w:numId w:val="2"/>
        </w:numPr>
      </w:pPr>
      <w:r w:rsidRPr="00B76C45">
        <w:t xml:space="preserve">CD-R stands for Compact Disc </w:t>
      </w:r>
      <w:r w:rsidR="00C5174C">
        <w:t>–</w:t>
      </w:r>
      <w:r w:rsidRPr="00B76C45">
        <w:t xml:space="preserve"> Recordable and can be written to only once.</w:t>
      </w:r>
    </w:p>
    <w:p w14:paraId="63D1A3B7" w14:textId="771312CC" w:rsidR="00B76C45" w:rsidRPr="00B76C45" w:rsidRDefault="00B76C45" w:rsidP="00B76C45">
      <w:pPr>
        <w:pStyle w:val="ListParagraph"/>
        <w:numPr>
          <w:ilvl w:val="0"/>
          <w:numId w:val="2"/>
        </w:numPr>
      </w:pPr>
      <w:r w:rsidRPr="00B76C45">
        <w:t xml:space="preserve">CD-RW stands for Compact Disc </w:t>
      </w:r>
      <w:r w:rsidR="00C5174C">
        <w:t>–</w:t>
      </w:r>
      <w:r w:rsidRPr="00B76C45">
        <w:t xml:space="preserve"> Re-writeable (or Read/Write).</w:t>
      </w:r>
    </w:p>
    <w:p w14:paraId="7C8299F0" w14:textId="6E94A092" w:rsidR="00B76C45" w:rsidRPr="00B76C45" w:rsidRDefault="00B76C45" w:rsidP="00B76C45">
      <w:pPr>
        <w:pStyle w:val="ListParagraph"/>
        <w:numPr>
          <w:ilvl w:val="0"/>
          <w:numId w:val="2"/>
        </w:numPr>
      </w:pPr>
      <w:r w:rsidRPr="00B76C45">
        <w:t xml:space="preserve">DVD-ROM stands for Digital Versatile Disc </w:t>
      </w:r>
      <w:r w:rsidR="00C5174C">
        <w:t>–</w:t>
      </w:r>
      <w:r w:rsidRPr="00B76C45">
        <w:t xml:space="preserve"> Read Only Memory.</w:t>
      </w:r>
    </w:p>
    <w:p w14:paraId="3958930F" w14:textId="0E503800" w:rsidR="00B76C45" w:rsidRPr="00B76C45" w:rsidRDefault="00B76C45" w:rsidP="00B76C45">
      <w:pPr>
        <w:pStyle w:val="ListParagraph"/>
        <w:numPr>
          <w:ilvl w:val="0"/>
          <w:numId w:val="2"/>
        </w:numPr>
      </w:pPr>
      <w:r w:rsidRPr="00B76C45">
        <w:t xml:space="preserve">DVD-R stands for Digital Versatile Disc </w:t>
      </w:r>
      <w:r w:rsidR="00C5174C">
        <w:t>–</w:t>
      </w:r>
      <w:r w:rsidRPr="00B76C45">
        <w:t xml:space="preserve"> Recordable and can be written to only once.</w:t>
      </w:r>
    </w:p>
    <w:p w14:paraId="160E7E7E" w14:textId="0E8B458A" w:rsidR="00B76C45" w:rsidRPr="004028AE" w:rsidRDefault="00B76C45" w:rsidP="00B76C45">
      <w:pPr>
        <w:pStyle w:val="ListParagraph"/>
        <w:numPr>
          <w:ilvl w:val="0"/>
          <w:numId w:val="2"/>
        </w:numPr>
      </w:pPr>
      <w:r w:rsidRPr="00B76C45">
        <w:t xml:space="preserve">DVD-RW stands for Digital Versatile Disc </w:t>
      </w:r>
      <w:r w:rsidR="00C5174C">
        <w:t>–</w:t>
      </w:r>
      <w:r w:rsidRPr="00B76C45">
        <w:t xml:space="preserve"> Re-writeable (or Read/Write).</w:t>
      </w:r>
    </w:p>
    <w:p w14:paraId="45176BA9" w14:textId="14B8F7EB" w:rsidR="00B76C45" w:rsidRPr="00B76C45" w:rsidRDefault="004028AE" w:rsidP="00B76C45">
      <w:pPr>
        <w:pStyle w:val="ListParagraph"/>
        <w:numPr>
          <w:ilvl w:val="0"/>
          <w:numId w:val="1"/>
        </w:numPr>
      </w:pPr>
      <w:r w:rsidRPr="004028AE">
        <w:t>Input devices</w:t>
      </w:r>
      <w:r w:rsidR="001E0BC5">
        <w:t xml:space="preserve"> t</w:t>
      </w:r>
      <w:r w:rsidR="00B76C45" w:rsidRPr="00B76C45">
        <w:t>ranslate data into a form the computer can understand.</w:t>
      </w:r>
      <w:r w:rsidR="00B76C45">
        <w:t xml:space="preserve"> </w:t>
      </w:r>
    </w:p>
    <w:p w14:paraId="2E89FB9A" w14:textId="77777777" w:rsidR="004028AE" w:rsidRPr="004028AE" w:rsidRDefault="004028AE" w:rsidP="001E0BC5">
      <w:pPr>
        <w:pStyle w:val="ListParagraph"/>
        <w:numPr>
          <w:ilvl w:val="0"/>
          <w:numId w:val="2"/>
        </w:numPr>
      </w:pPr>
      <w:r w:rsidRPr="004028AE">
        <w:t>Keyboard, mouse, trackball, and touchpad</w:t>
      </w:r>
    </w:p>
    <w:p w14:paraId="7E86082D" w14:textId="4BF818CE" w:rsidR="00B76C45" w:rsidRDefault="004028AE" w:rsidP="00B76C45">
      <w:pPr>
        <w:pStyle w:val="ListParagraph"/>
        <w:numPr>
          <w:ilvl w:val="0"/>
          <w:numId w:val="1"/>
        </w:numPr>
      </w:pPr>
      <w:r w:rsidRPr="004028AE">
        <w:t>Output devices</w:t>
      </w:r>
      <w:r w:rsidR="001E0BC5">
        <w:t xml:space="preserve"> t</w:t>
      </w:r>
      <w:r w:rsidR="00B76C45" w:rsidRPr="00B76C45">
        <w:t>ranslate information into a form human can understand.</w:t>
      </w:r>
    </w:p>
    <w:p w14:paraId="76F4A041" w14:textId="77777777" w:rsidR="004028AE" w:rsidRPr="004028AE" w:rsidRDefault="004028AE" w:rsidP="00B76C45">
      <w:pPr>
        <w:pStyle w:val="ListParagraph"/>
        <w:numPr>
          <w:ilvl w:val="0"/>
          <w:numId w:val="2"/>
        </w:numPr>
      </w:pPr>
      <w:r w:rsidRPr="004028AE">
        <w:t>Monitor (or Display Screen), Printer, Speaker</w:t>
      </w:r>
    </w:p>
    <w:p w14:paraId="21B4CBD6" w14:textId="1849715B" w:rsidR="00B76C45" w:rsidRPr="00B76C45" w:rsidRDefault="004028AE" w:rsidP="00B76C45">
      <w:pPr>
        <w:pStyle w:val="ListParagraph"/>
        <w:numPr>
          <w:ilvl w:val="0"/>
          <w:numId w:val="1"/>
        </w:numPr>
      </w:pPr>
      <w:r w:rsidRPr="004028AE">
        <w:t xml:space="preserve">Communications </w:t>
      </w:r>
      <w:r w:rsidR="001E0BC5">
        <w:t>d</w:t>
      </w:r>
      <w:r w:rsidRPr="004028AE">
        <w:t>evices</w:t>
      </w:r>
      <w:r w:rsidR="00B76C45">
        <w:t xml:space="preserve"> </w:t>
      </w:r>
      <w:r w:rsidR="001E0BC5">
        <w:t>s</w:t>
      </w:r>
      <w:r w:rsidR="00B76C45" w:rsidRPr="00B76C45">
        <w:t>end/receive data to/from other computers</w:t>
      </w:r>
    </w:p>
    <w:p w14:paraId="2FFC8BB6" w14:textId="77777777" w:rsidR="007F0861" w:rsidRPr="00DD67A1" w:rsidRDefault="004028AE" w:rsidP="00DD67A1">
      <w:pPr>
        <w:pStyle w:val="ListParagraph"/>
        <w:numPr>
          <w:ilvl w:val="0"/>
          <w:numId w:val="2"/>
        </w:numPr>
      </w:pPr>
      <w:r w:rsidRPr="004028AE">
        <w:t xml:space="preserve"> Modem, network card</w:t>
      </w:r>
      <w:r w:rsidR="007F0861">
        <w:br w:type="page"/>
      </w:r>
    </w:p>
    <w:p w14:paraId="06889D16" w14:textId="1E8E2BDA" w:rsidR="002435D2" w:rsidRDefault="002435D2" w:rsidP="000531FF">
      <w:pPr>
        <w:pStyle w:val="Heading2"/>
        <w:numPr>
          <w:ilvl w:val="1"/>
          <w:numId w:val="18"/>
        </w:numPr>
      </w:pPr>
      <w:bookmarkStart w:id="5" w:name="_Toc98151722"/>
      <w:r w:rsidRPr="002435D2">
        <w:lastRenderedPageBreak/>
        <w:t>Digital Discipline</w:t>
      </w:r>
      <w:bookmarkEnd w:id="5"/>
    </w:p>
    <w:p w14:paraId="41FF11E9" w14:textId="77777777" w:rsidR="00045149" w:rsidRPr="00045149" w:rsidRDefault="00045149" w:rsidP="00045149"/>
    <w:p w14:paraId="715EE4F8" w14:textId="5F21818F" w:rsidR="00516025" w:rsidRDefault="007F0861" w:rsidP="00516025">
      <w:pPr>
        <w:pStyle w:val="Heading3"/>
      </w:pPr>
      <w:bookmarkStart w:id="6" w:name="_Toc98151723"/>
      <w:r w:rsidRPr="007F0861">
        <w:t>Binary Values</w:t>
      </w:r>
      <w:bookmarkEnd w:id="6"/>
    </w:p>
    <w:p w14:paraId="6082E951" w14:textId="77777777" w:rsidR="00516025" w:rsidRPr="00516025" w:rsidRDefault="00516025" w:rsidP="00282F1A">
      <w:pPr>
        <w:spacing w:after="0"/>
      </w:pPr>
    </w:p>
    <w:p w14:paraId="193D9F92" w14:textId="77777777" w:rsidR="002435D2" w:rsidRDefault="000458E3">
      <w:r>
        <w:t>In digital discipline, there are two discrete values:</w:t>
      </w:r>
    </w:p>
    <w:p w14:paraId="6C1F6107" w14:textId="77777777" w:rsidR="000458E3" w:rsidRDefault="000458E3" w:rsidP="000458E3">
      <w:pPr>
        <w:pStyle w:val="ListParagraph"/>
        <w:numPr>
          <w:ilvl w:val="0"/>
          <w:numId w:val="1"/>
        </w:numPr>
      </w:pPr>
      <w:r>
        <w:t>1, TRUE, HIGH</w:t>
      </w:r>
    </w:p>
    <w:p w14:paraId="0ADA4434" w14:textId="6663C81F" w:rsidR="000458E3" w:rsidRDefault="000458E3" w:rsidP="000458E3">
      <w:pPr>
        <w:pStyle w:val="ListParagraph"/>
        <w:numPr>
          <w:ilvl w:val="0"/>
          <w:numId w:val="1"/>
        </w:numPr>
      </w:pPr>
      <w:r>
        <w:t xml:space="preserve">0, </w:t>
      </w:r>
      <w:r w:rsidR="005B0A09">
        <w:t>FALSE</w:t>
      </w:r>
      <w:r>
        <w:t>, LOW</w:t>
      </w:r>
    </w:p>
    <w:p w14:paraId="72773FB3" w14:textId="77777777" w:rsidR="000458E3" w:rsidRDefault="000458E3" w:rsidP="000458E3">
      <w:r>
        <w:t xml:space="preserve">1 and 0 can be represented with voltage levels. If the voltage level is high, it represents 1 bit. If the voltage level is low, it represents 0 bit. The two discrete values can be also represented with rotating gears, fluid levels, etc. </w:t>
      </w:r>
      <w:r w:rsidRPr="000458E3">
        <w:t xml:space="preserve">Digital circuits </w:t>
      </w:r>
      <w:r>
        <w:t xml:space="preserve">of your computer </w:t>
      </w:r>
      <w:r w:rsidRPr="000458E3">
        <w:t>use voltage levels to represent 1 and 0</w:t>
      </w:r>
      <w:r>
        <w:t>. This is a binary digit so we simply call it “bit”.</w:t>
      </w:r>
    </w:p>
    <w:p w14:paraId="63D3BACC" w14:textId="77777777" w:rsidR="00045149" w:rsidRDefault="00045149" w:rsidP="000458E3"/>
    <w:p w14:paraId="4CB21F37" w14:textId="0CA1E329" w:rsidR="00045149" w:rsidRDefault="00045149" w:rsidP="00516025">
      <w:pPr>
        <w:pStyle w:val="Heading3"/>
      </w:pPr>
      <w:bookmarkStart w:id="7" w:name="_Toc98151724"/>
      <w:r w:rsidRPr="00045149">
        <w:t>Number Systems</w:t>
      </w:r>
      <w:bookmarkEnd w:id="7"/>
    </w:p>
    <w:p w14:paraId="68646B87" w14:textId="77777777" w:rsidR="00516025" w:rsidRPr="00516025" w:rsidRDefault="00516025" w:rsidP="00282F1A">
      <w:pPr>
        <w:spacing w:after="0"/>
      </w:pPr>
    </w:p>
    <w:p w14:paraId="6F7DFF1E" w14:textId="7ECB9AA7" w:rsidR="00045149" w:rsidRDefault="00045149" w:rsidP="000458E3">
      <w:r>
        <w:t xml:space="preserve">Decimal numbers can be expressed as shown in Fig. </w:t>
      </w:r>
      <w:r w:rsidR="0050372C">
        <w:t>1-</w:t>
      </w:r>
      <w:r>
        <w:t xml:space="preserve">4. The </w:t>
      </w:r>
      <w:r w:rsidR="00B35B79">
        <w:t>rightmost</w:t>
      </w:r>
      <w:r>
        <w:t xml:space="preserve"> digit</w:t>
      </w:r>
      <w:r w:rsidR="00B526B2">
        <w:t xml:space="preserve"> represents 1’s column. As the digit moves forward</w:t>
      </w:r>
      <w:r w:rsidR="0050372C">
        <w:t xml:space="preserve"> to </w:t>
      </w:r>
      <w:proofErr w:type="gramStart"/>
      <w:r w:rsidR="0050372C">
        <w:t>left-side</w:t>
      </w:r>
      <w:proofErr w:type="gramEnd"/>
      <w:r w:rsidR="00B526B2">
        <w:t xml:space="preserve">, the weight of each digit increases as </w:t>
      </w:r>
      <w:r w:rsidR="00342187">
        <w:t xml:space="preserve">the </w:t>
      </w:r>
      <w:r w:rsidR="00B526B2">
        <w:t xml:space="preserve">power of 10.  In the figure, we can read the number, as follows: five thousand, three hundred, seven ten, and four one. </w:t>
      </w:r>
    </w:p>
    <w:p w14:paraId="4FB12360" w14:textId="77777777" w:rsidR="00045149" w:rsidRDefault="00045149" w:rsidP="00045149">
      <w:pPr>
        <w:jc w:val="center"/>
      </w:pPr>
      <w:r>
        <w:rPr>
          <w:noProof/>
        </w:rPr>
        <w:drawing>
          <wp:inline distT="0" distB="0" distL="0" distR="0" wp14:anchorId="2B0CB56C" wp14:editId="2E030E15">
            <wp:extent cx="3787254" cy="911864"/>
            <wp:effectExtent l="0" t="0" r="0" b="2540"/>
            <wp:docPr id="62" name="Picture 62" descr="Decima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ecimal numb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955" cy="951279"/>
                    </a:xfrm>
                    <a:prstGeom prst="rect">
                      <a:avLst/>
                    </a:prstGeom>
                    <a:noFill/>
                  </pic:spPr>
                </pic:pic>
              </a:graphicData>
            </a:graphic>
          </wp:inline>
        </w:drawing>
      </w:r>
    </w:p>
    <w:p w14:paraId="59A6EEEB" w14:textId="0CEEDE9E" w:rsidR="00045149" w:rsidRPr="004F063D" w:rsidRDefault="00045149" w:rsidP="0004514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Decimal number</w:t>
      </w:r>
    </w:p>
    <w:p w14:paraId="74288D6D" w14:textId="607D9BFA" w:rsidR="00045149" w:rsidRDefault="00342187" w:rsidP="000458E3">
      <w:r>
        <w:t>A b</w:t>
      </w:r>
      <w:r w:rsidR="0050372C">
        <w:t xml:space="preserve">inary number also can be expressed as shown in Fig. 1-5. Here, the </w:t>
      </w:r>
      <w:r w:rsidR="00B35B79">
        <w:t xml:space="preserve">rightmost </w:t>
      </w:r>
      <w:r w:rsidR="0050372C">
        <w:t xml:space="preserve">digit represents 1’s column. As the digit moves forward to </w:t>
      </w:r>
      <w:proofErr w:type="gramStart"/>
      <w:r w:rsidR="0050372C">
        <w:t>left-side</w:t>
      </w:r>
      <w:proofErr w:type="gramEnd"/>
      <w:r w:rsidR="0050372C">
        <w:t xml:space="preserve">, the weight of each digit increases as </w:t>
      </w:r>
      <w:r>
        <w:t xml:space="preserve">the </w:t>
      </w:r>
      <w:r w:rsidR="0050372C">
        <w:t>power of 2.</w:t>
      </w:r>
      <w:r w:rsidR="00187A24">
        <w:t xml:space="preserve"> In the figure, we have a binary number 1101. Each bit represents a different weight, the first bit (1) for 8’s column, the second one (1) for 4’s column, the third one (0) for 2’s column, and the last one (1) for 1’s column.</w:t>
      </w:r>
    </w:p>
    <w:p w14:paraId="5B6A9B3B" w14:textId="77777777" w:rsidR="0050372C" w:rsidRDefault="0050372C" w:rsidP="000458E3"/>
    <w:p w14:paraId="52C6898E" w14:textId="77777777" w:rsidR="00045149" w:rsidRDefault="00B526B2" w:rsidP="00B526B2">
      <w:pPr>
        <w:jc w:val="center"/>
      </w:pPr>
      <w:r>
        <w:rPr>
          <w:noProof/>
        </w:rPr>
        <w:drawing>
          <wp:inline distT="0" distB="0" distL="0" distR="0" wp14:anchorId="7DAF8B05" wp14:editId="2B596736">
            <wp:extent cx="3771715" cy="830965"/>
            <wp:effectExtent l="0" t="0" r="0" b="7620"/>
            <wp:docPr id="70" name="Picture 70" descr="Binar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inary numb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7742" cy="896184"/>
                    </a:xfrm>
                    <a:prstGeom prst="rect">
                      <a:avLst/>
                    </a:prstGeom>
                    <a:noFill/>
                  </pic:spPr>
                </pic:pic>
              </a:graphicData>
            </a:graphic>
          </wp:inline>
        </w:drawing>
      </w:r>
    </w:p>
    <w:p w14:paraId="2597E946" w14:textId="5E920C8F" w:rsidR="00B526B2" w:rsidRPr="004F063D" w:rsidRDefault="00B526B2" w:rsidP="00B526B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Binary number</w:t>
      </w:r>
    </w:p>
    <w:p w14:paraId="3A8F55EC" w14:textId="27E00611" w:rsidR="00A64910" w:rsidRDefault="00A64910" w:rsidP="00A64910"/>
    <w:p w14:paraId="58559104" w14:textId="54610030" w:rsidR="00A64910" w:rsidRDefault="00A64910" w:rsidP="00A64910">
      <w:pPr>
        <w:jc w:val="center"/>
      </w:pPr>
      <w:r>
        <w:rPr>
          <w:noProof/>
        </w:rPr>
        <w:lastRenderedPageBreak/>
        <w:drawing>
          <wp:inline distT="0" distB="0" distL="0" distR="0" wp14:anchorId="5F35E663" wp14:editId="0960D2B3">
            <wp:extent cx="1943100" cy="2003812"/>
            <wp:effectExtent l="0" t="0" r="0" b="0"/>
            <wp:docPr id="194" name="Picture 194" descr="Number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Number Conver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551" cy="2016652"/>
                    </a:xfrm>
                    <a:prstGeom prst="rect">
                      <a:avLst/>
                    </a:prstGeom>
                    <a:noFill/>
                  </pic:spPr>
                </pic:pic>
              </a:graphicData>
            </a:graphic>
          </wp:inline>
        </w:drawing>
      </w:r>
    </w:p>
    <w:p w14:paraId="16F6BA8A" w14:textId="545B36EA" w:rsidR="00A64910" w:rsidRPr="004F063D" w:rsidRDefault="00A64910" w:rsidP="00A6491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Number Conversion</w:t>
      </w:r>
    </w:p>
    <w:p w14:paraId="285121FB" w14:textId="51F5A049" w:rsidR="00A64910" w:rsidRDefault="00A64910" w:rsidP="00A64910"/>
    <w:p w14:paraId="7960BD02" w14:textId="77777777" w:rsidR="001D71B3" w:rsidRDefault="00A64910" w:rsidP="00A64910">
      <w:r>
        <w:t>Let’s convert the decimal number 47 to a binary number. We can start to divide the number with the divisor, where the divisor is always 2. You will the quotient 23 and a remainder 1. Keep repeat this process until the dividend becomes zero, as shown in Fig. 1-6. Now let’s read the remainders from bottom to up, 101111</w:t>
      </w:r>
      <w:r w:rsidR="001D71B3">
        <w:t xml:space="preserve"> is the binary representation of the decimal number 47.</w:t>
      </w:r>
    </w:p>
    <w:p w14:paraId="5712E663" w14:textId="39BBEC30" w:rsidR="00A64910" w:rsidRDefault="00A64910" w:rsidP="00A64910">
      <w:r>
        <w:t xml:space="preserve"> </w:t>
      </w:r>
    </w:p>
    <w:p w14:paraId="69FDA94C" w14:textId="5CFD4424" w:rsidR="002435D2" w:rsidRDefault="002435D2" w:rsidP="000531FF">
      <w:pPr>
        <w:pStyle w:val="Heading2"/>
        <w:numPr>
          <w:ilvl w:val="1"/>
          <w:numId w:val="19"/>
        </w:numPr>
      </w:pPr>
      <w:bookmarkStart w:id="8" w:name="_Toc98151725"/>
      <w:r w:rsidRPr="002435D2">
        <w:t>Definitions</w:t>
      </w:r>
      <w:bookmarkEnd w:id="8"/>
    </w:p>
    <w:p w14:paraId="4354CB6F" w14:textId="3C200D20" w:rsidR="002435D2" w:rsidRDefault="002435D2"/>
    <w:p w14:paraId="4D73C3C6" w14:textId="77777777" w:rsidR="00144D3C" w:rsidRDefault="00144D3C">
      <w:r w:rsidRPr="00144D3C">
        <w:t>The bit is the most basic unit of information in computing and digital communications.</w:t>
      </w:r>
      <w:r>
        <w:t xml:space="preserve"> </w:t>
      </w:r>
    </w:p>
    <w:p w14:paraId="0B3EB9E0" w14:textId="621C2044" w:rsidR="00144D3C" w:rsidRPr="00144D3C" w:rsidRDefault="00144D3C">
      <w:pPr>
        <w:rPr>
          <w:rFonts w:ascii="Courier New" w:hAnsi="Courier New" w:cs="Courier New"/>
        </w:rPr>
      </w:pPr>
      <w:r w:rsidRPr="00144D3C">
        <w:rPr>
          <w:rFonts w:ascii="Courier New" w:hAnsi="Courier New" w:cs="Courier New"/>
        </w:rPr>
        <w:t xml:space="preserve"> 1 0 0 1 0 1 1 0</w:t>
      </w:r>
    </w:p>
    <w:p w14:paraId="34A453C0" w14:textId="359987AE" w:rsidR="00144D3C" w:rsidRDefault="00144D3C">
      <w:r>
        <w:t>The above 8 bits show an example of the binary number. The first bit we call it most significant bit (</w:t>
      </w:r>
      <w:proofErr w:type="spellStart"/>
      <w:r>
        <w:t>msb</w:t>
      </w:r>
      <w:proofErr w:type="spellEnd"/>
      <w:r>
        <w:t>), whereas the last bit we call it least significant bit (</w:t>
      </w:r>
      <w:proofErr w:type="spellStart"/>
      <w:r>
        <w:t>lsb</w:t>
      </w:r>
      <w:proofErr w:type="spellEnd"/>
      <w:r>
        <w:t xml:space="preserve">). A group of 8-bit, we call it a byte. </w:t>
      </w:r>
    </w:p>
    <w:p w14:paraId="270D40B6" w14:textId="64242AB0" w:rsidR="00840501" w:rsidRDefault="00B229FA">
      <w:r>
        <w:t>The large powers of two can be expressed as shown below:</w:t>
      </w:r>
    </w:p>
    <w:p w14:paraId="5A868A16" w14:textId="1E9070B1" w:rsidR="00B229FA" w:rsidRDefault="00B229FA" w:rsidP="00B229FA">
      <w:pPr>
        <w:pStyle w:val="ListParagraph"/>
        <w:numPr>
          <w:ilvl w:val="0"/>
          <w:numId w:val="1"/>
        </w:numPr>
      </w:pPr>
      <w:r>
        <w:t>2</w:t>
      </w:r>
      <w:r w:rsidRPr="00B229FA">
        <w:rPr>
          <w:vertAlign w:val="superscript"/>
        </w:rPr>
        <w:t>10</w:t>
      </w:r>
      <w:r>
        <w:t xml:space="preserve"> = 1 kilo: 2</w:t>
      </w:r>
      <w:r w:rsidRPr="00B229FA">
        <w:rPr>
          <w:vertAlign w:val="superscript"/>
        </w:rPr>
        <w:t>10</w:t>
      </w:r>
      <w:r>
        <w:t xml:space="preserve"> (1024) is approximately equal to 1000</w:t>
      </w:r>
    </w:p>
    <w:p w14:paraId="6D8455DA" w14:textId="6FB82FA1" w:rsidR="00B229FA" w:rsidRDefault="00B229FA" w:rsidP="00B229FA">
      <w:pPr>
        <w:pStyle w:val="ListParagraph"/>
        <w:numPr>
          <w:ilvl w:val="0"/>
          <w:numId w:val="1"/>
        </w:numPr>
      </w:pPr>
      <w:r>
        <w:t>2</w:t>
      </w:r>
      <w:r w:rsidRPr="00342AD4">
        <w:rPr>
          <w:vertAlign w:val="superscript"/>
        </w:rPr>
        <w:t>20</w:t>
      </w:r>
      <w:r>
        <w:t xml:space="preserve"> = 1 mega: 2</w:t>
      </w:r>
      <w:r w:rsidRPr="00342AD4">
        <w:rPr>
          <w:vertAlign w:val="superscript"/>
        </w:rPr>
        <w:t>20</w:t>
      </w:r>
      <w:r>
        <w:t xml:space="preserve"> (</w:t>
      </w:r>
      <w:r w:rsidRPr="00B229FA">
        <w:t>1,048,576</w:t>
      </w:r>
      <w:r>
        <w:t>)</w:t>
      </w:r>
      <w:r w:rsidR="00342AD4">
        <w:t xml:space="preserve"> is approximately equal to 1 million</w:t>
      </w:r>
    </w:p>
    <w:p w14:paraId="08081559" w14:textId="0518447B" w:rsidR="00342AD4" w:rsidRDefault="00342AD4" w:rsidP="00B229FA">
      <w:pPr>
        <w:pStyle w:val="ListParagraph"/>
        <w:numPr>
          <w:ilvl w:val="0"/>
          <w:numId w:val="1"/>
        </w:numPr>
      </w:pPr>
      <w:r>
        <w:t>2</w:t>
      </w:r>
      <w:r>
        <w:rPr>
          <w:vertAlign w:val="superscript"/>
        </w:rPr>
        <w:t>3</w:t>
      </w:r>
      <w:r w:rsidRPr="00342AD4">
        <w:rPr>
          <w:vertAlign w:val="superscript"/>
        </w:rPr>
        <w:t>0</w:t>
      </w:r>
      <w:r>
        <w:t xml:space="preserve"> = 1 giga: 2</w:t>
      </w:r>
      <w:r>
        <w:rPr>
          <w:vertAlign w:val="superscript"/>
        </w:rPr>
        <w:t>3</w:t>
      </w:r>
      <w:r w:rsidRPr="00342AD4">
        <w:rPr>
          <w:vertAlign w:val="superscript"/>
        </w:rPr>
        <w:t>0</w:t>
      </w:r>
      <w:r>
        <w:t xml:space="preserve"> (</w:t>
      </w:r>
      <w:r w:rsidRPr="00342AD4">
        <w:t>1,073,741,824</w:t>
      </w:r>
      <w:r>
        <w:t xml:space="preserve">) is approximately equal to 1 </w:t>
      </w:r>
      <w:r w:rsidRPr="00342AD4">
        <w:t>billion</w:t>
      </w:r>
    </w:p>
    <w:p w14:paraId="3726B33C" w14:textId="596FD1CF" w:rsidR="00342AD4" w:rsidRDefault="00342AD4" w:rsidP="00B229FA">
      <w:pPr>
        <w:pStyle w:val="ListParagraph"/>
        <w:numPr>
          <w:ilvl w:val="0"/>
          <w:numId w:val="1"/>
        </w:numPr>
      </w:pPr>
      <w:r>
        <w:t>2</w:t>
      </w:r>
      <w:r>
        <w:rPr>
          <w:vertAlign w:val="superscript"/>
        </w:rPr>
        <w:t>4</w:t>
      </w:r>
      <w:r w:rsidRPr="00342AD4">
        <w:rPr>
          <w:vertAlign w:val="superscript"/>
        </w:rPr>
        <w:t>0</w:t>
      </w:r>
      <w:r>
        <w:t xml:space="preserve"> = 1 tera: 2</w:t>
      </w:r>
      <w:r>
        <w:rPr>
          <w:vertAlign w:val="superscript"/>
        </w:rPr>
        <w:t>4</w:t>
      </w:r>
      <w:r w:rsidRPr="00342AD4">
        <w:rPr>
          <w:vertAlign w:val="superscript"/>
        </w:rPr>
        <w:t>0</w:t>
      </w:r>
      <w:r>
        <w:t xml:space="preserve"> (</w:t>
      </w:r>
      <w:r w:rsidRPr="00342AD4">
        <w:t>1,099,511,627,776</w:t>
      </w:r>
      <w:r>
        <w:t xml:space="preserve">) is approximately equal to 1 </w:t>
      </w:r>
      <w:r w:rsidRPr="00342AD4">
        <w:t>trillion</w:t>
      </w:r>
    </w:p>
    <w:p w14:paraId="31D0DD46" w14:textId="371102AB" w:rsidR="00342AD4" w:rsidRDefault="00342AD4" w:rsidP="00342AD4"/>
    <w:p w14:paraId="207148C2" w14:textId="288F5AA2" w:rsidR="00FD2434" w:rsidRDefault="00C5174C" w:rsidP="00105E8F">
      <w:pPr>
        <w:pStyle w:val="Heading2"/>
        <w:numPr>
          <w:ilvl w:val="0"/>
          <w:numId w:val="0"/>
        </w:numPr>
        <w:ind w:left="792"/>
      </w:pPr>
      <w:bookmarkStart w:id="9" w:name="_Toc98151726"/>
      <w:r>
        <w:t xml:space="preserve">1.4 </w:t>
      </w:r>
      <w:r w:rsidR="00FD2434" w:rsidRPr="002435D2">
        <w:t>Signed Binary Numbers</w:t>
      </w:r>
      <w:bookmarkEnd w:id="9"/>
    </w:p>
    <w:p w14:paraId="3500F406" w14:textId="77777777" w:rsidR="00FD2434" w:rsidRDefault="00FD2434" w:rsidP="00FD2434"/>
    <w:p w14:paraId="1B460467" w14:textId="20028418" w:rsidR="00B35B79" w:rsidRDefault="00B35B79" w:rsidP="00FD2434">
      <w:r>
        <w:t xml:space="preserve">There are two ways of representation of signed numbers, </w:t>
      </w:r>
      <w:proofErr w:type="gramStart"/>
      <w:r>
        <w:t>i.e.</w:t>
      </w:r>
      <w:proofErr w:type="gramEnd"/>
      <w:r>
        <w:t xml:space="preserve"> sign-magnitude form and two’s complement form.</w:t>
      </w:r>
    </w:p>
    <w:p w14:paraId="3843B884" w14:textId="5830A7BE" w:rsidR="00B35B79" w:rsidRDefault="00B35B79" w:rsidP="00FD2434"/>
    <w:p w14:paraId="5DA0183C" w14:textId="46FCA71D" w:rsidR="00B35B79" w:rsidRDefault="00B35B79" w:rsidP="00B35B79">
      <w:pPr>
        <w:pStyle w:val="Heading3"/>
      </w:pPr>
      <w:bookmarkStart w:id="10" w:name="_Toc98151727"/>
      <w:r w:rsidRPr="00B35B79">
        <w:lastRenderedPageBreak/>
        <w:t>Sign-Magnitude</w:t>
      </w:r>
      <w:bookmarkEnd w:id="10"/>
    </w:p>
    <w:p w14:paraId="10DD5940" w14:textId="11870016" w:rsidR="00B35B79" w:rsidRDefault="00B35B79" w:rsidP="00FD2434"/>
    <w:p w14:paraId="031AFB80" w14:textId="5DF4F521" w:rsidR="00BC2C4D" w:rsidRDefault="00BC2C4D" w:rsidP="00FD2434">
      <w:r w:rsidRPr="00BC2C4D">
        <w:t>The sign-magnitude binary format is the simplest conceptual format. To represent a number in sign-magnitude, we simply use the leftmost bit to represent the sign, where 0 means positive</w:t>
      </w:r>
      <w:r>
        <w:t xml:space="preserve"> and 1 means negative. T</w:t>
      </w:r>
      <w:r w:rsidRPr="00BC2C4D">
        <w:t>he remaining bits represent the magnitude (absolute value).</w:t>
      </w:r>
    </w:p>
    <w:p w14:paraId="15A5E354" w14:textId="53418505" w:rsidR="004D5A95" w:rsidRDefault="004D5A95" w:rsidP="00FD2434">
      <w:r>
        <w:t xml:space="preserve">For example, let’s </w:t>
      </w:r>
      <w:r w:rsidR="00D860DE">
        <w:t>represent +6 and -6 with 4-bit sign-magnitude form. The absolute value for both numbers is equal to |6| = 110. The sign bit for +6 is 0, whereas the sign bit for -6 is 1. We can express both +6 and -6 as shown below:</w:t>
      </w:r>
    </w:p>
    <w:p w14:paraId="1398ECC2" w14:textId="32E971EC" w:rsidR="00D860DE" w:rsidRDefault="00D860DE" w:rsidP="00D860DE">
      <w:pPr>
        <w:pStyle w:val="ListParagraph"/>
        <w:numPr>
          <w:ilvl w:val="0"/>
          <w:numId w:val="1"/>
        </w:numPr>
      </w:pPr>
      <w:r>
        <w:t>+6 = 0110</w:t>
      </w:r>
    </w:p>
    <w:p w14:paraId="1743C72F" w14:textId="40C444CC" w:rsidR="00D860DE" w:rsidRDefault="00D860DE" w:rsidP="00D860DE">
      <w:pPr>
        <w:pStyle w:val="ListParagraph"/>
        <w:numPr>
          <w:ilvl w:val="0"/>
          <w:numId w:val="1"/>
        </w:numPr>
      </w:pPr>
      <w:r>
        <w:t>-6 = 1110</w:t>
      </w:r>
    </w:p>
    <w:p w14:paraId="44902CB0" w14:textId="450AAB7A" w:rsidR="00D860DE" w:rsidRDefault="00D860DE" w:rsidP="00D860DE">
      <w:r>
        <w:t>One of problem in this form is that the addition doesn’t work. If you add these two number as shown below, the result is not correct.</w:t>
      </w:r>
    </w:p>
    <w:p w14:paraId="5B57CA2A" w14:textId="2856D57E" w:rsidR="00D860DE" w:rsidRPr="00D860DE" w:rsidRDefault="00D860DE" w:rsidP="00D860DE">
      <w:pPr>
        <w:rPr>
          <w:rFonts w:ascii="Courier New" w:hAnsi="Courier New" w:cs="Courier New"/>
        </w:rPr>
      </w:pPr>
      <w:r w:rsidRPr="00D860DE">
        <w:rPr>
          <w:rFonts w:ascii="Courier New" w:hAnsi="Courier New" w:cs="Courier New"/>
        </w:rPr>
        <w:tab/>
      </w:r>
      <w:r w:rsidRPr="00D860DE">
        <w:rPr>
          <w:rFonts w:ascii="Courier New" w:hAnsi="Courier New" w:cs="Courier New"/>
        </w:rPr>
        <w:tab/>
        <w:t>1110</w:t>
      </w:r>
      <w:r w:rsidRPr="00D860DE">
        <w:rPr>
          <w:rFonts w:ascii="Courier New" w:hAnsi="Courier New" w:cs="Courier New"/>
        </w:rPr>
        <w:br/>
      </w:r>
      <w:r w:rsidRPr="00D860DE">
        <w:rPr>
          <w:rFonts w:ascii="Courier New" w:hAnsi="Courier New" w:cs="Courier New"/>
        </w:rPr>
        <w:tab/>
        <w:t xml:space="preserve">    </w:t>
      </w:r>
      <w:r w:rsidRPr="00D860DE">
        <w:rPr>
          <w:rFonts w:ascii="Courier New" w:hAnsi="Courier New" w:cs="Courier New"/>
          <w:u w:val="single"/>
        </w:rPr>
        <w:t>+</w:t>
      </w:r>
      <w:r w:rsidRPr="00D860DE">
        <w:rPr>
          <w:rFonts w:ascii="Courier New" w:hAnsi="Courier New" w:cs="Courier New"/>
          <w:u w:val="single"/>
        </w:rPr>
        <w:tab/>
        <w:t>0110</w:t>
      </w:r>
      <w:r w:rsidRPr="00D860DE">
        <w:rPr>
          <w:rFonts w:ascii="Courier New" w:hAnsi="Courier New" w:cs="Courier New"/>
          <w:u w:val="single"/>
        </w:rPr>
        <w:br/>
      </w:r>
      <w:r w:rsidRPr="00D860DE">
        <w:rPr>
          <w:rFonts w:ascii="Courier New" w:hAnsi="Courier New" w:cs="Courier New"/>
        </w:rPr>
        <w:tab/>
      </w:r>
      <w:r>
        <w:rPr>
          <w:rFonts w:ascii="Courier New" w:hAnsi="Courier New" w:cs="Courier New"/>
        </w:rPr>
        <w:t xml:space="preserve">    1</w:t>
      </w:r>
      <w:r>
        <w:rPr>
          <w:rFonts w:ascii="Courier New" w:hAnsi="Courier New" w:cs="Courier New"/>
        </w:rPr>
        <w:tab/>
      </w:r>
      <w:r w:rsidRPr="00D860DE">
        <w:rPr>
          <w:rFonts w:ascii="Courier New" w:hAnsi="Courier New" w:cs="Courier New"/>
        </w:rPr>
        <w:t>0100</w:t>
      </w:r>
      <w:r>
        <w:rPr>
          <w:rFonts w:ascii="Courier New" w:hAnsi="Courier New" w:cs="Courier New"/>
        </w:rPr>
        <w:t xml:space="preserve"> </w:t>
      </w:r>
      <w:r w:rsidRPr="00D860DE">
        <w:rPr>
          <w:rFonts w:ascii="Courier New" w:hAnsi="Courier New" w:cs="Courier New"/>
          <w:color w:val="FF0000"/>
        </w:rPr>
        <w:t>(wrong~!)</w:t>
      </w:r>
    </w:p>
    <w:p w14:paraId="5121FF52" w14:textId="77777777" w:rsidR="00D860DE" w:rsidRDefault="00D860DE" w:rsidP="00FD2434">
      <w:r>
        <w:t xml:space="preserve">Another issue is that there are two representation of 0, </w:t>
      </w:r>
      <w:proofErr w:type="gramStart"/>
      <w:r>
        <w:t>i.e.</w:t>
      </w:r>
      <w:proofErr w:type="gramEnd"/>
      <w:r>
        <w:t xml:space="preserve"> 1000 (-0) and 0000 (+0). That reduces the possible number representation.</w:t>
      </w:r>
    </w:p>
    <w:p w14:paraId="3B3C2DDF" w14:textId="77777777" w:rsidR="00D860DE" w:rsidRDefault="00D860DE" w:rsidP="00FD2434"/>
    <w:p w14:paraId="0EB885E1" w14:textId="31A56460" w:rsidR="00D860DE" w:rsidRDefault="00D860DE" w:rsidP="00D860DE">
      <w:pPr>
        <w:pStyle w:val="Heading3"/>
      </w:pPr>
      <w:bookmarkStart w:id="11" w:name="_Toc98151728"/>
      <w:r>
        <w:t>Two’s Complement</w:t>
      </w:r>
      <w:bookmarkEnd w:id="11"/>
    </w:p>
    <w:p w14:paraId="4CD16CBC" w14:textId="77777777" w:rsidR="00D860DE" w:rsidRDefault="00D860DE" w:rsidP="00FD2434"/>
    <w:p w14:paraId="7C8E65B4" w14:textId="6F6DD306" w:rsidR="00B12A87" w:rsidRDefault="002D55F5" w:rsidP="00FD2434">
      <w:r w:rsidRPr="002D55F5">
        <w:t>Two</w:t>
      </w:r>
      <w:r w:rsidR="00C5174C">
        <w:t>’</w:t>
      </w:r>
      <w:r w:rsidRPr="002D55F5">
        <w:t>s complement is the most common method of representing signed integers on computers</w:t>
      </w:r>
      <w:r>
        <w:t>.</w:t>
      </w:r>
      <w:r w:rsidR="00196AE3">
        <w:t xml:space="preserve"> The </w:t>
      </w:r>
      <w:proofErr w:type="spellStart"/>
      <w:r w:rsidR="00196AE3">
        <w:t>msb</w:t>
      </w:r>
      <w:proofErr w:type="spellEnd"/>
      <w:r w:rsidR="00196AE3">
        <w:t xml:space="preserve"> has value of -2</w:t>
      </w:r>
      <w:r w:rsidR="00196AE3" w:rsidRPr="00955B8C">
        <w:rPr>
          <w:vertAlign w:val="superscript"/>
        </w:rPr>
        <w:t>N-1</w:t>
      </w:r>
      <w:r w:rsidR="00955B8C">
        <w:t xml:space="preserve">, where N is the total number of bits. </w:t>
      </w:r>
      <w:r w:rsidR="00C5174C">
        <w:t>F</w:t>
      </w:r>
      <w:r w:rsidR="00955B8C">
        <w:t xml:space="preserve">or example, if you have 4-bit two’s complement, the most positive 4-bit number is 0111 that is equal to 7. The most negative 4-bit number is 1000 that is equal to -8. In contrast to sign-magnitude form, addition works in two’s complement form and there is single representation for 0. </w:t>
      </w:r>
    </w:p>
    <w:p w14:paraId="0F75A4F5" w14:textId="217BCB53" w:rsidR="00B12A87" w:rsidRDefault="00B12A87" w:rsidP="00FD2434">
      <w:r>
        <w:t>You can find some YouTube video how to convert the number into two’s complement number in the following link:</w:t>
      </w:r>
    </w:p>
    <w:p w14:paraId="53C129F9" w14:textId="7B203EDF" w:rsidR="00B12A87" w:rsidRDefault="00B12A87" w:rsidP="00FD2434">
      <w:r>
        <w:tab/>
      </w:r>
      <w:hyperlink r:id="rId19" w:history="1">
        <w:r w:rsidRPr="00B12A87">
          <w:rPr>
            <w:rStyle w:val="Hyperlink"/>
          </w:rPr>
          <w:t>Two</w:t>
        </w:r>
        <w:r w:rsidR="00C5174C">
          <w:rPr>
            <w:rStyle w:val="Hyperlink"/>
          </w:rPr>
          <w:t>’</w:t>
        </w:r>
        <w:r w:rsidRPr="00B12A87">
          <w:rPr>
            <w:rStyle w:val="Hyperlink"/>
          </w:rPr>
          <w:t>s Complement Representation of Negative Numbers</w:t>
        </w:r>
      </w:hyperlink>
    </w:p>
    <w:p w14:paraId="009E50D7" w14:textId="6457982B" w:rsidR="00FD2434" w:rsidRDefault="00FD2434" w:rsidP="00FD2434">
      <w:r>
        <w:br w:type="page"/>
      </w:r>
    </w:p>
    <w:p w14:paraId="29ADC34B" w14:textId="3505D5D5" w:rsidR="00BC6B86" w:rsidRDefault="00C5174C" w:rsidP="00C5174C">
      <w:pPr>
        <w:pStyle w:val="Heading1"/>
      </w:pPr>
      <w:bookmarkStart w:id="12" w:name="_Toc98151729"/>
      <w:r>
        <w:lastRenderedPageBreak/>
        <w:t xml:space="preserve">Chapter 2: </w:t>
      </w:r>
      <w:r w:rsidR="00BC6B86">
        <w:t>Overview on Computing Hardware</w:t>
      </w:r>
      <w:bookmarkEnd w:id="12"/>
    </w:p>
    <w:p w14:paraId="0A29E9F8" w14:textId="4AC7D768" w:rsidR="00BC6B86" w:rsidRDefault="00BC6B86" w:rsidP="00BC6B86">
      <w:r>
        <w:t>In this chapter, we explore basic logic gates that take one or more binary inputs and produce a binary output.</w:t>
      </w:r>
      <w:r w:rsidR="00D51771">
        <w:t xml:space="preserve"> </w:t>
      </w:r>
      <w:r>
        <w:t>In addition, we cover how CMOS transistors are used to implement logic gates.</w:t>
      </w:r>
    </w:p>
    <w:p w14:paraId="6F9F7E8E" w14:textId="77777777" w:rsidR="000B1F76" w:rsidRDefault="000B1F76" w:rsidP="000B1F76">
      <w:pPr>
        <w:spacing w:after="0"/>
      </w:pPr>
    </w:p>
    <w:p w14:paraId="05017AC8" w14:textId="64448A40" w:rsidR="00741DE0" w:rsidRDefault="00741DE0" w:rsidP="00516025">
      <w:pPr>
        <w:pStyle w:val="Heading3"/>
      </w:pPr>
      <w:bookmarkStart w:id="13" w:name="_Toc98151730"/>
      <w:r>
        <w:t>Objectives</w:t>
      </w:r>
      <w:bookmarkEnd w:id="13"/>
    </w:p>
    <w:p w14:paraId="24CFFA2A" w14:textId="77777777" w:rsidR="00741DE0" w:rsidRDefault="00741DE0" w:rsidP="00741DE0">
      <w:r>
        <w:t xml:space="preserve">By the end of this </w:t>
      </w:r>
      <w:proofErr w:type="gramStart"/>
      <w:r>
        <w:t>chapter</w:t>
      </w:r>
      <w:proofErr w:type="gramEnd"/>
      <w:r>
        <w:t xml:space="preserve"> you should be able to:</w:t>
      </w:r>
    </w:p>
    <w:p w14:paraId="59BCD6E0" w14:textId="77777777" w:rsidR="00741DE0" w:rsidRDefault="00741DE0" w:rsidP="00B31FA5">
      <w:pPr>
        <w:pStyle w:val="ListParagraph"/>
        <w:numPr>
          <w:ilvl w:val="0"/>
          <w:numId w:val="1"/>
        </w:numPr>
      </w:pPr>
      <w:r>
        <w:t>Explain the basic logic gates and logic levels.</w:t>
      </w:r>
    </w:p>
    <w:p w14:paraId="3C8C435D" w14:textId="77777777" w:rsidR="00741DE0" w:rsidRDefault="00741DE0" w:rsidP="00B31FA5">
      <w:pPr>
        <w:pStyle w:val="ListParagraph"/>
        <w:numPr>
          <w:ilvl w:val="0"/>
          <w:numId w:val="1"/>
        </w:numPr>
      </w:pPr>
      <w:r>
        <w:t>Explain what noise is and what noise margin is.</w:t>
      </w:r>
    </w:p>
    <w:p w14:paraId="6C012784" w14:textId="77777777" w:rsidR="00741DE0" w:rsidRDefault="00741DE0" w:rsidP="00B31FA5">
      <w:pPr>
        <w:pStyle w:val="ListParagraph"/>
        <w:numPr>
          <w:ilvl w:val="0"/>
          <w:numId w:val="1"/>
        </w:numPr>
      </w:pPr>
      <w:r>
        <w:t>Understand two types of transistors and how to build logic gates from these transistors.</w:t>
      </w:r>
    </w:p>
    <w:p w14:paraId="0355DFE7" w14:textId="77777777" w:rsidR="00741DE0" w:rsidRDefault="00741DE0" w:rsidP="00B31FA5">
      <w:pPr>
        <w:pStyle w:val="ListParagraph"/>
        <w:numPr>
          <w:ilvl w:val="0"/>
          <w:numId w:val="1"/>
        </w:numPr>
      </w:pPr>
      <w:r>
        <w:t>Demonstrate basic logic gates from the corresponding CMOS gates.</w:t>
      </w:r>
    </w:p>
    <w:p w14:paraId="107B5898" w14:textId="77777777" w:rsidR="00741DE0" w:rsidRDefault="00741DE0" w:rsidP="00BC6B86"/>
    <w:p w14:paraId="6702711E" w14:textId="57E27BD0" w:rsidR="00BC6B86" w:rsidRPr="00BC6B86" w:rsidRDefault="00C5174C" w:rsidP="00105E8F">
      <w:pPr>
        <w:pStyle w:val="Heading2"/>
        <w:numPr>
          <w:ilvl w:val="0"/>
          <w:numId w:val="0"/>
        </w:numPr>
        <w:ind w:left="792"/>
      </w:pPr>
      <w:bookmarkStart w:id="14" w:name="_Toc98151731"/>
      <w:r>
        <w:t xml:space="preserve">2.1 </w:t>
      </w:r>
      <w:r w:rsidR="006E6324" w:rsidRPr="006E6324">
        <w:t>Logic Gates</w:t>
      </w:r>
      <w:bookmarkEnd w:id="14"/>
    </w:p>
    <w:p w14:paraId="71ADD3F1" w14:textId="77777777" w:rsidR="004C3C25" w:rsidRDefault="004C3C25"/>
    <w:p w14:paraId="63BA8B0D" w14:textId="770ABAD1" w:rsidR="00BC6B86" w:rsidRDefault="00BC5EF7">
      <w:r>
        <w:t>Basically, logic gates perform logic functions in the computer system.</w:t>
      </w:r>
      <w:r w:rsidR="004846EB">
        <w:t xml:space="preserve"> </w:t>
      </w:r>
    </w:p>
    <w:p w14:paraId="067554EE" w14:textId="77777777" w:rsidR="004846EB" w:rsidRDefault="004846EB"/>
    <w:p w14:paraId="5E47F4D1" w14:textId="69C35125" w:rsidR="004846EB" w:rsidRDefault="004846EB" w:rsidP="00516025">
      <w:pPr>
        <w:pStyle w:val="Heading3"/>
      </w:pPr>
      <w:bookmarkStart w:id="15" w:name="_Toc98151732"/>
      <w:r>
        <w:t>Single-Input Logic Gates</w:t>
      </w:r>
      <w:bookmarkEnd w:id="15"/>
    </w:p>
    <w:p w14:paraId="0987E546" w14:textId="77777777" w:rsidR="00516025" w:rsidRPr="00516025" w:rsidRDefault="00516025" w:rsidP="00516025">
      <w:pPr>
        <w:spacing w:after="0"/>
      </w:pPr>
    </w:p>
    <w:p w14:paraId="3D735EC2" w14:textId="70B0F4CD" w:rsidR="00ED17D1" w:rsidRDefault="004846EB">
      <w:r>
        <w:t>The single-input logic gates take a single input and produce a</w:t>
      </w:r>
      <w:r w:rsidR="008A6FBE">
        <w:t xml:space="preserve">n </w:t>
      </w:r>
      <w:r>
        <w:t>output</w:t>
      </w:r>
      <w:r w:rsidR="008927B0">
        <w:t xml:space="preserve">, which include </w:t>
      </w:r>
      <w:r w:rsidR="009F5C68">
        <w:t xml:space="preserve">a logic </w:t>
      </w:r>
      <w:r w:rsidR="008927B0">
        <w:t>NOT gate and</w:t>
      </w:r>
      <w:r w:rsidR="009F5C68">
        <w:t xml:space="preserve"> a</w:t>
      </w:r>
      <w:r w:rsidR="008927B0">
        <w:t xml:space="preserve"> </w:t>
      </w:r>
      <w:r w:rsidR="009F5C68">
        <w:t>b</w:t>
      </w:r>
      <w:r w:rsidR="008927B0">
        <w:t>uffer.</w:t>
      </w:r>
      <w:r w:rsidR="00AF7B05">
        <w:t xml:space="preserve"> </w:t>
      </w:r>
      <w:r w:rsidR="00901DF7">
        <w:t xml:space="preserve">The logic </w:t>
      </w:r>
      <w:r w:rsidR="00AF7B05">
        <w:t>NOT gate</w:t>
      </w:r>
      <w:r w:rsidR="009F5C68">
        <w:t xml:space="preserve"> is the most basic of all the logic gates and</w:t>
      </w:r>
      <w:r w:rsidR="00AF7B05">
        <w:t xml:space="preserve"> flips an input value. If the input </w:t>
      </w:r>
      <w:r w:rsidR="008A6FBE">
        <w:t>A is “0”</w:t>
      </w:r>
      <w:r w:rsidR="009F5C68">
        <w:t xml:space="preserve"> or LOW</w:t>
      </w:r>
      <w:r w:rsidR="008A6FBE">
        <w:t xml:space="preserve">, the NOT gate produces </w:t>
      </w:r>
      <w:r w:rsidR="009F5C68">
        <w:t xml:space="preserve">the output </w:t>
      </w:r>
      <w:r w:rsidR="008A6FBE">
        <w:t>“1”</w:t>
      </w:r>
      <w:r w:rsidR="009F5C68">
        <w:t xml:space="preserve"> or HIGH</w:t>
      </w:r>
      <w:r w:rsidR="008A6FBE">
        <w:t>. If the input A is “1”</w:t>
      </w:r>
      <w:r w:rsidR="009F5C68">
        <w:t xml:space="preserve"> or HIGH</w:t>
      </w:r>
      <w:r w:rsidR="008A6FBE">
        <w:t>, then it produces</w:t>
      </w:r>
      <w:r w:rsidR="009F5C68">
        <w:t xml:space="preserve"> the output </w:t>
      </w:r>
      <w:r w:rsidR="008A6FBE">
        <w:t>“0”</w:t>
      </w:r>
      <w:r w:rsidR="009F5C68">
        <w:t xml:space="preserve"> or LOW, giving us the Boolean expression of</w:t>
      </w:r>
      <w:r w:rsidR="00213826">
        <w:t xml:space="preserve"> </w:t>
      </w:r>
      <w:r w:rsidR="00213826">
        <w:rPr>
          <w:noProof/>
        </w:rPr>
        <w:drawing>
          <wp:inline distT="0" distB="0" distL="0" distR="0" wp14:anchorId="1BC23C66" wp14:editId="0593D56C">
            <wp:extent cx="344616" cy="148281"/>
            <wp:effectExtent l="0" t="0" r="0" b="0"/>
            <wp:docPr id="1" name="Picture 1" descr="Y equals A with minus on top" title="{&quot;mathml&quot;:&quot;&lt;mml:math style=\&quot;font-family:null;font-size:null;\&quot; xmlns:m=\&quot;http://schemas.openxmlformats.org/officeDocument/2006/math\&quot; xmlns:mml=\&quot;http://www.w3.org/1998/Math/MathML\&quot;&gt;&lt;mml:mi&gt;Y&lt;/mml:mi&gt;&lt;mml:mo&gt;=&lt;/mml:mo&gt;&lt;mml:mover accent=\&quot;true\&quot;&gt;&lt;mml:mi&gt;A&lt;/mml:mi&gt;&lt;mml:mo&gt;-&lt;/mml:mo&gt;&lt;/mml:mover&gt;&lt;/mml: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A with minus on top" title="{&quot;mathml&quot;:&quot;&lt;mml:math style=\&quot;font-family:null;font-size:null;\&quot; xmlns:m=\&quot;http://schemas.openxmlformats.org/officeDocument/2006/math\&quot; xmlns:mml=\&quot;http://www.w3.org/1998/Math/MathML\&quot;&gt;&lt;mml:mi&gt;Y&lt;/mml:mi&gt;&lt;mml:mo&gt;=&lt;/mml:mo&gt;&lt;mml:mover accent=\&quot;true\&quot;&gt;&lt;mml:mi&gt;A&lt;/mml:mi&gt;&lt;mml:mo&gt;-&lt;/mml:mo&gt;&lt;/mml:mover&gt;&lt;/mml:math&gt;&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616" cy="148281"/>
                    </a:xfrm>
                    <a:prstGeom prst="rect">
                      <a:avLst/>
                    </a:prstGeom>
                  </pic:spPr>
                </pic:pic>
              </a:graphicData>
            </a:graphic>
          </wp:inline>
        </w:drawing>
      </w:r>
      <w:r w:rsidR="009F5C68">
        <w:t>.</w:t>
      </w:r>
      <w:r w:rsidR="00901DF7">
        <w:t xml:space="preserve"> The following figure </w:t>
      </w:r>
      <w:r w:rsidR="00B56F16">
        <w:t>shows</w:t>
      </w:r>
      <w:r w:rsidR="00901DF7">
        <w:t xml:space="preserve"> the symbol </w:t>
      </w:r>
      <w:r w:rsidR="00B56F16">
        <w:t>and the truth table of the logic NOT gate</w:t>
      </w:r>
      <w:r w:rsidR="00901DF7">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75"/>
        <w:gridCol w:w="699"/>
        <w:gridCol w:w="654"/>
      </w:tblGrid>
      <w:tr w:rsidR="009D6719" w14:paraId="12883F9C" w14:textId="77777777" w:rsidTr="009D6719">
        <w:trPr>
          <w:trHeight w:val="240"/>
          <w:jc w:val="center"/>
        </w:trPr>
        <w:tc>
          <w:tcPr>
            <w:tcW w:w="3076" w:type="dxa"/>
            <w:vAlign w:val="center"/>
          </w:tcPr>
          <w:p w14:paraId="0E071863" w14:textId="77777777" w:rsidR="009D6719" w:rsidRDefault="009D6719" w:rsidP="009F5C68">
            <w:pPr>
              <w:jc w:val="center"/>
              <w:rPr>
                <w:noProof/>
              </w:rPr>
            </w:pPr>
            <w:r>
              <w:rPr>
                <w:noProof/>
              </w:rPr>
              <w:t>Symbol</w:t>
            </w:r>
          </w:p>
        </w:tc>
        <w:tc>
          <w:tcPr>
            <w:tcW w:w="1175" w:type="dxa"/>
          </w:tcPr>
          <w:p w14:paraId="413F549F" w14:textId="77777777" w:rsidR="009D6719" w:rsidRDefault="009D6719" w:rsidP="00901DF7">
            <w:pPr>
              <w:jc w:val="center"/>
            </w:pPr>
          </w:p>
        </w:tc>
        <w:tc>
          <w:tcPr>
            <w:tcW w:w="1353" w:type="dxa"/>
            <w:gridSpan w:val="2"/>
            <w:tcBorders>
              <w:bottom w:val="single" w:sz="4" w:space="0" w:color="auto"/>
            </w:tcBorders>
          </w:tcPr>
          <w:p w14:paraId="359E3C9E" w14:textId="77777777" w:rsidR="009D6719" w:rsidRDefault="009D6719" w:rsidP="00901DF7">
            <w:pPr>
              <w:jc w:val="center"/>
            </w:pPr>
            <w:r>
              <w:t>Truth Table</w:t>
            </w:r>
          </w:p>
        </w:tc>
      </w:tr>
      <w:tr w:rsidR="009F5C68" w14:paraId="1A8516BC" w14:textId="77777777" w:rsidTr="00375160">
        <w:trPr>
          <w:trHeight w:val="240"/>
          <w:jc w:val="center"/>
        </w:trPr>
        <w:tc>
          <w:tcPr>
            <w:tcW w:w="3076" w:type="dxa"/>
            <w:vMerge w:val="restart"/>
            <w:vAlign w:val="center"/>
          </w:tcPr>
          <w:p w14:paraId="0FFCFEB8" w14:textId="77777777" w:rsidR="009F5C68" w:rsidRDefault="009F5C68" w:rsidP="009F5C68">
            <w:pPr>
              <w:jc w:val="center"/>
            </w:pPr>
            <w:r>
              <w:rPr>
                <w:noProof/>
              </w:rPr>
              <w:drawing>
                <wp:inline distT="0" distB="0" distL="0" distR="0" wp14:anchorId="7544C87A" wp14:editId="6ACBE582">
                  <wp:extent cx="1300348" cy="419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5487" cy="450133"/>
                          </a:xfrm>
                          <a:prstGeom prst="rect">
                            <a:avLst/>
                          </a:prstGeom>
                          <a:noFill/>
                        </pic:spPr>
                      </pic:pic>
                    </a:graphicData>
                  </a:graphic>
                </wp:inline>
              </w:drawing>
            </w:r>
          </w:p>
        </w:tc>
        <w:tc>
          <w:tcPr>
            <w:tcW w:w="1175" w:type="dxa"/>
          </w:tcPr>
          <w:p w14:paraId="77C49169" w14:textId="77777777" w:rsidR="009F5C68" w:rsidRDefault="009F5C68" w:rsidP="00901DF7">
            <w:pPr>
              <w:jc w:val="center"/>
            </w:pPr>
          </w:p>
        </w:tc>
        <w:tc>
          <w:tcPr>
            <w:tcW w:w="699" w:type="dxa"/>
            <w:tcBorders>
              <w:bottom w:val="single" w:sz="4" w:space="0" w:color="auto"/>
              <w:right w:val="single" w:sz="4" w:space="0" w:color="auto"/>
            </w:tcBorders>
            <w:shd w:val="clear" w:color="auto" w:fill="00B0F0"/>
          </w:tcPr>
          <w:p w14:paraId="4B0B6EAB" w14:textId="77777777" w:rsidR="009F5C68" w:rsidRDefault="00B56F16" w:rsidP="00901DF7">
            <w:pPr>
              <w:jc w:val="center"/>
            </w:pPr>
            <w:r>
              <w:t>A</w:t>
            </w:r>
          </w:p>
        </w:tc>
        <w:tc>
          <w:tcPr>
            <w:tcW w:w="654" w:type="dxa"/>
            <w:tcBorders>
              <w:left w:val="single" w:sz="4" w:space="0" w:color="auto"/>
              <w:bottom w:val="single" w:sz="4" w:space="0" w:color="auto"/>
            </w:tcBorders>
            <w:shd w:val="clear" w:color="auto" w:fill="00B0F0"/>
          </w:tcPr>
          <w:p w14:paraId="10A163FA" w14:textId="77777777" w:rsidR="009F5C68" w:rsidRDefault="00B56F16" w:rsidP="00901DF7">
            <w:pPr>
              <w:jc w:val="center"/>
            </w:pPr>
            <w:r>
              <w:t>Y</w:t>
            </w:r>
          </w:p>
        </w:tc>
      </w:tr>
      <w:tr w:rsidR="009F5C68" w14:paraId="3C64BE8E" w14:textId="77777777" w:rsidTr="009D6719">
        <w:trPr>
          <w:trHeight w:val="240"/>
          <w:jc w:val="center"/>
        </w:trPr>
        <w:tc>
          <w:tcPr>
            <w:tcW w:w="3076" w:type="dxa"/>
            <w:vMerge/>
          </w:tcPr>
          <w:p w14:paraId="7EC5E483" w14:textId="77777777" w:rsidR="009F5C68" w:rsidRDefault="009F5C68" w:rsidP="00901DF7">
            <w:pPr>
              <w:jc w:val="center"/>
            </w:pPr>
          </w:p>
        </w:tc>
        <w:tc>
          <w:tcPr>
            <w:tcW w:w="1175" w:type="dxa"/>
          </w:tcPr>
          <w:p w14:paraId="08DC7AF7" w14:textId="77777777" w:rsidR="009F5C68" w:rsidRDefault="009F5C68" w:rsidP="00901DF7">
            <w:pPr>
              <w:jc w:val="center"/>
            </w:pPr>
          </w:p>
        </w:tc>
        <w:tc>
          <w:tcPr>
            <w:tcW w:w="699" w:type="dxa"/>
            <w:tcBorders>
              <w:top w:val="single" w:sz="4" w:space="0" w:color="auto"/>
              <w:bottom w:val="single" w:sz="4" w:space="0" w:color="auto"/>
              <w:right w:val="single" w:sz="4" w:space="0" w:color="auto"/>
            </w:tcBorders>
          </w:tcPr>
          <w:p w14:paraId="0D66157F" w14:textId="77777777" w:rsidR="009F5C68" w:rsidRDefault="00B56F16" w:rsidP="00901DF7">
            <w:pPr>
              <w:jc w:val="center"/>
            </w:pPr>
            <w:r>
              <w:t>0</w:t>
            </w:r>
          </w:p>
        </w:tc>
        <w:tc>
          <w:tcPr>
            <w:tcW w:w="654" w:type="dxa"/>
            <w:tcBorders>
              <w:top w:val="single" w:sz="4" w:space="0" w:color="auto"/>
              <w:left w:val="single" w:sz="4" w:space="0" w:color="auto"/>
              <w:bottom w:val="single" w:sz="4" w:space="0" w:color="auto"/>
            </w:tcBorders>
          </w:tcPr>
          <w:p w14:paraId="205372B8" w14:textId="77777777" w:rsidR="009F5C68" w:rsidRDefault="00B56F16" w:rsidP="00901DF7">
            <w:pPr>
              <w:jc w:val="center"/>
            </w:pPr>
            <w:r>
              <w:t>1</w:t>
            </w:r>
          </w:p>
        </w:tc>
      </w:tr>
      <w:tr w:rsidR="009F5C68" w14:paraId="0BF77B09" w14:textId="77777777" w:rsidTr="009D6719">
        <w:trPr>
          <w:trHeight w:val="134"/>
          <w:jc w:val="center"/>
        </w:trPr>
        <w:tc>
          <w:tcPr>
            <w:tcW w:w="3076" w:type="dxa"/>
            <w:vMerge/>
          </w:tcPr>
          <w:p w14:paraId="7FEF32E3" w14:textId="77777777" w:rsidR="009F5C68" w:rsidRDefault="009F5C68" w:rsidP="00901DF7">
            <w:pPr>
              <w:jc w:val="center"/>
            </w:pPr>
          </w:p>
        </w:tc>
        <w:tc>
          <w:tcPr>
            <w:tcW w:w="1175" w:type="dxa"/>
          </w:tcPr>
          <w:p w14:paraId="16801E7C" w14:textId="77777777" w:rsidR="009F5C68" w:rsidRDefault="009F5C68" w:rsidP="00901DF7">
            <w:pPr>
              <w:jc w:val="center"/>
            </w:pPr>
          </w:p>
        </w:tc>
        <w:tc>
          <w:tcPr>
            <w:tcW w:w="699" w:type="dxa"/>
            <w:tcBorders>
              <w:top w:val="single" w:sz="4" w:space="0" w:color="auto"/>
              <w:right w:val="single" w:sz="4" w:space="0" w:color="auto"/>
            </w:tcBorders>
          </w:tcPr>
          <w:p w14:paraId="4C1E43CD" w14:textId="77777777" w:rsidR="009F5C68" w:rsidRDefault="00B56F16" w:rsidP="00901DF7">
            <w:pPr>
              <w:jc w:val="center"/>
            </w:pPr>
            <w:r>
              <w:t>1</w:t>
            </w:r>
          </w:p>
        </w:tc>
        <w:tc>
          <w:tcPr>
            <w:tcW w:w="654" w:type="dxa"/>
            <w:tcBorders>
              <w:top w:val="single" w:sz="4" w:space="0" w:color="auto"/>
              <w:left w:val="single" w:sz="4" w:space="0" w:color="auto"/>
            </w:tcBorders>
          </w:tcPr>
          <w:p w14:paraId="401BF7A0" w14:textId="77777777" w:rsidR="009F5C68" w:rsidRDefault="00B56F16" w:rsidP="00901DF7">
            <w:pPr>
              <w:jc w:val="center"/>
            </w:pPr>
            <w:r>
              <w:t>0</w:t>
            </w:r>
          </w:p>
        </w:tc>
      </w:tr>
    </w:tbl>
    <w:p w14:paraId="3037CDCE" w14:textId="28823B00" w:rsidR="008A6FBE" w:rsidRPr="004F063D" w:rsidRDefault="008A6FBE" w:rsidP="008A6FBE">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xml:space="preserve">. </w:t>
      </w:r>
      <w:r w:rsidR="00901DF7">
        <w:t xml:space="preserve">Logic </w:t>
      </w:r>
      <w:r>
        <w:t>NOT gate</w:t>
      </w:r>
    </w:p>
    <w:p w14:paraId="67DF20E4" w14:textId="77777777" w:rsidR="008A6FBE" w:rsidRDefault="008A6FBE"/>
    <w:p w14:paraId="75FDA87C" w14:textId="77777777" w:rsidR="009F5C68" w:rsidRDefault="009F5C68">
      <w:r w:rsidRPr="009F5C68">
        <w:t>A buffer is a basic logic gate that passes its input, unchanged, to its output.</w:t>
      </w:r>
      <w:r w:rsidR="0058651A">
        <w:t xml:space="preserve"> It just repeats the input signal, giving us the Boolean expression of: </w:t>
      </w:r>
      <m:oMath>
        <m:r>
          <w:rPr>
            <w:rFonts w:ascii="Cambria Math" w:hAnsi="Cambria Math"/>
          </w:rPr>
          <m:t>Y=A</m:t>
        </m:r>
      </m:oMath>
      <w:r w:rsidR="0058651A">
        <w:t>.</w:t>
      </w:r>
      <w:r w:rsidRPr="009F5C68">
        <w:t xml:space="preserve"> </w:t>
      </w:r>
      <w:r w:rsidR="0058651A">
        <w:t>T</w:t>
      </w:r>
      <w:r w:rsidRPr="009F5C68">
        <w:t>he main purpose of a buffer is to regenerate the input, usually using a strong high and a strong low.</w:t>
      </w:r>
      <w:r w:rsidR="0058651A">
        <w:t xml:space="preserve"> The following figure shows the symbol and the truth table of the buffer.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75"/>
        <w:gridCol w:w="699"/>
        <w:gridCol w:w="654"/>
      </w:tblGrid>
      <w:tr w:rsidR="009D6719" w14:paraId="34D9DD04" w14:textId="77777777" w:rsidTr="0012054C">
        <w:trPr>
          <w:trHeight w:val="240"/>
          <w:jc w:val="center"/>
        </w:trPr>
        <w:tc>
          <w:tcPr>
            <w:tcW w:w="3076" w:type="dxa"/>
            <w:vAlign w:val="center"/>
          </w:tcPr>
          <w:p w14:paraId="1F359F33" w14:textId="77777777" w:rsidR="009D6719" w:rsidRDefault="009D6719" w:rsidP="0012054C">
            <w:pPr>
              <w:jc w:val="center"/>
              <w:rPr>
                <w:noProof/>
              </w:rPr>
            </w:pPr>
            <w:r>
              <w:rPr>
                <w:noProof/>
              </w:rPr>
              <w:t>Symbol</w:t>
            </w:r>
          </w:p>
        </w:tc>
        <w:tc>
          <w:tcPr>
            <w:tcW w:w="1175" w:type="dxa"/>
          </w:tcPr>
          <w:p w14:paraId="67292EA2" w14:textId="77777777" w:rsidR="009D6719" w:rsidRDefault="009D6719" w:rsidP="0012054C">
            <w:pPr>
              <w:jc w:val="center"/>
            </w:pPr>
          </w:p>
        </w:tc>
        <w:tc>
          <w:tcPr>
            <w:tcW w:w="1353" w:type="dxa"/>
            <w:gridSpan w:val="2"/>
            <w:tcBorders>
              <w:bottom w:val="single" w:sz="4" w:space="0" w:color="auto"/>
            </w:tcBorders>
          </w:tcPr>
          <w:p w14:paraId="31EEE527" w14:textId="77777777" w:rsidR="009D6719" w:rsidRDefault="009D6719" w:rsidP="0012054C">
            <w:pPr>
              <w:jc w:val="center"/>
            </w:pPr>
            <w:r>
              <w:t>Truth Table</w:t>
            </w:r>
          </w:p>
        </w:tc>
      </w:tr>
      <w:tr w:rsidR="009D6719" w14:paraId="7B2FAD56" w14:textId="77777777" w:rsidTr="00375160">
        <w:trPr>
          <w:trHeight w:val="240"/>
          <w:jc w:val="center"/>
        </w:trPr>
        <w:tc>
          <w:tcPr>
            <w:tcW w:w="3076" w:type="dxa"/>
            <w:vMerge w:val="restart"/>
            <w:vAlign w:val="center"/>
          </w:tcPr>
          <w:p w14:paraId="25009FBF" w14:textId="77777777" w:rsidR="009D6719" w:rsidRDefault="009D6719" w:rsidP="0012054C">
            <w:pPr>
              <w:jc w:val="center"/>
            </w:pPr>
            <w:r>
              <w:rPr>
                <w:noProof/>
              </w:rPr>
              <w:drawing>
                <wp:inline distT="0" distB="0" distL="0" distR="0" wp14:anchorId="2B30895D" wp14:editId="0012863D">
                  <wp:extent cx="1294410" cy="41451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8927" cy="435180"/>
                          </a:xfrm>
                          <a:prstGeom prst="rect">
                            <a:avLst/>
                          </a:prstGeom>
                          <a:noFill/>
                        </pic:spPr>
                      </pic:pic>
                    </a:graphicData>
                  </a:graphic>
                </wp:inline>
              </w:drawing>
            </w:r>
          </w:p>
        </w:tc>
        <w:tc>
          <w:tcPr>
            <w:tcW w:w="1175" w:type="dxa"/>
          </w:tcPr>
          <w:p w14:paraId="23FD2C31" w14:textId="77777777" w:rsidR="009D6719" w:rsidRDefault="009D6719" w:rsidP="0012054C">
            <w:pPr>
              <w:jc w:val="center"/>
            </w:pPr>
          </w:p>
        </w:tc>
        <w:tc>
          <w:tcPr>
            <w:tcW w:w="699" w:type="dxa"/>
            <w:tcBorders>
              <w:bottom w:val="single" w:sz="4" w:space="0" w:color="auto"/>
              <w:right w:val="single" w:sz="4" w:space="0" w:color="auto"/>
            </w:tcBorders>
            <w:shd w:val="clear" w:color="auto" w:fill="00B0F0"/>
          </w:tcPr>
          <w:p w14:paraId="42952A6B" w14:textId="77777777" w:rsidR="009D6719" w:rsidRDefault="009D6719" w:rsidP="0012054C">
            <w:pPr>
              <w:jc w:val="center"/>
            </w:pPr>
            <w:r>
              <w:t>A</w:t>
            </w:r>
          </w:p>
        </w:tc>
        <w:tc>
          <w:tcPr>
            <w:tcW w:w="654" w:type="dxa"/>
            <w:tcBorders>
              <w:left w:val="single" w:sz="4" w:space="0" w:color="auto"/>
              <w:bottom w:val="single" w:sz="4" w:space="0" w:color="auto"/>
            </w:tcBorders>
            <w:shd w:val="clear" w:color="auto" w:fill="00B0F0"/>
          </w:tcPr>
          <w:p w14:paraId="6F8923CF" w14:textId="77777777" w:rsidR="009D6719" w:rsidRDefault="009D6719" w:rsidP="0012054C">
            <w:pPr>
              <w:jc w:val="center"/>
            </w:pPr>
            <w:r>
              <w:t>Y</w:t>
            </w:r>
          </w:p>
        </w:tc>
      </w:tr>
      <w:tr w:rsidR="009D6719" w14:paraId="5274E525" w14:textId="77777777" w:rsidTr="0012054C">
        <w:trPr>
          <w:trHeight w:val="240"/>
          <w:jc w:val="center"/>
        </w:trPr>
        <w:tc>
          <w:tcPr>
            <w:tcW w:w="3076" w:type="dxa"/>
            <w:vMerge/>
          </w:tcPr>
          <w:p w14:paraId="6F19C73B" w14:textId="77777777" w:rsidR="009D6719" w:rsidRDefault="009D6719" w:rsidP="0012054C">
            <w:pPr>
              <w:jc w:val="center"/>
            </w:pPr>
          </w:p>
        </w:tc>
        <w:tc>
          <w:tcPr>
            <w:tcW w:w="1175" w:type="dxa"/>
          </w:tcPr>
          <w:p w14:paraId="4AFD208A" w14:textId="77777777" w:rsidR="009D6719" w:rsidRDefault="009D6719" w:rsidP="0012054C">
            <w:pPr>
              <w:jc w:val="center"/>
            </w:pPr>
          </w:p>
        </w:tc>
        <w:tc>
          <w:tcPr>
            <w:tcW w:w="699" w:type="dxa"/>
            <w:tcBorders>
              <w:top w:val="single" w:sz="4" w:space="0" w:color="auto"/>
              <w:bottom w:val="single" w:sz="4" w:space="0" w:color="auto"/>
              <w:right w:val="single" w:sz="4" w:space="0" w:color="auto"/>
            </w:tcBorders>
          </w:tcPr>
          <w:p w14:paraId="6BD61C95" w14:textId="77777777" w:rsidR="009D6719" w:rsidRDefault="009D6719" w:rsidP="0012054C">
            <w:pPr>
              <w:jc w:val="center"/>
            </w:pPr>
            <w:r>
              <w:t>0</w:t>
            </w:r>
          </w:p>
        </w:tc>
        <w:tc>
          <w:tcPr>
            <w:tcW w:w="654" w:type="dxa"/>
            <w:tcBorders>
              <w:top w:val="single" w:sz="4" w:space="0" w:color="auto"/>
              <w:left w:val="single" w:sz="4" w:space="0" w:color="auto"/>
              <w:bottom w:val="single" w:sz="4" w:space="0" w:color="auto"/>
            </w:tcBorders>
          </w:tcPr>
          <w:p w14:paraId="101360CA" w14:textId="77777777" w:rsidR="009D6719" w:rsidRDefault="009D6719" w:rsidP="0012054C">
            <w:pPr>
              <w:jc w:val="center"/>
            </w:pPr>
            <w:r>
              <w:t>0</w:t>
            </w:r>
          </w:p>
        </w:tc>
      </w:tr>
      <w:tr w:rsidR="009D6719" w14:paraId="25D52556" w14:textId="77777777" w:rsidTr="0012054C">
        <w:trPr>
          <w:trHeight w:val="134"/>
          <w:jc w:val="center"/>
        </w:trPr>
        <w:tc>
          <w:tcPr>
            <w:tcW w:w="3076" w:type="dxa"/>
            <w:vMerge/>
          </w:tcPr>
          <w:p w14:paraId="6987AC62" w14:textId="77777777" w:rsidR="009D6719" w:rsidRDefault="009D6719" w:rsidP="0012054C">
            <w:pPr>
              <w:jc w:val="center"/>
            </w:pPr>
          </w:p>
        </w:tc>
        <w:tc>
          <w:tcPr>
            <w:tcW w:w="1175" w:type="dxa"/>
          </w:tcPr>
          <w:p w14:paraId="14ED13AE" w14:textId="77777777" w:rsidR="009D6719" w:rsidRDefault="009D6719" w:rsidP="0012054C">
            <w:pPr>
              <w:jc w:val="center"/>
            </w:pPr>
          </w:p>
        </w:tc>
        <w:tc>
          <w:tcPr>
            <w:tcW w:w="699" w:type="dxa"/>
            <w:tcBorders>
              <w:top w:val="single" w:sz="4" w:space="0" w:color="auto"/>
              <w:right w:val="single" w:sz="4" w:space="0" w:color="auto"/>
            </w:tcBorders>
          </w:tcPr>
          <w:p w14:paraId="6618B926" w14:textId="77777777" w:rsidR="009D6719" w:rsidRDefault="009D6719" w:rsidP="0012054C">
            <w:pPr>
              <w:jc w:val="center"/>
            </w:pPr>
            <w:r>
              <w:t>1</w:t>
            </w:r>
          </w:p>
        </w:tc>
        <w:tc>
          <w:tcPr>
            <w:tcW w:w="654" w:type="dxa"/>
            <w:tcBorders>
              <w:top w:val="single" w:sz="4" w:space="0" w:color="auto"/>
              <w:left w:val="single" w:sz="4" w:space="0" w:color="auto"/>
            </w:tcBorders>
          </w:tcPr>
          <w:p w14:paraId="5D83D6D2" w14:textId="77777777" w:rsidR="009D6719" w:rsidRDefault="009D6719" w:rsidP="0012054C">
            <w:pPr>
              <w:jc w:val="center"/>
            </w:pPr>
            <w:r>
              <w:t>1</w:t>
            </w:r>
          </w:p>
        </w:tc>
      </w:tr>
    </w:tbl>
    <w:p w14:paraId="7D060F0F" w14:textId="1EC73A47" w:rsidR="009D6719" w:rsidRPr="004F063D" w:rsidRDefault="009D6719" w:rsidP="009D671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Buffer gate</w:t>
      </w:r>
    </w:p>
    <w:p w14:paraId="047FFDA2" w14:textId="7FFAB434" w:rsidR="007B27CA" w:rsidRDefault="007B27CA" w:rsidP="00516025">
      <w:pPr>
        <w:pStyle w:val="Heading3"/>
      </w:pPr>
      <w:bookmarkStart w:id="16" w:name="_Toc98151733"/>
      <w:r>
        <w:lastRenderedPageBreak/>
        <w:t>Two-Input Logic Gates</w:t>
      </w:r>
      <w:bookmarkEnd w:id="16"/>
    </w:p>
    <w:p w14:paraId="3D31D624" w14:textId="77777777" w:rsidR="00516025" w:rsidRPr="00516025" w:rsidRDefault="00516025" w:rsidP="00516025">
      <w:pPr>
        <w:spacing w:after="0"/>
      </w:pPr>
    </w:p>
    <w:p w14:paraId="3BF0F5F3" w14:textId="6F4B0957" w:rsidR="009D6719" w:rsidRDefault="003D4EC4" w:rsidP="009D6719">
      <w:r w:rsidRPr="003D4EC4">
        <w:t xml:space="preserve">For </w:t>
      </w:r>
      <w:r w:rsidR="00D73F7F">
        <w:t>the</w:t>
      </w:r>
      <w:r w:rsidRPr="003D4EC4">
        <w:t xml:space="preserve"> </w:t>
      </w:r>
      <w:r w:rsidR="008C27CD">
        <w:t>two</w:t>
      </w:r>
      <w:r w:rsidRPr="003D4EC4">
        <w:t xml:space="preserve">-input AND gate, the output </w:t>
      </w:r>
      <w:r>
        <w:t>Y</w:t>
      </w:r>
      <w:r w:rsidRPr="003D4EC4">
        <w:t xml:space="preserve"> is true </w:t>
      </w:r>
      <w:r w:rsidR="006D5ECE">
        <w:t xml:space="preserve">only </w:t>
      </w:r>
      <w:r w:rsidRPr="003D4EC4">
        <w:t xml:space="preserve">if </w:t>
      </w:r>
      <w:r>
        <w:t>both</w:t>
      </w:r>
      <w:r w:rsidRPr="003D4EC4">
        <w:t xml:space="preserve"> input A </w:t>
      </w:r>
      <w:r>
        <w:t>and</w:t>
      </w:r>
      <w:r w:rsidRPr="003D4EC4">
        <w:t xml:space="preserve"> input B are “1” or HIGH</w:t>
      </w:r>
      <w:r w:rsidR="006D5ECE">
        <w:t xml:space="preserve">; </w:t>
      </w:r>
      <w:proofErr w:type="gramStart"/>
      <w:r w:rsidR="006D5ECE">
        <w:t>otherwise</w:t>
      </w:r>
      <w:proofErr w:type="gramEnd"/>
      <w:r w:rsidR="006D5ECE">
        <w:t xml:space="preserve"> the output Y is false, that gives</w:t>
      </w:r>
      <w:r w:rsidRPr="003D4EC4">
        <w:t xml:space="preserve"> </w:t>
      </w:r>
      <w:r w:rsidR="008C27CD">
        <w:t xml:space="preserve">us </w:t>
      </w:r>
      <w:r w:rsidRPr="003D4EC4">
        <w:t xml:space="preserve">the Boolean </w:t>
      </w:r>
      <w:r w:rsidR="008C27CD">
        <w:t>e</w:t>
      </w:r>
      <w:r w:rsidRPr="003D4EC4">
        <w:t xml:space="preserve">xpression of: </w:t>
      </w:r>
      <m:oMath>
        <m:r>
          <w:rPr>
            <w:rFonts w:ascii="Cambria Math" w:hAnsi="Cambria Math"/>
          </w:rPr>
          <m:t>Y=A∙B</m:t>
        </m:r>
      </m:oMath>
      <w:r w:rsidR="008C27CD">
        <w:t xml:space="preserve">. Note that the Boolean expression for </w:t>
      </w:r>
      <w:r w:rsidR="006D5ECE">
        <w:t>the</w:t>
      </w:r>
      <w:r w:rsidR="008C27CD">
        <w:t xml:space="preserve"> two-input AND gate can be written as: </w:t>
      </w:r>
      <m:oMath>
        <m:r>
          <w:rPr>
            <w:rFonts w:ascii="Cambria Math" w:hAnsi="Cambria Math"/>
          </w:rPr>
          <m:t>A∙B</m:t>
        </m:r>
      </m:oMath>
      <w:r w:rsidR="008C27CD">
        <w:t xml:space="preserve"> or just simply </w:t>
      </w:r>
      <m:oMath>
        <m:r>
          <w:rPr>
            <w:rFonts w:ascii="Cambria Math" w:hAnsi="Cambria Math"/>
          </w:rPr>
          <m:t>AB</m:t>
        </m:r>
      </m:oMath>
      <w:r w:rsidR="008C27CD">
        <w:t xml:space="preserve"> with</w:t>
      </w:r>
      <w:r w:rsidR="009D6719">
        <w:t>out</w:t>
      </w:r>
      <w:r w:rsidR="008C27CD">
        <w:t xml:space="preserve"> the point.</w:t>
      </w:r>
      <w:r w:rsidR="009D6719">
        <w:t xml:space="preserve"> The following figure shows the symbol and the truth table of the two-input AND gate.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75"/>
        <w:gridCol w:w="429"/>
        <w:gridCol w:w="450"/>
        <w:gridCol w:w="474"/>
      </w:tblGrid>
      <w:tr w:rsidR="003D7B74" w14:paraId="38471A3D" w14:textId="77777777" w:rsidTr="0012054C">
        <w:trPr>
          <w:trHeight w:val="240"/>
          <w:jc w:val="center"/>
        </w:trPr>
        <w:tc>
          <w:tcPr>
            <w:tcW w:w="3076" w:type="dxa"/>
            <w:vAlign w:val="center"/>
          </w:tcPr>
          <w:p w14:paraId="26184112" w14:textId="77777777" w:rsidR="003D7B74" w:rsidRDefault="003D7B74" w:rsidP="0012054C">
            <w:pPr>
              <w:jc w:val="center"/>
              <w:rPr>
                <w:noProof/>
              </w:rPr>
            </w:pPr>
            <w:r>
              <w:rPr>
                <w:noProof/>
              </w:rPr>
              <w:t>Symbol</w:t>
            </w:r>
          </w:p>
        </w:tc>
        <w:tc>
          <w:tcPr>
            <w:tcW w:w="1175" w:type="dxa"/>
          </w:tcPr>
          <w:p w14:paraId="0B85288F" w14:textId="77777777" w:rsidR="003D7B74" w:rsidRDefault="003D7B74" w:rsidP="0012054C">
            <w:pPr>
              <w:jc w:val="center"/>
            </w:pPr>
          </w:p>
        </w:tc>
        <w:tc>
          <w:tcPr>
            <w:tcW w:w="1353" w:type="dxa"/>
            <w:gridSpan w:val="3"/>
            <w:tcBorders>
              <w:bottom w:val="single" w:sz="4" w:space="0" w:color="auto"/>
            </w:tcBorders>
          </w:tcPr>
          <w:p w14:paraId="0E71A156" w14:textId="77777777" w:rsidR="003D7B74" w:rsidRDefault="003D7B74" w:rsidP="0012054C">
            <w:pPr>
              <w:jc w:val="center"/>
            </w:pPr>
            <w:r>
              <w:t>Truth Table</w:t>
            </w:r>
          </w:p>
        </w:tc>
      </w:tr>
      <w:tr w:rsidR="003D7B74" w14:paraId="1D748279" w14:textId="77777777" w:rsidTr="00375160">
        <w:trPr>
          <w:trHeight w:val="240"/>
          <w:jc w:val="center"/>
        </w:trPr>
        <w:tc>
          <w:tcPr>
            <w:tcW w:w="3076" w:type="dxa"/>
            <w:vMerge w:val="restart"/>
            <w:vAlign w:val="center"/>
          </w:tcPr>
          <w:p w14:paraId="1AC66044" w14:textId="77777777" w:rsidR="003D7B74" w:rsidRDefault="003D7B74" w:rsidP="0012054C">
            <w:pPr>
              <w:jc w:val="center"/>
            </w:pPr>
            <w:r>
              <w:rPr>
                <w:noProof/>
              </w:rPr>
              <w:drawing>
                <wp:inline distT="0" distB="0" distL="0" distR="0" wp14:anchorId="61B47048" wp14:editId="624454BF">
                  <wp:extent cx="1307813" cy="5218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391" cy="547241"/>
                          </a:xfrm>
                          <a:prstGeom prst="rect">
                            <a:avLst/>
                          </a:prstGeom>
                          <a:noFill/>
                        </pic:spPr>
                      </pic:pic>
                    </a:graphicData>
                  </a:graphic>
                </wp:inline>
              </w:drawing>
            </w:r>
          </w:p>
        </w:tc>
        <w:tc>
          <w:tcPr>
            <w:tcW w:w="1175" w:type="dxa"/>
          </w:tcPr>
          <w:p w14:paraId="4767DCD5" w14:textId="77777777" w:rsidR="003D7B74" w:rsidRDefault="003D7B74" w:rsidP="0012054C">
            <w:pPr>
              <w:jc w:val="center"/>
            </w:pPr>
          </w:p>
        </w:tc>
        <w:tc>
          <w:tcPr>
            <w:tcW w:w="429" w:type="dxa"/>
            <w:tcBorders>
              <w:bottom w:val="single" w:sz="4" w:space="0" w:color="auto"/>
              <w:right w:val="single" w:sz="4" w:space="0" w:color="auto"/>
            </w:tcBorders>
            <w:shd w:val="clear" w:color="auto" w:fill="00B0F0"/>
          </w:tcPr>
          <w:p w14:paraId="768F9FD5" w14:textId="77777777" w:rsidR="003D7B74" w:rsidRDefault="003D7B74" w:rsidP="0012054C">
            <w:pPr>
              <w:jc w:val="center"/>
            </w:pPr>
            <w:r>
              <w:t>A</w:t>
            </w:r>
          </w:p>
        </w:tc>
        <w:tc>
          <w:tcPr>
            <w:tcW w:w="450" w:type="dxa"/>
            <w:tcBorders>
              <w:bottom w:val="single" w:sz="4" w:space="0" w:color="auto"/>
              <w:right w:val="single" w:sz="4" w:space="0" w:color="auto"/>
            </w:tcBorders>
            <w:shd w:val="clear" w:color="auto" w:fill="00B0F0"/>
          </w:tcPr>
          <w:p w14:paraId="7EF3A104" w14:textId="77777777" w:rsidR="003D7B74" w:rsidRDefault="003D7B74" w:rsidP="0012054C">
            <w:pPr>
              <w:jc w:val="center"/>
            </w:pPr>
            <w:r>
              <w:t>B</w:t>
            </w:r>
          </w:p>
        </w:tc>
        <w:tc>
          <w:tcPr>
            <w:tcW w:w="474" w:type="dxa"/>
            <w:tcBorders>
              <w:left w:val="single" w:sz="4" w:space="0" w:color="auto"/>
              <w:bottom w:val="single" w:sz="4" w:space="0" w:color="auto"/>
            </w:tcBorders>
            <w:shd w:val="clear" w:color="auto" w:fill="00B0F0"/>
          </w:tcPr>
          <w:p w14:paraId="6375135B" w14:textId="77777777" w:rsidR="003D7B74" w:rsidRDefault="003D7B74" w:rsidP="0012054C">
            <w:pPr>
              <w:jc w:val="center"/>
            </w:pPr>
            <w:r>
              <w:t>Y</w:t>
            </w:r>
          </w:p>
        </w:tc>
      </w:tr>
      <w:tr w:rsidR="003D7B74" w14:paraId="74EBE8B9" w14:textId="77777777" w:rsidTr="003D7B74">
        <w:trPr>
          <w:trHeight w:val="240"/>
          <w:jc w:val="center"/>
        </w:trPr>
        <w:tc>
          <w:tcPr>
            <w:tcW w:w="3076" w:type="dxa"/>
            <w:vMerge/>
          </w:tcPr>
          <w:p w14:paraId="19BE0B77" w14:textId="77777777" w:rsidR="003D7B74" w:rsidRDefault="003D7B74" w:rsidP="0012054C">
            <w:pPr>
              <w:jc w:val="center"/>
            </w:pPr>
          </w:p>
        </w:tc>
        <w:tc>
          <w:tcPr>
            <w:tcW w:w="1175" w:type="dxa"/>
          </w:tcPr>
          <w:p w14:paraId="2ACA8DDA" w14:textId="77777777" w:rsidR="003D7B74" w:rsidRDefault="003D7B74" w:rsidP="0012054C">
            <w:pPr>
              <w:jc w:val="center"/>
            </w:pPr>
          </w:p>
        </w:tc>
        <w:tc>
          <w:tcPr>
            <w:tcW w:w="429" w:type="dxa"/>
            <w:tcBorders>
              <w:top w:val="single" w:sz="4" w:space="0" w:color="auto"/>
              <w:bottom w:val="single" w:sz="4" w:space="0" w:color="auto"/>
              <w:right w:val="single" w:sz="4" w:space="0" w:color="auto"/>
            </w:tcBorders>
          </w:tcPr>
          <w:p w14:paraId="37B0B1D2" w14:textId="77777777" w:rsidR="003D7B74" w:rsidRDefault="003D7B74" w:rsidP="0012054C">
            <w:pPr>
              <w:jc w:val="center"/>
            </w:pPr>
            <w:r>
              <w:t>0</w:t>
            </w:r>
          </w:p>
        </w:tc>
        <w:tc>
          <w:tcPr>
            <w:tcW w:w="450" w:type="dxa"/>
            <w:tcBorders>
              <w:top w:val="single" w:sz="4" w:space="0" w:color="auto"/>
              <w:bottom w:val="single" w:sz="4" w:space="0" w:color="auto"/>
              <w:right w:val="single" w:sz="4" w:space="0" w:color="auto"/>
            </w:tcBorders>
          </w:tcPr>
          <w:p w14:paraId="10A2A606" w14:textId="77777777" w:rsidR="003D7B74" w:rsidRDefault="003D7B74" w:rsidP="0012054C">
            <w:pPr>
              <w:jc w:val="center"/>
            </w:pPr>
            <w:r>
              <w:t>0</w:t>
            </w:r>
          </w:p>
        </w:tc>
        <w:tc>
          <w:tcPr>
            <w:tcW w:w="474" w:type="dxa"/>
            <w:tcBorders>
              <w:top w:val="single" w:sz="4" w:space="0" w:color="auto"/>
              <w:left w:val="single" w:sz="4" w:space="0" w:color="auto"/>
              <w:bottom w:val="single" w:sz="4" w:space="0" w:color="auto"/>
            </w:tcBorders>
          </w:tcPr>
          <w:p w14:paraId="4AC7FAC3" w14:textId="77777777" w:rsidR="003D7B74" w:rsidRDefault="003D7B74" w:rsidP="0012054C">
            <w:pPr>
              <w:jc w:val="center"/>
            </w:pPr>
            <w:r>
              <w:t>0</w:t>
            </w:r>
          </w:p>
        </w:tc>
      </w:tr>
      <w:tr w:rsidR="003D7B74" w14:paraId="2D704594" w14:textId="77777777" w:rsidTr="003D7B74">
        <w:trPr>
          <w:trHeight w:val="134"/>
          <w:jc w:val="center"/>
        </w:trPr>
        <w:tc>
          <w:tcPr>
            <w:tcW w:w="3076" w:type="dxa"/>
            <w:vMerge/>
          </w:tcPr>
          <w:p w14:paraId="194BF1E7" w14:textId="77777777" w:rsidR="003D7B74" w:rsidRDefault="003D7B74" w:rsidP="0012054C">
            <w:pPr>
              <w:jc w:val="center"/>
            </w:pPr>
          </w:p>
        </w:tc>
        <w:tc>
          <w:tcPr>
            <w:tcW w:w="1175" w:type="dxa"/>
          </w:tcPr>
          <w:p w14:paraId="118BE597" w14:textId="77777777" w:rsidR="003D7B74" w:rsidRDefault="003D7B74" w:rsidP="0012054C">
            <w:pPr>
              <w:jc w:val="center"/>
            </w:pPr>
          </w:p>
        </w:tc>
        <w:tc>
          <w:tcPr>
            <w:tcW w:w="429" w:type="dxa"/>
            <w:tcBorders>
              <w:top w:val="single" w:sz="4" w:space="0" w:color="auto"/>
              <w:bottom w:val="single" w:sz="4" w:space="0" w:color="auto"/>
              <w:right w:val="single" w:sz="4" w:space="0" w:color="auto"/>
            </w:tcBorders>
          </w:tcPr>
          <w:p w14:paraId="3EF38DF3" w14:textId="77777777" w:rsidR="003D7B74" w:rsidRDefault="003D7B74" w:rsidP="0012054C">
            <w:pPr>
              <w:jc w:val="center"/>
            </w:pPr>
            <w:r>
              <w:t>0</w:t>
            </w:r>
          </w:p>
        </w:tc>
        <w:tc>
          <w:tcPr>
            <w:tcW w:w="450" w:type="dxa"/>
            <w:tcBorders>
              <w:top w:val="single" w:sz="4" w:space="0" w:color="auto"/>
              <w:bottom w:val="single" w:sz="4" w:space="0" w:color="auto"/>
              <w:right w:val="single" w:sz="4" w:space="0" w:color="auto"/>
            </w:tcBorders>
          </w:tcPr>
          <w:p w14:paraId="209970AE" w14:textId="77777777" w:rsidR="003D7B74" w:rsidRDefault="003D7B74" w:rsidP="0012054C">
            <w:pPr>
              <w:jc w:val="center"/>
            </w:pPr>
            <w:r>
              <w:t>1</w:t>
            </w:r>
          </w:p>
        </w:tc>
        <w:tc>
          <w:tcPr>
            <w:tcW w:w="474" w:type="dxa"/>
            <w:tcBorders>
              <w:top w:val="single" w:sz="4" w:space="0" w:color="auto"/>
              <w:left w:val="single" w:sz="4" w:space="0" w:color="auto"/>
              <w:bottom w:val="single" w:sz="4" w:space="0" w:color="auto"/>
            </w:tcBorders>
          </w:tcPr>
          <w:p w14:paraId="39848F0A" w14:textId="77777777" w:rsidR="003D7B74" w:rsidRDefault="003D7B74" w:rsidP="0012054C">
            <w:pPr>
              <w:jc w:val="center"/>
            </w:pPr>
            <w:r>
              <w:t>0</w:t>
            </w:r>
          </w:p>
        </w:tc>
      </w:tr>
      <w:tr w:rsidR="003D7B74" w14:paraId="4557A1B9" w14:textId="77777777" w:rsidTr="003D7B74">
        <w:trPr>
          <w:trHeight w:val="134"/>
          <w:jc w:val="center"/>
        </w:trPr>
        <w:tc>
          <w:tcPr>
            <w:tcW w:w="3076" w:type="dxa"/>
            <w:vMerge/>
          </w:tcPr>
          <w:p w14:paraId="472A1B87" w14:textId="77777777" w:rsidR="003D7B74" w:rsidRDefault="003D7B74" w:rsidP="0012054C">
            <w:pPr>
              <w:jc w:val="center"/>
            </w:pPr>
          </w:p>
        </w:tc>
        <w:tc>
          <w:tcPr>
            <w:tcW w:w="1175" w:type="dxa"/>
          </w:tcPr>
          <w:p w14:paraId="356EDEF0" w14:textId="77777777" w:rsidR="003D7B74" w:rsidRDefault="003D7B74" w:rsidP="0012054C">
            <w:pPr>
              <w:jc w:val="center"/>
            </w:pPr>
          </w:p>
        </w:tc>
        <w:tc>
          <w:tcPr>
            <w:tcW w:w="429" w:type="dxa"/>
            <w:tcBorders>
              <w:top w:val="single" w:sz="4" w:space="0" w:color="auto"/>
              <w:bottom w:val="single" w:sz="4" w:space="0" w:color="auto"/>
              <w:right w:val="single" w:sz="4" w:space="0" w:color="auto"/>
            </w:tcBorders>
          </w:tcPr>
          <w:p w14:paraId="796B6F4E" w14:textId="77777777" w:rsidR="003D7B74" w:rsidRDefault="003D7B74" w:rsidP="0012054C">
            <w:pPr>
              <w:jc w:val="center"/>
            </w:pPr>
            <w:r>
              <w:t>1</w:t>
            </w:r>
          </w:p>
        </w:tc>
        <w:tc>
          <w:tcPr>
            <w:tcW w:w="450" w:type="dxa"/>
            <w:tcBorders>
              <w:top w:val="single" w:sz="4" w:space="0" w:color="auto"/>
              <w:bottom w:val="single" w:sz="4" w:space="0" w:color="auto"/>
              <w:right w:val="single" w:sz="4" w:space="0" w:color="auto"/>
            </w:tcBorders>
          </w:tcPr>
          <w:p w14:paraId="299A0689" w14:textId="77777777" w:rsidR="003D7B74" w:rsidRDefault="003D7B74" w:rsidP="0012054C">
            <w:pPr>
              <w:jc w:val="center"/>
            </w:pPr>
            <w:r>
              <w:t>0</w:t>
            </w:r>
          </w:p>
        </w:tc>
        <w:tc>
          <w:tcPr>
            <w:tcW w:w="474" w:type="dxa"/>
            <w:tcBorders>
              <w:top w:val="single" w:sz="4" w:space="0" w:color="auto"/>
              <w:left w:val="single" w:sz="4" w:space="0" w:color="auto"/>
              <w:bottom w:val="single" w:sz="4" w:space="0" w:color="auto"/>
            </w:tcBorders>
          </w:tcPr>
          <w:p w14:paraId="14F991B6" w14:textId="77777777" w:rsidR="003D7B74" w:rsidRDefault="003D7B74" w:rsidP="0012054C">
            <w:pPr>
              <w:jc w:val="center"/>
            </w:pPr>
            <w:r>
              <w:t>0</w:t>
            </w:r>
          </w:p>
        </w:tc>
      </w:tr>
      <w:tr w:rsidR="003D7B74" w14:paraId="1571030D" w14:textId="77777777" w:rsidTr="003D7B74">
        <w:trPr>
          <w:trHeight w:val="134"/>
          <w:jc w:val="center"/>
        </w:trPr>
        <w:tc>
          <w:tcPr>
            <w:tcW w:w="3076" w:type="dxa"/>
            <w:vMerge/>
          </w:tcPr>
          <w:p w14:paraId="4DE40F4C" w14:textId="77777777" w:rsidR="003D7B74" w:rsidRDefault="003D7B74" w:rsidP="0012054C">
            <w:pPr>
              <w:jc w:val="center"/>
            </w:pPr>
          </w:p>
        </w:tc>
        <w:tc>
          <w:tcPr>
            <w:tcW w:w="1175" w:type="dxa"/>
          </w:tcPr>
          <w:p w14:paraId="412BAF53" w14:textId="77777777" w:rsidR="003D7B74" w:rsidRDefault="003D7B74" w:rsidP="0012054C">
            <w:pPr>
              <w:jc w:val="center"/>
            </w:pPr>
          </w:p>
        </w:tc>
        <w:tc>
          <w:tcPr>
            <w:tcW w:w="429" w:type="dxa"/>
            <w:tcBorders>
              <w:top w:val="single" w:sz="4" w:space="0" w:color="auto"/>
              <w:right w:val="single" w:sz="4" w:space="0" w:color="auto"/>
            </w:tcBorders>
          </w:tcPr>
          <w:p w14:paraId="43F1DF64" w14:textId="77777777" w:rsidR="003D7B74" w:rsidRDefault="003D7B74" w:rsidP="0012054C">
            <w:pPr>
              <w:jc w:val="center"/>
            </w:pPr>
            <w:r>
              <w:t>1</w:t>
            </w:r>
          </w:p>
        </w:tc>
        <w:tc>
          <w:tcPr>
            <w:tcW w:w="450" w:type="dxa"/>
            <w:tcBorders>
              <w:top w:val="single" w:sz="4" w:space="0" w:color="auto"/>
              <w:right w:val="single" w:sz="4" w:space="0" w:color="auto"/>
            </w:tcBorders>
          </w:tcPr>
          <w:p w14:paraId="3113C9CF" w14:textId="77777777" w:rsidR="003D7B74" w:rsidRDefault="003D7B74" w:rsidP="0012054C">
            <w:pPr>
              <w:jc w:val="center"/>
            </w:pPr>
            <w:r>
              <w:t>1</w:t>
            </w:r>
          </w:p>
        </w:tc>
        <w:tc>
          <w:tcPr>
            <w:tcW w:w="474" w:type="dxa"/>
            <w:tcBorders>
              <w:top w:val="single" w:sz="4" w:space="0" w:color="auto"/>
              <w:left w:val="single" w:sz="4" w:space="0" w:color="auto"/>
            </w:tcBorders>
          </w:tcPr>
          <w:p w14:paraId="5F31D2CE" w14:textId="77777777" w:rsidR="003D7B74" w:rsidRDefault="003D7B74" w:rsidP="0012054C">
            <w:pPr>
              <w:jc w:val="center"/>
            </w:pPr>
            <w:r>
              <w:t>1</w:t>
            </w:r>
          </w:p>
        </w:tc>
      </w:tr>
    </w:tbl>
    <w:p w14:paraId="2B8ED7E0" w14:textId="4157B01A" w:rsidR="003D7B74" w:rsidRPr="004F063D" w:rsidRDefault="003D7B74" w:rsidP="003D7B7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Two-input AND gate</w:t>
      </w:r>
    </w:p>
    <w:p w14:paraId="21FC7129" w14:textId="77777777" w:rsidR="007B27CA" w:rsidRDefault="007B27CA"/>
    <w:p w14:paraId="6C8E01FE" w14:textId="356C7AC5" w:rsidR="000B2E28" w:rsidRDefault="003D7B74" w:rsidP="000B2E28">
      <w:r w:rsidRPr="003D7B74">
        <w:t xml:space="preserve">For </w:t>
      </w:r>
      <w:r w:rsidR="006D5ECE">
        <w:t>the</w:t>
      </w:r>
      <w:r w:rsidRPr="003D7B74">
        <w:t xml:space="preserve"> </w:t>
      </w:r>
      <w:r>
        <w:t>two</w:t>
      </w:r>
      <w:r w:rsidRPr="003D7B74">
        <w:t xml:space="preserve">-input OR gate, the output </w:t>
      </w:r>
      <w:r w:rsidR="00A04F19">
        <w:t>Y</w:t>
      </w:r>
      <w:r w:rsidRPr="003D7B74">
        <w:t xml:space="preserve"> is true</w:t>
      </w:r>
      <w:r w:rsidR="00855ADA">
        <w:t xml:space="preserve"> or HIGH</w:t>
      </w:r>
      <w:r w:rsidRPr="003D7B74">
        <w:t xml:space="preserve"> if </w:t>
      </w:r>
      <w:r w:rsidR="00A04F19">
        <w:t>either</w:t>
      </w:r>
      <w:r w:rsidRPr="003D7B74">
        <w:t xml:space="preserve"> input A </w:t>
      </w:r>
      <w:r w:rsidR="00A04F19">
        <w:t>or</w:t>
      </w:r>
      <w:r w:rsidRPr="003D7B74">
        <w:t xml:space="preserve"> input B is </w:t>
      </w:r>
      <w:r w:rsidR="00855ADA" w:rsidRPr="003D4EC4">
        <w:t>“1” or HIGH</w:t>
      </w:r>
      <w:r w:rsidRPr="003D7B74">
        <w:t>, giving</w:t>
      </w:r>
      <w:r w:rsidR="00A04F19">
        <w:t xml:space="preserve"> us</w:t>
      </w:r>
      <w:r w:rsidRPr="003D7B74">
        <w:t xml:space="preserve"> the Boolean </w:t>
      </w:r>
      <w:r w:rsidR="00A04F19">
        <w:t>e</w:t>
      </w:r>
      <w:r w:rsidRPr="003D7B74">
        <w:t>xpression of:</w:t>
      </w:r>
      <w:r w:rsidR="00A04F19">
        <w:t xml:space="preserve"> </w:t>
      </w:r>
      <m:oMath>
        <m:r>
          <w:rPr>
            <w:rFonts w:ascii="Cambria Math" w:hAnsi="Cambria Math"/>
          </w:rPr>
          <m:t>Y=A+B</m:t>
        </m:r>
      </m:oMath>
      <w:r w:rsidRPr="003D7B74">
        <w:t>.</w:t>
      </w:r>
      <w:r w:rsidR="00A04F19">
        <w:t xml:space="preserve"> </w:t>
      </w:r>
      <w:r w:rsidR="00855ADA">
        <w:t>Note that it produces the output Y = 0 if only if both of inputs are “0” or LOW.</w:t>
      </w:r>
      <w:r w:rsidR="000B2E28">
        <w:t xml:space="preserve"> The following figure shows the symbol and the truth table of the two-input OR gate.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75"/>
        <w:gridCol w:w="429"/>
        <w:gridCol w:w="450"/>
        <w:gridCol w:w="474"/>
      </w:tblGrid>
      <w:tr w:rsidR="008A0D54" w14:paraId="7ED72936" w14:textId="77777777" w:rsidTr="0012054C">
        <w:trPr>
          <w:trHeight w:val="240"/>
          <w:jc w:val="center"/>
        </w:trPr>
        <w:tc>
          <w:tcPr>
            <w:tcW w:w="3076" w:type="dxa"/>
            <w:vAlign w:val="center"/>
          </w:tcPr>
          <w:p w14:paraId="1EEF4DC9" w14:textId="77777777" w:rsidR="008A0D54" w:rsidRDefault="008A0D54" w:rsidP="0012054C">
            <w:pPr>
              <w:jc w:val="center"/>
              <w:rPr>
                <w:noProof/>
              </w:rPr>
            </w:pPr>
            <w:r>
              <w:rPr>
                <w:noProof/>
              </w:rPr>
              <w:t>Symbol</w:t>
            </w:r>
          </w:p>
        </w:tc>
        <w:tc>
          <w:tcPr>
            <w:tcW w:w="1175" w:type="dxa"/>
          </w:tcPr>
          <w:p w14:paraId="5D87C9B2" w14:textId="77777777" w:rsidR="008A0D54" w:rsidRDefault="008A0D54" w:rsidP="0012054C">
            <w:pPr>
              <w:jc w:val="center"/>
            </w:pPr>
          </w:p>
        </w:tc>
        <w:tc>
          <w:tcPr>
            <w:tcW w:w="1353" w:type="dxa"/>
            <w:gridSpan w:val="3"/>
            <w:tcBorders>
              <w:bottom w:val="single" w:sz="4" w:space="0" w:color="auto"/>
            </w:tcBorders>
          </w:tcPr>
          <w:p w14:paraId="3D519BEA" w14:textId="77777777" w:rsidR="008A0D54" w:rsidRDefault="008A0D54" w:rsidP="0012054C">
            <w:pPr>
              <w:jc w:val="center"/>
            </w:pPr>
            <w:r>
              <w:t>Truth Table</w:t>
            </w:r>
          </w:p>
        </w:tc>
      </w:tr>
      <w:tr w:rsidR="008A0D54" w14:paraId="2B993C05" w14:textId="77777777" w:rsidTr="00375160">
        <w:trPr>
          <w:trHeight w:val="240"/>
          <w:jc w:val="center"/>
        </w:trPr>
        <w:tc>
          <w:tcPr>
            <w:tcW w:w="3076" w:type="dxa"/>
            <w:vMerge w:val="restart"/>
            <w:vAlign w:val="center"/>
          </w:tcPr>
          <w:p w14:paraId="1F54E837" w14:textId="77777777" w:rsidR="008A0D54" w:rsidRDefault="008A0D54" w:rsidP="0012054C">
            <w:pPr>
              <w:jc w:val="center"/>
            </w:pPr>
            <w:r>
              <w:rPr>
                <w:noProof/>
              </w:rPr>
              <w:drawing>
                <wp:inline distT="0" distB="0" distL="0" distR="0" wp14:anchorId="7273FBA6" wp14:editId="668A0E75">
                  <wp:extent cx="1308945" cy="5237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5523" cy="542354"/>
                          </a:xfrm>
                          <a:prstGeom prst="rect">
                            <a:avLst/>
                          </a:prstGeom>
                          <a:noFill/>
                        </pic:spPr>
                      </pic:pic>
                    </a:graphicData>
                  </a:graphic>
                </wp:inline>
              </w:drawing>
            </w:r>
          </w:p>
        </w:tc>
        <w:tc>
          <w:tcPr>
            <w:tcW w:w="1175" w:type="dxa"/>
          </w:tcPr>
          <w:p w14:paraId="175D5987" w14:textId="77777777" w:rsidR="008A0D54" w:rsidRDefault="008A0D54" w:rsidP="0012054C">
            <w:pPr>
              <w:jc w:val="center"/>
            </w:pPr>
          </w:p>
        </w:tc>
        <w:tc>
          <w:tcPr>
            <w:tcW w:w="429" w:type="dxa"/>
            <w:tcBorders>
              <w:bottom w:val="single" w:sz="4" w:space="0" w:color="auto"/>
              <w:right w:val="single" w:sz="4" w:space="0" w:color="auto"/>
            </w:tcBorders>
            <w:shd w:val="clear" w:color="auto" w:fill="00B0F0"/>
          </w:tcPr>
          <w:p w14:paraId="734057D2" w14:textId="77777777" w:rsidR="008A0D54" w:rsidRDefault="008A0D54" w:rsidP="0012054C">
            <w:pPr>
              <w:jc w:val="center"/>
            </w:pPr>
            <w:r>
              <w:t>A</w:t>
            </w:r>
          </w:p>
        </w:tc>
        <w:tc>
          <w:tcPr>
            <w:tcW w:w="450" w:type="dxa"/>
            <w:tcBorders>
              <w:bottom w:val="single" w:sz="4" w:space="0" w:color="auto"/>
              <w:right w:val="single" w:sz="4" w:space="0" w:color="auto"/>
            </w:tcBorders>
            <w:shd w:val="clear" w:color="auto" w:fill="00B0F0"/>
          </w:tcPr>
          <w:p w14:paraId="067613F2" w14:textId="77777777" w:rsidR="008A0D54" w:rsidRDefault="008A0D54" w:rsidP="0012054C">
            <w:pPr>
              <w:jc w:val="center"/>
            </w:pPr>
            <w:r>
              <w:t>B</w:t>
            </w:r>
          </w:p>
        </w:tc>
        <w:tc>
          <w:tcPr>
            <w:tcW w:w="474" w:type="dxa"/>
            <w:tcBorders>
              <w:left w:val="single" w:sz="4" w:space="0" w:color="auto"/>
              <w:bottom w:val="single" w:sz="4" w:space="0" w:color="auto"/>
            </w:tcBorders>
            <w:shd w:val="clear" w:color="auto" w:fill="00B0F0"/>
          </w:tcPr>
          <w:p w14:paraId="7AE7D9BE" w14:textId="77777777" w:rsidR="008A0D54" w:rsidRDefault="008A0D54" w:rsidP="0012054C">
            <w:pPr>
              <w:jc w:val="center"/>
            </w:pPr>
            <w:r>
              <w:t>Y</w:t>
            </w:r>
          </w:p>
        </w:tc>
      </w:tr>
      <w:tr w:rsidR="008A0D54" w14:paraId="04CA6675" w14:textId="77777777" w:rsidTr="0012054C">
        <w:trPr>
          <w:trHeight w:val="240"/>
          <w:jc w:val="center"/>
        </w:trPr>
        <w:tc>
          <w:tcPr>
            <w:tcW w:w="3076" w:type="dxa"/>
            <w:vMerge/>
          </w:tcPr>
          <w:p w14:paraId="30A0582B" w14:textId="77777777" w:rsidR="008A0D54" w:rsidRDefault="008A0D54" w:rsidP="0012054C">
            <w:pPr>
              <w:jc w:val="center"/>
            </w:pPr>
          </w:p>
        </w:tc>
        <w:tc>
          <w:tcPr>
            <w:tcW w:w="1175" w:type="dxa"/>
          </w:tcPr>
          <w:p w14:paraId="126346FC" w14:textId="77777777" w:rsidR="008A0D54" w:rsidRDefault="008A0D54" w:rsidP="0012054C">
            <w:pPr>
              <w:jc w:val="center"/>
            </w:pPr>
          </w:p>
        </w:tc>
        <w:tc>
          <w:tcPr>
            <w:tcW w:w="429" w:type="dxa"/>
            <w:tcBorders>
              <w:top w:val="single" w:sz="4" w:space="0" w:color="auto"/>
              <w:bottom w:val="single" w:sz="4" w:space="0" w:color="auto"/>
              <w:right w:val="single" w:sz="4" w:space="0" w:color="auto"/>
            </w:tcBorders>
          </w:tcPr>
          <w:p w14:paraId="05A6F177" w14:textId="77777777" w:rsidR="008A0D54" w:rsidRDefault="008A0D54" w:rsidP="0012054C">
            <w:pPr>
              <w:jc w:val="center"/>
            </w:pPr>
            <w:r>
              <w:t>0</w:t>
            </w:r>
          </w:p>
        </w:tc>
        <w:tc>
          <w:tcPr>
            <w:tcW w:w="450" w:type="dxa"/>
            <w:tcBorders>
              <w:top w:val="single" w:sz="4" w:space="0" w:color="auto"/>
              <w:bottom w:val="single" w:sz="4" w:space="0" w:color="auto"/>
              <w:right w:val="single" w:sz="4" w:space="0" w:color="auto"/>
            </w:tcBorders>
          </w:tcPr>
          <w:p w14:paraId="708A1361" w14:textId="77777777" w:rsidR="008A0D54" w:rsidRDefault="008A0D54" w:rsidP="0012054C">
            <w:pPr>
              <w:jc w:val="center"/>
            </w:pPr>
            <w:r>
              <w:t>0</w:t>
            </w:r>
          </w:p>
        </w:tc>
        <w:tc>
          <w:tcPr>
            <w:tcW w:w="474" w:type="dxa"/>
            <w:tcBorders>
              <w:top w:val="single" w:sz="4" w:space="0" w:color="auto"/>
              <w:left w:val="single" w:sz="4" w:space="0" w:color="auto"/>
              <w:bottom w:val="single" w:sz="4" w:space="0" w:color="auto"/>
            </w:tcBorders>
          </w:tcPr>
          <w:p w14:paraId="7C16766E" w14:textId="77777777" w:rsidR="008A0D54" w:rsidRDefault="008A0D54" w:rsidP="0012054C">
            <w:pPr>
              <w:jc w:val="center"/>
            </w:pPr>
            <w:r>
              <w:t>0</w:t>
            </w:r>
          </w:p>
        </w:tc>
      </w:tr>
      <w:tr w:rsidR="008A0D54" w14:paraId="7E5B5295" w14:textId="77777777" w:rsidTr="0012054C">
        <w:trPr>
          <w:trHeight w:val="134"/>
          <w:jc w:val="center"/>
        </w:trPr>
        <w:tc>
          <w:tcPr>
            <w:tcW w:w="3076" w:type="dxa"/>
            <w:vMerge/>
          </w:tcPr>
          <w:p w14:paraId="63C939CB" w14:textId="77777777" w:rsidR="008A0D54" w:rsidRDefault="008A0D54" w:rsidP="0012054C">
            <w:pPr>
              <w:jc w:val="center"/>
            </w:pPr>
          </w:p>
        </w:tc>
        <w:tc>
          <w:tcPr>
            <w:tcW w:w="1175" w:type="dxa"/>
          </w:tcPr>
          <w:p w14:paraId="39BB0FCA" w14:textId="77777777" w:rsidR="008A0D54" w:rsidRDefault="008A0D54" w:rsidP="0012054C">
            <w:pPr>
              <w:jc w:val="center"/>
            </w:pPr>
          </w:p>
        </w:tc>
        <w:tc>
          <w:tcPr>
            <w:tcW w:w="429" w:type="dxa"/>
            <w:tcBorders>
              <w:top w:val="single" w:sz="4" w:space="0" w:color="auto"/>
              <w:bottom w:val="single" w:sz="4" w:space="0" w:color="auto"/>
              <w:right w:val="single" w:sz="4" w:space="0" w:color="auto"/>
            </w:tcBorders>
          </w:tcPr>
          <w:p w14:paraId="58599990" w14:textId="77777777" w:rsidR="008A0D54" w:rsidRDefault="008A0D54" w:rsidP="0012054C">
            <w:pPr>
              <w:jc w:val="center"/>
            </w:pPr>
            <w:r>
              <w:t>0</w:t>
            </w:r>
          </w:p>
        </w:tc>
        <w:tc>
          <w:tcPr>
            <w:tcW w:w="450" w:type="dxa"/>
            <w:tcBorders>
              <w:top w:val="single" w:sz="4" w:space="0" w:color="auto"/>
              <w:bottom w:val="single" w:sz="4" w:space="0" w:color="auto"/>
              <w:right w:val="single" w:sz="4" w:space="0" w:color="auto"/>
            </w:tcBorders>
          </w:tcPr>
          <w:p w14:paraId="006519B6" w14:textId="77777777" w:rsidR="008A0D54" w:rsidRDefault="008A0D54" w:rsidP="0012054C">
            <w:pPr>
              <w:jc w:val="center"/>
            </w:pPr>
            <w:r>
              <w:t>1</w:t>
            </w:r>
          </w:p>
        </w:tc>
        <w:tc>
          <w:tcPr>
            <w:tcW w:w="474" w:type="dxa"/>
            <w:tcBorders>
              <w:top w:val="single" w:sz="4" w:space="0" w:color="auto"/>
              <w:left w:val="single" w:sz="4" w:space="0" w:color="auto"/>
              <w:bottom w:val="single" w:sz="4" w:space="0" w:color="auto"/>
            </w:tcBorders>
          </w:tcPr>
          <w:p w14:paraId="4197F9EA" w14:textId="77777777" w:rsidR="008A0D54" w:rsidRDefault="008A0D54" w:rsidP="0012054C">
            <w:pPr>
              <w:jc w:val="center"/>
            </w:pPr>
            <w:r>
              <w:t>1</w:t>
            </w:r>
          </w:p>
        </w:tc>
      </w:tr>
      <w:tr w:rsidR="008A0D54" w14:paraId="3256DE81" w14:textId="77777777" w:rsidTr="0012054C">
        <w:trPr>
          <w:trHeight w:val="134"/>
          <w:jc w:val="center"/>
        </w:trPr>
        <w:tc>
          <w:tcPr>
            <w:tcW w:w="3076" w:type="dxa"/>
            <w:vMerge/>
          </w:tcPr>
          <w:p w14:paraId="107C1EC9" w14:textId="77777777" w:rsidR="008A0D54" w:rsidRDefault="008A0D54" w:rsidP="0012054C">
            <w:pPr>
              <w:jc w:val="center"/>
            </w:pPr>
          </w:p>
        </w:tc>
        <w:tc>
          <w:tcPr>
            <w:tcW w:w="1175" w:type="dxa"/>
          </w:tcPr>
          <w:p w14:paraId="04B5B3DB" w14:textId="77777777" w:rsidR="008A0D54" w:rsidRDefault="008A0D54" w:rsidP="0012054C">
            <w:pPr>
              <w:jc w:val="center"/>
            </w:pPr>
          </w:p>
        </w:tc>
        <w:tc>
          <w:tcPr>
            <w:tcW w:w="429" w:type="dxa"/>
            <w:tcBorders>
              <w:top w:val="single" w:sz="4" w:space="0" w:color="auto"/>
              <w:bottom w:val="single" w:sz="4" w:space="0" w:color="auto"/>
              <w:right w:val="single" w:sz="4" w:space="0" w:color="auto"/>
            </w:tcBorders>
          </w:tcPr>
          <w:p w14:paraId="49C179D4" w14:textId="77777777" w:rsidR="008A0D54" w:rsidRDefault="008A0D54" w:rsidP="0012054C">
            <w:pPr>
              <w:jc w:val="center"/>
            </w:pPr>
            <w:r>
              <w:t>1</w:t>
            </w:r>
          </w:p>
        </w:tc>
        <w:tc>
          <w:tcPr>
            <w:tcW w:w="450" w:type="dxa"/>
            <w:tcBorders>
              <w:top w:val="single" w:sz="4" w:space="0" w:color="auto"/>
              <w:bottom w:val="single" w:sz="4" w:space="0" w:color="auto"/>
              <w:right w:val="single" w:sz="4" w:space="0" w:color="auto"/>
            </w:tcBorders>
          </w:tcPr>
          <w:p w14:paraId="1E6B865F" w14:textId="77777777" w:rsidR="008A0D54" w:rsidRDefault="008A0D54" w:rsidP="0012054C">
            <w:pPr>
              <w:jc w:val="center"/>
            </w:pPr>
            <w:r>
              <w:t>0</w:t>
            </w:r>
          </w:p>
        </w:tc>
        <w:tc>
          <w:tcPr>
            <w:tcW w:w="474" w:type="dxa"/>
            <w:tcBorders>
              <w:top w:val="single" w:sz="4" w:space="0" w:color="auto"/>
              <w:left w:val="single" w:sz="4" w:space="0" w:color="auto"/>
              <w:bottom w:val="single" w:sz="4" w:space="0" w:color="auto"/>
            </w:tcBorders>
          </w:tcPr>
          <w:p w14:paraId="1E0EA183" w14:textId="77777777" w:rsidR="008A0D54" w:rsidRDefault="008A0D54" w:rsidP="0012054C">
            <w:pPr>
              <w:jc w:val="center"/>
            </w:pPr>
            <w:r>
              <w:t>1</w:t>
            </w:r>
          </w:p>
        </w:tc>
      </w:tr>
      <w:tr w:rsidR="008A0D54" w14:paraId="1F44F58C" w14:textId="77777777" w:rsidTr="0012054C">
        <w:trPr>
          <w:trHeight w:val="134"/>
          <w:jc w:val="center"/>
        </w:trPr>
        <w:tc>
          <w:tcPr>
            <w:tcW w:w="3076" w:type="dxa"/>
            <w:vMerge/>
          </w:tcPr>
          <w:p w14:paraId="49A2D261" w14:textId="77777777" w:rsidR="008A0D54" w:rsidRDefault="008A0D54" w:rsidP="0012054C">
            <w:pPr>
              <w:jc w:val="center"/>
            </w:pPr>
          </w:p>
        </w:tc>
        <w:tc>
          <w:tcPr>
            <w:tcW w:w="1175" w:type="dxa"/>
          </w:tcPr>
          <w:p w14:paraId="066DB313" w14:textId="77777777" w:rsidR="008A0D54" w:rsidRDefault="008A0D54" w:rsidP="0012054C">
            <w:pPr>
              <w:jc w:val="center"/>
            </w:pPr>
          </w:p>
        </w:tc>
        <w:tc>
          <w:tcPr>
            <w:tcW w:w="429" w:type="dxa"/>
            <w:tcBorders>
              <w:top w:val="single" w:sz="4" w:space="0" w:color="auto"/>
              <w:right w:val="single" w:sz="4" w:space="0" w:color="auto"/>
            </w:tcBorders>
          </w:tcPr>
          <w:p w14:paraId="397B9F98" w14:textId="77777777" w:rsidR="008A0D54" w:rsidRDefault="008A0D54" w:rsidP="0012054C">
            <w:pPr>
              <w:jc w:val="center"/>
            </w:pPr>
            <w:r>
              <w:t>1</w:t>
            </w:r>
          </w:p>
        </w:tc>
        <w:tc>
          <w:tcPr>
            <w:tcW w:w="450" w:type="dxa"/>
            <w:tcBorders>
              <w:top w:val="single" w:sz="4" w:space="0" w:color="auto"/>
              <w:right w:val="single" w:sz="4" w:space="0" w:color="auto"/>
            </w:tcBorders>
          </w:tcPr>
          <w:p w14:paraId="56A64CD4" w14:textId="77777777" w:rsidR="008A0D54" w:rsidRDefault="008A0D54" w:rsidP="0012054C">
            <w:pPr>
              <w:jc w:val="center"/>
            </w:pPr>
            <w:r>
              <w:t>1</w:t>
            </w:r>
          </w:p>
        </w:tc>
        <w:tc>
          <w:tcPr>
            <w:tcW w:w="474" w:type="dxa"/>
            <w:tcBorders>
              <w:top w:val="single" w:sz="4" w:space="0" w:color="auto"/>
              <w:left w:val="single" w:sz="4" w:space="0" w:color="auto"/>
            </w:tcBorders>
          </w:tcPr>
          <w:p w14:paraId="44DE4D36" w14:textId="77777777" w:rsidR="008A0D54" w:rsidRDefault="008A0D54" w:rsidP="0012054C">
            <w:pPr>
              <w:jc w:val="center"/>
            </w:pPr>
            <w:r>
              <w:t>1</w:t>
            </w:r>
          </w:p>
        </w:tc>
      </w:tr>
    </w:tbl>
    <w:p w14:paraId="338CC909" w14:textId="01415813" w:rsidR="008B4405" w:rsidRPr="004F063D" w:rsidRDefault="008B4405" w:rsidP="008B440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Two-input OR gate</w:t>
      </w:r>
    </w:p>
    <w:p w14:paraId="3B093B8E" w14:textId="77777777" w:rsidR="003D7B74" w:rsidRDefault="003D7B74"/>
    <w:p w14:paraId="6C3E95E4" w14:textId="79A81433" w:rsidR="006235E8" w:rsidRDefault="00C73D17" w:rsidP="006235E8">
      <w:r w:rsidRPr="00C73D17">
        <w:t xml:space="preserve">For </w:t>
      </w:r>
      <w:r w:rsidR="006D5ECE">
        <w:t>the</w:t>
      </w:r>
      <w:r w:rsidRPr="00C73D17">
        <w:t xml:space="preserve"> </w:t>
      </w:r>
      <w:r>
        <w:t>two</w:t>
      </w:r>
      <w:r w:rsidRPr="00C73D17">
        <w:t xml:space="preserve">-input </w:t>
      </w:r>
      <w:r w:rsidR="006235E8">
        <w:t>X</w:t>
      </w:r>
      <w:r w:rsidRPr="00C73D17">
        <w:t xml:space="preserve">OR gate, the output </w:t>
      </w:r>
      <w:r>
        <w:t>Y</w:t>
      </w:r>
      <w:r w:rsidRPr="00C73D17">
        <w:t xml:space="preserve"> is true</w:t>
      </w:r>
      <w:r>
        <w:t xml:space="preserve"> or HIGH</w:t>
      </w:r>
      <w:r w:rsidRPr="00C73D17">
        <w:t xml:space="preserve"> if </w:t>
      </w:r>
      <w:r>
        <w:t>either</w:t>
      </w:r>
      <w:r w:rsidRPr="00C73D17">
        <w:t xml:space="preserve"> input A or input B is true, but </w:t>
      </w:r>
      <w:r w:rsidR="008E6E86">
        <w:t>not</w:t>
      </w:r>
      <w:r w:rsidRPr="00C73D17">
        <w:t xml:space="preserve"> both</w:t>
      </w:r>
      <w:r w:rsidR="008E6E86">
        <w:t>,</w:t>
      </w:r>
      <w:r w:rsidRPr="00C73D17">
        <w:t xml:space="preserve"> giving</w:t>
      </w:r>
      <w:r w:rsidR="008E6E86">
        <w:t xml:space="preserve"> us</w:t>
      </w:r>
      <w:r w:rsidRPr="00C73D17">
        <w:t xml:space="preserve"> the Boolean </w:t>
      </w:r>
      <w:r w:rsidR="008E6E86">
        <w:t>e</w:t>
      </w:r>
      <w:r w:rsidRPr="00C73D17">
        <w:t xml:space="preserve">xpression of: </w:t>
      </w:r>
      <m:oMath>
        <m:r>
          <w:rPr>
            <w:rFonts w:ascii="Cambria Math" w:hAnsi="Cambria Math"/>
          </w:rPr>
          <m:t>Y=A∙</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∙B=A</m:t>
        </m:r>
        <m:r>
          <m:rPr>
            <m:sty m:val="p"/>
          </m:rPr>
          <w:rPr>
            <w:rFonts w:ascii="Cambria Math" w:hAnsi="Cambria Math"/>
          </w:rPr>
          <w:sym w:font="Symbol" w:char="F0C5"/>
        </m:r>
        <m:r>
          <w:rPr>
            <w:rFonts w:ascii="Cambria Math" w:hAnsi="Cambria Math"/>
          </w:rPr>
          <m:t>B</m:t>
        </m:r>
      </m:oMath>
      <w:r w:rsidR="008E6E86">
        <w:t xml:space="preserve">. </w:t>
      </w:r>
      <w:r w:rsidR="004C3C25">
        <w:t xml:space="preserve">In other words, the output Y is true if both input A and B are different. If both inputs are same, the output Y is false. </w:t>
      </w:r>
      <w:r w:rsidR="006235E8">
        <w:t>The following figure shows the symbol and the truth table of the two-input XOR gate.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75"/>
        <w:gridCol w:w="429"/>
        <w:gridCol w:w="450"/>
        <w:gridCol w:w="474"/>
      </w:tblGrid>
      <w:tr w:rsidR="00187F0F" w14:paraId="79C7E683" w14:textId="77777777" w:rsidTr="0012054C">
        <w:trPr>
          <w:trHeight w:val="240"/>
          <w:jc w:val="center"/>
        </w:trPr>
        <w:tc>
          <w:tcPr>
            <w:tcW w:w="3076" w:type="dxa"/>
            <w:vAlign w:val="center"/>
          </w:tcPr>
          <w:p w14:paraId="38094DD4" w14:textId="77777777" w:rsidR="00187F0F" w:rsidRDefault="00187F0F" w:rsidP="0012054C">
            <w:pPr>
              <w:jc w:val="center"/>
              <w:rPr>
                <w:noProof/>
              </w:rPr>
            </w:pPr>
            <w:r>
              <w:rPr>
                <w:noProof/>
              </w:rPr>
              <w:t>Symbol</w:t>
            </w:r>
          </w:p>
        </w:tc>
        <w:tc>
          <w:tcPr>
            <w:tcW w:w="1175" w:type="dxa"/>
          </w:tcPr>
          <w:p w14:paraId="57FB9D8C" w14:textId="77777777" w:rsidR="00187F0F" w:rsidRDefault="00187F0F" w:rsidP="0012054C">
            <w:pPr>
              <w:jc w:val="center"/>
            </w:pPr>
          </w:p>
        </w:tc>
        <w:tc>
          <w:tcPr>
            <w:tcW w:w="1353" w:type="dxa"/>
            <w:gridSpan w:val="3"/>
            <w:tcBorders>
              <w:bottom w:val="single" w:sz="4" w:space="0" w:color="auto"/>
            </w:tcBorders>
          </w:tcPr>
          <w:p w14:paraId="6AD7F466" w14:textId="77777777" w:rsidR="00187F0F" w:rsidRDefault="00187F0F" w:rsidP="0012054C">
            <w:pPr>
              <w:jc w:val="center"/>
            </w:pPr>
            <w:r>
              <w:t>Truth Table</w:t>
            </w:r>
          </w:p>
        </w:tc>
      </w:tr>
      <w:tr w:rsidR="00187F0F" w14:paraId="66246010" w14:textId="77777777" w:rsidTr="00375160">
        <w:trPr>
          <w:trHeight w:val="240"/>
          <w:jc w:val="center"/>
        </w:trPr>
        <w:tc>
          <w:tcPr>
            <w:tcW w:w="3076" w:type="dxa"/>
            <w:vMerge w:val="restart"/>
            <w:vAlign w:val="center"/>
          </w:tcPr>
          <w:p w14:paraId="04E31A5E" w14:textId="77777777" w:rsidR="00187F0F" w:rsidRDefault="00187F0F" w:rsidP="0012054C">
            <w:pPr>
              <w:jc w:val="center"/>
            </w:pPr>
            <w:r>
              <w:rPr>
                <w:noProof/>
              </w:rPr>
              <w:drawing>
                <wp:inline distT="0" distB="0" distL="0" distR="0" wp14:anchorId="595981C8" wp14:editId="59D4C958">
                  <wp:extent cx="1308669" cy="5222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948" cy="547464"/>
                          </a:xfrm>
                          <a:prstGeom prst="rect">
                            <a:avLst/>
                          </a:prstGeom>
                          <a:noFill/>
                        </pic:spPr>
                      </pic:pic>
                    </a:graphicData>
                  </a:graphic>
                </wp:inline>
              </w:drawing>
            </w:r>
          </w:p>
        </w:tc>
        <w:tc>
          <w:tcPr>
            <w:tcW w:w="1175" w:type="dxa"/>
          </w:tcPr>
          <w:p w14:paraId="1777357C" w14:textId="77777777" w:rsidR="00187F0F" w:rsidRDefault="00187F0F" w:rsidP="0012054C">
            <w:pPr>
              <w:jc w:val="center"/>
            </w:pPr>
          </w:p>
        </w:tc>
        <w:tc>
          <w:tcPr>
            <w:tcW w:w="429" w:type="dxa"/>
            <w:tcBorders>
              <w:bottom w:val="single" w:sz="4" w:space="0" w:color="auto"/>
              <w:right w:val="single" w:sz="4" w:space="0" w:color="auto"/>
            </w:tcBorders>
            <w:shd w:val="clear" w:color="auto" w:fill="00B0F0"/>
          </w:tcPr>
          <w:p w14:paraId="534B8567" w14:textId="77777777" w:rsidR="00187F0F" w:rsidRDefault="00187F0F" w:rsidP="0012054C">
            <w:pPr>
              <w:jc w:val="center"/>
            </w:pPr>
            <w:r>
              <w:t>A</w:t>
            </w:r>
          </w:p>
        </w:tc>
        <w:tc>
          <w:tcPr>
            <w:tcW w:w="450" w:type="dxa"/>
            <w:tcBorders>
              <w:bottom w:val="single" w:sz="4" w:space="0" w:color="auto"/>
              <w:right w:val="single" w:sz="4" w:space="0" w:color="auto"/>
            </w:tcBorders>
            <w:shd w:val="clear" w:color="auto" w:fill="00B0F0"/>
          </w:tcPr>
          <w:p w14:paraId="13499278" w14:textId="77777777" w:rsidR="00187F0F" w:rsidRDefault="00187F0F" w:rsidP="0012054C">
            <w:pPr>
              <w:jc w:val="center"/>
            </w:pPr>
            <w:r>
              <w:t>B</w:t>
            </w:r>
          </w:p>
        </w:tc>
        <w:tc>
          <w:tcPr>
            <w:tcW w:w="474" w:type="dxa"/>
            <w:tcBorders>
              <w:left w:val="single" w:sz="4" w:space="0" w:color="auto"/>
              <w:bottom w:val="single" w:sz="4" w:space="0" w:color="auto"/>
            </w:tcBorders>
            <w:shd w:val="clear" w:color="auto" w:fill="00B0F0"/>
          </w:tcPr>
          <w:p w14:paraId="0884B51A" w14:textId="77777777" w:rsidR="00187F0F" w:rsidRDefault="00187F0F" w:rsidP="0012054C">
            <w:pPr>
              <w:jc w:val="center"/>
            </w:pPr>
            <w:r>
              <w:t>Y</w:t>
            </w:r>
          </w:p>
        </w:tc>
      </w:tr>
      <w:tr w:rsidR="00187F0F" w14:paraId="62B3FCD4" w14:textId="77777777" w:rsidTr="0012054C">
        <w:trPr>
          <w:trHeight w:val="240"/>
          <w:jc w:val="center"/>
        </w:trPr>
        <w:tc>
          <w:tcPr>
            <w:tcW w:w="3076" w:type="dxa"/>
            <w:vMerge/>
          </w:tcPr>
          <w:p w14:paraId="1C8639CE" w14:textId="77777777" w:rsidR="00187F0F" w:rsidRDefault="00187F0F" w:rsidP="0012054C">
            <w:pPr>
              <w:jc w:val="center"/>
            </w:pPr>
          </w:p>
        </w:tc>
        <w:tc>
          <w:tcPr>
            <w:tcW w:w="1175" w:type="dxa"/>
          </w:tcPr>
          <w:p w14:paraId="64644E34" w14:textId="77777777" w:rsidR="00187F0F" w:rsidRDefault="00187F0F" w:rsidP="0012054C">
            <w:pPr>
              <w:jc w:val="center"/>
            </w:pPr>
          </w:p>
        </w:tc>
        <w:tc>
          <w:tcPr>
            <w:tcW w:w="429" w:type="dxa"/>
            <w:tcBorders>
              <w:top w:val="single" w:sz="4" w:space="0" w:color="auto"/>
              <w:bottom w:val="single" w:sz="4" w:space="0" w:color="auto"/>
              <w:right w:val="single" w:sz="4" w:space="0" w:color="auto"/>
            </w:tcBorders>
          </w:tcPr>
          <w:p w14:paraId="77190DD5" w14:textId="77777777" w:rsidR="00187F0F" w:rsidRDefault="00187F0F" w:rsidP="0012054C">
            <w:pPr>
              <w:jc w:val="center"/>
            </w:pPr>
            <w:r>
              <w:t>0</w:t>
            </w:r>
          </w:p>
        </w:tc>
        <w:tc>
          <w:tcPr>
            <w:tcW w:w="450" w:type="dxa"/>
            <w:tcBorders>
              <w:top w:val="single" w:sz="4" w:space="0" w:color="auto"/>
              <w:bottom w:val="single" w:sz="4" w:space="0" w:color="auto"/>
              <w:right w:val="single" w:sz="4" w:space="0" w:color="auto"/>
            </w:tcBorders>
          </w:tcPr>
          <w:p w14:paraId="1734A8A1" w14:textId="77777777" w:rsidR="00187F0F" w:rsidRDefault="00187F0F" w:rsidP="0012054C">
            <w:pPr>
              <w:jc w:val="center"/>
            </w:pPr>
            <w:r>
              <w:t>0</w:t>
            </w:r>
          </w:p>
        </w:tc>
        <w:tc>
          <w:tcPr>
            <w:tcW w:w="474" w:type="dxa"/>
            <w:tcBorders>
              <w:top w:val="single" w:sz="4" w:space="0" w:color="auto"/>
              <w:left w:val="single" w:sz="4" w:space="0" w:color="auto"/>
              <w:bottom w:val="single" w:sz="4" w:space="0" w:color="auto"/>
            </w:tcBorders>
          </w:tcPr>
          <w:p w14:paraId="5A35F2E4" w14:textId="77777777" w:rsidR="00187F0F" w:rsidRDefault="00187F0F" w:rsidP="0012054C">
            <w:pPr>
              <w:jc w:val="center"/>
            </w:pPr>
            <w:r>
              <w:t>0</w:t>
            </w:r>
          </w:p>
        </w:tc>
      </w:tr>
      <w:tr w:rsidR="00187F0F" w14:paraId="10BF9988" w14:textId="77777777" w:rsidTr="0012054C">
        <w:trPr>
          <w:trHeight w:val="134"/>
          <w:jc w:val="center"/>
        </w:trPr>
        <w:tc>
          <w:tcPr>
            <w:tcW w:w="3076" w:type="dxa"/>
            <w:vMerge/>
          </w:tcPr>
          <w:p w14:paraId="2DF72F5A" w14:textId="77777777" w:rsidR="00187F0F" w:rsidRDefault="00187F0F" w:rsidP="0012054C">
            <w:pPr>
              <w:jc w:val="center"/>
            </w:pPr>
          </w:p>
        </w:tc>
        <w:tc>
          <w:tcPr>
            <w:tcW w:w="1175" w:type="dxa"/>
          </w:tcPr>
          <w:p w14:paraId="7EE05D78" w14:textId="77777777" w:rsidR="00187F0F" w:rsidRDefault="00187F0F" w:rsidP="0012054C">
            <w:pPr>
              <w:jc w:val="center"/>
            </w:pPr>
          </w:p>
        </w:tc>
        <w:tc>
          <w:tcPr>
            <w:tcW w:w="429" w:type="dxa"/>
            <w:tcBorders>
              <w:top w:val="single" w:sz="4" w:space="0" w:color="auto"/>
              <w:bottom w:val="single" w:sz="4" w:space="0" w:color="auto"/>
              <w:right w:val="single" w:sz="4" w:space="0" w:color="auto"/>
            </w:tcBorders>
          </w:tcPr>
          <w:p w14:paraId="006EB344" w14:textId="77777777" w:rsidR="00187F0F" w:rsidRDefault="00187F0F" w:rsidP="0012054C">
            <w:pPr>
              <w:jc w:val="center"/>
            </w:pPr>
            <w:r>
              <w:t>0</w:t>
            </w:r>
          </w:p>
        </w:tc>
        <w:tc>
          <w:tcPr>
            <w:tcW w:w="450" w:type="dxa"/>
            <w:tcBorders>
              <w:top w:val="single" w:sz="4" w:space="0" w:color="auto"/>
              <w:bottom w:val="single" w:sz="4" w:space="0" w:color="auto"/>
              <w:right w:val="single" w:sz="4" w:space="0" w:color="auto"/>
            </w:tcBorders>
          </w:tcPr>
          <w:p w14:paraId="31DFF61F" w14:textId="77777777" w:rsidR="00187F0F" w:rsidRDefault="00187F0F" w:rsidP="0012054C">
            <w:pPr>
              <w:jc w:val="center"/>
            </w:pPr>
            <w:r>
              <w:t>1</w:t>
            </w:r>
          </w:p>
        </w:tc>
        <w:tc>
          <w:tcPr>
            <w:tcW w:w="474" w:type="dxa"/>
            <w:tcBorders>
              <w:top w:val="single" w:sz="4" w:space="0" w:color="auto"/>
              <w:left w:val="single" w:sz="4" w:space="0" w:color="auto"/>
              <w:bottom w:val="single" w:sz="4" w:space="0" w:color="auto"/>
            </w:tcBorders>
          </w:tcPr>
          <w:p w14:paraId="77F1C280" w14:textId="77777777" w:rsidR="00187F0F" w:rsidRDefault="00187F0F" w:rsidP="0012054C">
            <w:pPr>
              <w:jc w:val="center"/>
            </w:pPr>
            <w:r>
              <w:t>1</w:t>
            </w:r>
          </w:p>
        </w:tc>
      </w:tr>
      <w:tr w:rsidR="00187F0F" w14:paraId="2DD026E8" w14:textId="77777777" w:rsidTr="0012054C">
        <w:trPr>
          <w:trHeight w:val="134"/>
          <w:jc w:val="center"/>
        </w:trPr>
        <w:tc>
          <w:tcPr>
            <w:tcW w:w="3076" w:type="dxa"/>
            <w:vMerge/>
          </w:tcPr>
          <w:p w14:paraId="2171BD5E" w14:textId="77777777" w:rsidR="00187F0F" w:rsidRDefault="00187F0F" w:rsidP="0012054C">
            <w:pPr>
              <w:jc w:val="center"/>
            </w:pPr>
          </w:p>
        </w:tc>
        <w:tc>
          <w:tcPr>
            <w:tcW w:w="1175" w:type="dxa"/>
          </w:tcPr>
          <w:p w14:paraId="237A7327" w14:textId="77777777" w:rsidR="00187F0F" w:rsidRDefault="00187F0F" w:rsidP="0012054C">
            <w:pPr>
              <w:jc w:val="center"/>
            </w:pPr>
          </w:p>
        </w:tc>
        <w:tc>
          <w:tcPr>
            <w:tcW w:w="429" w:type="dxa"/>
            <w:tcBorders>
              <w:top w:val="single" w:sz="4" w:space="0" w:color="auto"/>
              <w:bottom w:val="single" w:sz="4" w:space="0" w:color="auto"/>
              <w:right w:val="single" w:sz="4" w:space="0" w:color="auto"/>
            </w:tcBorders>
          </w:tcPr>
          <w:p w14:paraId="2BA054E5" w14:textId="77777777" w:rsidR="00187F0F" w:rsidRDefault="00187F0F" w:rsidP="0012054C">
            <w:pPr>
              <w:jc w:val="center"/>
            </w:pPr>
            <w:r>
              <w:t>1</w:t>
            </w:r>
          </w:p>
        </w:tc>
        <w:tc>
          <w:tcPr>
            <w:tcW w:w="450" w:type="dxa"/>
            <w:tcBorders>
              <w:top w:val="single" w:sz="4" w:space="0" w:color="auto"/>
              <w:bottom w:val="single" w:sz="4" w:space="0" w:color="auto"/>
              <w:right w:val="single" w:sz="4" w:space="0" w:color="auto"/>
            </w:tcBorders>
          </w:tcPr>
          <w:p w14:paraId="40E591BC" w14:textId="77777777" w:rsidR="00187F0F" w:rsidRDefault="00187F0F" w:rsidP="0012054C">
            <w:pPr>
              <w:jc w:val="center"/>
            </w:pPr>
            <w:r>
              <w:t>0</w:t>
            </w:r>
          </w:p>
        </w:tc>
        <w:tc>
          <w:tcPr>
            <w:tcW w:w="474" w:type="dxa"/>
            <w:tcBorders>
              <w:top w:val="single" w:sz="4" w:space="0" w:color="auto"/>
              <w:left w:val="single" w:sz="4" w:space="0" w:color="auto"/>
              <w:bottom w:val="single" w:sz="4" w:space="0" w:color="auto"/>
            </w:tcBorders>
          </w:tcPr>
          <w:p w14:paraId="4214AA25" w14:textId="77777777" w:rsidR="00187F0F" w:rsidRDefault="00187F0F" w:rsidP="0012054C">
            <w:pPr>
              <w:jc w:val="center"/>
            </w:pPr>
            <w:r>
              <w:t>1</w:t>
            </w:r>
          </w:p>
        </w:tc>
      </w:tr>
      <w:tr w:rsidR="00187F0F" w14:paraId="26119D95" w14:textId="77777777" w:rsidTr="0012054C">
        <w:trPr>
          <w:trHeight w:val="134"/>
          <w:jc w:val="center"/>
        </w:trPr>
        <w:tc>
          <w:tcPr>
            <w:tcW w:w="3076" w:type="dxa"/>
            <w:vMerge/>
          </w:tcPr>
          <w:p w14:paraId="2571677A" w14:textId="77777777" w:rsidR="00187F0F" w:rsidRDefault="00187F0F" w:rsidP="0012054C">
            <w:pPr>
              <w:jc w:val="center"/>
            </w:pPr>
          </w:p>
        </w:tc>
        <w:tc>
          <w:tcPr>
            <w:tcW w:w="1175" w:type="dxa"/>
          </w:tcPr>
          <w:p w14:paraId="0A9B7AF5" w14:textId="77777777" w:rsidR="00187F0F" w:rsidRDefault="00187F0F" w:rsidP="0012054C">
            <w:pPr>
              <w:jc w:val="center"/>
            </w:pPr>
          </w:p>
        </w:tc>
        <w:tc>
          <w:tcPr>
            <w:tcW w:w="429" w:type="dxa"/>
            <w:tcBorders>
              <w:top w:val="single" w:sz="4" w:space="0" w:color="auto"/>
              <w:right w:val="single" w:sz="4" w:space="0" w:color="auto"/>
            </w:tcBorders>
          </w:tcPr>
          <w:p w14:paraId="09C8AEFF" w14:textId="77777777" w:rsidR="00187F0F" w:rsidRDefault="00187F0F" w:rsidP="0012054C">
            <w:pPr>
              <w:jc w:val="center"/>
            </w:pPr>
            <w:r>
              <w:t>1</w:t>
            </w:r>
          </w:p>
        </w:tc>
        <w:tc>
          <w:tcPr>
            <w:tcW w:w="450" w:type="dxa"/>
            <w:tcBorders>
              <w:top w:val="single" w:sz="4" w:space="0" w:color="auto"/>
              <w:right w:val="single" w:sz="4" w:space="0" w:color="auto"/>
            </w:tcBorders>
          </w:tcPr>
          <w:p w14:paraId="72EE23A2" w14:textId="77777777" w:rsidR="00187F0F" w:rsidRDefault="00187F0F" w:rsidP="0012054C">
            <w:pPr>
              <w:jc w:val="center"/>
            </w:pPr>
            <w:r>
              <w:t>1</w:t>
            </w:r>
          </w:p>
        </w:tc>
        <w:tc>
          <w:tcPr>
            <w:tcW w:w="474" w:type="dxa"/>
            <w:tcBorders>
              <w:top w:val="single" w:sz="4" w:space="0" w:color="auto"/>
              <w:left w:val="single" w:sz="4" w:space="0" w:color="auto"/>
            </w:tcBorders>
          </w:tcPr>
          <w:p w14:paraId="34D9E421" w14:textId="77777777" w:rsidR="00187F0F" w:rsidRDefault="00187F0F" w:rsidP="0012054C">
            <w:pPr>
              <w:jc w:val="center"/>
            </w:pPr>
            <w:r>
              <w:t>0</w:t>
            </w:r>
          </w:p>
        </w:tc>
      </w:tr>
    </w:tbl>
    <w:p w14:paraId="0CD71D92" w14:textId="5EBB5F6E" w:rsidR="00187F0F" w:rsidRPr="004F063D" w:rsidRDefault="00187F0F" w:rsidP="00187F0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Two-input XOR gate</w:t>
      </w:r>
    </w:p>
    <w:p w14:paraId="3396259C" w14:textId="77777777" w:rsidR="003D7B74" w:rsidRDefault="003D7B74"/>
    <w:p w14:paraId="222D94A9" w14:textId="7D1A5A64" w:rsidR="00187F0F" w:rsidRDefault="00187F0F">
      <w:r w:rsidRPr="00187F0F">
        <w:t xml:space="preserve">For </w:t>
      </w:r>
      <w:r w:rsidR="004C3C25">
        <w:t>the</w:t>
      </w:r>
      <w:r w:rsidRPr="00187F0F">
        <w:t xml:space="preserve"> </w:t>
      </w:r>
      <w:r>
        <w:t>two</w:t>
      </w:r>
      <w:r w:rsidRPr="00187F0F">
        <w:t xml:space="preserve">-input NAND gate, </w:t>
      </w:r>
      <w:r w:rsidRPr="003D4EC4">
        <w:t xml:space="preserve">the output </w:t>
      </w:r>
      <w:r>
        <w:t>Y</w:t>
      </w:r>
      <w:r w:rsidRPr="003D4EC4">
        <w:t xml:space="preserve"> is </w:t>
      </w:r>
      <w:r>
        <w:t xml:space="preserve">NOT </w:t>
      </w:r>
      <w:r w:rsidRPr="003D4EC4">
        <w:t xml:space="preserve">true </w:t>
      </w:r>
      <w:r w:rsidR="004C3C25">
        <w:t xml:space="preserve">only </w:t>
      </w:r>
      <w:r w:rsidRPr="003D4EC4">
        <w:t xml:space="preserve">if </w:t>
      </w:r>
      <w:r>
        <w:t>both</w:t>
      </w:r>
      <w:r w:rsidRPr="003D4EC4">
        <w:t xml:space="preserve"> input A </w:t>
      </w:r>
      <w:r>
        <w:t>and</w:t>
      </w:r>
      <w:r w:rsidRPr="003D4EC4">
        <w:t xml:space="preserve"> input B are “1” or HIGH</w:t>
      </w:r>
      <w:r w:rsidR="004C3C25">
        <w:t xml:space="preserve">; </w:t>
      </w:r>
      <w:proofErr w:type="gramStart"/>
      <w:r w:rsidR="004C3C25">
        <w:t>otherwise</w:t>
      </w:r>
      <w:proofErr w:type="gramEnd"/>
      <w:r w:rsidR="004C3C25">
        <w:t xml:space="preserve"> the output Y is true, that </w:t>
      </w:r>
      <w:r w:rsidRPr="003D4EC4">
        <w:t>giv</w:t>
      </w:r>
      <w:r w:rsidR="004C3C25">
        <w:t>es</w:t>
      </w:r>
      <w:r w:rsidRPr="003D4EC4">
        <w:t xml:space="preserve"> </w:t>
      </w:r>
      <w:r>
        <w:t xml:space="preserve">us </w:t>
      </w:r>
      <w:r w:rsidRPr="003D4EC4">
        <w:t xml:space="preserve">the Boolean </w:t>
      </w:r>
      <w:r>
        <w:t>e</w:t>
      </w:r>
      <w:r w:rsidRPr="003D4EC4">
        <w:t xml:space="preserve">xpression of: </w:t>
      </w:r>
      <m:oMath>
        <m:r>
          <w:rPr>
            <w:rFonts w:ascii="Cambria Math" w:hAnsi="Cambria Math"/>
          </w:rPr>
          <m:t>Y=</m:t>
        </m:r>
        <m:acc>
          <m:accPr>
            <m:chr m:val="̅"/>
            <m:ctrlPr>
              <w:rPr>
                <w:rFonts w:ascii="Cambria Math" w:hAnsi="Cambria Math"/>
                <w:i/>
              </w:rPr>
            </m:ctrlPr>
          </m:accPr>
          <m:e>
            <m:r>
              <w:rPr>
                <w:rFonts w:ascii="Cambria Math" w:hAnsi="Cambria Math"/>
              </w:rPr>
              <m:t>A∙B</m:t>
            </m:r>
          </m:e>
        </m:acc>
      </m:oMath>
      <w:r>
        <w:t xml:space="preserve">. </w:t>
      </w:r>
      <w:r w:rsidRPr="00187F0F">
        <w:t xml:space="preserve">The following figure shows the symbol and the truth table of the two-input </w:t>
      </w:r>
      <w:r>
        <w:t>N</w:t>
      </w:r>
      <w:r w:rsidRPr="00187F0F">
        <w:t>AND gate.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75"/>
        <w:gridCol w:w="429"/>
        <w:gridCol w:w="450"/>
        <w:gridCol w:w="474"/>
      </w:tblGrid>
      <w:tr w:rsidR="00EE2EEF" w14:paraId="1FCC3AD2" w14:textId="77777777" w:rsidTr="0012054C">
        <w:trPr>
          <w:trHeight w:val="240"/>
          <w:jc w:val="center"/>
        </w:trPr>
        <w:tc>
          <w:tcPr>
            <w:tcW w:w="3076" w:type="dxa"/>
            <w:vAlign w:val="center"/>
          </w:tcPr>
          <w:p w14:paraId="0728C515" w14:textId="77777777" w:rsidR="00EE2EEF" w:rsidRDefault="00EE2EEF" w:rsidP="0012054C">
            <w:pPr>
              <w:jc w:val="center"/>
              <w:rPr>
                <w:noProof/>
              </w:rPr>
            </w:pPr>
            <w:r>
              <w:rPr>
                <w:noProof/>
              </w:rPr>
              <w:lastRenderedPageBreak/>
              <w:t>Symbol</w:t>
            </w:r>
          </w:p>
        </w:tc>
        <w:tc>
          <w:tcPr>
            <w:tcW w:w="1175" w:type="dxa"/>
          </w:tcPr>
          <w:p w14:paraId="421D5F51" w14:textId="77777777" w:rsidR="00EE2EEF" w:rsidRDefault="00EE2EEF" w:rsidP="0012054C">
            <w:pPr>
              <w:jc w:val="center"/>
            </w:pPr>
          </w:p>
        </w:tc>
        <w:tc>
          <w:tcPr>
            <w:tcW w:w="1353" w:type="dxa"/>
            <w:gridSpan w:val="3"/>
            <w:tcBorders>
              <w:bottom w:val="single" w:sz="4" w:space="0" w:color="auto"/>
            </w:tcBorders>
          </w:tcPr>
          <w:p w14:paraId="7BDE721A" w14:textId="77777777" w:rsidR="00EE2EEF" w:rsidRDefault="00EE2EEF" w:rsidP="0012054C">
            <w:pPr>
              <w:jc w:val="center"/>
            </w:pPr>
            <w:r>
              <w:t>Truth Table</w:t>
            </w:r>
          </w:p>
        </w:tc>
      </w:tr>
      <w:tr w:rsidR="00EE2EEF" w14:paraId="10994781" w14:textId="77777777" w:rsidTr="00375160">
        <w:trPr>
          <w:trHeight w:val="240"/>
          <w:jc w:val="center"/>
        </w:trPr>
        <w:tc>
          <w:tcPr>
            <w:tcW w:w="3076" w:type="dxa"/>
            <w:vMerge w:val="restart"/>
            <w:vAlign w:val="center"/>
          </w:tcPr>
          <w:p w14:paraId="78F94900" w14:textId="77777777" w:rsidR="00EE2EEF" w:rsidRDefault="00EE2EEF" w:rsidP="0012054C">
            <w:pPr>
              <w:jc w:val="center"/>
            </w:pPr>
            <w:r>
              <w:rPr>
                <w:noProof/>
              </w:rPr>
              <w:drawing>
                <wp:inline distT="0" distB="0" distL="0" distR="0" wp14:anchorId="533D2031" wp14:editId="6B08CEDD">
                  <wp:extent cx="1315010" cy="5247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1919" cy="559423"/>
                          </a:xfrm>
                          <a:prstGeom prst="rect">
                            <a:avLst/>
                          </a:prstGeom>
                          <a:noFill/>
                        </pic:spPr>
                      </pic:pic>
                    </a:graphicData>
                  </a:graphic>
                </wp:inline>
              </w:drawing>
            </w:r>
          </w:p>
        </w:tc>
        <w:tc>
          <w:tcPr>
            <w:tcW w:w="1175" w:type="dxa"/>
          </w:tcPr>
          <w:p w14:paraId="0E72867B" w14:textId="77777777" w:rsidR="00EE2EEF" w:rsidRDefault="00EE2EEF" w:rsidP="0012054C">
            <w:pPr>
              <w:jc w:val="center"/>
            </w:pPr>
          </w:p>
        </w:tc>
        <w:tc>
          <w:tcPr>
            <w:tcW w:w="429" w:type="dxa"/>
            <w:tcBorders>
              <w:bottom w:val="single" w:sz="4" w:space="0" w:color="auto"/>
              <w:right w:val="single" w:sz="4" w:space="0" w:color="auto"/>
            </w:tcBorders>
            <w:shd w:val="clear" w:color="auto" w:fill="00B0F0"/>
          </w:tcPr>
          <w:p w14:paraId="5A9DCB5D" w14:textId="77777777" w:rsidR="00EE2EEF" w:rsidRDefault="00EE2EEF" w:rsidP="0012054C">
            <w:pPr>
              <w:jc w:val="center"/>
            </w:pPr>
            <w:r>
              <w:t>A</w:t>
            </w:r>
          </w:p>
        </w:tc>
        <w:tc>
          <w:tcPr>
            <w:tcW w:w="450" w:type="dxa"/>
            <w:tcBorders>
              <w:bottom w:val="single" w:sz="4" w:space="0" w:color="auto"/>
              <w:right w:val="single" w:sz="4" w:space="0" w:color="auto"/>
            </w:tcBorders>
            <w:shd w:val="clear" w:color="auto" w:fill="00B0F0"/>
          </w:tcPr>
          <w:p w14:paraId="728F8ED7" w14:textId="77777777" w:rsidR="00EE2EEF" w:rsidRDefault="00EE2EEF" w:rsidP="0012054C">
            <w:pPr>
              <w:jc w:val="center"/>
            </w:pPr>
            <w:r>
              <w:t>B</w:t>
            </w:r>
          </w:p>
        </w:tc>
        <w:tc>
          <w:tcPr>
            <w:tcW w:w="474" w:type="dxa"/>
            <w:tcBorders>
              <w:left w:val="single" w:sz="4" w:space="0" w:color="auto"/>
              <w:bottom w:val="single" w:sz="4" w:space="0" w:color="auto"/>
            </w:tcBorders>
            <w:shd w:val="clear" w:color="auto" w:fill="00B0F0"/>
          </w:tcPr>
          <w:p w14:paraId="0867C911" w14:textId="77777777" w:rsidR="00EE2EEF" w:rsidRDefault="00EE2EEF" w:rsidP="0012054C">
            <w:pPr>
              <w:jc w:val="center"/>
            </w:pPr>
            <w:r>
              <w:t>Y</w:t>
            </w:r>
          </w:p>
        </w:tc>
      </w:tr>
      <w:tr w:rsidR="00EE2EEF" w14:paraId="5669F26C" w14:textId="77777777" w:rsidTr="0012054C">
        <w:trPr>
          <w:trHeight w:val="240"/>
          <w:jc w:val="center"/>
        </w:trPr>
        <w:tc>
          <w:tcPr>
            <w:tcW w:w="3076" w:type="dxa"/>
            <w:vMerge/>
          </w:tcPr>
          <w:p w14:paraId="6358C76C" w14:textId="77777777" w:rsidR="00EE2EEF" w:rsidRDefault="00EE2EEF" w:rsidP="0012054C">
            <w:pPr>
              <w:jc w:val="center"/>
            </w:pPr>
          </w:p>
        </w:tc>
        <w:tc>
          <w:tcPr>
            <w:tcW w:w="1175" w:type="dxa"/>
          </w:tcPr>
          <w:p w14:paraId="5FE776D7" w14:textId="77777777" w:rsidR="00EE2EEF" w:rsidRDefault="00EE2EEF" w:rsidP="0012054C">
            <w:pPr>
              <w:jc w:val="center"/>
            </w:pPr>
          </w:p>
        </w:tc>
        <w:tc>
          <w:tcPr>
            <w:tcW w:w="429" w:type="dxa"/>
            <w:tcBorders>
              <w:top w:val="single" w:sz="4" w:space="0" w:color="auto"/>
              <w:bottom w:val="single" w:sz="4" w:space="0" w:color="auto"/>
              <w:right w:val="single" w:sz="4" w:space="0" w:color="auto"/>
            </w:tcBorders>
          </w:tcPr>
          <w:p w14:paraId="4DC6F291" w14:textId="77777777" w:rsidR="00EE2EEF" w:rsidRDefault="00EE2EEF" w:rsidP="0012054C">
            <w:pPr>
              <w:jc w:val="center"/>
            </w:pPr>
            <w:r>
              <w:t>0</w:t>
            </w:r>
          </w:p>
        </w:tc>
        <w:tc>
          <w:tcPr>
            <w:tcW w:w="450" w:type="dxa"/>
            <w:tcBorders>
              <w:top w:val="single" w:sz="4" w:space="0" w:color="auto"/>
              <w:bottom w:val="single" w:sz="4" w:space="0" w:color="auto"/>
              <w:right w:val="single" w:sz="4" w:space="0" w:color="auto"/>
            </w:tcBorders>
          </w:tcPr>
          <w:p w14:paraId="6454840F" w14:textId="77777777" w:rsidR="00EE2EEF" w:rsidRDefault="00EE2EEF" w:rsidP="0012054C">
            <w:pPr>
              <w:jc w:val="center"/>
            </w:pPr>
            <w:r>
              <w:t>0</w:t>
            </w:r>
          </w:p>
        </w:tc>
        <w:tc>
          <w:tcPr>
            <w:tcW w:w="474" w:type="dxa"/>
            <w:tcBorders>
              <w:top w:val="single" w:sz="4" w:space="0" w:color="auto"/>
              <w:left w:val="single" w:sz="4" w:space="0" w:color="auto"/>
              <w:bottom w:val="single" w:sz="4" w:space="0" w:color="auto"/>
            </w:tcBorders>
          </w:tcPr>
          <w:p w14:paraId="195B160F" w14:textId="77777777" w:rsidR="00EE2EEF" w:rsidRDefault="00EE2EEF" w:rsidP="0012054C">
            <w:pPr>
              <w:jc w:val="center"/>
            </w:pPr>
            <w:r>
              <w:t>1</w:t>
            </w:r>
          </w:p>
        </w:tc>
      </w:tr>
      <w:tr w:rsidR="00EE2EEF" w14:paraId="54AC227A" w14:textId="77777777" w:rsidTr="0012054C">
        <w:trPr>
          <w:trHeight w:val="134"/>
          <w:jc w:val="center"/>
        </w:trPr>
        <w:tc>
          <w:tcPr>
            <w:tcW w:w="3076" w:type="dxa"/>
            <w:vMerge/>
          </w:tcPr>
          <w:p w14:paraId="3986032F" w14:textId="77777777" w:rsidR="00EE2EEF" w:rsidRDefault="00EE2EEF" w:rsidP="0012054C">
            <w:pPr>
              <w:jc w:val="center"/>
            </w:pPr>
          </w:p>
        </w:tc>
        <w:tc>
          <w:tcPr>
            <w:tcW w:w="1175" w:type="dxa"/>
          </w:tcPr>
          <w:p w14:paraId="6534F5C4" w14:textId="77777777" w:rsidR="00EE2EEF" w:rsidRDefault="00EE2EEF" w:rsidP="0012054C">
            <w:pPr>
              <w:jc w:val="center"/>
            </w:pPr>
          </w:p>
        </w:tc>
        <w:tc>
          <w:tcPr>
            <w:tcW w:w="429" w:type="dxa"/>
            <w:tcBorders>
              <w:top w:val="single" w:sz="4" w:space="0" w:color="auto"/>
              <w:bottom w:val="single" w:sz="4" w:space="0" w:color="auto"/>
              <w:right w:val="single" w:sz="4" w:space="0" w:color="auto"/>
            </w:tcBorders>
          </w:tcPr>
          <w:p w14:paraId="3BC55C49" w14:textId="77777777" w:rsidR="00EE2EEF" w:rsidRDefault="00EE2EEF" w:rsidP="0012054C">
            <w:pPr>
              <w:jc w:val="center"/>
            </w:pPr>
            <w:r>
              <w:t>0</w:t>
            </w:r>
          </w:p>
        </w:tc>
        <w:tc>
          <w:tcPr>
            <w:tcW w:w="450" w:type="dxa"/>
            <w:tcBorders>
              <w:top w:val="single" w:sz="4" w:space="0" w:color="auto"/>
              <w:bottom w:val="single" w:sz="4" w:space="0" w:color="auto"/>
              <w:right w:val="single" w:sz="4" w:space="0" w:color="auto"/>
            </w:tcBorders>
          </w:tcPr>
          <w:p w14:paraId="1D722E92" w14:textId="77777777" w:rsidR="00EE2EEF" w:rsidRDefault="00EE2EEF" w:rsidP="0012054C">
            <w:pPr>
              <w:jc w:val="center"/>
            </w:pPr>
            <w:r>
              <w:t>1</w:t>
            </w:r>
          </w:p>
        </w:tc>
        <w:tc>
          <w:tcPr>
            <w:tcW w:w="474" w:type="dxa"/>
            <w:tcBorders>
              <w:top w:val="single" w:sz="4" w:space="0" w:color="auto"/>
              <w:left w:val="single" w:sz="4" w:space="0" w:color="auto"/>
              <w:bottom w:val="single" w:sz="4" w:space="0" w:color="auto"/>
            </w:tcBorders>
          </w:tcPr>
          <w:p w14:paraId="4071468B" w14:textId="77777777" w:rsidR="00EE2EEF" w:rsidRDefault="00EE2EEF" w:rsidP="0012054C">
            <w:pPr>
              <w:jc w:val="center"/>
            </w:pPr>
            <w:r>
              <w:t>1</w:t>
            </w:r>
          </w:p>
        </w:tc>
      </w:tr>
      <w:tr w:rsidR="00EE2EEF" w14:paraId="74FB394E" w14:textId="77777777" w:rsidTr="0012054C">
        <w:trPr>
          <w:trHeight w:val="134"/>
          <w:jc w:val="center"/>
        </w:trPr>
        <w:tc>
          <w:tcPr>
            <w:tcW w:w="3076" w:type="dxa"/>
            <w:vMerge/>
          </w:tcPr>
          <w:p w14:paraId="6AB3964F" w14:textId="77777777" w:rsidR="00EE2EEF" w:rsidRDefault="00EE2EEF" w:rsidP="0012054C">
            <w:pPr>
              <w:jc w:val="center"/>
            </w:pPr>
          </w:p>
        </w:tc>
        <w:tc>
          <w:tcPr>
            <w:tcW w:w="1175" w:type="dxa"/>
          </w:tcPr>
          <w:p w14:paraId="069A356F" w14:textId="77777777" w:rsidR="00EE2EEF" w:rsidRDefault="00EE2EEF" w:rsidP="0012054C">
            <w:pPr>
              <w:jc w:val="center"/>
            </w:pPr>
          </w:p>
        </w:tc>
        <w:tc>
          <w:tcPr>
            <w:tcW w:w="429" w:type="dxa"/>
            <w:tcBorders>
              <w:top w:val="single" w:sz="4" w:space="0" w:color="auto"/>
              <w:bottom w:val="single" w:sz="4" w:space="0" w:color="auto"/>
              <w:right w:val="single" w:sz="4" w:space="0" w:color="auto"/>
            </w:tcBorders>
          </w:tcPr>
          <w:p w14:paraId="6500A9E8" w14:textId="77777777" w:rsidR="00EE2EEF" w:rsidRDefault="00EE2EEF" w:rsidP="0012054C">
            <w:pPr>
              <w:jc w:val="center"/>
            </w:pPr>
            <w:r>
              <w:t>1</w:t>
            </w:r>
          </w:p>
        </w:tc>
        <w:tc>
          <w:tcPr>
            <w:tcW w:w="450" w:type="dxa"/>
            <w:tcBorders>
              <w:top w:val="single" w:sz="4" w:space="0" w:color="auto"/>
              <w:bottom w:val="single" w:sz="4" w:space="0" w:color="auto"/>
              <w:right w:val="single" w:sz="4" w:space="0" w:color="auto"/>
            </w:tcBorders>
          </w:tcPr>
          <w:p w14:paraId="6583072A" w14:textId="77777777" w:rsidR="00EE2EEF" w:rsidRDefault="00EE2EEF" w:rsidP="0012054C">
            <w:pPr>
              <w:jc w:val="center"/>
            </w:pPr>
            <w:r>
              <w:t>0</w:t>
            </w:r>
          </w:p>
        </w:tc>
        <w:tc>
          <w:tcPr>
            <w:tcW w:w="474" w:type="dxa"/>
            <w:tcBorders>
              <w:top w:val="single" w:sz="4" w:space="0" w:color="auto"/>
              <w:left w:val="single" w:sz="4" w:space="0" w:color="auto"/>
              <w:bottom w:val="single" w:sz="4" w:space="0" w:color="auto"/>
            </w:tcBorders>
          </w:tcPr>
          <w:p w14:paraId="6EB6C6F3" w14:textId="77777777" w:rsidR="00EE2EEF" w:rsidRDefault="00EE2EEF" w:rsidP="0012054C">
            <w:pPr>
              <w:jc w:val="center"/>
            </w:pPr>
            <w:r>
              <w:t>1</w:t>
            </w:r>
          </w:p>
        </w:tc>
      </w:tr>
      <w:tr w:rsidR="00EE2EEF" w14:paraId="76054A0F" w14:textId="77777777" w:rsidTr="0012054C">
        <w:trPr>
          <w:trHeight w:val="134"/>
          <w:jc w:val="center"/>
        </w:trPr>
        <w:tc>
          <w:tcPr>
            <w:tcW w:w="3076" w:type="dxa"/>
            <w:vMerge/>
          </w:tcPr>
          <w:p w14:paraId="64D26E3A" w14:textId="77777777" w:rsidR="00EE2EEF" w:rsidRDefault="00EE2EEF" w:rsidP="0012054C">
            <w:pPr>
              <w:jc w:val="center"/>
            </w:pPr>
          </w:p>
        </w:tc>
        <w:tc>
          <w:tcPr>
            <w:tcW w:w="1175" w:type="dxa"/>
          </w:tcPr>
          <w:p w14:paraId="77DBA1E0" w14:textId="77777777" w:rsidR="00EE2EEF" w:rsidRDefault="00EE2EEF" w:rsidP="0012054C">
            <w:pPr>
              <w:jc w:val="center"/>
            </w:pPr>
          </w:p>
        </w:tc>
        <w:tc>
          <w:tcPr>
            <w:tcW w:w="429" w:type="dxa"/>
            <w:tcBorders>
              <w:top w:val="single" w:sz="4" w:space="0" w:color="auto"/>
              <w:right w:val="single" w:sz="4" w:space="0" w:color="auto"/>
            </w:tcBorders>
          </w:tcPr>
          <w:p w14:paraId="3FDE036A" w14:textId="77777777" w:rsidR="00EE2EEF" w:rsidRDefault="00EE2EEF" w:rsidP="0012054C">
            <w:pPr>
              <w:jc w:val="center"/>
            </w:pPr>
            <w:r>
              <w:t>1</w:t>
            </w:r>
          </w:p>
        </w:tc>
        <w:tc>
          <w:tcPr>
            <w:tcW w:w="450" w:type="dxa"/>
            <w:tcBorders>
              <w:top w:val="single" w:sz="4" w:space="0" w:color="auto"/>
              <w:right w:val="single" w:sz="4" w:space="0" w:color="auto"/>
            </w:tcBorders>
          </w:tcPr>
          <w:p w14:paraId="4335C8DB" w14:textId="77777777" w:rsidR="00EE2EEF" w:rsidRDefault="00EE2EEF" w:rsidP="0012054C">
            <w:pPr>
              <w:jc w:val="center"/>
            </w:pPr>
            <w:r>
              <w:t>1</w:t>
            </w:r>
          </w:p>
        </w:tc>
        <w:tc>
          <w:tcPr>
            <w:tcW w:w="474" w:type="dxa"/>
            <w:tcBorders>
              <w:top w:val="single" w:sz="4" w:space="0" w:color="auto"/>
              <w:left w:val="single" w:sz="4" w:space="0" w:color="auto"/>
            </w:tcBorders>
          </w:tcPr>
          <w:p w14:paraId="0167611D" w14:textId="77777777" w:rsidR="00EE2EEF" w:rsidRDefault="00EE2EEF" w:rsidP="0012054C">
            <w:pPr>
              <w:jc w:val="center"/>
            </w:pPr>
            <w:r>
              <w:t>0</w:t>
            </w:r>
          </w:p>
        </w:tc>
      </w:tr>
    </w:tbl>
    <w:p w14:paraId="43F707F4" w14:textId="6FC2F108" w:rsidR="00EE2EEF" w:rsidRPr="004F063D" w:rsidRDefault="00EE2EEF" w:rsidP="00EE2EE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Two-input NAND gate</w:t>
      </w:r>
    </w:p>
    <w:p w14:paraId="76F8ED3C" w14:textId="77777777" w:rsidR="00935E2B" w:rsidRDefault="00935E2B"/>
    <w:p w14:paraId="46B20F95" w14:textId="402A288F" w:rsidR="0044243C" w:rsidRDefault="0044243C">
      <w:r w:rsidRPr="0044243C">
        <w:t xml:space="preserve">For </w:t>
      </w:r>
      <w:r w:rsidR="004C3C25">
        <w:t>the</w:t>
      </w:r>
      <w:r w:rsidRPr="0044243C">
        <w:t xml:space="preserve"> </w:t>
      </w:r>
      <w:r>
        <w:t>two</w:t>
      </w:r>
      <w:r w:rsidRPr="0044243C">
        <w:t xml:space="preserve">-input NOR gate, the output </w:t>
      </w:r>
      <w:r>
        <w:t>Y</w:t>
      </w:r>
      <w:r w:rsidRPr="0044243C">
        <w:t xml:space="preserve"> is true </w:t>
      </w:r>
      <w:r w:rsidR="004C3C25">
        <w:t xml:space="preserve">only </w:t>
      </w:r>
      <w:r w:rsidRPr="0044243C">
        <w:t xml:space="preserve">if </w:t>
      </w:r>
      <w:r>
        <w:t>both</w:t>
      </w:r>
      <w:r w:rsidRPr="0044243C">
        <w:t xml:space="preserve"> input A and input B are </w:t>
      </w:r>
      <w:r>
        <w:t>not</w:t>
      </w:r>
      <w:r w:rsidRPr="0044243C">
        <w:t xml:space="preserve"> true</w:t>
      </w:r>
      <w:r w:rsidR="004C3C25">
        <w:t xml:space="preserve">; </w:t>
      </w:r>
      <w:proofErr w:type="gramStart"/>
      <w:r w:rsidR="004C3C25">
        <w:t>otherwise</w:t>
      </w:r>
      <w:proofErr w:type="gramEnd"/>
      <w:r w:rsidR="004C3C25">
        <w:t xml:space="preserve"> the output Y is false</w:t>
      </w:r>
      <w:r w:rsidRPr="0044243C">
        <w:t xml:space="preserve">, </w:t>
      </w:r>
      <w:r w:rsidR="004C3C25">
        <w:t>that gives</w:t>
      </w:r>
      <w:r w:rsidRPr="0044243C">
        <w:t xml:space="preserve"> </w:t>
      </w:r>
      <w:r>
        <w:t xml:space="preserve">us </w:t>
      </w:r>
      <w:r w:rsidRPr="0044243C">
        <w:t xml:space="preserve">the Boolean Expression of: </w:t>
      </w:r>
      <w:r w:rsidRPr="003D4EC4">
        <w:t xml:space="preserve"> </w:t>
      </w:r>
      <m:oMath>
        <m:r>
          <w:rPr>
            <w:rFonts w:ascii="Cambria Math" w:hAnsi="Cambria Math"/>
          </w:rPr>
          <m:t>Y=</m:t>
        </m:r>
        <m:acc>
          <m:accPr>
            <m:chr m:val="̅"/>
            <m:ctrlPr>
              <w:rPr>
                <w:rFonts w:ascii="Cambria Math" w:hAnsi="Cambria Math"/>
                <w:i/>
              </w:rPr>
            </m:ctrlPr>
          </m:accPr>
          <m:e>
            <m:r>
              <w:rPr>
                <w:rFonts w:ascii="Cambria Math" w:hAnsi="Cambria Math"/>
              </w:rPr>
              <m:t>A+B</m:t>
            </m:r>
          </m:e>
        </m:acc>
      </m:oMath>
      <w:r w:rsidRPr="0044243C">
        <w:t>.</w:t>
      </w:r>
      <w:r>
        <w:t xml:space="preserve"> </w:t>
      </w:r>
      <w:r w:rsidRPr="00187F0F">
        <w:t xml:space="preserve">The following figure shows the symbol and the truth table of the two-input </w:t>
      </w:r>
      <w:r>
        <w:t>NOR</w:t>
      </w:r>
      <w:r w:rsidRPr="00187F0F">
        <w:t xml:space="preserve"> gate.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75"/>
        <w:gridCol w:w="429"/>
        <w:gridCol w:w="450"/>
        <w:gridCol w:w="474"/>
      </w:tblGrid>
      <w:tr w:rsidR="00ED0BA1" w14:paraId="4EC6CC2B" w14:textId="77777777" w:rsidTr="0012054C">
        <w:trPr>
          <w:trHeight w:val="240"/>
          <w:jc w:val="center"/>
        </w:trPr>
        <w:tc>
          <w:tcPr>
            <w:tcW w:w="3076" w:type="dxa"/>
            <w:vAlign w:val="center"/>
          </w:tcPr>
          <w:p w14:paraId="380C997A" w14:textId="77777777" w:rsidR="00ED0BA1" w:rsidRDefault="00ED0BA1" w:rsidP="0012054C">
            <w:pPr>
              <w:jc w:val="center"/>
              <w:rPr>
                <w:noProof/>
              </w:rPr>
            </w:pPr>
            <w:r>
              <w:rPr>
                <w:noProof/>
              </w:rPr>
              <w:t>Symbol</w:t>
            </w:r>
          </w:p>
        </w:tc>
        <w:tc>
          <w:tcPr>
            <w:tcW w:w="1175" w:type="dxa"/>
          </w:tcPr>
          <w:p w14:paraId="5668A8B2" w14:textId="77777777" w:rsidR="00ED0BA1" w:rsidRDefault="00ED0BA1" w:rsidP="0012054C">
            <w:pPr>
              <w:jc w:val="center"/>
            </w:pPr>
          </w:p>
        </w:tc>
        <w:tc>
          <w:tcPr>
            <w:tcW w:w="1353" w:type="dxa"/>
            <w:gridSpan w:val="3"/>
            <w:tcBorders>
              <w:bottom w:val="single" w:sz="4" w:space="0" w:color="auto"/>
            </w:tcBorders>
          </w:tcPr>
          <w:p w14:paraId="081CAA88" w14:textId="77777777" w:rsidR="00ED0BA1" w:rsidRDefault="00ED0BA1" w:rsidP="0012054C">
            <w:pPr>
              <w:jc w:val="center"/>
            </w:pPr>
            <w:r>
              <w:t>Truth Table</w:t>
            </w:r>
          </w:p>
        </w:tc>
      </w:tr>
      <w:tr w:rsidR="00ED0BA1" w14:paraId="66A84E3A" w14:textId="77777777" w:rsidTr="00375160">
        <w:trPr>
          <w:trHeight w:val="240"/>
          <w:jc w:val="center"/>
        </w:trPr>
        <w:tc>
          <w:tcPr>
            <w:tcW w:w="3076" w:type="dxa"/>
            <w:vMerge w:val="restart"/>
            <w:vAlign w:val="center"/>
          </w:tcPr>
          <w:p w14:paraId="3B936045" w14:textId="77777777" w:rsidR="00ED0BA1" w:rsidRDefault="00ED0BA1" w:rsidP="0012054C">
            <w:pPr>
              <w:jc w:val="center"/>
            </w:pPr>
            <w:r>
              <w:rPr>
                <w:noProof/>
              </w:rPr>
              <w:drawing>
                <wp:inline distT="0" distB="0" distL="0" distR="0" wp14:anchorId="4BF4F709" wp14:editId="0FB5ECC3">
                  <wp:extent cx="1379912" cy="5521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7113" cy="587002"/>
                          </a:xfrm>
                          <a:prstGeom prst="rect">
                            <a:avLst/>
                          </a:prstGeom>
                          <a:noFill/>
                        </pic:spPr>
                      </pic:pic>
                    </a:graphicData>
                  </a:graphic>
                </wp:inline>
              </w:drawing>
            </w:r>
          </w:p>
        </w:tc>
        <w:tc>
          <w:tcPr>
            <w:tcW w:w="1175" w:type="dxa"/>
          </w:tcPr>
          <w:p w14:paraId="1FE0F7F5" w14:textId="77777777" w:rsidR="00ED0BA1" w:rsidRDefault="00ED0BA1" w:rsidP="0012054C">
            <w:pPr>
              <w:jc w:val="center"/>
            </w:pPr>
          </w:p>
        </w:tc>
        <w:tc>
          <w:tcPr>
            <w:tcW w:w="429" w:type="dxa"/>
            <w:tcBorders>
              <w:bottom w:val="single" w:sz="4" w:space="0" w:color="auto"/>
              <w:right w:val="single" w:sz="4" w:space="0" w:color="auto"/>
            </w:tcBorders>
            <w:shd w:val="clear" w:color="auto" w:fill="00B0F0"/>
          </w:tcPr>
          <w:p w14:paraId="14953106" w14:textId="77777777" w:rsidR="00ED0BA1" w:rsidRDefault="00ED0BA1" w:rsidP="0012054C">
            <w:pPr>
              <w:jc w:val="center"/>
            </w:pPr>
            <w:r>
              <w:t>A</w:t>
            </w:r>
          </w:p>
        </w:tc>
        <w:tc>
          <w:tcPr>
            <w:tcW w:w="450" w:type="dxa"/>
            <w:tcBorders>
              <w:bottom w:val="single" w:sz="4" w:space="0" w:color="auto"/>
              <w:right w:val="single" w:sz="4" w:space="0" w:color="auto"/>
            </w:tcBorders>
            <w:shd w:val="clear" w:color="auto" w:fill="00B0F0"/>
          </w:tcPr>
          <w:p w14:paraId="3A865D71" w14:textId="77777777" w:rsidR="00ED0BA1" w:rsidRDefault="00ED0BA1" w:rsidP="0012054C">
            <w:pPr>
              <w:jc w:val="center"/>
            </w:pPr>
            <w:r>
              <w:t>B</w:t>
            </w:r>
          </w:p>
        </w:tc>
        <w:tc>
          <w:tcPr>
            <w:tcW w:w="474" w:type="dxa"/>
            <w:tcBorders>
              <w:left w:val="single" w:sz="4" w:space="0" w:color="auto"/>
              <w:bottom w:val="single" w:sz="4" w:space="0" w:color="auto"/>
            </w:tcBorders>
            <w:shd w:val="clear" w:color="auto" w:fill="00B0F0"/>
          </w:tcPr>
          <w:p w14:paraId="4FBB7C9C" w14:textId="77777777" w:rsidR="00ED0BA1" w:rsidRDefault="00ED0BA1" w:rsidP="0012054C">
            <w:pPr>
              <w:jc w:val="center"/>
            </w:pPr>
            <w:r>
              <w:t>Y</w:t>
            </w:r>
          </w:p>
        </w:tc>
      </w:tr>
      <w:tr w:rsidR="00ED0BA1" w14:paraId="76F4AAF2" w14:textId="77777777" w:rsidTr="0012054C">
        <w:trPr>
          <w:trHeight w:val="240"/>
          <w:jc w:val="center"/>
        </w:trPr>
        <w:tc>
          <w:tcPr>
            <w:tcW w:w="3076" w:type="dxa"/>
            <w:vMerge/>
          </w:tcPr>
          <w:p w14:paraId="61CDF3F0" w14:textId="77777777" w:rsidR="00ED0BA1" w:rsidRDefault="00ED0BA1" w:rsidP="0012054C">
            <w:pPr>
              <w:jc w:val="center"/>
            </w:pPr>
          </w:p>
        </w:tc>
        <w:tc>
          <w:tcPr>
            <w:tcW w:w="1175" w:type="dxa"/>
          </w:tcPr>
          <w:p w14:paraId="35143B78" w14:textId="77777777" w:rsidR="00ED0BA1" w:rsidRDefault="00ED0BA1" w:rsidP="0012054C">
            <w:pPr>
              <w:jc w:val="center"/>
            </w:pPr>
          </w:p>
        </w:tc>
        <w:tc>
          <w:tcPr>
            <w:tcW w:w="429" w:type="dxa"/>
            <w:tcBorders>
              <w:top w:val="single" w:sz="4" w:space="0" w:color="auto"/>
              <w:bottom w:val="single" w:sz="4" w:space="0" w:color="auto"/>
              <w:right w:val="single" w:sz="4" w:space="0" w:color="auto"/>
            </w:tcBorders>
          </w:tcPr>
          <w:p w14:paraId="643A390B" w14:textId="77777777" w:rsidR="00ED0BA1" w:rsidRDefault="00ED0BA1" w:rsidP="0012054C">
            <w:pPr>
              <w:jc w:val="center"/>
            </w:pPr>
            <w:r>
              <w:t>0</w:t>
            </w:r>
          </w:p>
        </w:tc>
        <w:tc>
          <w:tcPr>
            <w:tcW w:w="450" w:type="dxa"/>
            <w:tcBorders>
              <w:top w:val="single" w:sz="4" w:space="0" w:color="auto"/>
              <w:bottom w:val="single" w:sz="4" w:space="0" w:color="auto"/>
              <w:right w:val="single" w:sz="4" w:space="0" w:color="auto"/>
            </w:tcBorders>
          </w:tcPr>
          <w:p w14:paraId="28AB3BA8" w14:textId="77777777" w:rsidR="00ED0BA1" w:rsidRDefault="00ED0BA1" w:rsidP="0012054C">
            <w:pPr>
              <w:jc w:val="center"/>
            </w:pPr>
            <w:r>
              <w:t>0</w:t>
            </w:r>
          </w:p>
        </w:tc>
        <w:tc>
          <w:tcPr>
            <w:tcW w:w="474" w:type="dxa"/>
            <w:tcBorders>
              <w:top w:val="single" w:sz="4" w:space="0" w:color="auto"/>
              <w:left w:val="single" w:sz="4" w:space="0" w:color="auto"/>
              <w:bottom w:val="single" w:sz="4" w:space="0" w:color="auto"/>
            </w:tcBorders>
          </w:tcPr>
          <w:p w14:paraId="4C1C5BA5" w14:textId="77777777" w:rsidR="00ED0BA1" w:rsidRDefault="00ED0BA1" w:rsidP="0012054C">
            <w:pPr>
              <w:jc w:val="center"/>
            </w:pPr>
            <w:r>
              <w:t>1</w:t>
            </w:r>
          </w:p>
        </w:tc>
      </w:tr>
      <w:tr w:rsidR="00ED0BA1" w14:paraId="6E5815FB" w14:textId="77777777" w:rsidTr="0012054C">
        <w:trPr>
          <w:trHeight w:val="134"/>
          <w:jc w:val="center"/>
        </w:trPr>
        <w:tc>
          <w:tcPr>
            <w:tcW w:w="3076" w:type="dxa"/>
            <w:vMerge/>
          </w:tcPr>
          <w:p w14:paraId="234EF63C" w14:textId="77777777" w:rsidR="00ED0BA1" w:rsidRDefault="00ED0BA1" w:rsidP="0012054C">
            <w:pPr>
              <w:jc w:val="center"/>
            </w:pPr>
          </w:p>
        </w:tc>
        <w:tc>
          <w:tcPr>
            <w:tcW w:w="1175" w:type="dxa"/>
          </w:tcPr>
          <w:p w14:paraId="27491A10" w14:textId="77777777" w:rsidR="00ED0BA1" w:rsidRDefault="00ED0BA1" w:rsidP="0012054C">
            <w:pPr>
              <w:jc w:val="center"/>
            </w:pPr>
          </w:p>
        </w:tc>
        <w:tc>
          <w:tcPr>
            <w:tcW w:w="429" w:type="dxa"/>
            <w:tcBorders>
              <w:top w:val="single" w:sz="4" w:space="0" w:color="auto"/>
              <w:bottom w:val="single" w:sz="4" w:space="0" w:color="auto"/>
              <w:right w:val="single" w:sz="4" w:space="0" w:color="auto"/>
            </w:tcBorders>
          </w:tcPr>
          <w:p w14:paraId="3A79AF7B" w14:textId="77777777" w:rsidR="00ED0BA1" w:rsidRDefault="00ED0BA1" w:rsidP="0012054C">
            <w:pPr>
              <w:jc w:val="center"/>
            </w:pPr>
            <w:r>
              <w:t>0</w:t>
            </w:r>
          </w:p>
        </w:tc>
        <w:tc>
          <w:tcPr>
            <w:tcW w:w="450" w:type="dxa"/>
            <w:tcBorders>
              <w:top w:val="single" w:sz="4" w:space="0" w:color="auto"/>
              <w:bottom w:val="single" w:sz="4" w:space="0" w:color="auto"/>
              <w:right w:val="single" w:sz="4" w:space="0" w:color="auto"/>
            </w:tcBorders>
          </w:tcPr>
          <w:p w14:paraId="694DC917" w14:textId="77777777" w:rsidR="00ED0BA1" w:rsidRDefault="00ED0BA1" w:rsidP="0012054C">
            <w:pPr>
              <w:jc w:val="center"/>
            </w:pPr>
            <w:r>
              <w:t>1</w:t>
            </w:r>
          </w:p>
        </w:tc>
        <w:tc>
          <w:tcPr>
            <w:tcW w:w="474" w:type="dxa"/>
            <w:tcBorders>
              <w:top w:val="single" w:sz="4" w:space="0" w:color="auto"/>
              <w:left w:val="single" w:sz="4" w:space="0" w:color="auto"/>
              <w:bottom w:val="single" w:sz="4" w:space="0" w:color="auto"/>
            </w:tcBorders>
          </w:tcPr>
          <w:p w14:paraId="6828552A" w14:textId="77777777" w:rsidR="00ED0BA1" w:rsidRDefault="00ED0BA1" w:rsidP="0012054C">
            <w:pPr>
              <w:jc w:val="center"/>
            </w:pPr>
            <w:r>
              <w:t>0</w:t>
            </w:r>
          </w:p>
        </w:tc>
      </w:tr>
      <w:tr w:rsidR="00ED0BA1" w14:paraId="08CDC02C" w14:textId="77777777" w:rsidTr="0012054C">
        <w:trPr>
          <w:trHeight w:val="134"/>
          <w:jc w:val="center"/>
        </w:trPr>
        <w:tc>
          <w:tcPr>
            <w:tcW w:w="3076" w:type="dxa"/>
            <w:vMerge/>
          </w:tcPr>
          <w:p w14:paraId="44502356" w14:textId="77777777" w:rsidR="00ED0BA1" w:rsidRDefault="00ED0BA1" w:rsidP="0012054C">
            <w:pPr>
              <w:jc w:val="center"/>
            </w:pPr>
          </w:p>
        </w:tc>
        <w:tc>
          <w:tcPr>
            <w:tcW w:w="1175" w:type="dxa"/>
          </w:tcPr>
          <w:p w14:paraId="51687C79" w14:textId="77777777" w:rsidR="00ED0BA1" w:rsidRDefault="00ED0BA1" w:rsidP="0012054C">
            <w:pPr>
              <w:jc w:val="center"/>
            </w:pPr>
          </w:p>
        </w:tc>
        <w:tc>
          <w:tcPr>
            <w:tcW w:w="429" w:type="dxa"/>
            <w:tcBorders>
              <w:top w:val="single" w:sz="4" w:space="0" w:color="auto"/>
              <w:bottom w:val="single" w:sz="4" w:space="0" w:color="auto"/>
              <w:right w:val="single" w:sz="4" w:space="0" w:color="auto"/>
            </w:tcBorders>
          </w:tcPr>
          <w:p w14:paraId="307C0CD1" w14:textId="77777777" w:rsidR="00ED0BA1" w:rsidRDefault="00ED0BA1" w:rsidP="0012054C">
            <w:pPr>
              <w:jc w:val="center"/>
            </w:pPr>
            <w:r>
              <w:t>1</w:t>
            </w:r>
          </w:p>
        </w:tc>
        <w:tc>
          <w:tcPr>
            <w:tcW w:w="450" w:type="dxa"/>
            <w:tcBorders>
              <w:top w:val="single" w:sz="4" w:space="0" w:color="auto"/>
              <w:bottom w:val="single" w:sz="4" w:space="0" w:color="auto"/>
              <w:right w:val="single" w:sz="4" w:space="0" w:color="auto"/>
            </w:tcBorders>
          </w:tcPr>
          <w:p w14:paraId="2204861E" w14:textId="77777777" w:rsidR="00ED0BA1" w:rsidRDefault="00ED0BA1" w:rsidP="0012054C">
            <w:pPr>
              <w:jc w:val="center"/>
            </w:pPr>
            <w:r>
              <w:t>0</w:t>
            </w:r>
          </w:p>
        </w:tc>
        <w:tc>
          <w:tcPr>
            <w:tcW w:w="474" w:type="dxa"/>
            <w:tcBorders>
              <w:top w:val="single" w:sz="4" w:space="0" w:color="auto"/>
              <w:left w:val="single" w:sz="4" w:space="0" w:color="auto"/>
              <w:bottom w:val="single" w:sz="4" w:space="0" w:color="auto"/>
            </w:tcBorders>
          </w:tcPr>
          <w:p w14:paraId="2299FEB9" w14:textId="77777777" w:rsidR="00ED0BA1" w:rsidRDefault="00ED0BA1" w:rsidP="0012054C">
            <w:pPr>
              <w:jc w:val="center"/>
            </w:pPr>
            <w:r>
              <w:t>0</w:t>
            </w:r>
          </w:p>
        </w:tc>
      </w:tr>
      <w:tr w:rsidR="00ED0BA1" w14:paraId="7C99DE23" w14:textId="77777777" w:rsidTr="0012054C">
        <w:trPr>
          <w:trHeight w:val="134"/>
          <w:jc w:val="center"/>
        </w:trPr>
        <w:tc>
          <w:tcPr>
            <w:tcW w:w="3076" w:type="dxa"/>
            <w:vMerge/>
          </w:tcPr>
          <w:p w14:paraId="58521DF7" w14:textId="77777777" w:rsidR="00ED0BA1" w:rsidRDefault="00ED0BA1" w:rsidP="0012054C">
            <w:pPr>
              <w:jc w:val="center"/>
            </w:pPr>
          </w:p>
        </w:tc>
        <w:tc>
          <w:tcPr>
            <w:tcW w:w="1175" w:type="dxa"/>
          </w:tcPr>
          <w:p w14:paraId="61547F98" w14:textId="77777777" w:rsidR="00ED0BA1" w:rsidRDefault="00ED0BA1" w:rsidP="0012054C">
            <w:pPr>
              <w:jc w:val="center"/>
            </w:pPr>
          </w:p>
        </w:tc>
        <w:tc>
          <w:tcPr>
            <w:tcW w:w="429" w:type="dxa"/>
            <w:tcBorders>
              <w:top w:val="single" w:sz="4" w:space="0" w:color="auto"/>
              <w:right w:val="single" w:sz="4" w:space="0" w:color="auto"/>
            </w:tcBorders>
          </w:tcPr>
          <w:p w14:paraId="01AFD585" w14:textId="77777777" w:rsidR="00ED0BA1" w:rsidRDefault="00ED0BA1" w:rsidP="0012054C">
            <w:pPr>
              <w:jc w:val="center"/>
            </w:pPr>
            <w:r>
              <w:t>1</w:t>
            </w:r>
          </w:p>
        </w:tc>
        <w:tc>
          <w:tcPr>
            <w:tcW w:w="450" w:type="dxa"/>
            <w:tcBorders>
              <w:top w:val="single" w:sz="4" w:space="0" w:color="auto"/>
              <w:right w:val="single" w:sz="4" w:space="0" w:color="auto"/>
            </w:tcBorders>
          </w:tcPr>
          <w:p w14:paraId="519F06FD" w14:textId="77777777" w:rsidR="00ED0BA1" w:rsidRDefault="00ED0BA1" w:rsidP="0012054C">
            <w:pPr>
              <w:jc w:val="center"/>
            </w:pPr>
            <w:r>
              <w:t>1</w:t>
            </w:r>
          </w:p>
        </w:tc>
        <w:tc>
          <w:tcPr>
            <w:tcW w:w="474" w:type="dxa"/>
            <w:tcBorders>
              <w:top w:val="single" w:sz="4" w:space="0" w:color="auto"/>
              <w:left w:val="single" w:sz="4" w:space="0" w:color="auto"/>
            </w:tcBorders>
          </w:tcPr>
          <w:p w14:paraId="5CDBF02D" w14:textId="77777777" w:rsidR="00ED0BA1" w:rsidRDefault="00ED0BA1" w:rsidP="0012054C">
            <w:pPr>
              <w:jc w:val="center"/>
            </w:pPr>
            <w:r>
              <w:t>0</w:t>
            </w:r>
          </w:p>
        </w:tc>
      </w:tr>
    </w:tbl>
    <w:p w14:paraId="35EBE538" w14:textId="6BF4A79A" w:rsidR="00ED0BA1" w:rsidRPr="004F063D" w:rsidRDefault="00ED0BA1" w:rsidP="00ED0BA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Two-input NOR gate</w:t>
      </w:r>
    </w:p>
    <w:p w14:paraId="35C55C9A" w14:textId="77777777" w:rsidR="00935E2B" w:rsidRDefault="00935E2B"/>
    <w:p w14:paraId="6F7E4FD1" w14:textId="77777777" w:rsidR="005B3A76" w:rsidRDefault="005B3A76" w:rsidP="005B3A76">
      <w:r w:rsidRPr="005B3A76">
        <w:t xml:space="preserve">For a </w:t>
      </w:r>
      <w:r>
        <w:t>two</w:t>
      </w:r>
      <w:r w:rsidRPr="005B3A76">
        <w:t xml:space="preserve">-input </w:t>
      </w:r>
      <w:r>
        <w:t>XN</w:t>
      </w:r>
      <w:r w:rsidRPr="005B3A76">
        <w:t xml:space="preserve">OR gate, the output </w:t>
      </w:r>
      <w:r>
        <w:t>Y</w:t>
      </w:r>
      <w:r w:rsidRPr="005B3A76">
        <w:t xml:space="preserve"> is true if </w:t>
      </w:r>
      <w:r>
        <w:t>both</w:t>
      </w:r>
      <w:r w:rsidRPr="005B3A76">
        <w:t xml:space="preserve"> input A and input B are the same, either true or false, giving </w:t>
      </w:r>
      <w:r>
        <w:t xml:space="preserve">us </w:t>
      </w:r>
      <w:r w:rsidRPr="005B3A76">
        <w:t xml:space="preserve">the Boolean </w:t>
      </w:r>
      <w:r>
        <w:t>e</w:t>
      </w:r>
      <w:r w:rsidRPr="005B3A76">
        <w:t xml:space="preserve">xpression of: </w:t>
      </w:r>
      <m:oMath>
        <m:r>
          <w:rPr>
            <w:rFonts w:ascii="Cambria Math" w:hAnsi="Cambria Math"/>
          </w:rPr>
          <m:t>Y=</m:t>
        </m:r>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r>
          <w:rPr>
            <w:rFonts w:ascii="Cambria Math" w:hAnsi="Cambria Math"/>
          </w:rPr>
          <m:t>=</m:t>
        </m:r>
        <m:acc>
          <m:accPr>
            <m:chr m:val="̅"/>
            <m:ctrlPr>
              <w:rPr>
                <w:rFonts w:ascii="Cambria Math" w:hAnsi="Cambria Math"/>
                <w:i/>
              </w:rPr>
            </m:ctrlPr>
          </m:accPr>
          <m:e>
            <m:r>
              <w:rPr>
                <w:rFonts w:ascii="Cambria Math" w:hAnsi="Cambria Math"/>
              </w:rPr>
              <m:t>A</m:t>
            </m:r>
            <m:r>
              <m:rPr>
                <m:sty m:val="p"/>
              </m:rPr>
              <w:rPr>
                <w:rFonts w:ascii="Cambria Math" w:hAnsi="Cambria Math"/>
              </w:rPr>
              <w:sym w:font="Symbol" w:char="F0C5"/>
            </m:r>
            <m:r>
              <w:rPr>
                <w:rFonts w:ascii="Cambria Math" w:hAnsi="Cambria Math"/>
              </w:rPr>
              <m:t>B</m:t>
            </m:r>
          </m:e>
        </m:acc>
      </m:oMath>
      <w:r>
        <w:t xml:space="preserve">.  </w:t>
      </w:r>
      <w:r w:rsidRPr="00187F0F">
        <w:t xml:space="preserve">The following figure shows the symbol and the truth table of the two-input </w:t>
      </w:r>
      <w:r>
        <w:t>XNOR</w:t>
      </w:r>
      <w:r w:rsidRPr="00187F0F">
        <w:t xml:space="preserve"> gate.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75"/>
        <w:gridCol w:w="429"/>
        <w:gridCol w:w="450"/>
        <w:gridCol w:w="474"/>
      </w:tblGrid>
      <w:tr w:rsidR="008208EF" w14:paraId="6EF2009B" w14:textId="77777777" w:rsidTr="0012054C">
        <w:trPr>
          <w:trHeight w:val="240"/>
          <w:jc w:val="center"/>
        </w:trPr>
        <w:tc>
          <w:tcPr>
            <w:tcW w:w="3076" w:type="dxa"/>
            <w:vAlign w:val="center"/>
          </w:tcPr>
          <w:p w14:paraId="5BC8F6E4" w14:textId="77777777" w:rsidR="008208EF" w:rsidRDefault="008208EF" w:rsidP="0012054C">
            <w:pPr>
              <w:jc w:val="center"/>
              <w:rPr>
                <w:noProof/>
              </w:rPr>
            </w:pPr>
            <w:r>
              <w:rPr>
                <w:noProof/>
              </w:rPr>
              <w:t>Symbol</w:t>
            </w:r>
          </w:p>
        </w:tc>
        <w:tc>
          <w:tcPr>
            <w:tcW w:w="1175" w:type="dxa"/>
          </w:tcPr>
          <w:p w14:paraId="47B46D4F" w14:textId="77777777" w:rsidR="008208EF" w:rsidRDefault="008208EF" w:rsidP="0012054C">
            <w:pPr>
              <w:jc w:val="center"/>
            </w:pPr>
          </w:p>
        </w:tc>
        <w:tc>
          <w:tcPr>
            <w:tcW w:w="1353" w:type="dxa"/>
            <w:gridSpan w:val="3"/>
            <w:tcBorders>
              <w:bottom w:val="single" w:sz="4" w:space="0" w:color="auto"/>
            </w:tcBorders>
          </w:tcPr>
          <w:p w14:paraId="6FD2396D" w14:textId="77777777" w:rsidR="008208EF" w:rsidRDefault="008208EF" w:rsidP="0012054C">
            <w:pPr>
              <w:jc w:val="center"/>
            </w:pPr>
            <w:r>
              <w:t>Truth Table</w:t>
            </w:r>
          </w:p>
        </w:tc>
      </w:tr>
      <w:tr w:rsidR="008208EF" w14:paraId="0EBEAB8A" w14:textId="77777777" w:rsidTr="00375160">
        <w:trPr>
          <w:trHeight w:val="240"/>
          <w:jc w:val="center"/>
        </w:trPr>
        <w:tc>
          <w:tcPr>
            <w:tcW w:w="3076" w:type="dxa"/>
            <w:vMerge w:val="restart"/>
            <w:vAlign w:val="center"/>
          </w:tcPr>
          <w:p w14:paraId="550E3DCF" w14:textId="77777777" w:rsidR="008208EF" w:rsidRDefault="008208EF" w:rsidP="0012054C">
            <w:pPr>
              <w:jc w:val="center"/>
            </w:pPr>
            <w:r>
              <w:rPr>
                <w:noProof/>
              </w:rPr>
              <w:drawing>
                <wp:inline distT="0" distB="0" distL="0" distR="0" wp14:anchorId="5148BC2C" wp14:editId="6E67BAD3">
                  <wp:extent cx="1377537" cy="54969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337" cy="577147"/>
                          </a:xfrm>
                          <a:prstGeom prst="rect">
                            <a:avLst/>
                          </a:prstGeom>
                          <a:noFill/>
                        </pic:spPr>
                      </pic:pic>
                    </a:graphicData>
                  </a:graphic>
                </wp:inline>
              </w:drawing>
            </w:r>
          </w:p>
        </w:tc>
        <w:tc>
          <w:tcPr>
            <w:tcW w:w="1175" w:type="dxa"/>
          </w:tcPr>
          <w:p w14:paraId="1E65FFA6" w14:textId="77777777" w:rsidR="008208EF" w:rsidRDefault="008208EF" w:rsidP="0012054C">
            <w:pPr>
              <w:jc w:val="center"/>
            </w:pPr>
          </w:p>
        </w:tc>
        <w:tc>
          <w:tcPr>
            <w:tcW w:w="429" w:type="dxa"/>
            <w:tcBorders>
              <w:bottom w:val="single" w:sz="4" w:space="0" w:color="auto"/>
              <w:right w:val="single" w:sz="4" w:space="0" w:color="auto"/>
            </w:tcBorders>
            <w:shd w:val="clear" w:color="auto" w:fill="00B0F0"/>
          </w:tcPr>
          <w:p w14:paraId="4A0D47CA" w14:textId="77777777" w:rsidR="008208EF" w:rsidRDefault="008208EF" w:rsidP="0012054C">
            <w:pPr>
              <w:jc w:val="center"/>
            </w:pPr>
            <w:r>
              <w:t>A</w:t>
            </w:r>
          </w:p>
        </w:tc>
        <w:tc>
          <w:tcPr>
            <w:tcW w:w="450" w:type="dxa"/>
            <w:tcBorders>
              <w:bottom w:val="single" w:sz="4" w:space="0" w:color="auto"/>
              <w:right w:val="single" w:sz="4" w:space="0" w:color="auto"/>
            </w:tcBorders>
            <w:shd w:val="clear" w:color="auto" w:fill="00B0F0"/>
          </w:tcPr>
          <w:p w14:paraId="7A87EAF8" w14:textId="77777777" w:rsidR="008208EF" w:rsidRDefault="008208EF" w:rsidP="0012054C">
            <w:pPr>
              <w:jc w:val="center"/>
            </w:pPr>
            <w:r>
              <w:t>B</w:t>
            </w:r>
          </w:p>
        </w:tc>
        <w:tc>
          <w:tcPr>
            <w:tcW w:w="474" w:type="dxa"/>
            <w:tcBorders>
              <w:left w:val="single" w:sz="4" w:space="0" w:color="auto"/>
              <w:bottom w:val="single" w:sz="4" w:space="0" w:color="auto"/>
            </w:tcBorders>
            <w:shd w:val="clear" w:color="auto" w:fill="00B0F0"/>
          </w:tcPr>
          <w:p w14:paraId="4B4E1D16" w14:textId="77777777" w:rsidR="008208EF" w:rsidRDefault="008208EF" w:rsidP="0012054C">
            <w:pPr>
              <w:jc w:val="center"/>
            </w:pPr>
            <w:r>
              <w:t>Y</w:t>
            </w:r>
          </w:p>
        </w:tc>
      </w:tr>
      <w:tr w:rsidR="008208EF" w14:paraId="73972466" w14:textId="77777777" w:rsidTr="0012054C">
        <w:trPr>
          <w:trHeight w:val="240"/>
          <w:jc w:val="center"/>
        </w:trPr>
        <w:tc>
          <w:tcPr>
            <w:tcW w:w="3076" w:type="dxa"/>
            <w:vMerge/>
          </w:tcPr>
          <w:p w14:paraId="43C778BE" w14:textId="77777777" w:rsidR="008208EF" w:rsidRDefault="008208EF" w:rsidP="0012054C">
            <w:pPr>
              <w:jc w:val="center"/>
            </w:pPr>
          </w:p>
        </w:tc>
        <w:tc>
          <w:tcPr>
            <w:tcW w:w="1175" w:type="dxa"/>
          </w:tcPr>
          <w:p w14:paraId="566FDFEC" w14:textId="77777777" w:rsidR="008208EF" w:rsidRDefault="008208EF" w:rsidP="0012054C">
            <w:pPr>
              <w:jc w:val="center"/>
            </w:pPr>
          </w:p>
        </w:tc>
        <w:tc>
          <w:tcPr>
            <w:tcW w:w="429" w:type="dxa"/>
            <w:tcBorders>
              <w:top w:val="single" w:sz="4" w:space="0" w:color="auto"/>
              <w:bottom w:val="single" w:sz="4" w:space="0" w:color="auto"/>
              <w:right w:val="single" w:sz="4" w:space="0" w:color="auto"/>
            </w:tcBorders>
          </w:tcPr>
          <w:p w14:paraId="1CEE44D7" w14:textId="77777777" w:rsidR="008208EF" w:rsidRDefault="008208EF" w:rsidP="0012054C">
            <w:pPr>
              <w:jc w:val="center"/>
            </w:pPr>
            <w:r>
              <w:t>0</w:t>
            </w:r>
          </w:p>
        </w:tc>
        <w:tc>
          <w:tcPr>
            <w:tcW w:w="450" w:type="dxa"/>
            <w:tcBorders>
              <w:top w:val="single" w:sz="4" w:space="0" w:color="auto"/>
              <w:bottom w:val="single" w:sz="4" w:space="0" w:color="auto"/>
              <w:right w:val="single" w:sz="4" w:space="0" w:color="auto"/>
            </w:tcBorders>
          </w:tcPr>
          <w:p w14:paraId="7BD3B95A" w14:textId="77777777" w:rsidR="008208EF" w:rsidRDefault="008208EF" w:rsidP="0012054C">
            <w:pPr>
              <w:jc w:val="center"/>
            </w:pPr>
            <w:r>
              <w:t>0</w:t>
            </w:r>
          </w:p>
        </w:tc>
        <w:tc>
          <w:tcPr>
            <w:tcW w:w="474" w:type="dxa"/>
            <w:tcBorders>
              <w:top w:val="single" w:sz="4" w:space="0" w:color="auto"/>
              <w:left w:val="single" w:sz="4" w:space="0" w:color="auto"/>
              <w:bottom w:val="single" w:sz="4" w:space="0" w:color="auto"/>
            </w:tcBorders>
          </w:tcPr>
          <w:p w14:paraId="047ABC51" w14:textId="77777777" w:rsidR="008208EF" w:rsidRDefault="008208EF" w:rsidP="0012054C">
            <w:pPr>
              <w:jc w:val="center"/>
            </w:pPr>
            <w:r>
              <w:t>1</w:t>
            </w:r>
          </w:p>
        </w:tc>
      </w:tr>
      <w:tr w:rsidR="008208EF" w14:paraId="22D4D2A2" w14:textId="77777777" w:rsidTr="0012054C">
        <w:trPr>
          <w:trHeight w:val="134"/>
          <w:jc w:val="center"/>
        </w:trPr>
        <w:tc>
          <w:tcPr>
            <w:tcW w:w="3076" w:type="dxa"/>
            <w:vMerge/>
          </w:tcPr>
          <w:p w14:paraId="085C4702" w14:textId="77777777" w:rsidR="008208EF" w:rsidRDefault="008208EF" w:rsidP="0012054C">
            <w:pPr>
              <w:jc w:val="center"/>
            </w:pPr>
          </w:p>
        </w:tc>
        <w:tc>
          <w:tcPr>
            <w:tcW w:w="1175" w:type="dxa"/>
          </w:tcPr>
          <w:p w14:paraId="571CC535" w14:textId="77777777" w:rsidR="008208EF" w:rsidRDefault="008208EF" w:rsidP="0012054C">
            <w:pPr>
              <w:jc w:val="center"/>
            </w:pPr>
          </w:p>
        </w:tc>
        <w:tc>
          <w:tcPr>
            <w:tcW w:w="429" w:type="dxa"/>
            <w:tcBorders>
              <w:top w:val="single" w:sz="4" w:space="0" w:color="auto"/>
              <w:bottom w:val="single" w:sz="4" w:space="0" w:color="auto"/>
              <w:right w:val="single" w:sz="4" w:space="0" w:color="auto"/>
            </w:tcBorders>
          </w:tcPr>
          <w:p w14:paraId="05C665EA" w14:textId="77777777" w:rsidR="008208EF" w:rsidRDefault="008208EF" w:rsidP="0012054C">
            <w:pPr>
              <w:jc w:val="center"/>
            </w:pPr>
            <w:r>
              <w:t>0</w:t>
            </w:r>
          </w:p>
        </w:tc>
        <w:tc>
          <w:tcPr>
            <w:tcW w:w="450" w:type="dxa"/>
            <w:tcBorders>
              <w:top w:val="single" w:sz="4" w:space="0" w:color="auto"/>
              <w:bottom w:val="single" w:sz="4" w:space="0" w:color="auto"/>
              <w:right w:val="single" w:sz="4" w:space="0" w:color="auto"/>
            </w:tcBorders>
          </w:tcPr>
          <w:p w14:paraId="27406573" w14:textId="77777777" w:rsidR="008208EF" w:rsidRDefault="008208EF" w:rsidP="0012054C">
            <w:pPr>
              <w:jc w:val="center"/>
            </w:pPr>
            <w:r>
              <w:t>1</w:t>
            </w:r>
          </w:p>
        </w:tc>
        <w:tc>
          <w:tcPr>
            <w:tcW w:w="474" w:type="dxa"/>
            <w:tcBorders>
              <w:top w:val="single" w:sz="4" w:space="0" w:color="auto"/>
              <w:left w:val="single" w:sz="4" w:space="0" w:color="auto"/>
              <w:bottom w:val="single" w:sz="4" w:space="0" w:color="auto"/>
            </w:tcBorders>
          </w:tcPr>
          <w:p w14:paraId="6C80C364" w14:textId="77777777" w:rsidR="008208EF" w:rsidRDefault="008208EF" w:rsidP="0012054C">
            <w:pPr>
              <w:jc w:val="center"/>
            </w:pPr>
            <w:r>
              <w:t>0</w:t>
            </w:r>
          </w:p>
        </w:tc>
      </w:tr>
      <w:tr w:rsidR="008208EF" w14:paraId="478F7194" w14:textId="77777777" w:rsidTr="0012054C">
        <w:trPr>
          <w:trHeight w:val="134"/>
          <w:jc w:val="center"/>
        </w:trPr>
        <w:tc>
          <w:tcPr>
            <w:tcW w:w="3076" w:type="dxa"/>
            <w:vMerge/>
          </w:tcPr>
          <w:p w14:paraId="59A15BB4" w14:textId="77777777" w:rsidR="008208EF" w:rsidRDefault="008208EF" w:rsidP="0012054C">
            <w:pPr>
              <w:jc w:val="center"/>
            </w:pPr>
          </w:p>
        </w:tc>
        <w:tc>
          <w:tcPr>
            <w:tcW w:w="1175" w:type="dxa"/>
          </w:tcPr>
          <w:p w14:paraId="1E47F3D7" w14:textId="77777777" w:rsidR="008208EF" w:rsidRDefault="008208EF" w:rsidP="0012054C">
            <w:pPr>
              <w:jc w:val="center"/>
            </w:pPr>
          </w:p>
        </w:tc>
        <w:tc>
          <w:tcPr>
            <w:tcW w:w="429" w:type="dxa"/>
            <w:tcBorders>
              <w:top w:val="single" w:sz="4" w:space="0" w:color="auto"/>
              <w:bottom w:val="single" w:sz="4" w:space="0" w:color="auto"/>
              <w:right w:val="single" w:sz="4" w:space="0" w:color="auto"/>
            </w:tcBorders>
          </w:tcPr>
          <w:p w14:paraId="496244B7" w14:textId="77777777" w:rsidR="008208EF" w:rsidRDefault="008208EF" w:rsidP="0012054C">
            <w:pPr>
              <w:jc w:val="center"/>
            </w:pPr>
            <w:r>
              <w:t>1</w:t>
            </w:r>
          </w:p>
        </w:tc>
        <w:tc>
          <w:tcPr>
            <w:tcW w:w="450" w:type="dxa"/>
            <w:tcBorders>
              <w:top w:val="single" w:sz="4" w:space="0" w:color="auto"/>
              <w:bottom w:val="single" w:sz="4" w:space="0" w:color="auto"/>
              <w:right w:val="single" w:sz="4" w:space="0" w:color="auto"/>
            </w:tcBorders>
          </w:tcPr>
          <w:p w14:paraId="59F2F081" w14:textId="77777777" w:rsidR="008208EF" w:rsidRDefault="008208EF" w:rsidP="0012054C">
            <w:pPr>
              <w:jc w:val="center"/>
            </w:pPr>
            <w:r>
              <w:t>0</w:t>
            </w:r>
          </w:p>
        </w:tc>
        <w:tc>
          <w:tcPr>
            <w:tcW w:w="474" w:type="dxa"/>
            <w:tcBorders>
              <w:top w:val="single" w:sz="4" w:space="0" w:color="auto"/>
              <w:left w:val="single" w:sz="4" w:space="0" w:color="auto"/>
              <w:bottom w:val="single" w:sz="4" w:space="0" w:color="auto"/>
            </w:tcBorders>
          </w:tcPr>
          <w:p w14:paraId="58015E67" w14:textId="77777777" w:rsidR="008208EF" w:rsidRDefault="008208EF" w:rsidP="0012054C">
            <w:pPr>
              <w:jc w:val="center"/>
            </w:pPr>
            <w:r>
              <w:t>0</w:t>
            </w:r>
          </w:p>
        </w:tc>
      </w:tr>
      <w:tr w:rsidR="008208EF" w14:paraId="000D8A3A" w14:textId="77777777" w:rsidTr="0012054C">
        <w:trPr>
          <w:trHeight w:val="134"/>
          <w:jc w:val="center"/>
        </w:trPr>
        <w:tc>
          <w:tcPr>
            <w:tcW w:w="3076" w:type="dxa"/>
            <w:vMerge/>
          </w:tcPr>
          <w:p w14:paraId="650524A3" w14:textId="77777777" w:rsidR="008208EF" w:rsidRDefault="008208EF" w:rsidP="0012054C">
            <w:pPr>
              <w:jc w:val="center"/>
            </w:pPr>
          </w:p>
        </w:tc>
        <w:tc>
          <w:tcPr>
            <w:tcW w:w="1175" w:type="dxa"/>
          </w:tcPr>
          <w:p w14:paraId="115B744F" w14:textId="77777777" w:rsidR="008208EF" w:rsidRDefault="008208EF" w:rsidP="0012054C">
            <w:pPr>
              <w:jc w:val="center"/>
            </w:pPr>
          </w:p>
        </w:tc>
        <w:tc>
          <w:tcPr>
            <w:tcW w:w="429" w:type="dxa"/>
            <w:tcBorders>
              <w:top w:val="single" w:sz="4" w:space="0" w:color="auto"/>
              <w:right w:val="single" w:sz="4" w:space="0" w:color="auto"/>
            </w:tcBorders>
          </w:tcPr>
          <w:p w14:paraId="7C89AE2C" w14:textId="77777777" w:rsidR="008208EF" w:rsidRDefault="008208EF" w:rsidP="0012054C">
            <w:pPr>
              <w:jc w:val="center"/>
            </w:pPr>
            <w:r>
              <w:t>1</w:t>
            </w:r>
          </w:p>
        </w:tc>
        <w:tc>
          <w:tcPr>
            <w:tcW w:w="450" w:type="dxa"/>
            <w:tcBorders>
              <w:top w:val="single" w:sz="4" w:space="0" w:color="auto"/>
              <w:right w:val="single" w:sz="4" w:space="0" w:color="auto"/>
            </w:tcBorders>
          </w:tcPr>
          <w:p w14:paraId="48EBC605" w14:textId="77777777" w:rsidR="008208EF" w:rsidRDefault="008208EF" w:rsidP="0012054C">
            <w:pPr>
              <w:jc w:val="center"/>
            </w:pPr>
            <w:r>
              <w:t>1</w:t>
            </w:r>
          </w:p>
        </w:tc>
        <w:tc>
          <w:tcPr>
            <w:tcW w:w="474" w:type="dxa"/>
            <w:tcBorders>
              <w:top w:val="single" w:sz="4" w:space="0" w:color="auto"/>
              <w:left w:val="single" w:sz="4" w:space="0" w:color="auto"/>
            </w:tcBorders>
          </w:tcPr>
          <w:p w14:paraId="1818875C" w14:textId="77777777" w:rsidR="008208EF" w:rsidRDefault="008208EF" w:rsidP="0012054C">
            <w:pPr>
              <w:jc w:val="center"/>
            </w:pPr>
            <w:r>
              <w:t>1</w:t>
            </w:r>
          </w:p>
        </w:tc>
      </w:tr>
    </w:tbl>
    <w:p w14:paraId="227C7038" w14:textId="1E3D309A" w:rsidR="00BC3EF1" w:rsidRPr="004F063D" w:rsidRDefault="00BC3EF1" w:rsidP="00BC3EF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Two-input XNOR gate</w:t>
      </w:r>
    </w:p>
    <w:p w14:paraId="1AE9E113" w14:textId="77777777" w:rsidR="00ED0BA1" w:rsidRDefault="00ED0BA1"/>
    <w:p w14:paraId="196C5705" w14:textId="10AD75AC" w:rsidR="00ED17D1" w:rsidRDefault="00C5174C" w:rsidP="00105E8F">
      <w:pPr>
        <w:pStyle w:val="Heading2"/>
        <w:numPr>
          <w:ilvl w:val="0"/>
          <w:numId w:val="0"/>
        </w:numPr>
        <w:ind w:left="792"/>
      </w:pPr>
      <w:bookmarkStart w:id="17" w:name="_Toc98151734"/>
      <w:r>
        <w:t xml:space="preserve">2.2 </w:t>
      </w:r>
      <w:r w:rsidR="00ED17D1">
        <w:t>Noise</w:t>
      </w:r>
      <w:bookmarkEnd w:id="17"/>
    </w:p>
    <w:p w14:paraId="47018F59" w14:textId="77777777" w:rsidR="004C3C25" w:rsidRDefault="004C3C25" w:rsidP="00BB7226"/>
    <w:p w14:paraId="6C53085F" w14:textId="21E51636" w:rsidR="008B2715" w:rsidRDefault="00250E81" w:rsidP="00BB7226">
      <w:r>
        <w:t>Anything that degrades the signal can be noise. The noise includes resister, power supply noise, coupling to neighboring wires, etc.</w:t>
      </w:r>
      <w:r w:rsidR="008B2715">
        <w:t xml:space="preserve"> The following figure shows how the noise affect</w:t>
      </w:r>
      <w:r w:rsidR="004C3C25">
        <w:t>s</w:t>
      </w:r>
      <w:r w:rsidR="008B2715">
        <w:t xml:space="preserve"> the signal strength. </w:t>
      </w:r>
      <w:r w:rsidR="00BB7226" w:rsidRPr="00BB7226">
        <w:t>There are two buffers connected serially. The output of one buffer connected to the input of the other one.</w:t>
      </w:r>
      <w:r w:rsidR="00BB7226">
        <w:t xml:space="preserve"> </w:t>
      </w:r>
      <w:r w:rsidR="00BB7226" w:rsidRPr="00BB7226">
        <w:t>Assume the output voltage of the first one is 5V. The input voltage of the second one may be 4.5 V due to the wire noise which can degrade the signal strength.</w:t>
      </w:r>
    </w:p>
    <w:p w14:paraId="48750F22" w14:textId="77777777" w:rsidR="00ED17D1" w:rsidRDefault="00ED17D1" w:rsidP="00ED17D1"/>
    <w:p w14:paraId="4DD27779" w14:textId="77777777" w:rsidR="008B2715" w:rsidRDefault="0012054C" w:rsidP="00BB7226">
      <w:pPr>
        <w:jc w:val="center"/>
      </w:pPr>
      <w:r>
        <w:rPr>
          <w:noProof/>
        </w:rPr>
        <w:lastRenderedPageBreak/>
        <w:drawing>
          <wp:inline distT="0" distB="0" distL="0" distR="0" wp14:anchorId="1C771E80" wp14:editId="20D9D311">
            <wp:extent cx="4552950" cy="27188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9307" cy="2728573"/>
                    </a:xfrm>
                    <a:prstGeom prst="rect">
                      <a:avLst/>
                    </a:prstGeom>
                    <a:noFill/>
                  </pic:spPr>
                </pic:pic>
              </a:graphicData>
            </a:graphic>
          </wp:inline>
        </w:drawing>
      </w:r>
    </w:p>
    <w:p w14:paraId="1E3E3AEB" w14:textId="19CA6D91" w:rsidR="008B2715" w:rsidRPr="004F063D" w:rsidRDefault="008B2715" w:rsidP="008B271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Noise between Driver and Receiver</w:t>
      </w:r>
    </w:p>
    <w:p w14:paraId="54671AAB" w14:textId="77777777" w:rsidR="008B2715" w:rsidRDefault="008B2715" w:rsidP="00ED17D1"/>
    <w:p w14:paraId="1276EF09" w14:textId="77777777" w:rsidR="00B71A3E" w:rsidRDefault="00FC1B08" w:rsidP="00ED17D1">
      <w:r>
        <w:t>In a digital circuit or system, w</w:t>
      </w:r>
      <w:r w:rsidR="0012054C" w:rsidRPr="0012054C">
        <w:t>ith logically valid inputs, every circuit element must produce logically valid outputs</w:t>
      </w:r>
      <w:r>
        <w:t>, called static discipline.</w:t>
      </w:r>
      <w:r w:rsidR="00B51F80">
        <w:t xml:space="preserve"> </w:t>
      </w:r>
      <w:r w:rsidR="00B51F80" w:rsidRPr="00B51F80">
        <w:t xml:space="preserve">Integrated circuits </w:t>
      </w:r>
      <w:r w:rsidR="00B71A3E">
        <w:t xml:space="preserve">use </w:t>
      </w:r>
      <w:r w:rsidR="00B51F80">
        <w:t>limited ranges of voltages to represent discrete values</w:t>
      </w:r>
      <w:r w:rsidR="00B71A3E">
        <w:t xml:space="preserve"> as follows:</w:t>
      </w:r>
    </w:p>
    <w:p w14:paraId="77BCE8BC" w14:textId="77777777" w:rsidR="00B71A3E" w:rsidRPr="00B71A3E" w:rsidRDefault="00B71A3E" w:rsidP="00B71A3E">
      <w:r w:rsidRPr="00B71A3E">
        <w:t>The output characteristics:</w:t>
      </w:r>
    </w:p>
    <w:p w14:paraId="2539648B" w14:textId="77777777" w:rsidR="0042076D" w:rsidRPr="00B71A3E" w:rsidRDefault="00E14B46" w:rsidP="00B31FA5">
      <w:pPr>
        <w:pStyle w:val="ListParagraph"/>
        <w:numPr>
          <w:ilvl w:val="0"/>
          <w:numId w:val="1"/>
        </w:numPr>
      </w:pPr>
      <w:r w:rsidRPr="00B71A3E">
        <w:t>The logic high output ranges from V</w:t>
      </w:r>
      <w:r w:rsidRPr="00B71A3E">
        <w:rPr>
          <w:vertAlign w:val="subscript"/>
        </w:rPr>
        <w:t>DD</w:t>
      </w:r>
      <w:r w:rsidRPr="00B71A3E">
        <w:t xml:space="preserve"> to V</w:t>
      </w:r>
      <w:r w:rsidRPr="00B71A3E">
        <w:rPr>
          <w:vertAlign w:val="subscript"/>
        </w:rPr>
        <w:t>OH</w:t>
      </w:r>
    </w:p>
    <w:p w14:paraId="25D2DFDF" w14:textId="77777777" w:rsidR="0042076D" w:rsidRPr="00B71A3E" w:rsidRDefault="00E14B46" w:rsidP="00B31FA5">
      <w:pPr>
        <w:pStyle w:val="ListParagraph"/>
        <w:numPr>
          <w:ilvl w:val="0"/>
          <w:numId w:val="1"/>
        </w:numPr>
      </w:pPr>
      <w:r w:rsidRPr="00B71A3E">
        <w:t xml:space="preserve">The logic low output </w:t>
      </w:r>
      <w:r w:rsidR="00B71A3E" w:rsidRPr="00B71A3E">
        <w:t>ranges</w:t>
      </w:r>
      <w:r w:rsidRPr="00B71A3E">
        <w:t xml:space="preserve"> from V</w:t>
      </w:r>
      <w:r w:rsidRPr="00B71A3E">
        <w:rPr>
          <w:vertAlign w:val="subscript"/>
        </w:rPr>
        <w:t>OL</w:t>
      </w:r>
      <w:r w:rsidRPr="00B71A3E">
        <w:t xml:space="preserve"> to GND</w:t>
      </w:r>
    </w:p>
    <w:p w14:paraId="25E32A68" w14:textId="77777777" w:rsidR="00B71A3E" w:rsidRPr="00B71A3E" w:rsidRDefault="00B71A3E" w:rsidP="00B71A3E">
      <w:r w:rsidRPr="00B71A3E">
        <w:t>The input Characteristics:</w:t>
      </w:r>
    </w:p>
    <w:p w14:paraId="16DE9AB2" w14:textId="77777777" w:rsidR="0042076D" w:rsidRPr="00B71A3E" w:rsidRDefault="00E14B46" w:rsidP="00B31FA5">
      <w:pPr>
        <w:pStyle w:val="ListParagraph"/>
        <w:numPr>
          <w:ilvl w:val="0"/>
          <w:numId w:val="1"/>
        </w:numPr>
      </w:pPr>
      <w:r w:rsidRPr="00B71A3E">
        <w:t>The logic high input ranges from V</w:t>
      </w:r>
      <w:r w:rsidRPr="00B71A3E">
        <w:rPr>
          <w:vertAlign w:val="subscript"/>
        </w:rPr>
        <w:t>DD</w:t>
      </w:r>
      <w:r w:rsidRPr="00B71A3E">
        <w:t xml:space="preserve"> to V</w:t>
      </w:r>
      <w:r w:rsidRPr="00B71A3E">
        <w:rPr>
          <w:vertAlign w:val="subscript"/>
        </w:rPr>
        <w:t>IH</w:t>
      </w:r>
    </w:p>
    <w:p w14:paraId="74E15A01" w14:textId="77777777" w:rsidR="0042076D" w:rsidRPr="00B71A3E" w:rsidRDefault="00E14B46" w:rsidP="00B31FA5">
      <w:pPr>
        <w:pStyle w:val="ListParagraph"/>
        <w:numPr>
          <w:ilvl w:val="0"/>
          <w:numId w:val="1"/>
        </w:numPr>
      </w:pPr>
      <w:r w:rsidRPr="00B71A3E">
        <w:t xml:space="preserve">The logic low input ranges </w:t>
      </w:r>
      <w:r w:rsidR="00B71A3E" w:rsidRPr="00B71A3E">
        <w:t>from</w:t>
      </w:r>
      <w:r w:rsidRPr="00B71A3E">
        <w:t xml:space="preserve"> V</w:t>
      </w:r>
      <w:r w:rsidRPr="00B71A3E">
        <w:rPr>
          <w:vertAlign w:val="subscript"/>
        </w:rPr>
        <w:t>IL</w:t>
      </w:r>
      <w:r w:rsidRPr="00B71A3E">
        <w:t xml:space="preserve"> to GND</w:t>
      </w:r>
    </w:p>
    <w:p w14:paraId="0446D32D" w14:textId="0031ADB9" w:rsidR="00B71A3E" w:rsidRDefault="00B71A3E" w:rsidP="00B71A3E">
      <w:r w:rsidRPr="00B71A3E">
        <w:t>The voltage level difference between the logic output high (V</w:t>
      </w:r>
      <w:r w:rsidRPr="00B71A3E">
        <w:rPr>
          <w:vertAlign w:val="subscript"/>
        </w:rPr>
        <w:t>OH</w:t>
      </w:r>
      <w:r w:rsidRPr="00B71A3E">
        <w:t>) and the logic input high (V</w:t>
      </w:r>
      <w:r w:rsidRPr="00B71A3E">
        <w:rPr>
          <w:vertAlign w:val="subscript"/>
        </w:rPr>
        <w:t>IH</w:t>
      </w:r>
      <w:r w:rsidRPr="00B71A3E">
        <w:t>) is called the noise margin for the logic</w:t>
      </w:r>
      <w:r w:rsidR="007E5853">
        <w:t xml:space="preserve"> high</w:t>
      </w:r>
      <w:r>
        <w:t>, whereas t</w:t>
      </w:r>
      <w:r w:rsidRPr="00B71A3E">
        <w:t>he voltage level difference between the logic input low (V</w:t>
      </w:r>
      <w:r w:rsidRPr="00B71A3E">
        <w:rPr>
          <w:vertAlign w:val="subscript"/>
        </w:rPr>
        <w:t>IL</w:t>
      </w:r>
      <w:r w:rsidRPr="00B71A3E">
        <w:t>) and the logic output low high (V</w:t>
      </w:r>
      <w:r w:rsidRPr="00B71A3E">
        <w:rPr>
          <w:vertAlign w:val="subscript"/>
        </w:rPr>
        <w:t>OL</w:t>
      </w:r>
      <w:r w:rsidRPr="00B71A3E">
        <w:t>) is called the noise margin for the logic</w:t>
      </w:r>
      <w:r w:rsidR="007E5853">
        <w:t xml:space="preserve"> low</w:t>
      </w:r>
      <w:r w:rsidRPr="00B71A3E">
        <w:t>.</w:t>
      </w:r>
    </w:p>
    <w:p w14:paraId="2C200DBC" w14:textId="77777777" w:rsidR="00B71A3E" w:rsidRDefault="00551CD4" w:rsidP="00B71A3E">
      <w:r>
        <w:t>In 1970’s and 1980’s, V</w:t>
      </w:r>
      <w:r w:rsidRPr="00551CD4">
        <w:rPr>
          <w:vertAlign w:val="subscript"/>
        </w:rPr>
        <w:t>DD</w:t>
      </w:r>
      <w:r>
        <w:t xml:space="preserve"> was 5V. Nowadays V</w:t>
      </w:r>
      <w:r w:rsidRPr="00551CD4">
        <w:rPr>
          <w:vertAlign w:val="subscript"/>
        </w:rPr>
        <w:t>DD</w:t>
      </w:r>
      <w:r>
        <w:t xml:space="preserve"> has dropped so we can void </w:t>
      </w:r>
      <w:proofErr w:type="gramStart"/>
      <w:r>
        <w:t>frying tiny</w:t>
      </w:r>
      <w:proofErr w:type="gramEnd"/>
      <w:r>
        <w:t xml:space="preserve"> transistors and save the power in the computer system. When you connect chips with different supply voltages, you should be careful; otherwise, you may burn the chip!</w:t>
      </w:r>
    </w:p>
    <w:p w14:paraId="64BBBB76" w14:textId="77777777" w:rsidR="00B71A3E" w:rsidRDefault="00B71A3E" w:rsidP="00ED17D1"/>
    <w:p w14:paraId="111399BA" w14:textId="562CFAC7" w:rsidR="00ED17D1" w:rsidRDefault="00C5174C" w:rsidP="00105E8F">
      <w:pPr>
        <w:pStyle w:val="Heading2"/>
        <w:numPr>
          <w:ilvl w:val="0"/>
          <w:numId w:val="0"/>
        </w:numPr>
        <w:ind w:left="792"/>
      </w:pPr>
      <w:bookmarkStart w:id="18" w:name="_Toc98151735"/>
      <w:r>
        <w:t xml:space="preserve">2.3 </w:t>
      </w:r>
      <w:r w:rsidR="00ED17D1" w:rsidRPr="00ED17D1">
        <w:t>Transistors and Logic Gates</w:t>
      </w:r>
      <w:bookmarkEnd w:id="18"/>
    </w:p>
    <w:p w14:paraId="6FEB2C8A" w14:textId="77777777" w:rsidR="007E5853" w:rsidRDefault="007E5853" w:rsidP="00085BB7"/>
    <w:p w14:paraId="37FD31B6" w14:textId="4D57DB31" w:rsidR="00085BB7" w:rsidRDefault="00B22AA4" w:rsidP="00085BB7">
      <w:r>
        <w:t>We can build logic gates</w:t>
      </w:r>
      <w:r w:rsidR="00085BB7">
        <w:t xml:space="preserve"> (AND, </w:t>
      </w:r>
      <w:proofErr w:type="gramStart"/>
      <w:r w:rsidR="00085BB7">
        <w:t>OR,</w:t>
      </w:r>
      <w:proofErr w:type="gramEnd"/>
      <w:r w:rsidR="00085BB7">
        <w:t xml:space="preserve"> XOR, etc.)</w:t>
      </w:r>
      <w:r>
        <w:t xml:space="preserve"> from transistors.</w:t>
      </w:r>
      <w:r w:rsidR="00085BB7">
        <w:t xml:space="preserve"> </w:t>
      </w:r>
      <w:r w:rsidR="00085BB7" w:rsidRPr="00085BB7">
        <w:t xml:space="preserve">The transistor is a 3-ported voltage-controlled switch with g: gate, d: drain, </w:t>
      </w:r>
      <w:r w:rsidR="007E5853">
        <w:t xml:space="preserve">and </w:t>
      </w:r>
      <w:r w:rsidR="00085BB7" w:rsidRPr="00085BB7">
        <w:t>s: source.</w:t>
      </w:r>
      <w:r w:rsidR="00085BB7">
        <w:t xml:space="preserve"> </w:t>
      </w:r>
      <w:r w:rsidR="00085BB7" w:rsidRPr="00085BB7">
        <w:t xml:space="preserve">Two ports, </w:t>
      </w:r>
      <w:proofErr w:type="gramStart"/>
      <w:r w:rsidR="00085BB7" w:rsidRPr="00085BB7">
        <w:t>i.e.</w:t>
      </w:r>
      <w:proofErr w:type="gramEnd"/>
      <w:r w:rsidR="00085BB7" w:rsidRPr="00085BB7">
        <w:t xml:space="preserve"> drain and source, </w:t>
      </w:r>
      <w:r w:rsidR="007E5853">
        <w:t xml:space="preserve">can be </w:t>
      </w:r>
      <w:r w:rsidR="00085BB7" w:rsidRPr="00085BB7">
        <w:t xml:space="preserve">connected </w:t>
      </w:r>
      <w:r w:rsidR="00085BB7" w:rsidRPr="00085BB7">
        <w:lastRenderedPageBreak/>
        <w:t>depending on the voltage</w:t>
      </w:r>
      <w:r w:rsidR="007E5853">
        <w:t xml:space="preserve"> status of the gate</w:t>
      </w:r>
      <w:r w:rsidR="00085BB7" w:rsidRPr="00085BB7">
        <w:t>.</w:t>
      </w:r>
      <w:r w:rsidR="00085BB7">
        <w:t xml:space="preserve"> </w:t>
      </w:r>
      <w:r w:rsidR="00085BB7" w:rsidRPr="00085BB7">
        <w:t>If the gate voltage is LOW</w:t>
      </w:r>
      <w:r w:rsidR="007E5853">
        <w:t xml:space="preserve"> (</w:t>
      </w:r>
      <w:r w:rsidR="007E5853" w:rsidRPr="007E5853">
        <w:rPr>
          <w:rFonts w:ascii="Arial" w:hAnsi="Arial" w:cs="Arial"/>
        </w:rPr>
        <w:t>g = 0</w:t>
      </w:r>
      <w:r w:rsidR="007E5853">
        <w:t>)</w:t>
      </w:r>
      <w:r w:rsidR="00085BB7" w:rsidRPr="00085BB7">
        <w:t>, the switch is OFF. If the gate voltage is HIGH</w:t>
      </w:r>
      <w:r w:rsidR="007E5853">
        <w:t xml:space="preserve"> (</w:t>
      </w:r>
      <w:r w:rsidR="007E5853" w:rsidRPr="007E5853">
        <w:rPr>
          <w:rFonts w:ascii="Arial" w:hAnsi="Arial" w:cs="Arial"/>
        </w:rPr>
        <w:t>g = 1</w:t>
      </w:r>
      <w:r w:rsidR="007E5853">
        <w:t>)</w:t>
      </w:r>
      <w:r w:rsidR="00085BB7" w:rsidRPr="00085BB7">
        <w:t xml:space="preserve">, the switch is </w:t>
      </w:r>
      <w:r w:rsidR="007E5853">
        <w:t>ON</w:t>
      </w:r>
      <w:r w:rsidR="00085BB7" w:rsidRPr="00085BB7">
        <w:t>.</w:t>
      </w:r>
    </w:p>
    <w:p w14:paraId="0768F55A" w14:textId="77777777" w:rsidR="00085BB7" w:rsidRDefault="00085BB7" w:rsidP="00085BB7"/>
    <w:p w14:paraId="60993631" w14:textId="77777777" w:rsidR="00085BB7" w:rsidRPr="00085BB7" w:rsidRDefault="00085BB7" w:rsidP="006B4D00">
      <w:pPr>
        <w:jc w:val="center"/>
      </w:pPr>
      <w:r>
        <w:rPr>
          <w:noProof/>
        </w:rPr>
        <w:drawing>
          <wp:inline distT="0" distB="0" distL="0" distR="0" wp14:anchorId="5F83005A" wp14:editId="3FB159FB">
            <wp:extent cx="4114800" cy="138332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9170" cy="1394883"/>
                    </a:xfrm>
                    <a:prstGeom prst="rect">
                      <a:avLst/>
                    </a:prstGeom>
                    <a:noFill/>
                  </pic:spPr>
                </pic:pic>
              </a:graphicData>
            </a:graphic>
          </wp:inline>
        </w:drawing>
      </w:r>
    </w:p>
    <w:p w14:paraId="70C0CDFD" w14:textId="61949A1C" w:rsidR="00085BB7" w:rsidRPr="004F063D" w:rsidRDefault="00085BB7" w:rsidP="00085BB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10</w:t>
      </w:r>
      <w:r w:rsidR="008F7DA0">
        <w:rPr>
          <w:noProof/>
        </w:rPr>
        <w:fldChar w:fldCharType="end"/>
      </w:r>
      <w:r>
        <w:t>. Transistor with g = 0 and g = 1</w:t>
      </w:r>
    </w:p>
    <w:p w14:paraId="2FAB5B19" w14:textId="77777777" w:rsidR="00ED17D1" w:rsidRPr="00ED17D1" w:rsidRDefault="00ED17D1" w:rsidP="00ED17D1"/>
    <w:p w14:paraId="5BD28F0B" w14:textId="77777777" w:rsidR="006B4D00" w:rsidRPr="006B4D00" w:rsidRDefault="006B4D00" w:rsidP="006B4D00">
      <w:r w:rsidRPr="006B4D00">
        <w:t>The Metal oxide silicon (MOS) transistor has the polysilicon (used to be metal) on the gate.</w:t>
      </w:r>
      <w:r w:rsidR="00A054FD">
        <w:t xml:space="preserve"> </w:t>
      </w:r>
      <w:r w:rsidRPr="006B4D00">
        <w:t>The oxide (silicon dioxide) insulator isolates the substrate (p-type silicon: a positively charges silicon) from the polysilicon.</w:t>
      </w:r>
    </w:p>
    <w:p w14:paraId="37C68558" w14:textId="4DC4CD59" w:rsidR="006B4D00" w:rsidRPr="006B4D00" w:rsidRDefault="00A349C6" w:rsidP="006B4D00">
      <w:r>
        <w:t>As shown on the left of Fig. 2-11, i</w:t>
      </w:r>
      <w:r w:rsidR="006B4D00" w:rsidRPr="006B4D00">
        <w:t>f the gate voltage is low</w:t>
      </w:r>
      <w:r w:rsidR="00E13EFF">
        <w:t xml:space="preserve"> (Gate = 0)</w:t>
      </w:r>
      <w:r w:rsidR="006B4D00" w:rsidRPr="006B4D00">
        <w:t>, the polysilicon gate has the negative voltage and the substrate has the positive feature. There is nothing happened, meaning the source and the drain are not connected.</w:t>
      </w:r>
      <w:r w:rsidR="00A054FD">
        <w:t xml:space="preserve"> </w:t>
      </w:r>
      <w:r w:rsidR="006B4D00" w:rsidRPr="006B4D00">
        <w:t>If the gate voltage is HIGH</w:t>
      </w:r>
      <w:r w:rsidR="00E13EFF">
        <w:t xml:space="preserve"> (Gate = 1)</w:t>
      </w:r>
      <w:r w:rsidR="006B4D00" w:rsidRPr="006B4D00">
        <w:t>, the polysilicon gate has the positive voltage</w:t>
      </w:r>
      <w:r w:rsidR="00E13EFF">
        <w:t xml:space="preserve"> (+)</w:t>
      </w:r>
      <w:r w:rsidR="006B4D00" w:rsidRPr="006B4D00">
        <w:t xml:space="preserve"> and the substrate also has the positive feature. The positives push each other. It attracts the negative feature (electron</w:t>
      </w:r>
      <w:r w:rsidR="00E13EFF">
        <w:t xml:space="preserve">: </w:t>
      </w:r>
      <w:r w:rsidR="00E13EFF">
        <w:sym w:font="Symbol" w:char="F02D"/>
      </w:r>
      <w:r w:rsidR="006B4D00" w:rsidRPr="006B4D00">
        <w:t>) on the surface of the silicon dioxide insulator, which creates a channel to connect the source and the drain, meaning the source and the drain are connected.</w:t>
      </w:r>
    </w:p>
    <w:p w14:paraId="55F64D78" w14:textId="77777777" w:rsidR="00ED17D1" w:rsidRDefault="00ED17D1"/>
    <w:p w14:paraId="6506DFE4" w14:textId="77777777" w:rsidR="006B4D00" w:rsidRDefault="006B4D00" w:rsidP="00A054FD">
      <w:pPr>
        <w:jc w:val="center"/>
      </w:pPr>
      <w:r>
        <w:rPr>
          <w:noProof/>
        </w:rPr>
        <w:drawing>
          <wp:inline distT="0" distB="0" distL="0" distR="0" wp14:anchorId="11D5D17F" wp14:editId="52D2AA69">
            <wp:extent cx="3905250" cy="2013009"/>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9389" cy="2030607"/>
                    </a:xfrm>
                    <a:prstGeom prst="rect">
                      <a:avLst/>
                    </a:prstGeom>
                    <a:noFill/>
                  </pic:spPr>
                </pic:pic>
              </a:graphicData>
            </a:graphic>
          </wp:inline>
        </w:drawing>
      </w:r>
    </w:p>
    <w:p w14:paraId="53C80BDD" w14:textId="7931737D" w:rsidR="006B4D00" w:rsidRPr="004F063D" w:rsidRDefault="006B4D00" w:rsidP="006B4D0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11</w:t>
      </w:r>
      <w:r w:rsidR="008F7DA0">
        <w:rPr>
          <w:noProof/>
        </w:rPr>
        <w:fldChar w:fldCharType="end"/>
      </w:r>
      <w:r>
        <w:t>. Transistors</w:t>
      </w:r>
      <w:r w:rsidR="007A6C3B">
        <w:t>:</w:t>
      </w:r>
      <w:r>
        <w:t xml:space="preserve"> </w:t>
      </w:r>
      <w:proofErr w:type="spellStart"/>
      <w:r>
        <w:t>nMOS</w:t>
      </w:r>
      <w:proofErr w:type="spellEnd"/>
    </w:p>
    <w:p w14:paraId="3C7BF58D" w14:textId="77777777" w:rsidR="006B4D00" w:rsidRDefault="006B4D00"/>
    <w:p w14:paraId="7A87FB02" w14:textId="0A6DDD70" w:rsidR="000E7BD0" w:rsidRDefault="000E7BD0" w:rsidP="007A6C3B">
      <w:r>
        <w:t xml:space="preserve">The following figure shows the </w:t>
      </w:r>
      <w:proofErr w:type="spellStart"/>
      <w:r>
        <w:t>pMOS</w:t>
      </w:r>
      <w:proofErr w:type="spellEnd"/>
      <w:r>
        <w:t xml:space="preserve"> transistor. The </w:t>
      </w:r>
      <w:proofErr w:type="spellStart"/>
      <w:r>
        <w:t>pMOS</w:t>
      </w:r>
      <w:proofErr w:type="spellEnd"/>
      <w:r>
        <w:t xml:space="preserve"> is working in a opposite manner. </w:t>
      </w:r>
      <w:r w:rsidR="007A6C3B" w:rsidRPr="007A6C3B">
        <w:t>If the gate voltage is LOW</w:t>
      </w:r>
      <w:r w:rsidR="00A572BE">
        <w:t xml:space="preserve"> (Gate = 0)</w:t>
      </w:r>
      <w:r w:rsidR="007A6C3B" w:rsidRPr="007A6C3B">
        <w:t xml:space="preserve">, the switch is </w:t>
      </w:r>
      <w:r w:rsidR="00A572BE">
        <w:t>ON</w:t>
      </w:r>
      <w:r w:rsidR="007A6C3B" w:rsidRPr="007A6C3B">
        <w:t>, meaning that the source and the drain are connected.</w:t>
      </w:r>
      <w:r w:rsidR="007A6C3B">
        <w:t xml:space="preserve"> </w:t>
      </w:r>
      <w:r w:rsidR="007A6C3B" w:rsidRPr="007A6C3B">
        <w:t xml:space="preserve">If the </w:t>
      </w:r>
      <w:r w:rsidR="007A6C3B" w:rsidRPr="007A6C3B">
        <w:lastRenderedPageBreak/>
        <w:t>gate voltage is HIGH</w:t>
      </w:r>
      <w:r w:rsidR="00A572BE">
        <w:t xml:space="preserve"> (Gate = 1)</w:t>
      </w:r>
      <w:r w:rsidR="007A6C3B" w:rsidRPr="007A6C3B">
        <w:t xml:space="preserve">, the switch is </w:t>
      </w:r>
      <w:r w:rsidR="00A572BE">
        <w:t>OFF</w:t>
      </w:r>
      <w:r w:rsidR="007A6C3B" w:rsidRPr="007A6C3B">
        <w:t>, meaning that the source and the drain are disconnected.</w:t>
      </w:r>
    </w:p>
    <w:p w14:paraId="4DB5854B" w14:textId="77777777" w:rsidR="007A6C3B" w:rsidRDefault="007A6C3B" w:rsidP="007A6C3B">
      <w:pPr>
        <w:jc w:val="center"/>
      </w:pPr>
      <w:r>
        <w:rPr>
          <w:noProof/>
        </w:rPr>
        <w:drawing>
          <wp:inline distT="0" distB="0" distL="0" distR="0" wp14:anchorId="76E05D9A" wp14:editId="1873C686">
            <wp:extent cx="2603500" cy="134058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3899" cy="1345934"/>
                    </a:xfrm>
                    <a:prstGeom prst="rect">
                      <a:avLst/>
                    </a:prstGeom>
                    <a:noFill/>
                  </pic:spPr>
                </pic:pic>
              </a:graphicData>
            </a:graphic>
          </wp:inline>
        </w:drawing>
      </w:r>
    </w:p>
    <w:p w14:paraId="47C77AF8" w14:textId="39594DD6" w:rsidR="007A6C3B" w:rsidRPr="004F063D" w:rsidRDefault="007A6C3B" w:rsidP="007A6C3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12</w:t>
      </w:r>
      <w:r w:rsidR="008F7DA0">
        <w:rPr>
          <w:noProof/>
        </w:rPr>
        <w:fldChar w:fldCharType="end"/>
      </w:r>
      <w:r>
        <w:t xml:space="preserve">. Transistors: </w:t>
      </w:r>
      <w:proofErr w:type="spellStart"/>
      <w:r>
        <w:t>pMOS</w:t>
      </w:r>
      <w:proofErr w:type="spellEnd"/>
    </w:p>
    <w:p w14:paraId="4AC54513" w14:textId="77777777" w:rsidR="007A6C3B" w:rsidRDefault="007A6C3B"/>
    <w:p w14:paraId="0CF7C099" w14:textId="77777777" w:rsidR="00F05A15" w:rsidRPr="00F05A15" w:rsidRDefault="00F05A15" w:rsidP="00F05A15">
      <w:r>
        <w:t>In summary, t</w:t>
      </w:r>
      <w:r w:rsidRPr="00F05A15">
        <w:t xml:space="preserve">he </w:t>
      </w:r>
      <w:proofErr w:type="spellStart"/>
      <w:r w:rsidRPr="00F05A15">
        <w:t>nMOS</w:t>
      </w:r>
      <w:proofErr w:type="spellEnd"/>
      <w:r w:rsidRPr="00F05A15">
        <w:t xml:space="preserve"> transistor has the following features:</w:t>
      </w:r>
    </w:p>
    <w:p w14:paraId="17A46721" w14:textId="25337BB6" w:rsidR="0042076D" w:rsidRPr="00F05A15" w:rsidRDefault="00E14B46" w:rsidP="00B31FA5">
      <w:pPr>
        <w:pStyle w:val="ListParagraph"/>
        <w:numPr>
          <w:ilvl w:val="0"/>
          <w:numId w:val="1"/>
        </w:numPr>
      </w:pPr>
      <w:r w:rsidRPr="00F05A15">
        <w:t>If the gate voltage is LOW</w:t>
      </w:r>
      <w:r w:rsidR="00A572BE">
        <w:t xml:space="preserve"> (Gate = 0)</w:t>
      </w:r>
      <w:r w:rsidRPr="00F05A15">
        <w:t>, the switch is OFF, meaning that the source and the drain are disconnected.</w:t>
      </w:r>
    </w:p>
    <w:p w14:paraId="191523A6" w14:textId="0990F335" w:rsidR="0042076D" w:rsidRPr="00F05A15" w:rsidRDefault="00E14B46" w:rsidP="00B31FA5">
      <w:pPr>
        <w:pStyle w:val="ListParagraph"/>
        <w:numPr>
          <w:ilvl w:val="0"/>
          <w:numId w:val="1"/>
        </w:numPr>
      </w:pPr>
      <w:r w:rsidRPr="00F05A15">
        <w:t>If the gate voltage is HIGH</w:t>
      </w:r>
      <w:r w:rsidR="00A572BE">
        <w:t xml:space="preserve"> (Gate = 1)</w:t>
      </w:r>
      <w:r w:rsidRPr="00F05A15">
        <w:t>, the switch is ON, meaning that the source and the drain are connected.</w:t>
      </w:r>
    </w:p>
    <w:p w14:paraId="5B0555CB" w14:textId="77777777" w:rsidR="00F05A15" w:rsidRPr="00F05A15" w:rsidRDefault="00F05A15" w:rsidP="00F05A15">
      <w:r w:rsidRPr="00F05A15">
        <w:t xml:space="preserve">The </w:t>
      </w:r>
      <w:proofErr w:type="spellStart"/>
      <w:r w:rsidRPr="00F05A15">
        <w:t>pMOS</w:t>
      </w:r>
      <w:proofErr w:type="spellEnd"/>
      <w:r w:rsidRPr="00F05A15">
        <w:t xml:space="preserve"> transistor has the following features:</w:t>
      </w:r>
    </w:p>
    <w:p w14:paraId="76B93950" w14:textId="3F7630F0" w:rsidR="0042076D" w:rsidRPr="00F05A15" w:rsidRDefault="00E14B46" w:rsidP="00B31FA5">
      <w:pPr>
        <w:pStyle w:val="ListParagraph"/>
        <w:numPr>
          <w:ilvl w:val="0"/>
          <w:numId w:val="1"/>
        </w:numPr>
      </w:pPr>
      <w:r w:rsidRPr="00F05A15">
        <w:t>If the gate voltage is LOW</w:t>
      </w:r>
      <w:r w:rsidR="00A572BE">
        <w:t xml:space="preserve"> (Gate = 0)</w:t>
      </w:r>
      <w:r w:rsidRPr="00F05A15">
        <w:t>, the switch is ON, meaning that the source and the drain are connected.</w:t>
      </w:r>
    </w:p>
    <w:p w14:paraId="3AD8B9D5" w14:textId="795C6B6C" w:rsidR="0042076D" w:rsidRPr="00F05A15" w:rsidRDefault="00E14B46" w:rsidP="00B31FA5">
      <w:pPr>
        <w:pStyle w:val="ListParagraph"/>
        <w:numPr>
          <w:ilvl w:val="0"/>
          <w:numId w:val="1"/>
        </w:numPr>
      </w:pPr>
      <w:r w:rsidRPr="00F05A15">
        <w:t>If the gate voltage is HIGH</w:t>
      </w:r>
      <w:r w:rsidR="00A572BE">
        <w:t xml:space="preserve"> (Gate = 1)</w:t>
      </w:r>
      <w:r w:rsidRPr="00F05A15">
        <w:t>, the switch is OFF, meaning that the source and the drain are disconnected.</w:t>
      </w:r>
    </w:p>
    <w:p w14:paraId="275DFF51" w14:textId="77777777" w:rsidR="007A6C3B" w:rsidRDefault="00F05A15" w:rsidP="00F05A15">
      <w:r w:rsidRPr="00F05A15">
        <w:t xml:space="preserve">The </w:t>
      </w:r>
      <w:proofErr w:type="spellStart"/>
      <w:r w:rsidRPr="00F05A15">
        <w:t>nMOS</w:t>
      </w:r>
      <w:proofErr w:type="spellEnd"/>
      <w:r w:rsidRPr="00F05A15">
        <w:t xml:space="preserve"> transistor is a good component to pass 0’s, so the source port should be connected to GND.</w:t>
      </w:r>
      <w:r>
        <w:t xml:space="preserve"> </w:t>
      </w:r>
      <w:r w:rsidRPr="00F05A15">
        <w:t xml:space="preserve">The </w:t>
      </w:r>
      <w:proofErr w:type="spellStart"/>
      <w:r w:rsidRPr="00F05A15">
        <w:t>pMOS</w:t>
      </w:r>
      <w:proofErr w:type="spellEnd"/>
      <w:r w:rsidRPr="00F05A15">
        <w:t xml:space="preserve"> transistor is a good component to pass 1’s, so the source port should be connected to VDD.</w:t>
      </w:r>
      <w:r>
        <w:t xml:space="preserve"> </w:t>
      </w:r>
      <w:r w:rsidRPr="00F05A15">
        <w:t xml:space="preserve">The drain ports of both </w:t>
      </w:r>
      <w:proofErr w:type="spellStart"/>
      <w:r w:rsidRPr="00F05A15">
        <w:t>nMOS</w:t>
      </w:r>
      <w:proofErr w:type="spellEnd"/>
      <w:r w:rsidRPr="00F05A15">
        <w:t xml:space="preserve"> and </w:t>
      </w:r>
      <w:proofErr w:type="spellStart"/>
      <w:r w:rsidRPr="00F05A15">
        <w:t>pMOS</w:t>
      </w:r>
      <w:proofErr w:type="spellEnd"/>
      <w:r w:rsidRPr="00F05A15">
        <w:t xml:space="preserve"> transistors can be connected to the output port.</w:t>
      </w:r>
    </w:p>
    <w:p w14:paraId="5C187F38" w14:textId="77777777" w:rsidR="00337700" w:rsidRDefault="00337700" w:rsidP="00337700">
      <w:pPr>
        <w:jc w:val="center"/>
      </w:pPr>
      <w:r>
        <w:rPr>
          <w:noProof/>
        </w:rPr>
        <w:drawing>
          <wp:inline distT="0" distB="0" distL="0" distR="0" wp14:anchorId="2C93B39C" wp14:editId="395E329A">
            <wp:extent cx="2592286" cy="1879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4296" cy="1895559"/>
                    </a:xfrm>
                    <a:prstGeom prst="rect">
                      <a:avLst/>
                    </a:prstGeom>
                    <a:noFill/>
                  </pic:spPr>
                </pic:pic>
              </a:graphicData>
            </a:graphic>
          </wp:inline>
        </w:drawing>
      </w:r>
      <w:r>
        <w:rPr>
          <w:noProof/>
        </w:rPr>
        <w:drawing>
          <wp:inline distT="0" distB="0" distL="0" distR="0" wp14:anchorId="6DC809FF" wp14:editId="2E34637D">
            <wp:extent cx="2621280" cy="1900624"/>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9186" cy="1913607"/>
                    </a:xfrm>
                    <a:prstGeom prst="rect">
                      <a:avLst/>
                    </a:prstGeom>
                    <a:noFill/>
                  </pic:spPr>
                </pic:pic>
              </a:graphicData>
            </a:graphic>
          </wp:inline>
        </w:drawing>
      </w:r>
    </w:p>
    <w:p w14:paraId="32D57B69" w14:textId="4250C2C5" w:rsidR="00337700" w:rsidRPr="004F063D" w:rsidRDefault="00337700" w:rsidP="0033770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13</w:t>
      </w:r>
      <w:r w:rsidR="008F7DA0">
        <w:rPr>
          <w:noProof/>
        </w:rPr>
        <w:fldChar w:fldCharType="end"/>
      </w:r>
      <w:r>
        <w:t>. Transistor function</w:t>
      </w:r>
    </w:p>
    <w:p w14:paraId="42EC2C7B" w14:textId="77777777" w:rsidR="00337700" w:rsidRDefault="000449C4" w:rsidP="00F05A15">
      <w:r w:rsidRPr="000449C4">
        <w:t xml:space="preserve">If the gate voltages of both </w:t>
      </w:r>
      <w:proofErr w:type="spellStart"/>
      <w:r w:rsidRPr="000449C4">
        <w:t>nMOS</w:t>
      </w:r>
      <w:proofErr w:type="spellEnd"/>
      <w:r w:rsidRPr="000449C4">
        <w:t xml:space="preserve"> and </w:t>
      </w:r>
      <w:proofErr w:type="spellStart"/>
      <w:r w:rsidRPr="000449C4">
        <w:t>pMOS</w:t>
      </w:r>
      <w:proofErr w:type="spellEnd"/>
      <w:r w:rsidRPr="000449C4">
        <w:t xml:space="preserve"> transistors are HIGH (logic “1”), the </w:t>
      </w:r>
      <w:proofErr w:type="spellStart"/>
      <w:r w:rsidRPr="000449C4">
        <w:t>pMOS</w:t>
      </w:r>
      <w:proofErr w:type="spellEnd"/>
      <w:r w:rsidRPr="000449C4">
        <w:t xml:space="preserve"> transistor is OFF and the </w:t>
      </w:r>
      <w:proofErr w:type="spellStart"/>
      <w:r w:rsidRPr="000449C4">
        <w:t>nMOS</w:t>
      </w:r>
      <w:proofErr w:type="spellEnd"/>
      <w:r w:rsidRPr="000449C4">
        <w:t xml:space="preserve"> transistor is ON. The output port has the GND voltage (logic “0”).</w:t>
      </w:r>
      <w:r>
        <w:t xml:space="preserve"> </w:t>
      </w:r>
      <w:r w:rsidRPr="000449C4">
        <w:t xml:space="preserve">If the gate voltages of </w:t>
      </w:r>
      <w:r w:rsidRPr="000449C4">
        <w:lastRenderedPageBreak/>
        <w:t xml:space="preserve">both </w:t>
      </w:r>
      <w:proofErr w:type="spellStart"/>
      <w:r w:rsidRPr="000449C4">
        <w:t>nMOS</w:t>
      </w:r>
      <w:proofErr w:type="spellEnd"/>
      <w:r w:rsidRPr="000449C4">
        <w:t xml:space="preserve"> and </w:t>
      </w:r>
      <w:proofErr w:type="spellStart"/>
      <w:r w:rsidRPr="000449C4">
        <w:t>pMOS</w:t>
      </w:r>
      <w:proofErr w:type="spellEnd"/>
      <w:r w:rsidRPr="000449C4">
        <w:t xml:space="preserve"> transistors are LOW (logic “0”), the </w:t>
      </w:r>
      <w:proofErr w:type="spellStart"/>
      <w:r w:rsidRPr="000449C4">
        <w:t>pMOS</w:t>
      </w:r>
      <w:proofErr w:type="spellEnd"/>
      <w:r w:rsidRPr="000449C4">
        <w:t xml:space="preserve"> transistor is ON and the </w:t>
      </w:r>
      <w:proofErr w:type="spellStart"/>
      <w:r w:rsidRPr="000449C4">
        <w:t>nMOS</w:t>
      </w:r>
      <w:proofErr w:type="spellEnd"/>
      <w:r w:rsidRPr="000449C4">
        <w:t xml:space="preserve"> transistor is OFF. The output port has the V</w:t>
      </w:r>
      <w:r w:rsidRPr="000449C4">
        <w:rPr>
          <w:vertAlign w:val="subscript"/>
        </w:rPr>
        <w:t>DD</w:t>
      </w:r>
      <w:r w:rsidRPr="000449C4">
        <w:t xml:space="preserve"> voltage (logic “1”).</w:t>
      </w:r>
      <w:r>
        <w:t xml:space="preserve"> </w:t>
      </w:r>
    </w:p>
    <w:p w14:paraId="79735381" w14:textId="77777777" w:rsidR="0083379E" w:rsidRPr="0083379E" w:rsidRDefault="0083379E" w:rsidP="0083379E">
      <w:r w:rsidRPr="0083379E">
        <w:t xml:space="preserve">The NOT logic gate can be designed by connecting two transistors, </w:t>
      </w:r>
      <w:proofErr w:type="spellStart"/>
      <w:r w:rsidRPr="0083379E">
        <w:t>nMOS</w:t>
      </w:r>
      <w:proofErr w:type="spellEnd"/>
      <w:r w:rsidRPr="0083379E">
        <w:t xml:space="preserve"> and </w:t>
      </w:r>
      <w:proofErr w:type="spellStart"/>
      <w:r w:rsidRPr="0083379E">
        <w:t>pMOS</w:t>
      </w:r>
      <w:proofErr w:type="spellEnd"/>
      <w:r w:rsidRPr="0083379E">
        <w:t xml:space="preserve"> transistors, as follows:</w:t>
      </w:r>
    </w:p>
    <w:p w14:paraId="5857807C" w14:textId="77777777" w:rsidR="0042076D" w:rsidRPr="0083379E" w:rsidRDefault="00E14B46" w:rsidP="00B31FA5">
      <w:pPr>
        <w:pStyle w:val="ListParagraph"/>
        <w:numPr>
          <w:ilvl w:val="0"/>
          <w:numId w:val="1"/>
        </w:numPr>
      </w:pPr>
      <w:r w:rsidRPr="0083379E">
        <w:t>The logic input A connected to the gate ports of both transistors.</w:t>
      </w:r>
    </w:p>
    <w:p w14:paraId="2FE9025E" w14:textId="77777777" w:rsidR="0042076D" w:rsidRPr="0083379E" w:rsidRDefault="00E14B46" w:rsidP="00B31FA5">
      <w:pPr>
        <w:pStyle w:val="ListParagraph"/>
        <w:numPr>
          <w:ilvl w:val="0"/>
          <w:numId w:val="1"/>
        </w:numPr>
      </w:pPr>
      <w:r w:rsidRPr="0083379E">
        <w:t xml:space="preserve">The source port of the </w:t>
      </w:r>
      <w:proofErr w:type="spellStart"/>
      <w:r w:rsidRPr="0083379E">
        <w:t>nMOS</w:t>
      </w:r>
      <w:proofErr w:type="spellEnd"/>
      <w:r w:rsidRPr="0083379E">
        <w:t xml:space="preserve"> transistor connected to GND.</w:t>
      </w:r>
    </w:p>
    <w:p w14:paraId="190CAA84" w14:textId="77777777" w:rsidR="0042076D" w:rsidRPr="0083379E" w:rsidRDefault="00E14B46" w:rsidP="00B31FA5">
      <w:pPr>
        <w:pStyle w:val="ListParagraph"/>
        <w:numPr>
          <w:ilvl w:val="0"/>
          <w:numId w:val="1"/>
        </w:numPr>
      </w:pPr>
      <w:r w:rsidRPr="0083379E">
        <w:t xml:space="preserve">The source port of the </w:t>
      </w:r>
      <w:proofErr w:type="spellStart"/>
      <w:r w:rsidRPr="0083379E">
        <w:t>pMOS</w:t>
      </w:r>
      <w:proofErr w:type="spellEnd"/>
      <w:r w:rsidRPr="0083379E">
        <w:t xml:space="preserve"> transistor connected to V</w:t>
      </w:r>
      <w:r w:rsidRPr="0083379E">
        <w:rPr>
          <w:vertAlign w:val="subscript"/>
        </w:rPr>
        <w:t>DD</w:t>
      </w:r>
      <w:r w:rsidRPr="0083379E">
        <w:t>.</w:t>
      </w:r>
    </w:p>
    <w:p w14:paraId="15F63FAE" w14:textId="77777777" w:rsidR="0042076D" w:rsidRPr="0083379E" w:rsidRDefault="00E14B46" w:rsidP="00B31FA5">
      <w:pPr>
        <w:pStyle w:val="ListParagraph"/>
        <w:numPr>
          <w:ilvl w:val="0"/>
          <w:numId w:val="1"/>
        </w:numPr>
      </w:pPr>
      <w:r w:rsidRPr="0083379E">
        <w:t>The drain ports of both transistors connected to the output port Y.</w:t>
      </w:r>
    </w:p>
    <w:p w14:paraId="22F5B2C1" w14:textId="77777777" w:rsidR="000449C4" w:rsidRDefault="00546073" w:rsidP="00546073">
      <w:pPr>
        <w:jc w:val="center"/>
      </w:pPr>
      <w:r>
        <w:rPr>
          <w:noProof/>
        </w:rPr>
        <w:drawing>
          <wp:inline distT="0" distB="0" distL="0" distR="0" wp14:anchorId="2AD982F6" wp14:editId="7581D4F5">
            <wp:extent cx="2698750" cy="145610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1939" cy="1468612"/>
                    </a:xfrm>
                    <a:prstGeom prst="rect">
                      <a:avLst/>
                    </a:prstGeom>
                    <a:noFill/>
                  </pic:spPr>
                </pic:pic>
              </a:graphicData>
            </a:graphic>
          </wp:inline>
        </w:drawing>
      </w:r>
    </w:p>
    <w:p w14:paraId="46D766F6" w14:textId="2C34C5B6" w:rsidR="00546073" w:rsidRPr="004F063D" w:rsidRDefault="00546073" w:rsidP="00546073">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14</w:t>
      </w:r>
      <w:r w:rsidR="008F7DA0">
        <w:rPr>
          <w:noProof/>
        </w:rPr>
        <w:fldChar w:fldCharType="end"/>
      </w:r>
      <w:r>
        <w:t>. CMOS Gates: NOT Gate</w:t>
      </w:r>
    </w:p>
    <w:p w14:paraId="5095C4D5" w14:textId="77777777" w:rsidR="00546073" w:rsidRDefault="00546073" w:rsidP="00F05A15"/>
    <w:p w14:paraId="1CACF493" w14:textId="77777777" w:rsidR="00546073" w:rsidRDefault="00546073" w:rsidP="00546073">
      <w:r w:rsidRPr="00546073">
        <w:t xml:space="preserve">If the logic input A = 0, the gate voltage of </w:t>
      </w:r>
      <w:proofErr w:type="spellStart"/>
      <w:r w:rsidRPr="00546073">
        <w:t>nMOS</w:t>
      </w:r>
      <w:proofErr w:type="spellEnd"/>
      <w:r w:rsidRPr="00546073">
        <w:t xml:space="preserve"> transistor (N1) is LOW so that the </w:t>
      </w:r>
      <w:proofErr w:type="spellStart"/>
      <w:r w:rsidRPr="00546073">
        <w:t>nMOS</w:t>
      </w:r>
      <w:proofErr w:type="spellEnd"/>
      <w:r w:rsidRPr="00546073">
        <w:t xml:space="preserve"> transistor is OFF. On the other hand, the gate voltage of </w:t>
      </w:r>
      <w:proofErr w:type="spellStart"/>
      <w:r w:rsidRPr="00546073">
        <w:t>pMOS</w:t>
      </w:r>
      <w:proofErr w:type="spellEnd"/>
      <w:r w:rsidRPr="00546073">
        <w:t xml:space="preserve"> transistor (P1) is HIGH so that the </w:t>
      </w:r>
      <w:proofErr w:type="spellStart"/>
      <w:r w:rsidRPr="00546073">
        <w:t>pMOS</w:t>
      </w:r>
      <w:proofErr w:type="spellEnd"/>
      <w:r w:rsidRPr="00546073">
        <w:t xml:space="preserve"> transistor is ON.</w:t>
      </w:r>
      <w:r>
        <w:t xml:space="preserve"> </w:t>
      </w:r>
      <w:r w:rsidRPr="00546073">
        <w:t xml:space="preserve">Since the </w:t>
      </w:r>
      <w:proofErr w:type="spellStart"/>
      <w:r w:rsidRPr="00546073">
        <w:t>pMOS</w:t>
      </w:r>
      <w:proofErr w:type="spellEnd"/>
      <w:r w:rsidRPr="00546073">
        <w:t xml:space="preserve"> transistor (P1) is ON, the logic output voltage has the V</w:t>
      </w:r>
      <w:r w:rsidRPr="00546073">
        <w:rPr>
          <w:vertAlign w:val="subscript"/>
        </w:rPr>
        <w:t>DD</w:t>
      </w:r>
      <w:r w:rsidRPr="00546073">
        <w:t xml:space="preserve"> voltage. That means the logic output Y = 1.</w:t>
      </w:r>
    </w:p>
    <w:p w14:paraId="322F7309" w14:textId="77777777" w:rsidR="00546073" w:rsidRDefault="00546073" w:rsidP="00546073">
      <w:r w:rsidRPr="00546073">
        <w:t xml:space="preserve">If the logic input A = 1, the gate voltage of </w:t>
      </w:r>
      <w:proofErr w:type="spellStart"/>
      <w:r w:rsidRPr="00546073">
        <w:t>nMOS</w:t>
      </w:r>
      <w:proofErr w:type="spellEnd"/>
      <w:r w:rsidRPr="00546073">
        <w:t xml:space="preserve"> transistor (N1) is HIGH so that the </w:t>
      </w:r>
      <w:proofErr w:type="spellStart"/>
      <w:r w:rsidRPr="00546073">
        <w:t>nMOS</w:t>
      </w:r>
      <w:proofErr w:type="spellEnd"/>
      <w:r w:rsidRPr="00546073">
        <w:t xml:space="preserve"> transistor is ON. On the other hand, the gate voltage of </w:t>
      </w:r>
      <w:proofErr w:type="spellStart"/>
      <w:r w:rsidRPr="00546073">
        <w:t>pMOS</w:t>
      </w:r>
      <w:proofErr w:type="spellEnd"/>
      <w:r w:rsidRPr="00546073">
        <w:t xml:space="preserve"> transistor (P1) is LOW so that the </w:t>
      </w:r>
      <w:proofErr w:type="spellStart"/>
      <w:r w:rsidRPr="00546073">
        <w:t>pMOS</w:t>
      </w:r>
      <w:proofErr w:type="spellEnd"/>
      <w:r w:rsidRPr="00546073">
        <w:t xml:space="preserve"> transistor is OFF.</w:t>
      </w:r>
      <w:r>
        <w:t xml:space="preserve"> </w:t>
      </w:r>
      <w:r w:rsidRPr="00546073">
        <w:t xml:space="preserve">Since the </w:t>
      </w:r>
      <w:proofErr w:type="spellStart"/>
      <w:r w:rsidRPr="00546073">
        <w:t>nMOS</w:t>
      </w:r>
      <w:proofErr w:type="spellEnd"/>
      <w:r w:rsidRPr="00546073">
        <w:t xml:space="preserve"> transistor (N1) is ON, the logic output voltage has the GND voltage. That means the logic output Y = 0.</w:t>
      </w:r>
    </w:p>
    <w:p w14:paraId="615CEC9F" w14:textId="77777777" w:rsidR="00546073" w:rsidRDefault="00546073" w:rsidP="00546073"/>
    <w:p w14:paraId="44EE6D1F" w14:textId="77777777" w:rsidR="00546073" w:rsidRPr="00546073" w:rsidRDefault="00546073" w:rsidP="00546073">
      <w:r w:rsidRPr="00546073">
        <w:t xml:space="preserve">The NAND logic gate can be designed by connecting four transistors, </w:t>
      </w:r>
      <w:r w:rsidR="00434A19">
        <w:t xml:space="preserve">where </w:t>
      </w:r>
      <w:r w:rsidRPr="00546073">
        <w:t xml:space="preserve">two </w:t>
      </w:r>
      <w:proofErr w:type="spellStart"/>
      <w:r w:rsidRPr="00546073">
        <w:t>nMOS</w:t>
      </w:r>
      <w:proofErr w:type="spellEnd"/>
      <w:r w:rsidRPr="00546073">
        <w:t xml:space="preserve"> transistors (N1, N2)</w:t>
      </w:r>
      <w:r w:rsidR="00434A19">
        <w:t xml:space="preserve"> are connected serially</w:t>
      </w:r>
      <w:r w:rsidRPr="00546073">
        <w:t xml:space="preserve"> and two </w:t>
      </w:r>
      <w:proofErr w:type="spellStart"/>
      <w:r w:rsidRPr="00546073">
        <w:t>pMOS</w:t>
      </w:r>
      <w:proofErr w:type="spellEnd"/>
      <w:r w:rsidRPr="00546073">
        <w:t xml:space="preserve"> transistors (P1, P2)</w:t>
      </w:r>
      <w:r w:rsidR="00434A19">
        <w:t xml:space="preserve"> are connected parallelly</w:t>
      </w:r>
      <w:r w:rsidRPr="00546073">
        <w:t>, as follows:</w:t>
      </w:r>
    </w:p>
    <w:p w14:paraId="09DD248B" w14:textId="77777777" w:rsidR="0042076D" w:rsidRPr="00546073" w:rsidRDefault="00E14B46" w:rsidP="00B31FA5">
      <w:pPr>
        <w:pStyle w:val="ListParagraph"/>
        <w:numPr>
          <w:ilvl w:val="0"/>
          <w:numId w:val="1"/>
        </w:numPr>
      </w:pPr>
      <w:r w:rsidRPr="00546073">
        <w:t xml:space="preserve">The logic input A connected to the gate ports of both </w:t>
      </w:r>
      <w:proofErr w:type="spellStart"/>
      <w:r w:rsidRPr="00546073">
        <w:t>pMOS</w:t>
      </w:r>
      <w:proofErr w:type="spellEnd"/>
      <w:r w:rsidRPr="00546073">
        <w:t xml:space="preserve"> transistor (P1) and </w:t>
      </w:r>
      <w:proofErr w:type="spellStart"/>
      <w:r w:rsidRPr="00546073">
        <w:t>nMOS</w:t>
      </w:r>
      <w:proofErr w:type="spellEnd"/>
      <w:r w:rsidRPr="00546073">
        <w:t xml:space="preserve"> transistor (N1).</w:t>
      </w:r>
    </w:p>
    <w:p w14:paraId="03CF99A7" w14:textId="77777777" w:rsidR="0042076D" w:rsidRPr="00546073" w:rsidRDefault="00E14B46" w:rsidP="00B31FA5">
      <w:pPr>
        <w:pStyle w:val="ListParagraph"/>
        <w:numPr>
          <w:ilvl w:val="0"/>
          <w:numId w:val="1"/>
        </w:numPr>
      </w:pPr>
      <w:r w:rsidRPr="00546073">
        <w:t xml:space="preserve">The logic input B connected to the gate ports of both </w:t>
      </w:r>
      <w:proofErr w:type="spellStart"/>
      <w:r w:rsidRPr="00546073">
        <w:t>pMOS</w:t>
      </w:r>
      <w:proofErr w:type="spellEnd"/>
      <w:r w:rsidRPr="00546073">
        <w:t xml:space="preserve"> transistor (P2) and </w:t>
      </w:r>
      <w:proofErr w:type="spellStart"/>
      <w:r w:rsidRPr="00546073">
        <w:t>nMOS</w:t>
      </w:r>
      <w:proofErr w:type="spellEnd"/>
      <w:r w:rsidRPr="00546073">
        <w:t xml:space="preserve"> transistor (N2).</w:t>
      </w:r>
    </w:p>
    <w:p w14:paraId="4E465523" w14:textId="77777777" w:rsidR="0042076D" w:rsidRPr="00546073" w:rsidRDefault="00E14B46" w:rsidP="00B31FA5">
      <w:pPr>
        <w:pStyle w:val="ListParagraph"/>
        <w:numPr>
          <w:ilvl w:val="0"/>
          <w:numId w:val="1"/>
        </w:numPr>
      </w:pPr>
      <w:r w:rsidRPr="00546073">
        <w:t xml:space="preserve">The source port of </w:t>
      </w:r>
      <w:proofErr w:type="spellStart"/>
      <w:r w:rsidRPr="00546073">
        <w:t>nMOS</w:t>
      </w:r>
      <w:proofErr w:type="spellEnd"/>
      <w:r w:rsidRPr="00546073">
        <w:t xml:space="preserve"> transistor (N1) connected to the drain port of </w:t>
      </w:r>
      <w:proofErr w:type="spellStart"/>
      <w:r w:rsidRPr="00546073">
        <w:t>nMOS</w:t>
      </w:r>
      <w:proofErr w:type="spellEnd"/>
      <w:r w:rsidRPr="00546073">
        <w:t xml:space="preserve"> transistor (N2).</w:t>
      </w:r>
    </w:p>
    <w:p w14:paraId="7B3D05C4" w14:textId="77777777" w:rsidR="0042076D" w:rsidRPr="00546073" w:rsidRDefault="00E14B46" w:rsidP="00B31FA5">
      <w:pPr>
        <w:pStyle w:val="ListParagraph"/>
        <w:numPr>
          <w:ilvl w:val="0"/>
          <w:numId w:val="1"/>
        </w:numPr>
      </w:pPr>
      <w:r w:rsidRPr="00546073">
        <w:t xml:space="preserve">The source port of the </w:t>
      </w:r>
      <w:proofErr w:type="spellStart"/>
      <w:r w:rsidRPr="00546073">
        <w:t>nMOS</w:t>
      </w:r>
      <w:proofErr w:type="spellEnd"/>
      <w:r w:rsidRPr="00546073">
        <w:t xml:space="preserve"> transistor (N2) connected to the GND.</w:t>
      </w:r>
    </w:p>
    <w:p w14:paraId="6F13192D" w14:textId="77777777" w:rsidR="0042076D" w:rsidRPr="00546073" w:rsidRDefault="00E14B46" w:rsidP="00B31FA5">
      <w:pPr>
        <w:pStyle w:val="ListParagraph"/>
        <w:numPr>
          <w:ilvl w:val="0"/>
          <w:numId w:val="1"/>
        </w:numPr>
      </w:pPr>
      <w:r w:rsidRPr="00546073">
        <w:t xml:space="preserve">The source ports of both </w:t>
      </w:r>
      <w:proofErr w:type="spellStart"/>
      <w:r w:rsidRPr="00546073">
        <w:t>pMOS</w:t>
      </w:r>
      <w:proofErr w:type="spellEnd"/>
      <w:r w:rsidRPr="00546073">
        <w:t xml:space="preserve"> transistors (P1, P2) connected to V</w:t>
      </w:r>
      <w:r w:rsidRPr="00546073">
        <w:rPr>
          <w:vertAlign w:val="subscript"/>
        </w:rPr>
        <w:t>DD</w:t>
      </w:r>
      <w:r w:rsidRPr="00546073">
        <w:t>.</w:t>
      </w:r>
    </w:p>
    <w:p w14:paraId="4AB9BF9E" w14:textId="77777777" w:rsidR="0042076D" w:rsidRPr="00546073" w:rsidRDefault="00E14B46" w:rsidP="00B31FA5">
      <w:pPr>
        <w:pStyle w:val="ListParagraph"/>
        <w:numPr>
          <w:ilvl w:val="0"/>
          <w:numId w:val="1"/>
        </w:numPr>
      </w:pPr>
      <w:r w:rsidRPr="00546073">
        <w:t xml:space="preserve">The drain ports of both </w:t>
      </w:r>
      <w:proofErr w:type="spellStart"/>
      <w:r w:rsidRPr="00546073">
        <w:t>pMOS</w:t>
      </w:r>
      <w:proofErr w:type="spellEnd"/>
      <w:r w:rsidRPr="00546073">
        <w:t xml:space="preserve"> transistors (P1, P2) and the drain port of </w:t>
      </w:r>
      <w:proofErr w:type="spellStart"/>
      <w:r w:rsidRPr="00546073">
        <w:t>nMOS</w:t>
      </w:r>
      <w:proofErr w:type="spellEnd"/>
      <w:r w:rsidRPr="00546073">
        <w:t xml:space="preserve"> transistor (N1) connected to the output Y</w:t>
      </w:r>
    </w:p>
    <w:p w14:paraId="52F8FC5F" w14:textId="77777777" w:rsidR="00546073" w:rsidRPr="00546073" w:rsidRDefault="00546073" w:rsidP="00546073"/>
    <w:p w14:paraId="34F69889" w14:textId="77777777" w:rsidR="00546073" w:rsidRPr="00546073" w:rsidRDefault="00546073" w:rsidP="00546073">
      <w:pPr>
        <w:jc w:val="center"/>
      </w:pPr>
      <w:r>
        <w:rPr>
          <w:noProof/>
        </w:rPr>
        <w:drawing>
          <wp:inline distT="0" distB="0" distL="0" distR="0" wp14:anchorId="10D3A0AF" wp14:editId="21C81FC9">
            <wp:extent cx="3452813" cy="1280744"/>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4806" cy="1288902"/>
                    </a:xfrm>
                    <a:prstGeom prst="rect">
                      <a:avLst/>
                    </a:prstGeom>
                    <a:noFill/>
                  </pic:spPr>
                </pic:pic>
              </a:graphicData>
            </a:graphic>
          </wp:inline>
        </w:drawing>
      </w:r>
    </w:p>
    <w:p w14:paraId="7346994E" w14:textId="3BD9C249" w:rsidR="00546073" w:rsidRPr="004F063D" w:rsidRDefault="00546073" w:rsidP="00546073">
      <w:pPr>
        <w:pStyle w:val="Caption"/>
        <w:jc w:val="center"/>
      </w:pPr>
      <w:r>
        <w:t xml:space="preserve">Fig.  </w:t>
      </w:r>
      <w:r w:rsidR="008F7DA0">
        <w:fldChar w:fldCharType="begin"/>
      </w:r>
      <w:r w:rsidR="008F7DA0">
        <w:instrText xml:space="preserve"> STYLEREF</w:instrText>
      </w:r>
      <w:r w:rsidR="008F7DA0">
        <w:instrText xml:space="preserve">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15</w:t>
      </w:r>
      <w:r w:rsidR="008F7DA0">
        <w:rPr>
          <w:noProof/>
        </w:rPr>
        <w:fldChar w:fldCharType="end"/>
      </w:r>
      <w:r>
        <w:t>. CMOS Gates: NAND Gate</w:t>
      </w:r>
    </w:p>
    <w:p w14:paraId="767447DC" w14:textId="77777777" w:rsidR="00546073" w:rsidRDefault="00546073" w:rsidP="00F05A15"/>
    <w:p w14:paraId="65F5ACF2" w14:textId="77777777" w:rsidR="00546073" w:rsidRPr="00546073" w:rsidRDefault="00546073" w:rsidP="00546073">
      <w:r w:rsidRPr="00546073">
        <w:t>If the logic inputs A = 0 and B = 0, then</w:t>
      </w:r>
    </w:p>
    <w:p w14:paraId="1CF89AA8" w14:textId="77777777" w:rsidR="0042076D" w:rsidRPr="00546073" w:rsidRDefault="00E14B46" w:rsidP="00B31FA5">
      <w:pPr>
        <w:pStyle w:val="ListParagraph"/>
        <w:numPr>
          <w:ilvl w:val="0"/>
          <w:numId w:val="1"/>
        </w:numPr>
      </w:pPr>
      <w:proofErr w:type="gramStart"/>
      <w:r w:rsidRPr="00546073">
        <w:t xml:space="preserve">Both </w:t>
      </w:r>
      <w:proofErr w:type="spellStart"/>
      <w:r w:rsidRPr="00546073">
        <w:t>nMOS</w:t>
      </w:r>
      <w:proofErr w:type="spellEnd"/>
      <w:proofErr w:type="gramEnd"/>
      <w:r w:rsidRPr="00546073">
        <w:t xml:space="preserve"> transistors (N1, N2) are OFF. The output port Y has no access to the GND voltage.</w:t>
      </w:r>
    </w:p>
    <w:p w14:paraId="0851D13D" w14:textId="77777777" w:rsidR="0042076D" w:rsidRPr="00546073" w:rsidRDefault="00E14B46" w:rsidP="00B31FA5">
      <w:pPr>
        <w:pStyle w:val="ListParagraph"/>
        <w:numPr>
          <w:ilvl w:val="0"/>
          <w:numId w:val="1"/>
        </w:numPr>
      </w:pPr>
      <w:proofErr w:type="gramStart"/>
      <w:r w:rsidRPr="00546073">
        <w:t xml:space="preserve">Both </w:t>
      </w:r>
      <w:proofErr w:type="spellStart"/>
      <w:r w:rsidRPr="00546073">
        <w:t>pMOS</w:t>
      </w:r>
      <w:proofErr w:type="spellEnd"/>
      <w:proofErr w:type="gramEnd"/>
      <w:r w:rsidRPr="00546073">
        <w:t xml:space="preserve"> transistors (P1, P2) are ON. The output port Y has the voltage V</w:t>
      </w:r>
      <w:r w:rsidRPr="00546073">
        <w:rPr>
          <w:vertAlign w:val="subscript"/>
        </w:rPr>
        <w:t>DD</w:t>
      </w:r>
      <w:r w:rsidRPr="00546073">
        <w:t xml:space="preserve"> (logic 1).</w:t>
      </w:r>
    </w:p>
    <w:p w14:paraId="45D4B919" w14:textId="77777777" w:rsidR="00311067" w:rsidRPr="00311067" w:rsidRDefault="00311067" w:rsidP="00311067">
      <w:r w:rsidRPr="00311067">
        <w:t>If the logic inputs A = 0 and B = 1, then</w:t>
      </w:r>
    </w:p>
    <w:p w14:paraId="0CCDC6CE" w14:textId="77777777" w:rsidR="0042076D" w:rsidRPr="00311067" w:rsidRDefault="00E14B46" w:rsidP="00B31FA5">
      <w:pPr>
        <w:pStyle w:val="ListParagraph"/>
        <w:numPr>
          <w:ilvl w:val="0"/>
          <w:numId w:val="1"/>
        </w:numPr>
      </w:pPr>
      <w:r w:rsidRPr="00311067">
        <w:t xml:space="preserve">One </w:t>
      </w:r>
      <w:proofErr w:type="spellStart"/>
      <w:r w:rsidRPr="00311067">
        <w:t>nMOS</w:t>
      </w:r>
      <w:proofErr w:type="spellEnd"/>
      <w:r w:rsidRPr="00311067">
        <w:t xml:space="preserve"> transistor (N1) is OFF and the other </w:t>
      </w:r>
      <w:proofErr w:type="spellStart"/>
      <w:r w:rsidRPr="00311067">
        <w:t>nMOS</w:t>
      </w:r>
      <w:proofErr w:type="spellEnd"/>
      <w:r w:rsidRPr="00311067">
        <w:t xml:space="preserve"> transistor (N2) is ON. Two transistors connected </w:t>
      </w:r>
      <w:proofErr w:type="gramStart"/>
      <w:r w:rsidRPr="00311067">
        <w:t>serially,</w:t>
      </w:r>
      <w:proofErr w:type="gramEnd"/>
      <w:r w:rsidRPr="00311067">
        <w:t xml:space="preserve"> the output port Y has no access to the GND voltage.</w:t>
      </w:r>
    </w:p>
    <w:p w14:paraId="4D5094B1" w14:textId="77777777" w:rsidR="0042076D" w:rsidRPr="00311067" w:rsidRDefault="00E14B46" w:rsidP="00B31FA5">
      <w:pPr>
        <w:pStyle w:val="ListParagraph"/>
        <w:numPr>
          <w:ilvl w:val="0"/>
          <w:numId w:val="1"/>
        </w:numPr>
      </w:pPr>
      <w:r w:rsidRPr="00311067">
        <w:t xml:space="preserve">One </w:t>
      </w:r>
      <w:proofErr w:type="spellStart"/>
      <w:r w:rsidRPr="00311067">
        <w:t>pMOS</w:t>
      </w:r>
      <w:proofErr w:type="spellEnd"/>
      <w:r w:rsidRPr="00311067">
        <w:t xml:space="preserve"> transistor (P1) are ON and the other </w:t>
      </w:r>
      <w:proofErr w:type="spellStart"/>
      <w:r w:rsidRPr="00311067">
        <w:t>pMOS</w:t>
      </w:r>
      <w:proofErr w:type="spellEnd"/>
      <w:r w:rsidRPr="00311067">
        <w:t xml:space="preserve"> transistor (P2) is OFF. One of </w:t>
      </w:r>
      <w:proofErr w:type="spellStart"/>
      <w:r w:rsidRPr="00311067">
        <w:t>pMOS</w:t>
      </w:r>
      <w:proofErr w:type="spellEnd"/>
      <w:r w:rsidRPr="00311067">
        <w:t xml:space="preserve"> switches is on. The output port Y has the voltage V</w:t>
      </w:r>
      <w:r w:rsidRPr="00311067">
        <w:rPr>
          <w:vertAlign w:val="subscript"/>
        </w:rPr>
        <w:t>DD</w:t>
      </w:r>
      <w:r w:rsidRPr="00311067">
        <w:t xml:space="preserve"> (logic 1).</w:t>
      </w:r>
    </w:p>
    <w:p w14:paraId="27652B8F" w14:textId="77777777" w:rsidR="00311067" w:rsidRPr="00311067" w:rsidRDefault="00311067" w:rsidP="00311067">
      <w:r w:rsidRPr="00311067">
        <w:t>If the logic inputs A = 1 and B = 0, then</w:t>
      </w:r>
    </w:p>
    <w:p w14:paraId="6F44DDF2" w14:textId="77777777" w:rsidR="0042076D" w:rsidRPr="00311067" w:rsidRDefault="00E14B46" w:rsidP="00B31FA5">
      <w:pPr>
        <w:pStyle w:val="ListParagraph"/>
        <w:numPr>
          <w:ilvl w:val="0"/>
          <w:numId w:val="1"/>
        </w:numPr>
      </w:pPr>
      <w:r w:rsidRPr="00311067">
        <w:t xml:space="preserve">One </w:t>
      </w:r>
      <w:proofErr w:type="spellStart"/>
      <w:r w:rsidRPr="00311067">
        <w:t>nMOS</w:t>
      </w:r>
      <w:proofErr w:type="spellEnd"/>
      <w:r w:rsidRPr="00311067">
        <w:t xml:space="preserve"> transistor (N1) is ON and the other </w:t>
      </w:r>
      <w:proofErr w:type="spellStart"/>
      <w:r w:rsidRPr="00311067">
        <w:t>nMOS</w:t>
      </w:r>
      <w:proofErr w:type="spellEnd"/>
      <w:r w:rsidRPr="00311067">
        <w:t xml:space="preserve"> transistor (N2) is OFF. Two transistors connected </w:t>
      </w:r>
      <w:proofErr w:type="gramStart"/>
      <w:r w:rsidRPr="00311067">
        <w:t>serially,</w:t>
      </w:r>
      <w:proofErr w:type="gramEnd"/>
      <w:r w:rsidRPr="00311067">
        <w:t xml:space="preserve"> the output port Y has no access to the GND voltage.</w:t>
      </w:r>
    </w:p>
    <w:p w14:paraId="40037451" w14:textId="77777777" w:rsidR="0042076D" w:rsidRPr="00311067" w:rsidRDefault="00E14B46" w:rsidP="00B31FA5">
      <w:pPr>
        <w:pStyle w:val="ListParagraph"/>
        <w:numPr>
          <w:ilvl w:val="0"/>
          <w:numId w:val="1"/>
        </w:numPr>
      </w:pPr>
      <w:r w:rsidRPr="00311067">
        <w:t xml:space="preserve">One </w:t>
      </w:r>
      <w:proofErr w:type="spellStart"/>
      <w:r w:rsidRPr="00311067">
        <w:t>pMOS</w:t>
      </w:r>
      <w:proofErr w:type="spellEnd"/>
      <w:r w:rsidRPr="00311067">
        <w:t xml:space="preserve"> transistor (P1) are OFF and the other </w:t>
      </w:r>
      <w:proofErr w:type="spellStart"/>
      <w:r w:rsidRPr="00311067">
        <w:t>pMOS</w:t>
      </w:r>
      <w:proofErr w:type="spellEnd"/>
      <w:r w:rsidRPr="00311067">
        <w:t xml:space="preserve"> transistor (P2) is ON. One of </w:t>
      </w:r>
      <w:proofErr w:type="spellStart"/>
      <w:r w:rsidRPr="00311067">
        <w:t>pMOS</w:t>
      </w:r>
      <w:proofErr w:type="spellEnd"/>
      <w:r w:rsidRPr="00311067">
        <w:t xml:space="preserve"> switches is on. The output port Y has the voltage V</w:t>
      </w:r>
      <w:r w:rsidRPr="00311067">
        <w:rPr>
          <w:vertAlign w:val="subscript"/>
        </w:rPr>
        <w:t>DD</w:t>
      </w:r>
      <w:r w:rsidRPr="00311067">
        <w:t xml:space="preserve"> (logic 1).</w:t>
      </w:r>
    </w:p>
    <w:p w14:paraId="5F921460" w14:textId="77777777" w:rsidR="00311067" w:rsidRPr="00311067" w:rsidRDefault="00311067" w:rsidP="00311067">
      <w:r w:rsidRPr="00311067">
        <w:t>If the logic inputs A = 1 and B = 1, then</w:t>
      </w:r>
    </w:p>
    <w:p w14:paraId="022495A0" w14:textId="77777777" w:rsidR="0042076D" w:rsidRPr="00311067" w:rsidRDefault="00E14B46" w:rsidP="00B31FA5">
      <w:pPr>
        <w:pStyle w:val="ListParagraph"/>
        <w:numPr>
          <w:ilvl w:val="0"/>
          <w:numId w:val="1"/>
        </w:numPr>
      </w:pPr>
      <w:proofErr w:type="gramStart"/>
      <w:r w:rsidRPr="00311067">
        <w:t xml:space="preserve">Both </w:t>
      </w:r>
      <w:proofErr w:type="spellStart"/>
      <w:r w:rsidRPr="00311067">
        <w:t>nMOS</w:t>
      </w:r>
      <w:proofErr w:type="spellEnd"/>
      <w:proofErr w:type="gramEnd"/>
      <w:r w:rsidRPr="00311067">
        <w:t xml:space="preserve"> transistors (N1, N2) are ON. Since two transistors connected serially, the output port Y can access the GND voltage (logic 0).</w:t>
      </w:r>
    </w:p>
    <w:p w14:paraId="508CBA12" w14:textId="77777777" w:rsidR="0042076D" w:rsidRPr="00311067" w:rsidRDefault="00E14B46" w:rsidP="00B31FA5">
      <w:pPr>
        <w:pStyle w:val="ListParagraph"/>
        <w:numPr>
          <w:ilvl w:val="0"/>
          <w:numId w:val="1"/>
        </w:numPr>
      </w:pPr>
      <w:proofErr w:type="gramStart"/>
      <w:r w:rsidRPr="00311067">
        <w:t xml:space="preserve">Both </w:t>
      </w:r>
      <w:proofErr w:type="spellStart"/>
      <w:r w:rsidRPr="00311067">
        <w:t>pMOS</w:t>
      </w:r>
      <w:proofErr w:type="spellEnd"/>
      <w:proofErr w:type="gramEnd"/>
      <w:r w:rsidRPr="00311067">
        <w:t xml:space="preserve"> transistors (P1, P2) are OFF. The output port Y has no access to the voltage V</w:t>
      </w:r>
      <w:r w:rsidRPr="00311067">
        <w:rPr>
          <w:vertAlign w:val="subscript"/>
        </w:rPr>
        <w:t>DD</w:t>
      </w:r>
      <w:r w:rsidRPr="00311067">
        <w:t>.</w:t>
      </w:r>
    </w:p>
    <w:p w14:paraId="41CB1F0E" w14:textId="77777777" w:rsidR="00B345AC" w:rsidRDefault="00B345AC" w:rsidP="00F05A15">
      <w:r>
        <w:t>The following table summarize</w:t>
      </w:r>
      <w:r w:rsidR="00D62644">
        <w:t>s</w:t>
      </w:r>
      <w:r>
        <w:t xml:space="preserve"> the operation of all the transistors with respect to the two inputs:</w:t>
      </w:r>
    </w:p>
    <w:tbl>
      <w:tblPr>
        <w:tblW w:w="4782" w:type="dxa"/>
        <w:jc w:val="center"/>
        <w:tblCellMar>
          <w:left w:w="0" w:type="dxa"/>
          <w:right w:w="0" w:type="dxa"/>
        </w:tblCellMar>
        <w:tblLook w:val="0420" w:firstRow="1" w:lastRow="0" w:firstColumn="0" w:lastColumn="0" w:noHBand="0" w:noVBand="1"/>
      </w:tblPr>
      <w:tblGrid>
        <w:gridCol w:w="533"/>
        <w:gridCol w:w="520"/>
        <w:gridCol w:w="805"/>
        <w:gridCol w:w="805"/>
        <w:gridCol w:w="805"/>
        <w:gridCol w:w="805"/>
        <w:gridCol w:w="509"/>
      </w:tblGrid>
      <w:tr w:rsidR="00B345AC" w:rsidRPr="00106678" w14:paraId="5E342B00" w14:textId="77777777" w:rsidTr="00B345AC">
        <w:trPr>
          <w:trHeight w:val="172"/>
          <w:jc w:val="center"/>
        </w:trPr>
        <w:tc>
          <w:tcPr>
            <w:tcW w:w="53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87336C0" w14:textId="77777777" w:rsidR="00B345AC" w:rsidRPr="00106678" w:rsidRDefault="00B345AC" w:rsidP="00B345AC">
            <w:pPr>
              <w:spacing w:after="0" w:line="240" w:lineRule="auto"/>
              <w:jc w:val="center"/>
              <w:rPr>
                <w:sz w:val="18"/>
                <w:szCs w:val="18"/>
              </w:rPr>
            </w:pPr>
            <w:r w:rsidRPr="00106678">
              <w:rPr>
                <w:b/>
                <w:bCs/>
                <w:i/>
                <w:iCs/>
                <w:sz w:val="18"/>
                <w:szCs w:val="18"/>
              </w:rPr>
              <w:t>A</w:t>
            </w:r>
          </w:p>
        </w:tc>
        <w:tc>
          <w:tcPr>
            <w:tcW w:w="52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7083558" w14:textId="77777777" w:rsidR="00B345AC" w:rsidRPr="00106678" w:rsidRDefault="00B345AC" w:rsidP="00B345AC">
            <w:pPr>
              <w:spacing w:after="0" w:line="240" w:lineRule="auto"/>
              <w:jc w:val="center"/>
              <w:rPr>
                <w:sz w:val="18"/>
                <w:szCs w:val="18"/>
              </w:rPr>
            </w:pPr>
            <w:r w:rsidRPr="00106678">
              <w:rPr>
                <w:b/>
                <w:bCs/>
                <w:i/>
                <w:iCs/>
                <w:sz w:val="18"/>
                <w:szCs w:val="18"/>
              </w:rPr>
              <w:t>B</w:t>
            </w:r>
          </w:p>
        </w:tc>
        <w:tc>
          <w:tcPr>
            <w:tcW w:w="80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0F369C1" w14:textId="77777777" w:rsidR="00B345AC" w:rsidRPr="00106678" w:rsidRDefault="00B345AC" w:rsidP="00B345AC">
            <w:pPr>
              <w:spacing w:after="0" w:line="240" w:lineRule="auto"/>
              <w:jc w:val="center"/>
              <w:rPr>
                <w:sz w:val="18"/>
                <w:szCs w:val="18"/>
              </w:rPr>
            </w:pPr>
            <w:r w:rsidRPr="00106678">
              <w:rPr>
                <w:b/>
                <w:bCs/>
                <w:i/>
                <w:iCs/>
                <w:sz w:val="18"/>
                <w:szCs w:val="18"/>
              </w:rPr>
              <w:t>P</w:t>
            </w:r>
            <w:r w:rsidRPr="00106678">
              <w:rPr>
                <w:b/>
                <w:bCs/>
                <w:i/>
                <w:iCs/>
                <w:sz w:val="18"/>
                <w:szCs w:val="18"/>
                <w:vertAlign w:val="subscript"/>
              </w:rPr>
              <w:t>1</w:t>
            </w:r>
          </w:p>
        </w:tc>
        <w:tc>
          <w:tcPr>
            <w:tcW w:w="80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52CE375" w14:textId="77777777" w:rsidR="00B345AC" w:rsidRPr="00106678" w:rsidRDefault="00B345AC" w:rsidP="00B345AC">
            <w:pPr>
              <w:spacing w:after="0" w:line="240" w:lineRule="auto"/>
              <w:jc w:val="center"/>
              <w:rPr>
                <w:sz w:val="18"/>
                <w:szCs w:val="18"/>
              </w:rPr>
            </w:pPr>
            <w:r w:rsidRPr="00106678">
              <w:rPr>
                <w:b/>
                <w:bCs/>
                <w:i/>
                <w:iCs/>
                <w:sz w:val="18"/>
                <w:szCs w:val="18"/>
              </w:rPr>
              <w:t>P</w:t>
            </w:r>
            <w:r w:rsidRPr="00106678">
              <w:rPr>
                <w:b/>
                <w:bCs/>
                <w:i/>
                <w:iCs/>
                <w:sz w:val="18"/>
                <w:szCs w:val="18"/>
                <w:vertAlign w:val="subscript"/>
              </w:rPr>
              <w:t>2</w:t>
            </w:r>
          </w:p>
        </w:tc>
        <w:tc>
          <w:tcPr>
            <w:tcW w:w="80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361EF13F" w14:textId="77777777" w:rsidR="00B345AC" w:rsidRPr="00106678" w:rsidRDefault="00B345AC" w:rsidP="00B345AC">
            <w:pPr>
              <w:spacing w:after="0" w:line="240" w:lineRule="auto"/>
              <w:jc w:val="center"/>
              <w:rPr>
                <w:sz w:val="18"/>
                <w:szCs w:val="18"/>
              </w:rPr>
            </w:pPr>
            <w:r w:rsidRPr="00106678">
              <w:rPr>
                <w:b/>
                <w:bCs/>
                <w:i/>
                <w:iCs/>
                <w:sz w:val="18"/>
                <w:szCs w:val="18"/>
              </w:rPr>
              <w:t>N</w:t>
            </w:r>
            <w:r w:rsidRPr="00106678">
              <w:rPr>
                <w:b/>
                <w:bCs/>
                <w:i/>
                <w:iCs/>
                <w:sz w:val="18"/>
                <w:szCs w:val="18"/>
                <w:vertAlign w:val="subscript"/>
              </w:rPr>
              <w:t>1</w:t>
            </w:r>
          </w:p>
        </w:tc>
        <w:tc>
          <w:tcPr>
            <w:tcW w:w="80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C19CD62" w14:textId="77777777" w:rsidR="00B345AC" w:rsidRPr="00106678" w:rsidRDefault="00B345AC" w:rsidP="00B345AC">
            <w:pPr>
              <w:spacing w:after="0" w:line="240" w:lineRule="auto"/>
              <w:jc w:val="center"/>
              <w:rPr>
                <w:sz w:val="18"/>
                <w:szCs w:val="18"/>
              </w:rPr>
            </w:pPr>
            <w:r w:rsidRPr="00106678">
              <w:rPr>
                <w:b/>
                <w:bCs/>
                <w:i/>
                <w:iCs/>
                <w:sz w:val="18"/>
                <w:szCs w:val="18"/>
              </w:rPr>
              <w:t>N</w:t>
            </w:r>
            <w:r w:rsidRPr="00106678">
              <w:rPr>
                <w:b/>
                <w:bCs/>
                <w:i/>
                <w:iCs/>
                <w:sz w:val="18"/>
                <w:szCs w:val="18"/>
                <w:vertAlign w:val="subscript"/>
              </w:rPr>
              <w:t>2</w:t>
            </w:r>
          </w:p>
        </w:tc>
        <w:tc>
          <w:tcPr>
            <w:tcW w:w="50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4E91E16" w14:textId="77777777" w:rsidR="00B345AC" w:rsidRPr="00106678" w:rsidRDefault="00B345AC" w:rsidP="00B345AC">
            <w:pPr>
              <w:spacing w:after="0" w:line="240" w:lineRule="auto"/>
              <w:jc w:val="center"/>
              <w:rPr>
                <w:sz w:val="18"/>
                <w:szCs w:val="18"/>
              </w:rPr>
            </w:pPr>
            <w:r w:rsidRPr="00106678">
              <w:rPr>
                <w:b/>
                <w:bCs/>
                <w:i/>
                <w:iCs/>
                <w:sz w:val="18"/>
                <w:szCs w:val="18"/>
              </w:rPr>
              <w:t>Y</w:t>
            </w:r>
          </w:p>
        </w:tc>
      </w:tr>
      <w:tr w:rsidR="00B345AC" w:rsidRPr="00106678" w14:paraId="1910A97C" w14:textId="77777777" w:rsidTr="00B345AC">
        <w:trPr>
          <w:trHeight w:val="99"/>
          <w:jc w:val="center"/>
        </w:trPr>
        <w:tc>
          <w:tcPr>
            <w:tcW w:w="5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628641" w14:textId="77777777" w:rsidR="00B345AC" w:rsidRPr="00106678" w:rsidRDefault="00B345AC" w:rsidP="00B345AC">
            <w:pPr>
              <w:spacing w:after="0" w:line="240" w:lineRule="auto"/>
              <w:jc w:val="center"/>
              <w:rPr>
                <w:sz w:val="18"/>
                <w:szCs w:val="18"/>
              </w:rPr>
            </w:pPr>
            <w:r w:rsidRPr="00106678">
              <w:rPr>
                <w:b/>
                <w:bCs/>
                <w:i/>
                <w:iCs/>
                <w:sz w:val="18"/>
                <w:szCs w:val="18"/>
              </w:rPr>
              <w:t>0</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C52AA0" w14:textId="77777777" w:rsidR="00B345AC" w:rsidRPr="00106678" w:rsidRDefault="00B345AC" w:rsidP="00B345AC">
            <w:pPr>
              <w:spacing w:after="0" w:line="240" w:lineRule="auto"/>
              <w:jc w:val="center"/>
              <w:rPr>
                <w:sz w:val="18"/>
                <w:szCs w:val="18"/>
              </w:rPr>
            </w:pPr>
            <w:r w:rsidRPr="00106678">
              <w:rPr>
                <w:b/>
                <w:bCs/>
                <w:i/>
                <w:iCs/>
                <w:sz w:val="18"/>
                <w:szCs w:val="18"/>
              </w:rPr>
              <w:t>0</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01331C" w14:textId="77777777" w:rsidR="00B345AC" w:rsidRPr="00106678" w:rsidRDefault="00B345AC" w:rsidP="000E72B6">
            <w:pPr>
              <w:spacing w:after="0" w:line="240" w:lineRule="auto"/>
              <w:jc w:val="center"/>
              <w:rPr>
                <w:sz w:val="18"/>
                <w:szCs w:val="18"/>
              </w:rPr>
            </w:pPr>
            <w:r w:rsidRPr="00106678">
              <w:rPr>
                <w:b/>
                <w:bCs/>
                <w:i/>
                <w:iCs/>
                <w:sz w:val="18"/>
                <w:szCs w:val="18"/>
              </w:rPr>
              <w:t>ON</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12A419" w14:textId="77777777" w:rsidR="00B345AC" w:rsidRPr="00106678" w:rsidRDefault="00B345AC" w:rsidP="000E72B6">
            <w:pPr>
              <w:spacing w:after="0" w:line="240" w:lineRule="auto"/>
              <w:jc w:val="center"/>
              <w:rPr>
                <w:sz w:val="18"/>
                <w:szCs w:val="18"/>
              </w:rPr>
            </w:pPr>
            <w:r w:rsidRPr="00106678">
              <w:rPr>
                <w:b/>
                <w:bCs/>
                <w:i/>
                <w:iCs/>
                <w:sz w:val="18"/>
                <w:szCs w:val="18"/>
              </w:rPr>
              <w:t>ON</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2E0E5A" w14:textId="77777777" w:rsidR="00B345AC" w:rsidRPr="00106678" w:rsidRDefault="00B345AC" w:rsidP="000E72B6">
            <w:pPr>
              <w:spacing w:after="0" w:line="240" w:lineRule="auto"/>
              <w:jc w:val="center"/>
              <w:rPr>
                <w:sz w:val="18"/>
                <w:szCs w:val="18"/>
              </w:rPr>
            </w:pPr>
            <w:r w:rsidRPr="00106678">
              <w:rPr>
                <w:b/>
                <w:bCs/>
                <w:i/>
                <w:iCs/>
                <w:sz w:val="18"/>
                <w:szCs w:val="18"/>
              </w:rPr>
              <w:t>OFF</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E9602D" w14:textId="77777777" w:rsidR="00B345AC" w:rsidRPr="00106678" w:rsidRDefault="00B345AC" w:rsidP="000E72B6">
            <w:pPr>
              <w:spacing w:after="0" w:line="240" w:lineRule="auto"/>
              <w:jc w:val="center"/>
              <w:rPr>
                <w:sz w:val="18"/>
                <w:szCs w:val="18"/>
              </w:rPr>
            </w:pPr>
            <w:r w:rsidRPr="00106678">
              <w:rPr>
                <w:b/>
                <w:bCs/>
                <w:i/>
                <w:iCs/>
                <w:sz w:val="18"/>
                <w:szCs w:val="18"/>
              </w:rPr>
              <w:t>OFF</w:t>
            </w:r>
          </w:p>
        </w:tc>
        <w:tc>
          <w:tcPr>
            <w:tcW w:w="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1B4AC9" w14:textId="77777777" w:rsidR="00B345AC" w:rsidRPr="00106678" w:rsidRDefault="00B345AC" w:rsidP="00B345AC">
            <w:pPr>
              <w:spacing w:after="0" w:line="240" w:lineRule="auto"/>
              <w:jc w:val="center"/>
              <w:rPr>
                <w:sz w:val="18"/>
                <w:szCs w:val="18"/>
              </w:rPr>
            </w:pPr>
            <w:r w:rsidRPr="00106678">
              <w:rPr>
                <w:b/>
                <w:bCs/>
                <w:sz w:val="18"/>
                <w:szCs w:val="18"/>
              </w:rPr>
              <w:t>1</w:t>
            </w:r>
          </w:p>
        </w:tc>
      </w:tr>
      <w:tr w:rsidR="00B345AC" w:rsidRPr="00106678" w14:paraId="6DA67C16" w14:textId="77777777" w:rsidTr="00B345AC">
        <w:trPr>
          <w:trHeight w:val="18"/>
          <w:jc w:val="center"/>
        </w:trPr>
        <w:tc>
          <w:tcPr>
            <w:tcW w:w="5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42B0D2" w14:textId="77777777" w:rsidR="00B345AC" w:rsidRPr="00106678" w:rsidRDefault="00B345AC" w:rsidP="00B345AC">
            <w:pPr>
              <w:spacing w:after="0" w:line="240" w:lineRule="auto"/>
              <w:jc w:val="center"/>
              <w:rPr>
                <w:sz w:val="18"/>
                <w:szCs w:val="18"/>
              </w:rPr>
            </w:pPr>
            <w:r w:rsidRPr="00106678">
              <w:rPr>
                <w:b/>
                <w:bCs/>
                <w:i/>
                <w:iCs/>
                <w:sz w:val="18"/>
                <w:szCs w:val="18"/>
              </w:rPr>
              <w:t>0</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8639AA" w14:textId="77777777" w:rsidR="00B345AC" w:rsidRPr="00106678" w:rsidRDefault="00B345AC" w:rsidP="00B345AC">
            <w:pPr>
              <w:spacing w:after="0" w:line="240" w:lineRule="auto"/>
              <w:jc w:val="center"/>
              <w:rPr>
                <w:sz w:val="18"/>
                <w:szCs w:val="18"/>
              </w:rPr>
            </w:pPr>
            <w:r w:rsidRPr="00106678">
              <w:rPr>
                <w:b/>
                <w:bCs/>
                <w:i/>
                <w:iCs/>
                <w:sz w:val="18"/>
                <w:szCs w:val="18"/>
              </w:rPr>
              <w:t>1</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5EEC46" w14:textId="77777777" w:rsidR="00B345AC" w:rsidRPr="00106678" w:rsidRDefault="00B345AC" w:rsidP="000E72B6">
            <w:pPr>
              <w:spacing w:after="0" w:line="240" w:lineRule="auto"/>
              <w:jc w:val="center"/>
              <w:rPr>
                <w:sz w:val="18"/>
                <w:szCs w:val="18"/>
              </w:rPr>
            </w:pPr>
            <w:r w:rsidRPr="00106678">
              <w:rPr>
                <w:b/>
                <w:bCs/>
                <w:i/>
                <w:iCs/>
                <w:sz w:val="18"/>
                <w:szCs w:val="18"/>
              </w:rPr>
              <w:t>ON</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9B1824" w14:textId="77777777" w:rsidR="00B345AC" w:rsidRPr="00106678" w:rsidRDefault="00B345AC" w:rsidP="000E72B6">
            <w:pPr>
              <w:spacing w:after="0" w:line="240" w:lineRule="auto"/>
              <w:jc w:val="center"/>
              <w:rPr>
                <w:sz w:val="18"/>
                <w:szCs w:val="18"/>
              </w:rPr>
            </w:pPr>
            <w:r w:rsidRPr="00106678">
              <w:rPr>
                <w:b/>
                <w:bCs/>
                <w:i/>
                <w:iCs/>
                <w:sz w:val="18"/>
                <w:szCs w:val="18"/>
              </w:rPr>
              <w:t>OFF</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F9E755" w14:textId="77777777" w:rsidR="00B345AC" w:rsidRPr="00106678" w:rsidRDefault="00B345AC" w:rsidP="000E72B6">
            <w:pPr>
              <w:spacing w:after="0" w:line="240" w:lineRule="auto"/>
              <w:jc w:val="center"/>
              <w:rPr>
                <w:sz w:val="18"/>
                <w:szCs w:val="18"/>
              </w:rPr>
            </w:pPr>
            <w:r w:rsidRPr="00106678">
              <w:rPr>
                <w:b/>
                <w:bCs/>
                <w:i/>
                <w:iCs/>
                <w:sz w:val="18"/>
                <w:szCs w:val="18"/>
              </w:rPr>
              <w:t>OFF</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2C81F0" w14:textId="77777777" w:rsidR="00B345AC" w:rsidRPr="00106678" w:rsidRDefault="00B345AC" w:rsidP="000E72B6">
            <w:pPr>
              <w:spacing w:after="0" w:line="240" w:lineRule="auto"/>
              <w:jc w:val="center"/>
              <w:rPr>
                <w:sz w:val="18"/>
                <w:szCs w:val="18"/>
              </w:rPr>
            </w:pPr>
            <w:r w:rsidRPr="00106678">
              <w:rPr>
                <w:b/>
                <w:bCs/>
                <w:i/>
                <w:iCs/>
                <w:sz w:val="18"/>
                <w:szCs w:val="18"/>
              </w:rPr>
              <w:t>ON</w:t>
            </w:r>
          </w:p>
        </w:tc>
        <w:tc>
          <w:tcPr>
            <w:tcW w:w="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81E122" w14:textId="77777777" w:rsidR="00B345AC" w:rsidRPr="00106678" w:rsidRDefault="00B345AC" w:rsidP="00B345AC">
            <w:pPr>
              <w:spacing w:after="0" w:line="240" w:lineRule="auto"/>
              <w:jc w:val="center"/>
              <w:rPr>
                <w:sz w:val="18"/>
                <w:szCs w:val="18"/>
              </w:rPr>
            </w:pPr>
            <w:r w:rsidRPr="00106678">
              <w:rPr>
                <w:b/>
                <w:bCs/>
                <w:sz w:val="18"/>
                <w:szCs w:val="18"/>
              </w:rPr>
              <w:t>1</w:t>
            </w:r>
          </w:p>
        </w:tc>
      </w:tr>
      <w:tr w:rsidR="00B345AC" w:rsidRPr="00106678" w14:paraId="773FF810" w14:textId="77777777" w:rsidTr="00B345AC">
        <w:trPr>
          <w:trHeight w:val="18"/>
          <w:jc w:val="center"/>
        </w:trPr>
        <w:tc>
          <w:tcPr>
            <w:tcW w:w="5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F354AD" w14:textId="77777777" w:rsidR="00B345AC" w:rsidRPr="00106678" w:rsidRDefault="00B345AC" w:rsidP="00B345AC">
            <w:pPr>
              <w:spacing w:after="0" w:line="240" w:lineRule="auto"/>
              <w:jc w:val="center"/>
              <w:rPr>
                <w:sz w:val="18"/>
                <w:szCs w:val="18"/>
              </w:rPr>
            </w:pPr>
            <w:r w:rsidRPr="00106678">
              <w:rPr>
                <w:b/>
                <w:bCs/>
                <w:i/>
                <w:iCs/>
                <w:sz w:val="18"/>
                <w:szCs w:val="18"/>
              </w:rPr>
              <w:t>1</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042DEA" w14:textId="77777777" w:rsidR="00B345AC" w:rsidRPr="00106678" w:rsidRDefault="00B345AC" w:rsidP="00B345AC">
            <w:pPr>
              <w:spacing w:after="0" w:line="240" w:lineRule="auto"/>
              <w:jc w:val="center"/>
              <w:rPr>
                <w:sz w:val="18"/>
                <w:szCs w:val="18"/>
              </w:rPr>
            </w:pPr>
            <w:r w:rsidRPr="00106678">
              <w:rPr>
                <w:b/>
                <w:bCs/>
                <w:i/>
                <w:iCs/>
                <w:sz w:val="18"/>
                <w:szCs w:val="18"/>
              </w:rPr>
              <w:t>0</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624546" w14:textId="77777777" w:rsidR="00B345AC" w:rsidRPr="00106678" w:rsidRDefault="00B345AC" w:rsidP="000E72B6">
            <w:pPr>
              <w:spacing w:after="0" w:line="240" w:lineRule="auto"/>
              <w:jc w:val="center"/>
              <w:rPr>
                <w:sz w:val="18"/>
                <w:szCs w:val="18"/>
              </w:rPr>
            </w:pPr>
            <w:r w:rsidRPr="00106678">
              <w:rPr>
                <w:b/>
                <w:bCs/>
                <w:i/>
                <w:iCs/>
                <w:sz w:val="18"/>
                <w:szCs w:val="18"/>
              </w:rPr>
              <w:t>OFF</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084B0C" w14:textId="77777777" w:rsidR="00B345AC" w:rsidRPr="00106678" w:rsidRDefault="00B345AC" w:rsidP="000E72B6">
            <w:pPr>
              <w:spacing w:after="0" w:line="240" w:lineRule="auto"/>
              <w:jc w:val="center"/>
              <w:rPr>
                <w:sz w:val="18"/>
                <w:szCs w:val="18"/>
              </w:rPr>
            </w:pPr>
            <w:r w:rsidRPr="00106678">
              <w:rPr>
                <w:b/>
                <w:bCs/>
                <w:i/>
                <w:iCs/>
                <w:sz w:val="18"/>
                <w:szCs w:val="18"/>
              </w:rPr>
              <w:t>ON</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33E32C" w14:textId="77777777" w:rsidR="00B345AC" w:rsidRPr="00106678" w:rsidRDefault="00B345AC" w:rsidP="000E72B6">
            <w:pPr>
              <w:spacing w:after="0" w:line="240" w:lineRule="auto"/>
              <w:jc w:val="center"/>
              <w:rPr>
                <w:sz w:val="18"/>
                <w:szCs w:val="18"/>
              </w:rPr>
            </w:pPr>
            <w:r w:rsidRPr="00106678">
              <w:rPr>
                <w:b/>
                <w:bCs/>
                <w:i/>
                <w:iCs/>
                <w:sz w:val="18"/>
                <w:szCs w:val="18"/>
              </w:rPr>
              <w:t>ON</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9F0AB0" w14:textId="77777777" w:rsidR="00B345AC" w:rsidRPr="00106678" w:rsidRDefault="00B345AC" w:rsidP="000E72B6">
            <w:pPr>
              <w:spacing w:after="0" w:line="240" w:lineRule="auto"/>
              <w:jc w:val="center"/>
              <w:rPr>
                <w:sz w:val="18"/>
                <w:szCs w:val="18"/>
              </w:rPr>
            </w:pPr>
            <w:r w:rsidRPr="00106678">
              <w:rPr>
                <w:b/>
                <w:bCs/>
                <w:i/>
                <w:iCs/>
                <w:sz w:val="18"/>
                <w:szCs w:val="18"/>
              </w:rPr>
              <w:t>OFF</w:t>
            </w:r>
          </w:p>
        </w:tc>
        <w:tc>
          <w:tcPr>
            <w:tcW w:w="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69FDF2" w14:textId="77777777" w:rsidR="00B345AC" w:rsidRPr="00106678" w:rsidRDefault="00B345AC" w:rsidP="00B345AC">
            <w:pPr>
              <w:spacing w:after="0" w:line="240" w:lineRule="auto"/>
              <w:jc w:val="center"/>
              <w:rPr>
                <w:sz w:val="18"/>
                <w:szCs w:val="18"/>
              </w:rPr>
            </w:pPr>
            <w:r w:rsidRPr="00106678">
              <w:rPr>
                <w:b/>
                <w:bCs/>
                <w:sz w:val="18"/>
                <w:szCs w:val="18"/>
              </w:rPr>
              <w:t>1</w:t>
            </w:r>
          </w:p>
        </w:tc>
      </w:tr>
      <w:tr w:rsidR="00B345AC" w:rsidRPr="00106678" w14:paraId="428AAEB8" w14:textId="77777777" w:rsidTr="00B345AC">
        <w:trPr>
          <w:trHeight w:val="18"/>
          <w:jc w:val="center"/>
        </w:trPr>
        <w:tc>
          <w:tcPr>
            <w:tcW w:w="5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C8521" w14:textId="77777777" w:rsidR="00B345AC" w:rsidRPr="00106678" w:rsidRDefault="00B345AC" w:rsidP="00B345AC">
            <w:pPr>
              <w:spacing w:after="0" w:line="240" w:lineRule="auto"/>
              <w:jc w:val="center"/>
              <w:rPr>
                <w:sz w:val="18"/>
                <w:szCs w:val="18"/>
              </w:rPr>
            </w:pPr>
            <w:r w:rsidRPr="00106678">
              <w:rPr>
                <w:b/>
                <w:bCs/>
                <w:i/>
                <w:iCs/>
                <w:sz w:val="18"/>
                <w:szCs w:val="18"/>
              </w:rPr>
              <w:t>1</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2C44FE" w14:textId="77777777" w:rsidR="00B345AC" w:rsidRPr="00106678" w:rsidRDefault="00B345AC" w:rsidP="00B345AC">
            <w:pPr>
              <w:spacing w:after="0" w:line="240" w:lineRule="auto"/>
              <w:jc w:val="center"/>
              <w:rPr>
                <w:sz w:val="18"/>
                <w:szCs w:val="18"/>
              </w:rPr>
            </w:pPr>
            <w:r w:rsidRPr="00106678">
              <w:rPr>
                <w:b/>
                <w:bCs/>
                <w:i/>
                <w:iCs/>
                <w:sz w:val="18"/>
                <w:szCs w:val="18"/>
              </w:rPr>
              <w:t>1</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5F7D72" w14:textId="77777777" w:rsidR="00B345AC" w:rsidRPr="00106678" w:rsidRDefault="00B345AC" w:rsidP="000E72B6">
            <w:pPr>
              <w:spacing w:after="0" w:line="240" w:lineRule="auto"/>
              <w:jc w:val="center"/>
              <w:rPr>
                <w:sz w:val="18"/>
                <w:szCs w:val="18"/>
              </w:rPr>
            </w:pPr>
            <w:r w:rsidRPr="00106678">
              <w:rPr>
                <w:b/>
                <w:bCs/>
                <w:i/>
                <w:iCs/>
                <w:sz w:val="18"/>
                <w:szCs w:val="18"/>
              </w:rPr>
              <w:t>OFF</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5C4898" w14:textId="77777777" w:rsidR="00B345AC" w:rsidRPr="00106678" w:rsidRDefault="00B345AC" w:rsidP="000E72B6">
            <w:pPr>
              <w:spacing w:after="0" w:line="240" w:lineRule="auto"/>
              <w:jc w:val="center"/>
              <w:rPr>
                <w:sz w:val="18"/>
                <w:szCs w:val="18"/>
              </w:rPr>
            </w:pPr>
            <w:r w:rsidRPr="00106678">
              <w:rPr>
                <w:b/>
                <w:bCs/>
                <w:i/>
                <w:iCs/>
                <w:sz w:val="18"/>
                <w:szCs w:val="18"/>
              </w:rPr>
              <w:t>OFF</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59C250" w14:textId="77777777" w:rsidR="00B345AC" w:rsidRPr="00106678" w:rsidRDefault="00B345AC" w:rsidP="000E72B6">
            <w:pPr>
              <w:spacing w:after="0" w:line="240" w:lineRule="auto"/>
              <w:jc w:val="center"/>
              <w:rPr>
                <w:sz w:val="18"/>
                <w:szCs w:val="18"/>
              </w:rPr>
            </w:pPr>
            <w:r w:rsidRPr="00106678">
              <w:rPr>
                <w:b/>
                <w:bCs/>
                <w:i/>
                <w:iCs/>
                <w:sz w:val="18"/>
                <w:szCs w:val="18"/>
              </w:rPr>
              <w:t>ON</w:t>
            </w:r>
          </w:p>
        </w:tc>
        <w:tc>
          <w:tcPr>
            <w:tcW w:w="8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8061C2" w14:textId="77777777" w:rsidR="00B345AC" w:rsidRPr="00106678" w:rsidRDefault="00B345AC" w:rsidP="000E72B6">
            <w:pPr>
              <w:spacing w:after="0" w:line="240" w:lineRule="auto"/>
              <w:jc w:val="center"/>
              <w:rPr>
                <w:sz w:val="18"/>
                <w:szCs w:val="18"/>
              </w:rPr>
            </w:pPr>
            <w:r w:rsidRPr="00106678">
              <w:rPr>
                <w:b/>
                <w:bCs/>
                <w:i/>
                <w:iCs/>
                <w:sz w:val="18"/>
                <w:szCs w:val="18"/>
              </w:rPr>
              <w:t>ON</w:t>
            </w:r>
          </w:p>
        </w:tc>
        <w:tc>
          <w:tcPr>
            <w:tcW w:w="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33427E" w14:textId="77777777" w:rsidR="00B345AC" w:rsidRPr="00106678" w:rsidRDefault="00B345AC" w:rsidP="00B345AC">
            <w:pPr>
              <w:spacing w:after="0" w:line="240" w:lineRule="auto"/>
              <w:jc w:val="center"/>
              <w:rPr>
                <w:sz w:val="18"/>
                <w:szCs w:val="18"/>
              </w:rPr>
            </w:pPr>
            <w:r w:rsidRPr="00106678">
              <w:rPr>
                <w:b/>
                <w:bCs/>
                <w:sz w:val="18"/>
                <w:szCs w:val="18"/>
              </w:rPr>
              <w:t>0</w:t>
            </w:r>
          </w:p>
        </w:tc>
      </w:tr>
    </w:tbl>
    <w:p w14:paraId="5D5DA59A" w14:textId="77777777" w:rsidR="00B31FA5" w:rsidRDefault="00B31FA5" w:rsidP="00F05A15"/>
    <w:p w14:paraId="6CA70033" w14:textId="77777777" w:rsidR="00B345AC" w:rsidRDefault="00CD4824" w:rsidP="00F05A15">
      <w:r>
        <w:t>How do you build a tw</w:t>
      </w:r>
      <w:r w:rsidR="000E72B6">
        <w:t>o</w:t>
      </w:r>
      <w:r>
        <w:t>-input AND gate?</w:t>
      </w:r>
    </w:p>
    <w:p w14:paraId="5DBF9D03" w14:textId="77777777" w:rsidR="009142B5" w:rsidRDefault="00CD4824" w:rsidP="00CD4824">
      <w:r w:rsidRPr="00CD4824">
        <w:lastRenderedPageBreak/>
        <w:t>By connecting the output port of CMOS NAND logic gate to the input port of CMOS NOT logic gate, we can design AND gate</w:t>
      </w:r>
      <w:r>
        <w:t>, as shown in the following figure:</w:t>
      </w:r>
    </w:p>
    <w:p w14:paraId="1AF758EE" w14:textId="77777777" w:rsidR="009142B5" w:rsidRDefault="009142B5" w:rsidP="00CD4824"/>
    <w:p w14:paraId="1E1B57F6" w14:textId="77777777" w:rsidR="00CD4824" w:rsidRPr="00CD4824" w:rsidRDefault="009142B5" w:rsidP="009142B5">
      <w:pPr>
        <w:jc w:val="center"/>
      </w:pPr>
      <w:r>
        <w:rPr>
          <w:noProof/>
        </w:rPr>
        <w:drawing>
          <wp:inline distT="0" distB="0" distL="0" distR="0" wp14:anchorId="15781D11" wp14:editId="3BFFCDBF">
            <wp:extent cx="3486150" cy="135861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32295" cy="1376599"/>
                    </a:xfrm>
                    <a:prstGeom prst="rect">
                      <a:avLst/>
                    </a:prstGeom>
                    <a:noFill/>
                  </pic:spPr>
                </pic:pic>
              </a:graphicData>
            </a:graphic>
          </wp:inline>
        </w:drawing>
      </w:r>
    </w:p>
    <w:p w14:paraId="1A0A465F" w14:textId="7635AD05" w:rsidR="009142B5" w:rsidRPr="004F063D" w:rsidRDefault="009142B5" w:rsidP="009142B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16</w:t>
      </w:r>
      <w:r w:rsidR="008F7DA0">
        <w:rPr>
          <w:noProof/>
        </w:rPr>
        <w:fldChar w:fldCharType="end"/>
      </w:r>
      <w:r>
        <w:t>. CMOS Gates: AND Gate</w:t>
      </w:r>
    </w:p>
    <w:p w14:paraId="173A615D" w14:textId="77777777" w:rsidR="00B345AC" w:rsidRDefault="00B345AC" w:rsidP="00F05A15"/>
    <w:p w14:paraId="35B5DEC3" w14:textId="77777777" w:rsidR="0011117F" w:rsidRPr="00546073" w:rsidRDefault="0011117F" w:rsidP="0011117F">
      <w:r w:rsidRPr="00546073">
        <w:t xml:space="preserve">The </w:t>
      </w:r>
      <w:r>
        <w:t>NOR</w:t>
      </w:r>
      <w:r w:rsidRPr="00546073">
        <w:t xml:space="preserve"> logic gate can be designed by connecting four transistors,</w:t>
      </w:r>
      <w:r w:rsidR="00944EBE">
        <w:t xml:space="preserve"> where </w:t>
      </w:r>
      <w:r w:rsidRPr="00546073">
        <w:t xml:space="preserve">two </w:t>
      </w:r>
      <w:proofErr w:type="spellStart"/>
      <w:r w:rsidRPr="00546073">
        <w:t>nMOS</w:t>
      </w:r>
      <w:proofErr w:type="spellEnd"/>
      <w:r w:rsidRPr="00546073">
        <w:t xml:space="preserve"> transistors (N1, N2) </w:t>
      </w:r>
      <w:r w:rsidR="00944EBE">
        <w:t xml:space="preserve">are connected parallelly </w:t>
      </w:r>
      <w:r w:rsidRPr="00546073">
        <w:t xml:space="preserve">and two </w:t>
      </w:r>
      <w:proofErr w:type="spellStart"/>
      <w:r w:rsidRPr="00546073">
        <w:t>pMOS</w:t>
      </w:r>
      <w:proofErr w:type="spellEnd"/>
      <w:r w:rsidRPr="00546073">
        <w:t xml:space="preserve"> transistors (P1, P2)</w:t>
      </w:r>
      <w:r w:rsidR="00944EBE">
        <w:t xml:space="preserve"> are connected serially</w:t>
      </w:r>
      <w:r w:rsidRPr="00546073">
        <w:t>, as follows:</w:t>
      </w:r>
    </w:p>
    <w:p w14:paraId="1D2FBE9A" w14:textId="77777777" w:rsidR="00AA1BBB" w:rsidRPr="009855D5" w:rsidRDefault="00AA1BBB" w:rsidP="009855D5">
      <w:pPr>
        <w:pStyle w:val="ListParagraph"/>
        <w:numPr>
          <w:ilvl w:val="0"/>
          <w:numId w:val="1"/>
        </w:numPr>
      </w:pPr>
      <w:r w:rsidRPr="009855D5">
        <w:t xml:space="preserve">The logic input A connected to the gate ports of both </w:t>
      </w:r>
      <w:proofErr w:type="spellStart"/>
      <w:r w:rsidRPr="009855D5">
        <w:t>pMOS</w:t>
      </w:r>
      <w:proofErr w:type="spellEnd"/>
      <w:r w:rsidRPr="009855D5">
        <w:t xml:space="preserve"> transistor (P1) and </w:t>
      </w:r>
      <w:proofErr w:type="spellStart"/>
      <w:r w:rsidRPr="009855D5">
        <w:t>nMOS</w:t>
      </w:r>
      <w:proofErr w:type="spellEnd"/>
      <w:r w:rsidRPr="009855D5">
        <w:t xml:space="preserve"> transistor (N1).</w:t>
      </w:r>
    </w:p>
    <w:p w14:paraId="4BAFD2AA" w14:textId="77777777" w:rsidR="00AA1BBB" w:rsidRPr="009855D5" w:rsidRDefault="00AA1BBB" w:rsidP="009855D5">
      <w:pPr>
        <w:pStyle w:val="ListParagraph"/>
        <w:numPr>
          <w:ilvl w:val="0"/>
          <w:numId w:val="1"/>
        </w:numPr>
      </w:pPr>
      <w:r w:rsidRPr="009855D5">
        <w:t xml:space="preserve">The logic input B connected to the gate ports of both </w:t>
      </w:r>
      <w:proofErr w:type="spellStart"/>
      <w:r w:rsidRPr="009855D5">
        <w:t>pMOS</w:t>
      </w:r>
      <w:proofErr w:type="spellEnd"/>
      <w:r w:rsidRPr="009855D5">
        <w:t xml:space="preserve"> transistor (P2) and </w:t>
      </w:r>
      <w:proofErr w:type="spellStart"/>
      <w:r w:rsidRPr="009855D5">
        <w:t>nMOS</w:t>
      </w:r>
      <w:proofErr w:type="spellEnd"/>
      <w:r w:rsidRPr="009855D5">
        <w:t xml:space="preserve"> transistor (N2).</w:t>
      </w:r>
    </w:p>
    <w:p w14:paraId="3331B0DB" w14:textId="77777777" w:rsidR="00AA1BBB" w:rsidRPr="009855D5" w:rsidRDefault="00AA1BBB" w:rsidP="009855D5">
      <w:pPr>
        <w:pStyle w:val="ListParagraph"/>
        <w:numPr>
          <w:ilvl w:val="0"/>
          <w:numId w:val="1"/>
        </w:numPr>
      </w:pPr>
      <w:r w:rsidRPr="009855D5">
        <w:t xml:space="preserve">The source ports of both </w:t>
      </w:r>
      <w:proofErr w:type="spellStart"/>
      <w:r w:rsidRPr="009855D5">
        <w:t>nMOS</w:t>
      </w:r>
      <w:proofErr w:type="spellEnd"/>
      <w:r w:rsidRPr="009855D5">
        <w:t xml:space="preserve"> transistors (N1, N2) connected to GND.</w:t>
      </w:r>
    </w:p>
    <w:p w14:paraId="145A8705" w14:textId="77777777" w:rsidR="00AA1BBB" w:rsidRPr="009855D5" w:rsidRDefault="00AA1BBB" w:rsidP="009855D5">
      <w:pPr>
        <w:pStyle w:val="ListParagraph"/>
        <w:numPr>
          <w:ilvl w:val="0"/>
          <w:numId w:val="1"/>
        </w:numPr>
      </w:pPr>
      <w:r w:rsidRPr="009855D5">
        <w:t xml:space="preserve">The source port of the </w:t>
      </w:r>
      <w:proofErr w:type="spellStart"/>
      <w:r w:rsidRPr="009855D5">
        <w:t>pMOS</w:t>
      </w:r>
      <w:proofErr w:type="spellEnd"/>
      <w:r w:rsidRPr="009855D5">
        <w:t xml:space="preserve"> transistor (P1) connected to the VDD.</w:t>
      </w:r>
    </w:p>
    <w:p w14:paraId="6FFA8CE7" w14:textId="77777777" w:rsidR="00AA1BBB" w:rsidRPr="009855D5" w:rsidRDefault="00AA1BBB" w:rsidP="009855D5">
      <w:pPr>
        <w:pStyle w:val="ListParagraph"/>
        <w:numPr>
          <w:ilvl w:val="0"/>
          <w:numId w:val="1"/>
        </w:numPr>
      </w:pPr>
      <w:r w:rsidRPr="009855D5">
        <w:t xml:space="preserve">The drain port of </w:t>
      </w:r>
      <w:proofErr w:type="spellStart"/>
      <w:r w:rsidRPr="009855D5">
        <w:t>pMOS</w:t>
      </w:r>
      <w:proofErr w:type="spellEnd"/>
      <w:r w:rsidRPr="009855D5">
        <w:t xml:space="preserve"> transistor (P1) connected to the source of </w:t>
      </w:r>
      <w:proofErr w:type="spellStart"/>
      <w:r w:rsidRPr="009855D5">
        <w:t>pMOS</w:t>
      </w:r>
      <w:proofErr w:type="spellEnd"/>
      <w:r w:rsidRPr="009855D5">
        <w:t xml:space="preserve"> transistor (P2).</w:t>
      </w:r>
    </w:p>
    <w:p w14:paraId="79FC5BB2" w14:textId="77777777" w:rsidR="00AA1BBB" w:rsidRPr="009855D5" w:rsidRDefault="00AA1BBB" w:rsidP="009855D5">
      <w:pPr>
        <w:pStyle w:val="ListParagraph"/>
        <w:numPr>
          <w:ilvl w:val="0"/>
          <w:numId w:val="1"/>
        </w:numPr>
      </w:pPr>
      <w:r w:rsidRPr="009855D5">
        <w:t xml:space="preserve">The drain port of </w:t>
      </w:r>
      <w:proofErr w:type="spellStart"/>
      <w:r w:rsidRPr="009855D5">
        <w:t>pMOS</w:t>
      </w:r>
      <w:proofErr w:type="spellEnd"/>
      <w:r w:rsidRPr="009855D5">
        <w:t xml:space="preserve"> transistor (P2) and the drain ports of both </w:t>
      </w:r>
      <w:proofErr w:type="spellStart"/>
      <w:r w:rsidRPr="009855D5">
        <w:t>nMOS</w:t>
      </w:r>
      <w:proofErr w:type="spellEnd"/>
      <w:r w:rsidRPr="009855D5">
        <w:t xml:space="preserve"> transistor (N1) and </w:t>
      </w:r>
      <w:proofErr w:type="spellStart"/>
      <w:r w:rsidRPr="009855D5">
        <w:t>nMOS</w:t>
      </w:r>
      <w:proofErr w:type="spellEnd"/>
      <w:r w:rsidRPr="009855D5">
        <w:t xml:space="preserve"> transistor (N2) connected to the output Y.</w:t>
      </w:r>
    </w:p>
    <w:p w14:paraId="6156BD83" w14:textId="77777777" w:rsidR="00D80210" w:rsidRDefault="00B345AC" w:rsidP="00D80210">
      <w:pPr>
        <w:jc w:val="center"/>
      </w:pPr>
      <w:r>
        <w:t xml:space="preserve"> </w:t>
      </w:r>
      <w:r w:rsidR="00AA224B">
        <w:rPr>
          <w:noProof/>
        </w:rPr>
        <w:drawing>
          <wp:inline distT="0" distB="0" distL="0" distR="0" wp14:anchorId="5F84F78B" wp14:editId="0B198390">
            <wp:extent cx="3100387" cy="171626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4409" cy="1735096"/>
                    </a:xfrm>
                    <a:prstGeom prst="rect">
                      <a:avLst/>
                    </a:prstGeom>
                    <a:noFill/>
                  </pic:spPr>
                </pic:pic>
              </a:graphicData>
            </a:graphic>
          </wp:inline>
        </w:drawing>
      </w:r>
    </w:p>
    <w:p w14:paraId="57B1428D" w14:textId="497109E5" w:rsidR="00D80210" w:rsidRPr="004F063D" w:rsidRDefault="00D80210" w:rsidP="00D8021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w:instrText>
      </w:r>
      <w:r w:rsidR="008F7DA0">
        <w:instrText xml:space="preserve">BIC \s 1 </w:instrText>
      </w:r>
      <w:r w:rsidR="008F7DA0">
        <w:fldChar w:fldCharType="separate"/>
      </w:r>
      <w:r w:rsidR="00F172A3">
        <w:rPr>
          <w:noProof/>
        </w:rPr>
        <w:t>17</w:t>
      </w:r>
      <w:r w:rsidR="008F7DA0">
        <w:rPr>
          <w:noProof/>
        </w:rPr>
        <w:fldChar w:fldCharType="end"/>
      </w:r>
      <w:r>
        <w:t>. CMOS Gates: NOR Gate</w:t>
      </w:r>
    </w:p>
    <w:p w14:paraId="4652EDA5" w14:textId="77777777" w:rsidR="00D80210" w:rsidRDefault="00D80210" w:rsidP="00F05A15"/>
    <w:p w14:paraId="7673A549" w14:textId="77777777" w:rsidR="002F2AFD" w:rsidRPr="002F2AFD" w:rsidRDefault="002F2AFD" w:rsidP="002F2AFD">
      <w:r w:rsidRPr="002F2AFD">
        <w:t>If the logic inputs A = 0 and B = 0, then</w:t>
      </w:r>
    </w:p>
    <w:p w14:paraId="4D98D343" w14:textId="77777777" w:rsidR="00AA1BBB" w:rsidRPr="002F2AFD" w:rsidRDefault="00AA1BBB" w:rsidP="002F2AFD">
      <w:pPr>
        <w:pStyle w:val="ListParagraph"/>
        <w:numPr>
          <w:ilvl w:val="0"/>
          <w:numId w:val="1"/>
        </w:numPr>
      </w:pPr>
      <w:proofErr w:type="gramStart"/>
      <w:r w:rsidRPr="002F2AFD">
        <w:t xml:space="preserve">Both </w:t>
      </w:r>
      <w:proofErr w:type="spellStart"/>
      <w:r w:rsidRPr="002F2AFD">
        <w:t>nMOS</w:t>
      </w:r>
      <w:proofErr w:type="spellEnd"/>
      <w:proofErr w:type="gramEnd"/>
      <w:r w:rsidRPr="002F2AFD">
        <w:t xml:space="preserve"> transistors (N1, N2) are OFF. The output port Y has no access to the GND voltage.</w:t>
      </w:r>
    </w:p>
    <w:p w14:paraId="7AED80FC" w14:textId="77777777" w:rsidR="00AA1BBB" w:rsidRPr="002F2AFD" w:rsidRDefault="00AA1BBB" w:rsidP="002F2AFD">
      <w:pPr>
        <w:pStyle w:val="ListParagraph"/>
        <w:numPr>
          <w:ilvl w:val="0"/>
          <w:numId w:val="1"/>
        </w:numPr>
      </w:pPr>
      <w:proofErr w:type="gramStart"/>
      <w:r w:rsidRPr="002F2AFD">
        <w:t xml:space="preserve">Both </w:t>
      </w:r>
      <w:proofErr w:type="spellStart"/>
      <w:r w:rsidRPr="002F2AFD">
        <w:t>pMOS</w:t>
      </w:r>
      <w:proofErr w:type="spellEnd"/>
      <w:proofErr w:type="gramEnd"/>
      <w:r w:rsidRPr="002F2AFD">
        <w:t xml:space="preserve"> transistors (P1, P2) are ON. The output port Y has the voltage V</w:t>
      </w:r>
      <w:r w:rsidRPr="002F2AFD">
        <w:rPr>
          <w:vertAlign w:val="subscript"/>
        </w:rPr>
        <w:t>DD</w:t>
      </w:r>
      <w:r w:rsidRPr="002F2AFD">
        <w:t xml:space="preserve"> (logic 1).</w:t>
      </w:r>
    </w:p>
    <w:p w14:paraId="047A46FA" w14:textId="77777777" w:rsidR="002F2AFD" w:rsidRPr="002F2AFD" w:rsidRDefault="002F2AFD" w:rsidP="002F2AFD">
      <w:r w:rsidRPr="002F2AFD">
        <w:lastRenderedPageBreak/>
        <w:t>If the logic inputs A = 0 and B = 1, then</w:t>
      </w:r>
    </w:p>
    <w:p w14:paraId="62018902" w14:textId="77777777" w:rsidR="00AA1BBB" w:rsidRPr="002F2AFD" w:rsidRDefault="00AA1BBB" w:rsidP="002F2AFD">
      <w:pPr>
        <w:pStyle w:val="ListParagraph"/>
        <w:numPr>
          <w:ilvl w:val="0"/>
          <w:numId w:val="1"/>
        </w:numPr>
      </w:pPr>
      <w:r w:rsidRPr="002F2AFD">
        <w:t xml:space="preserve">One </w:t>
      </w:r>
      <w:proofErr w:type="spellStart"/>
      <w:r w:rsidRPr="002F2AFD">
        <w:t>pMOS</w:t>
      </w:r>
      <w:proofErr w:type="spellEnd"/>
      <w:r w:rsidRPr="002F2AFD">
        <w:t xml:space="preserve"> transistor (P1) is ON and the other </w:t>
      </w:r>
      <w:proofErr w:type="spellStart"/>
      <w:r w:rsidRPr="002F2AFD">
        <w:t>pMOS</w:t>
      </w:r>
      <w:proofErr w:type="spellEnd"/>
      <w:r w:rsidRPr="002F2AFD">
        <w:t xml:space="preserve"> transistor (P2) is OFF. Two transistors connected </w:t>
      </w:r>
      <w:proofErr w:type="gramStart"/>
      <w:r w:rsidRPr="002F2AFD">
        <w:t>serially,</w:t>
      </w:r>
      <w:proofErr w:type="gramEnd"/>
      <w:r w:rsidRPr="002F2AFD">
        <w:t xml:space="preserve"> the output port Y has no access to the V</w:t>
      </w:r>
      <w:r w:rsidRPr="002F2AFD">
        <w:rPr>
          <w:vertAlign w:val="subscript"/>
        </w:rPr>
        <w:t>DD</w:t>
      </w:r>
      <w:r w:rsidRPr="002F2AFD">
        <w:t xml:space="preserve"> voltage.</w:t>
      </w:r>
    </w:p>
    <w:p w14:paraId="6FF207A9" w14:textId="77777777" w:rsidR="00AA1BBB" w:rsidRPr="002F2AFD" w:rsidRDefault="00AA1BBB" w:rsidP="002F2AFD">
      <w:pPr>
        <w:pStyle w:val="ListParagraph"/>
        <w:numPr>
          <w:ilvl w:val="0"/>
          <w:numId w:val="1"/>
        </w:numPr>
      </w:pPr>
      <w:r w:rsidRPr="002F2AFD">
        <w:t xml:space="preserve">One </w:t>
      </w:r>
      <w:proofErr w:type="spellStart"/>
      <w:r w:rsidRPr="002F2AFD">
        <w:t>nMOS</w:t>
      </w:r>
      <w:proofErr w:type="spellEnd"/>
      <w:r w:rsidRPr="002F2AFD">
        <w:t xml:space="preserve"> transistor (N1) are OFF and the other </w:t>
      </w:r>
      <w:proofErr w:type="spellStart"/>
      <w:r w:rsidRPr="002F2AFD">
        <w:t>nMOS</w:t>
      </w:r>
      <w:proofErr w:type="spellEnd"/>
      <w:r w:rsidRPr="002F2AFD">
        <w:t xml:space="preserve"> transistor (N2) is ON. One of </w:t>
      </w:r>
      <w:proofErr w:type="spellStart"/>
      <w:r w:rsidRPr="002F2AFD">
        <w:t>nMOS</w:t>
      </w:r>
      <w:proofErr w:type="spellEnd"/>
      <w:r w:rsidRPr="002F2AFD">
        <w:t xml:space="preserve"> switches is on. The output port Y has the GND voltage (logic 0).</w:t>
      </w:r>
    </w:p>
    <w:p w14:paraId="331CDADA" w14:textId="77777777" w:rsidR="002F2AFD" w:rsidRPr="002F2AFD" w:rsidRDefault="002F2AFD" w:rsidP="002F2AFD">
      <w:r w:rsidRPr="002F2AFD">
        <w:t>If the logic inputs A = 1 and B = 0, then</w:t>
      </w:r>
    </w:p>
    <w:p w14:paraId="7504ABCB" w14:textId="77777777" w:rsidR="00AA1BBB" w:rsidRPr="002F2AFD" w:rsidRDefault="00AA1BBB" w:rsidP="002F2AFD">
      <w:pPr>
        <w:pStyle w:val="ListParagraph"/>
        <w:numPr>
          <w:ilvl w:val="0"/>
          <w:numId w:val="1"/>
        </w:numPr>
      </w:pPr>
      <w:r w:rsidRPr="002F2AFD">
        <w:t xml:space="preserve">One </w:t>
      </w:r>
      <w:proofErr w:type="spellStart"/>
      <w:r w:rsidRPr="002F2AFD">
        <w:t>pMOS</w:t>
      </w:r>
      <w:proofErr w:type="spellEnd"/>
      <w:r w:rsidRPr="002F2AFD">
        <w:t xml:space="preserve"> transistor (P1) is OFF and the other </w:t>
      </w:r>
      <w:proofErr w:type="spellStart"/>
      <w:r w:rsidRPr="002F2AFD">
        <w:t>pMOS</w:t>
      </w:r>
      <w:proofErr w:type="spellEnd"/>
      <w:r w:rsidRPr="002F2AFD">
        <w:t xml:space="preserve"> transistor (P2) is ON. Two transistors connected </w:t>
      </w:r>
      <w:proofErr w:type="gramStart"/>
      <w:r w:rsidRPr="002F2AFD">
        <w:t>serially,</w:t>
      </w:r>
      <w:proofErr w:type="gramEnd"/>
      <w:r w:rsidRPr="002F2AFD">
        <w:t xml:space="preserve"> the output port Y has no access to the V</w:t>
      </w:r>
      <w:r w:rsidRPr="002F2AFD">
        <w:rPr>
          <w:vertAlign w:val="subscript"/>
        </w:rPr>
        <w:t>DD</w:t>
      </w:r>
      <w:r w:rsidRPr="002F2AFD">
        <w:t xml:space="preserve"> voltage.</w:t>
      </w:r>
    </w:p>
    <w:p w14:paraId="4F3F7957" w14:textId="77777777" w:rsidR="00AA1BBB" w:rsidRPr="002F2AFD" w:rsidRDefault="00AA1BBB" w:rsidP="002F2AFD">
      <w:pPr>
        <w:pStyle w:val="ListParagraph"/>
        <w:numPr>
          <w:ilvl w:val="0"/>
          <w:numId w:val="1"/>
        </w:numPr>
      </w:pPr>
      <w:r w:rsidRPr="002F2AFD">
        <w:t xml:space="preserve">One </w:t>
      </w:r>
      <w:proofErr w:type="spellStart"/>
      <w:r w:rsidRPr="002F2AFD">
        <w:t>nMOS</w:t>
      </w:r>
      <w:proofErr w:type="spellEnd"/>
      <w:r w:rsidRPr="002F2AFD">
        <w:t xml:space="preserve"> transistor (N1) are ON and the other </w:t>
      </w:r>
      <w:proofErr w:type="spellStart"/>
      <w:r w:rsidRPr="002F2AFD">
        <w:t>nMOS</w:t>
      </w:r>
      <w:proofErr w:type="spellEnd"/>
      <w:r w:rsidRPr="002F2AFD">
        <w:t xml:space="preserve"> transistor (N2) is OFF. One of </w:t>
      </w:r>
      <w:proofErr w:type="spellStart"/>
      <w:r w:rsidRPr="002F2AFD">
        <w:t>nMOS</w:t>
      </w:r>
      <w:proofErr w:type="spellEnd"/>
      <w:r w:rsidRPr="002F2AFD">
        <w:t xml:space="preserve"> switches is on. The output port Y has the GND voltage (logic 0).</w:t>
      </w:r>
    </w:p>
    <w:p w14:paraId="511EDC57" w14:textId="77777777" w:rsidR="002F2AFD" w:rsidRPr="002F2AFD" w:rsidRDefault="002F2AFD" w:rsidP="002F2AFD">
      <w:r w:rsidRPr="002F2AFD">
        <w:t>If the logic inputs A = 1 and B = 1, then</w:t>
      </w:r>
    </w:p>
    <w:p w14:paraId="27F7D85D" w14:textId="77777777" w:rsidR="00AA1BBB" w:rsidRPr="002F2AFD" w:rsidRDefault="00AA1BBB" w:rsidP="002F2AFD">
      <w:pPr>
        <w:pStyle w:val="ListParagraph"/>
        <w:numPr>
          <w:ilvl w:val="0"/>
          <w:numId w:val="1"/>
        </w:numPr>
      </w:pPr>
      <w:proofErr w:type="gramStart"/>
      <w:r w:rsidRPr="002F2AFD">
        <w:t xml:space="preserve">Both </w:t>
      </w:r>
      <w:proofErr w:type="spellStart"/>
      <w:r w:rsidRPr="002F2AFD">
        <w:t>pMOS</w:t>
      </w:r>
      <w:proofErr w:type="spellEnd"/>
      <w:proofErr w:type="gramEnd"/>
      <w:r w:rsidRPr="002F2AFD">
        <w:t xml:space="preserve"> transistors (P1, P2) are OFF. The output port Y has no access to the V</w:t>
      </w:r>
      <w:r w:rsidRPr="002F2AFD">
        <w:rPr>
          <w:vertAlign w:val="subscript"/>
        </w:rPr>
        <w:t>DD</w:t>
      </w:r>
      <w:r w:rsidRPr="002F2AFD">
        <w:t xml:space="preserve"> voltage.</w:t>
      </w:r>
    </w:p>
    <w:p w14:paraId="6A342AB2" w14:textId="77777777" w:rsidR="00AA1BBB" w:rsidRPr="002F2AFD" w:rsidRDefault="00AA1BBB" w:rsidP="002F2AFD">
      <w:pPr>
        <w:pStyle w:val="ListParagraph"/>
        <w:numPr>
          <w:ilvl w:val="0"/>
          <w:numId w:val="1"/>
        </w:numPr>
      </w:pPr>
      <w:proofErr w:type="gramStart"/>
      <w:r w:rsidRPr="002F2AFD">
        <w:t xml:space="preserve">Both </w:t>
      </w:r>
      <w:proofErr w:type="spellStart"/>
      <w:r w:rsidRPr="002F2AFD">
        <w:t>nMOS</w:t>
      </w:r>
      <w:proofErr w:type="spellEnd"/>
      <w:proofErr w:type="gramEnd"/>
      <w:r w:rsidRPr="002F2AFD">
        <w:t xml:space="preserve"> transistors (N1, N2) are ON. The output port Y has the GND voltage (logic 0).</w:t>
      </w:r>
    </w:p>
    <w:p w14:paraId="6E56D05E" w14:textId="77777777" w:rsidR="002F2AFD" w:rsidRDefault="002F2AFD" w:rsidP="00F05A15"/>
    <w:p w14:paraId="1384A0F5" w14:textId="77777777" w:rsidR="002F2AFD" w:rsidRDefault="002F2AFD" w:rsidP="00F05A15">
      <w:r w:rsidRPr="002F2AFD">
        <w:t>The following table summarizes the operation of all the transistors with respect to the two inputs:</w:t>
      </w:r>
    </w:p>
    <w:tbl>
      <w:tblPr>
        <w:tblW w:w="3940" w:type="dxa"/>
        <w:jc w:val="center"/>
        <w:tblLayout w:type="fixed"/>
        <w:tblCellMar>
          <w:left w:w="0" w:type="dxa"/>
          <w:right w:w="0" w:type="dxa"/>
        </w:tblCellMar>
        <w:tblLook w:val="0420" w:firstRow="1" w:lastRow="0" w:firstColumn="0" w:lastColumn="0" w:noHBand="0" w:noVBand="1"/>
      </w:tblPr>
      <w:tblGrid>
        <w:gridCol w:w="474"/>
        <w:gridCol w:w="483"/>
        <w:gridCol w:w="645"/>
        <w:gridCol w:w="645"/>
        <w:gridCol w:w="645"/>
        <w:gridCol w:w="645"/>
        <w:gridCol w:w="403"/>
      </w:tblGrid>
      <w:tr w:rsidR="00A038C5" w:rsidRPr="003B7838" w14:paraId="53B015BE" w14:textId="77777777" w:rsidTr="003B7838">
        <w:trPr>
          <w:trHeight w:val="48"/>
          <w:jc w:val="center"/>
        </w:trPr>
        <w:tc>
          <w:tcPr>
            <w:tcW w:w="47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21FA5C0"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A</w:t>
            </w:r>
          </w:p>
        </w:tc>
        <w:tc>
          <w:tcPr>
            <w:tcW w:w="48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326B347"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B</w:t>
            </w:r>
          </w:p>
        </w:tc>
        <w:tc>
          <w:tcPr>
            <w:tcW w:w="64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EB8A6A7"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P</w:t>
            </w:r>
            <w:r w:rsidRPr="003B7838">
              <w:rPr>
                <w:rFonts w:ascii="Courier New" w:hAnsi="Courier New" w:cs="Courier New"/>
                <w:b/>
                <w:bCs/>
                <w:i/>
                <w:iCs/>
                <w:sz w:val="18"/>
                <w:szCs w:val="18"/>
                <w:vertAlign w:val="subscript"/>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CDE11E2"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P</w:t>
            </w:r>
            <w:r w:rsidRPr="003B7838">
              <w:rPr>
                <w:rFonts w:ascii="Courier New" w:hAnsi="Courier New" w:cs="Courier New"/>
                <w:b/>
                <w:bCs/>
                <w:i/>
                <w:iCs/>
                <w:sz w:val="18"/>
                <w:szCs w:val="18"/>
                <w:vertAlign w:val="subscript"/>
              </w:rPr>
              <w:t>2</w:t>
            </w:r>
          </w:p>
        </w:tc>
        <w:tc>
          <w:tcPr>
            <w:tcW w:w="64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E60F44C"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N</w:t>
            </w:r>
            <w:r w:rsidRPr="003B7838">
              <w:rPr>
                <w:rFonts w:ascii="Courier New" w:hAnsi="Courier New" w:cs="Courier New"/>
                <w:b/>
                <w:bCs/>
                <w:i/>
                <w:iCs/>
                <w:sz w:val="18"/>
                <w:szCs w:val="18"/>
                <w:vertAlign w:val="subscript"/>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188908B7"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N</w:t>
            </w:r>
            <w:r w:rsidRPr="003B7838">
              <w:rPr>
                <w:rFonts w:ascii="Courier New" w:hAnsi="Courier New" w:cs="Courier New"/>
                <w:b/>
                <w:bCs/>
                <w:i/>
                <w:iCs/>
                <w:sz w:val="18"/>
                <w:szCs w:val="18"/>
                <w:vertAlign w:val="subscript"/>
              </w:rPr>
              <w:t>2</w:t>
            </w:r>
          </w:p>
        </w:tc>
        <w:tc>
          <w:tcPr>
            <w:tcW w:w="40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C2006C2"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Y</w:t>
            </w:r>
          </w:p>
        </w:tc>
      </w:tr>
      <w:tr w:rsidR="00A038C5" w:rsidRPr="003B7838" w14:paraId="53A6BF11" w14:textId="77777777" w:rsidTr="003B7838">
        <w:trPr>
          <w:trHeight w:val="123"/>
          <w:jc w:val="center"/>
        </w:trPr>
        <w:tc>
          <w:tcPr>
            <w:tcW w:w="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F0EFD"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0</w:t>
            </w:r>
          </w:p>
        </w:tc>
        <w:tc>
          <w:tcPr>
            <w:tcW w:w="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EC823"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0</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C0EAD0"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ON</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D1065"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ON</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6ABC92"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OFF</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D10AA0"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OFF</w:t>
            </w:r>
          </w:p>
        </w:tc>
        <w:tc>
          <w:tcPr>
            <w:tcW w:w="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9170F1"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1</w:t>
            </w:r>
          </w:p>
        </w:tc>
      </w:tr>
      <w:tr w:rsidR="00A038C5" w:rsidRPr="003B7838" w14:paraId="0786126F" w14:textId="77777777" w:rsidTr="003B7838">
        <w:trPr>
          <w:trHeight w:val="123"/>
          <w:jc w:val="center"/>
        </w:trPr>
        <w:tc>
          <w:tcPr>
            <w:tcW w:w="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FCD022"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0</w:t>
            </w:r>
          </w:p>
        </w:tc>
        <w:tc>
          <w:tcPr>
            <w:tcW w:w="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C983D8"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1</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D3A0A0"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ON</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C60BF1"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OFF</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C4F305"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OFF</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BD1D2"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ON</w:t>
            </w:r>
          </w:p>
        </w:tc>
        <w:tc>
          <w:tcPr>
            <w:tcW w:w="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9D3850"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0</w:t>
            </w:r>
          </w:p>
        </w:tc>
      </w:tr>
      <w:tr w:rsidR="00A038C5" w:rsidRPr="003B7838" w14:paraId="7301E1FC" w14:textId="77777777" w:rsidTr="003B7838">
        <w:trPr>
          <w:trHeight w:val="198"/>
          <w:jc w:val="center"/>
        </w:trPr>
        <w:tc>
          <w:tcPr>
            <w:tcW w:w="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DD6BC"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1</w:t>
            </w:r>
          </w:p>
        </w:tc>
        <w:tc>
          <w:tcPr>
            <w:tcW w:w="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A3C84C"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0</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47CD3F"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OFF</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99C83A"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ON</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A3007B"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ON</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565D5A"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OFF</w:t>
            </w:r>
          </w:p>
        </w:tc>
        <w:tc>
          <w:tcPr>
            <w:tcW w:w="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484167"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0</w:t>
            </w:r>
          </w:p>
        </w:tc>
      </w:tr>
      <w:tr w:rsidR="00A038C5" w:rsidRPr="003B7838" w14:paraId="75DBD99B" w14:textId="77777777" w:rsidTr="003B7838">
        <w:trPr>
          <w:trHeight w:val="114"/>
          <w:jc w:val="center"/>
        </w:trPr>
        <w:tc>
          <w:tcPr>
            <w:tcW w:w="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476B06"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1</w:t>
            </w:r>
          </w:p>
        </w:tc>
        <w:tc>
          <w:tcPr>
            <w:tcW w:w="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E17D01"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1</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854F34"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OFF</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3C4E70"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OFF</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9A02A4"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ON</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643341"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i/>
                <w:iCs/>
                <w:sz w:val="18"/>
                <w:szCs w:val="18"/>
              </w:rPr>
              <w:t>ON</w:t>
            </w:r>
          </w:p>
        </w:tc>
        <w:tc>
          <w:tcPr>
            <w:tcW w:w="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0F311D" w14:textId="77777777" w:rsidR="002F2AFD" w:rsidRPr="003B7838" w:rsidRDefault="002F2AFD" w:rsidP="00A038C5">
            <w:pPr>
              <w:spacing w:after="0"/>
              <w:jc w:val="center"/>
              <w:rPr>
                <w:rFonts w:ascii="Courier New" w:hAnsi="Courier New" w:cs="Courier New"/>
                <w:sz w:val="18"/>
                <w:szCs w:val="18"/>
              </w:rPr>
            </w:pPr>
            <w:r w:rsidRPr="003B7838">
              <w:rPr>
                <w:rFonts w:ascii="Courier New" w:hAnsi="Courier New" w:cs="Courier New"/>
                <w:b/>
                <w:bCs/>
                <w:sz w:val="18"/>
                <w:szCs w:val="18"/>
              </w:rPr>
              <w:t>0</w:t>
            </w:r>
          </w:p>
        </w:tc>
      </w:tr>
    </w:tbl>
    <w:p w14:paraId="0E3818BB" w14:textId="77777777" w:rsidR="002F2AFD" w:rsidRDefault="002F2AFD" w:rsidP="00F05A15"/>
    <w:p w14:paraId="19197682" w14:textId="77777777" w:rsidR="00A038C5" w:rsidRDefault="00A038C5" w:rsidP="00A038C5">
      <w:r>
        <w:t>How do you build a two-input OR gate?</w:t>
      </w:r>
    </w:p>
    <w:p w14:paraId="00E41207" w14:textId="77777777" w:rsidR="00A038C5" w:rsidRDefault="00A038C5" w:rsidP="00A038C5">
      <w:r w:rsidRPr="00CD4824">
        <w:t xml:space="preserve">By connecting the output port of CMOS </w:t>
      </w:r>
      <w:r>
        <w:t>NOR</w:t>
      </w:r>
      <w:r w:rsidRPr="00CD4824">
        <w:t xml:space="preserve"> logic gate to the input port of CMOS NOT logic gate, we can design </w:t>
      </w:r>
      <w:r>
        <w:t>OR</w:t>
      </w:r>
      <w:r w:rsidRPr="00CD4824">
        <w:t xml:space="preserve"> gate</w:t>
      </w:r>
      <w:r>
        <w:t>, as shown in the following figure:</w:t>
      </w:r>
    </w:p>
    <w:p w14:paraId="48943DE1" w14:textId="77777777" w:rsidR="00A038C5" w:rsidRPr="00CD4824" w:rsidRDefault="00A038C5" w:rsidP="00A038C5">
      <w:pPr>
        <w:jc w:val="center"/>
      </w:pPr>
      <w:r>
        <w:rPr>
          <w:noProof/>
        </w:rPr>
        <w:drawing>
          <wp:inline distT="0" distB="0" distL="0" distR="0" wp14:anchorId="6CD8ECA6" wp14:editId="58FB8521">
            <wp:extent cx="3457575" cy="153851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78791" cy="1547959"/>
                    </a:xfrm>
                    <a:prstGeom prst="rect">
                      <a:avLst/>
                    </a:prstGeom>
                    <a:noFill/>
                  </pic:spPr>
                </pic:pic>
              </a:graphicData>
            </a:graphic>
          </wp:inline>
        </w:drawing>
      </w:r>
    </w:p>
    <w:p w14:paraId="7A16C870" w14:textId="36DEDA3F" w:rsidR="00A038C5" w:rsidRPr="004F063D" w:rsidRDefault="00A038C5" w:rsidP="00A038C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2</w:t>
      </w:r>
      <w:r w:rsidR="008F7DA0">
        <w:rPr>
          <w:noProof/>
        </w:rPr>
        <w:fldChar w:fldCharType="end"/>
      </w:r>
      <w:r w:rsidR="00AA1BBB">
        <w:noBreakHyphen/>
      </w:r>
      <w:r w:rsidR="008F7DA0">
        <w:fldChar w:fldCharType="begin"/>
      </w:r>
      <w:r w:rsidR="008F7DA0">
        <w:instrText xml:space="preserve"> SEQ Fig._ \* ARABIC \s 1 </w:instrText>
      </w:r>
      <w:r w:rsidR="008F7DA0">
        <w:fldChar w:fldCharType="separate"/>
      </w:r>
      <w:r w:rsidR="00F172A3">
        <w:rPr>
          <w:noProof/>
        </w:rPr>
        <w:t>18</w:t>
      </w:r>
      <w:r w:rsidR="008F7DA0">
        <w:rPr>
          <w:noProof/>
        </w:rPr>
        <w:fldChar w:fldCharType="end"/>
      </w:r>
      <w:r>
        <w:t>. CMOS Gates: OR Gate</w:t>
      </w:r>
    </w:p>
    <w:p w14:paraId="571464FA" w14:textId="77777777" w:rsidR="00BB5848" w:rsidRDefault="00A038C5" w:rsidP="00A038C5">
      <w:pPr>
        <w:tabs>
          <w:tab w:val="left" w:pos="6150"/>
        </w:tabs>
      </w:pPr>
      <w:r>
        <w:tab/>
      </w:r>
    </w:p>
    <w:p w14:paraId="4472A110" w14:textId="0DB76E8D" w:rsidR="00BB5848" w:rsidRDefault="00C5174C" w:rsidP="00C5174C">
      <w:pPr>
        <w:pStyle w:val="Heading1"/>
      </w:pPr>
      <w:bookmarkStart w:id="19" w:name="_Toc98151736"/>
      <w:r>
        <w:lastRenderedPageBreak/>
        <w:t xml:space="preserve">Chapter 3: </w:t>
      </w:r>
      <w:r w:rsidR="00B8188B" w:rsidRPr="00B8188B">
        <w:t>Boolean Expressions</w:t>
      </w:r>
      <w:bookmarkEnd w:id="19"/>
    </w:p>
    <w:p w14:paraId="7C99BF45" w14:textId="393C41EA" w:rsidR="00BB5848" w:rsidRDefault="00B8188B" w:rsidP="00B8188B">
      <w:r>
        <w:t>In this chapter, we learn how to write a Boolean expression given a truth table and use Boolean algebra to simplify Boolean equations. De Morgan</w:t>
      </w:r>
      <w:r w:rsidR="00C5174C">
        <w:t>’</w:t>
      </w:r>
      <w:r>
        <w:t>s Theorem is a particularly powerful tool in digital design, which explains that the complement of the product of all the term is equal to the sum of the complement of each term.</w:t>
      </w:r>
    </w:p>
    <w:p w14:paraId="594934FE" w14:textId="77777777" w:rsidR="000B1F76" w:rsidRDefault="000B1F76" w:rsidP="000B1F76">
      <w:pPr>
        <w:spacing w:after="0"/>
      </w:pPr>
    </w:p>
    <w:p w14:paraId="314BBFD1" w14:textId="740C7117" w:rsidR="00B8188B" w:rsidRDefault="00B8188B" w:rsidP="00516025">
      <w:pPr>
        <w:pStyle w:val="Heading3"/>
      </w:pPr>
      <w:bookmarkStart w:id="20" w:name="_Toc98151737"/>
      <w:r>
        <w:t>Objectives</w:t>
      </w:r>
      <w:bookmarkEnd w:id="20"/>
    </w:p>
    <w:p w14:paraId="420A713E" w14:textId="77777777" w:rsidR="00282F1A" w:rsidRPr="00282F1A" w:rsidRDefault="00282F1A" w:rsidP="00282F1A">
      <w:pPr>
        <w:spacing w:after="0"/>
      </w:pPr>
    </w:p>
    <w:p w14:paraId="25A739D5" w14:textId="77777777" w:rsidR="00B8188B" w:rsidRDefault="00B8188B" w:rsidP="00B8188B">
      <w:r>
        <w:t xml:space="preserve">By the end of this </w:t>
      </w:r>
      <w:proofErr w:type="gramStart"/>
      <w:r>
        <w:t>chapter</w:t>
      </w:r>
      <w:proofErr w:type="gramEnd"/>
      <w:r>
        <w:t xml:space="preserve"> you should be able to:</w:t>
      </w:r>
    </w:p>
    <w:p w14:paraId="1B625FD9" w14:textId="77777777" w:rsidR="00B8188B" w:rsidRPr="00B8188B" w:rsidRDefault="00B8188B" w:rsidP="009C744F">
      <w:pPr>
        <w:pStyle w:val="ListParagraph"/>
        <w:numPr>
          <w:ilvl w:val="0"/>
          <w:numId w:val="1"/>
        </w:numPr>
      </w:pPr>
      <w:r w:rsidRPr="00B8188B">
        <w:t>Explain how to derive a Boolean equation from any truth table.</w:t>
      </w:r>
    </w:p>
    <w:p w14:paraId="2803B58A" w14:textId="77777777" w:rsidR="00B8188B" w:rsidRPr="00B8188B" w:rsidRDefault="00B8188B" w:rsidP="009C744F">
      <w:pPr>
        <w:pStyle w:val="ListParagraph"/>
        <w:numPr>
          <w:ilvl w:val="0"/>
          <w:numId w:val="1"/>
        </w:numPr>
      </w:pPr>
      <w:r w:rsidRPr="00B8188B">
        <w:t xml:space="preserve">Express a Boolean equation for any truth table by summing each of the </w:t>
      </w:r>
      <w:proofErr w:type="spellStart"/>
      <w:r w:rsidRPr="00B8188B">
        <w:t>minterms</w:t>
      </w:r>
      <w:proofErr w:type="spellEnd"/>
      <w:r w:rsidRPr="00B8188B">
        <w:t xml:space="preserve"> for the output.</w:t>
      </w:r>
    </w:p>
    <w:p w14:paraId="31584155" w14:textId="77777777" w:rsidR="00B8188B" w:rsidRPr="00B8188B" w:rsidRDefault="00B8188B" w:rsidP="009C744F">
      <w:pPr>
        <w:pStyle w:val="ListParagraph"/>
        <w:numPr>
          <w:ilvl w:val="0"/>
          <w:numId w:val="1"/>
        </w:numPr>
      </w:pPr>
      <w:r w:rsidRPr="00B8188B">
        <w:t>Understand how to use Boolean algebra to simplify equations.</w:t>
      </w:r>
    </w:p>
    <w:p w14:paraId="21CF1753" w14:textId="004A87CA" w:rsidR="00B8188B" w:rsidRPr="00B8188B" w:rsidRDefault="00B8188B" w:rsidP="009C744F">
      <w:pPr>
        <w:pStyle w:val="ListParagraph"/>
        <w:numPr>
          <w:ilvl w:val="0"/>
          <w:numId w:val="1"/>
        </w:numPr>
      </w:pPr>
      <w:r w:rsidRPr="00B8188B">
        <w:t>Demonstrate De Morgan</w:t>
      </w:r>
      <w:r w:rsidR="00C5174C">
        <w:t>’</w:t>
      </w:r>
      <w:r w:rsidRPr="00B8188B">
        <w:t>s Theorem to simplify a Boolean equation.</w:t>
      </w:r>
    </w:p>
    <w:p w14:paraId="20BE7C88" w14:textId="77777777" w:rsidR="00B8188B" w:rsidRDefault="00B8188B" w:rsidP="00BB5848"/>
    <w:p w14:paraId="46BC3BC8" w14:textId="128A6520" w:rsidR="009E7A9E" w:rsidRDefault="00C5174C" w:rsidP="00105E8F">
      <w:pPr>
        <w:pStyle w:val="Heading2"/>
        <w:numPr>
          <w:ilvl w:val="0"/>
          <w:numId w:val="0"/>
        </w:numPr>
        <w:ind w:left="792"/>
      </w:pPr>
      <w:bookmarkStart w:id="21" w:name="_Toc98151738"/>
      <w:r>
        <w:t xml:space="preserve">3.1 </w:t>
      </w:r>
      <w:r w:rsidR="009E7A9E" w:rsidRPr="009E7A9E">
        <w:t>Boolean Equations</w:t>
      </w:r>
      <w:bookmarkEnd w:id="21"/>
    </w:p>
    <w:p w14:paraId="412E2B45" w14:textId="77777777" w:rsidR="00C77703" w:rsidRDefault="00C77703" w:rsidP="00C77703">
      <w:pPr>
        <w:spacing w:after="0"/>
        <w:ind w:firstLine="720"/>
      </w:pPr>
    </w:p>
    <w:p w14:paraId="3E4E4159" w14:textId="7CAE2E2B" w:rsidR="00BE35CB" w:rsidRPr="00BE35CB" w:rsidRDefault="002D6F73" w:rsidP="00CF45C9">
      <w:pPr>
        <w:ind w:firstLine="720"/>
      </w:pPr>
      <w:r w:rsidRPr="002D6F73">
        <w:t xml:space="preserve">A Boolean </w:t>
      </w:r>
      <w:r w:rsidR="0011502A">
        <w:t xml:space="preserve">equation is </w:t>
      </w:r>
      <w:r w:rsidR="00534241">
        <w:t>a</w:t>
      </w:r>
      <w:r w:rsidR="0011502A">
        <w:t xml:space="preserve"> functional specification of outputs in terms of inputs, which are expressed as</w:t>
      </w:r>
      <w:r w:rsidRPr="002D6F73">
        <w:t xml:space="preserve"> a logical statement that is either TRUE or FALSE.</w:t>
      </w:r>
      <w:r w:rsidR="00534241">
        <w:t xml:space="preserve"> The following figure exemplifies a functional specification with two inputs A and B and the output Y.</w:t>
      </w:r>
    </w:p>
    <w:p w14:paraId="5B2DB711" w14:textId="77777777" w:rsidR="00BE35CB" w:rsidRDefault="00AA1BBB" w:rsidP="00323F8B">
      <w:pPr>
        <w:jc w:val="center"/>
      </w:pPr>
      <w:r>
        <w:rPr>
          <w:noProof/>
        </w:rPr>
        <w:drawing>
          <wp:inline distT="0" distB="0" distL="0" distR="0" wp14:anchorId="442F2153" wp14:editId="5F1E3AED">
            <wp:extent cx="1795463" cy="755153"/>
            <wp:effectExtent l="0" t="0" r="0"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6083" cy="763826"/>
                    </a:xfrm>
                    <a:prstGeom prst="rect">
                      <a:avLst/>
                    </a:prstGeom>
                    <a:noFill/>
                  </pic:spPr>
                </pic:pic>
              </a:graphicData>
            </a:graphic>
          </wp:inline>
        </w:drawing>
      </w:r>
    </w:p>
    <w:p w14:paraId="03D4E8D0" w14:textId="4FC8AEB9" w:rsidR="00AA1BBB" w:rsidRPr="004F063D" w:rsidRDefault="00AA1BBB" w:rsidP="00AA1BBB">
      <w:pPr>
        <w:pStyle w:val="Caption"/>
        <w:jc w:val="center"/>
      </w:pPr>
      <w:r>
        <w:t xml:space="preserve">Fig.  </w:t>
      </w:r>
      <w:r w:rsidR="008F7DA0">
        <w:fldChar w:fldCharType="begin"/>
      </w:r>
      <w:r w:rsidR="008F7DA0">
        <w:instrText xml:space="preserve"> ST</w:instrText>
      </w:r>
      <w:r w:rsidR="008F7DA0">
        <w:instrText xml:space="preserve">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xml:space="preserve">. </w:t>
      </w:r>
      <w:r w:rsidRPr="00AA1BBB">
        <w:t>Functional specification with two inputs A and B and the output Y</w:t>
      </w:r>
    </w:p>
    <w:p w14:paraId="19F41AAD" w14:textId="77777777" w:rsidR="009E7A9E" w:rsidRDefault="009E7A9E" w:rsidP="00BB5848"/>
    <w:p w14:paraId="44B031A5" w14:textId="77777777" w:rsidR="00323F8B" w:rsidRDefault="00AA1BBB" w:rsidP="00BB5848">
      <w:r>
        <w:t xml:space="preserve">Let’s assume that the functional specification of the above figure </w:t>
      </w:r>
      <w:r w:rsidR="00323F8B">
        <w:t>can be expressed as the following truth tables:</w:t>
      </w:r>
    </w:p>
    <w:p w14:paraId="366D55C4" w14:textId="77777777" w:rsidR="00AA1BBB" w:rsidRDefault="00323F8B" w:rsidP="00323F8B">
      <w:pPr>
        <w:jc w:val="center"/>
      </w:pPr>
      <w:r>
        <w:rPr>
          <w:noProof/>
        </w:rPr>
        <w:drawing>
          <wp:inline distT="0" distB="0" distL="0" distR="0" wp14:anchorId="25C784C5" wp14:editId="723D37E7">
            <wp:extent cx="2957512" cy="1155278"/>
            <wp:effectExtent l="0" t="0" r="0" b="698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0587" cy="1164292"/>
                    </a:xfrm>
                    <a:prstGeom prst="rect">
                      <a:avLst/>
                    </a:prstGeom>
                    <a:noFill/>
                    <a:ln>
                      <a:noFill/>
                    </a:ln>
                  </pic:spPr>
                </pic:pic>
              </a:graphicData>
            </a:graphic>
          </wp:inline>
        </w:drawing>
      </w:r>
    </w:p>
    <w:p w14:paraId="1B801D57" w14:textId="32071F3E" w:rsidR="00323F8B" w:rsidRPr="004F063D" w:rsidRDefault="00323F8B" w:rsidP="00323F8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Boolean Equations with Truth Tables</w:t>
      </w:r>
    </w:p>
    <w:p w14:paraId="1CF263FB" w14:textId="77777777" w:rsidR="00323F8B" w:rsidRDefault="00323F8B" w:rsidP="00323F8B"/>
    <w:p w14:paraId="19F251B4" w14:textId="77777777" w:rsidR="00323F8B" w:rsidRDefault="00323F8B" w:rsidP="00323F8B">
      <w:r>
        <w:lastRenderedPageBreak/>
        <w:t xml:space="preserve">In the first truth table, the output Y is always equal to the input B regardless of the input A. We can simplify the Boolean equation with the truth table, such as </w:t>
      </w:r>
      <m:oMath>
        <m:r>
          <w:rPr>
            <w:rFonts w:ascii="Cambria Math" w:hAnsi="Cambria Math"/>
          </w:rPr>
          <m:t>Y=B</m:t>
        </m:r>
      </m:oMath>
      <w:r>
        <w:t>.</w:t>
      </w:r>
    </w:p>
    <w:p w14:paraId="00351EBE" w14:textId="77777777" w:rsidR="008B1C12" w:rsidRDefault="008B1C12" w:rsidP="00323F8B">
      <w:r>
        <w:t xml:space="preserve">In the second truth table, the output Y produces TRUE if only if both </w:t>
      </w:r>
      <w:r w:rsidR="00516025">
        <w:t xml:space="preserve">two </w:t>
      </w:r>
      <w:r>
        <w:t xml:space="preserve">inputs A and B are TRUE. Either input A or B is FALSE, the output Y is False. Here, the output Y values are equivalent to the AND operation with </w:t>
      </w:r>
      <w:r w:rsidR="00516025">
        <w:t xml:space="preserve">two </w:t>
      </w:r>
      <w:r>
        <w:t xml:space="preserve">inputs A and B. We can simplify the Boolean equation with the truth table, such as </w:t>
      </w:r>
      <m:oMath>
        <m:r>
          <w:rPr>
            <w:rFonts w:ascii="Cambria Math" w:hAnsi="Cambria Math"/>
          </w:rPr>
          <m:t>Y=A∙B=AB</m:t>
        </m:r>
      </m:oMath>
      <w:r>
        <w:t>.</w:t>
      </w:r>
    </w:p>
    <w:p w14:paraId="3F0790A0" w14:textId="50DCB637" w:rsidR="00CF45C9" w:rsidRDefault="008B1C12" w:rsidP="00323F8B">
      <w:r>
        <w:t xml:space="preserve">In the last truth table, the output Y is always TRUE regardless of two inputs A and B. We can simplify the Boolean equation with the truth table, such as </w:t>
      </w:r>
      <m:oMath>
        <m:r>
          <w:rPr>
            <w:rFonts w:ascii="Cambria Math" w:hAnsi="Cambria Math"/>
          </w:rPr>
          <m:t>Y=1</m:t>
        </m:r>
      </m:oMath>
      <w:r>
        <w:t>.</w:t>
      </w:r>
    </w:p>
    <w:p w14:paraId="5621A512" w14:textId="77777777" w:rsidR="008B1C12" w:rsidRDefault="008B1C12" w:rsidP="00323F8B"/>
    <w:p w14:paraId="63C6987B" w14:textId="1679D60C" w:rsidR="009E7A9E" w:rsidRDefault="00C5174C" w:rsidP="00105E8F">
      <w:pPr>
        <w:pStyle w:val="Heading2"/>
        <w:numPr>
          <w:ilvl w:val="0"/>
          <w:numId w:val="0"/>
        </w:numPr>
        <w:ind w:left="792"/>
      </w:pPr>
      <w:bookmarkStart w:id="22" w:name="_Toc98151739"/>
      <w:r>
        <w:t xml:space="preserve">3.2 </w:t>
      </w:r>
      <w:r w:rsidR="009E7A9E" w:rsidRPr="009E7A9E">
        <w:t>Boolean Algebra</w:t>
      </w:r>
      <w:bookmarkEnd w:id="22"/>
    </w:p>
    <w:p w14:paraId="447025DD" w14:textId="77777777" w:rsidR="00C77703" w:rsidRDefault="00C77703" w:rsidP="00C77703">
      <w:pPr>
        <w:spacing w:after="0"/>
        <w:ind w:firstLine="720"/>
      </w:pPr>
    </w:p>
    <w:p w14:paraId="54D49D25" w14:textId="47C0A469" w:rsidR="009E7A9E" w:rsidRDefault="004A620C" w:rsidP="00CF45C9">
      <w:pPr>
        <w:ind w:firstLine="720"/>
      </w:pPr>
      <w:r w:rsidRPr="004A620C">
        <w:t>In mathematics and mathematical logic, Boolean algebra is the branch of algebra in which the values of the variables are the truth values true and false, usually denoted 1 and 0, respectively.</w:t>
      </w:r>
      <w:r w:rsidR="0016603E">
        <w:t xml:space="preserve"> You can simplify the Boolean equations using a variety of axioms and theorems. Like the regular algebra, the Boolean algebra has </w:t>
      </w:r>
      <w:r w:rsidR="0016603E" w:rsidRPr="0016603E">
        <w:t>numerical operations</w:t>
      </w:r>
      <w:r w:rsidR="0016603E">
        <w:t xml:space="preserve">, but it is simpler than the regular algebra because valuables have only two values, </w:t>
      </w:r>
      <w:proofErr w:type="gramStart"/>
      <w:r w:rsidR="0016603E">
        <w:t>i.e.</w:t>
      </w:r>
      <w:proofErr w:type="gramEnd"/>
      <w:r w:rsidR="0016603E">
        <w:t xml:space="preserve"> 1 or 0</w:t>
      </w:r>
      <w:r w:rsidR="0016603E" w:rsidRPr="0016603E">
        <w:t>.</w:t>
      </w:r>
      <w:r w:rsidR="0016603E">
        <w:t xml:space="preserve"> The main operations of Boolean algebra are the AND operation, the OR operation and the negative</w:t>
      </w:r>
      <w:r w:rsidR="00412964">
        <w:t xml:space="preserve"> or NOT</w:t>
      </w:r>
      <w:r w:rsidR="0016603E">
        <w:t xml:space="preserve"> operation.</w:t>
      </w:r>
    </w:p>
    <w:p w14:paraId="6067087F" w14:textId="77777777" w:rsidR="00CF45C9" w:rsidRDefault="00CF45C9" w:rsidP="00CF45C9">
      <w:pPr>
        <w:ind w:firstLine="720"/>
      </w:pPr>
    </w:p>
    <w:p w14:paraId="7B9D74F2" w14:textId="4041AE35" w:rsidR="00E056E4" w:rsidRDefault="00516025" w:rsidP="00516025">
      <w:pPr>
        <w:pStyle w:val="Heading3"/>
      </w:pPr>
      <w:bookmarkStart w:id="23" w:name="_Toc98151740"/>
      <w:r>
        <w:t>Boolean Axioms</w:t>
      </w:r>
      <w:r w:rsidR="000F000E">
        <w:t xml:space="preserve"> </w:t>
      </w:r>
      <w:r w:rsidR="000F000E" w:rsidRPr="000F000E">
        <w:t xml:space="preserve">and </w:t>
      </w:r>
      <w:r w:rsidR="000F000E">
        <w:t>T</w:t>
      </w:r>
      <w:r w:rsidR="000F000E" w:rsidRPr="000F000E">
        <w:t>heorems</w:t>
      </w:r>
      <w:bookmarkEnd w:id="23"/>
    </w:p>
    <w:p w14:paraId="629C6651" w14:textId="77777777" w:rsidR="00516025" w:rsidRDefault="00516025" w:rsidP="00516025">
      <w:pPr>
        <w:spacing w:after="0"/>
      </w:pPr>
    </w:p>
    <w:p w14:paraId="250E1BC0" w14:textId="1275CA5D" w:rsidR="00516025" w:rsidRDefault="00CF45C9" w:rsidP="00BB5848">
      <w:r>
        <w:t>Table 3-1</w:t>
      </w:r>
      <w:r w:rsidR="000C739C">
        <w:t xml:space="preserve"> summarizes the Boolean axioms with its duality, where ANDs and ORs, 0’s and 1’s are interchanged.</w:t>
      </w:r>
    </w:p>
    <w:p w14:paraId="282B3189" w14:textId="7F69606D" w:rsidR="00CF45C9" w:rsidRDefault="00CF45C9" w:rsidP="00CF45C9">
      <w:pPr>
        <w:pStyle w:val="Caption"/>
        <w:spacing w:after="0"/>
        <w:jc w:val="center"/>
      </w:pPr>
      <w:r>
        <w:t xml:space="preserve">Table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Boolean Axioms with Its Duality</w:t>
      </w:r>
    </w:p>
    <w:tbl>
      <w:tblPr>
        <w:tblStyle w:val="TableGrid"/>
        <w:tblW w:w="0" w:type="auto"/>
        <w:jc w:val="center"/>
        <w:tblLook w:val="04A0" w:firstRow="1" w:lastRow="0" w:firstColumn="1" w:lastColumn="0" w:noHBand="0" w:noVBand="1"/>
      </w:tblPr>
      <w:tblGrid>
        <w:gridCol w:w="507"/>
        <w:gridCol w:w="1522"/>
        <w:gridCol w:w="1702"/>
        <w:gridCol w:w="1133"/>
      </w:tblGrid>
      <w:tr w:rsidR="00CA4BAD" w:rsidRPr="001C40FA" w14:paraId="240CF265" w14:textId="77777777" w:rsidTr="00CA4BAD">
        <w:trPr>
          <w:jc w:val="center"/>
        </w:trPr>
        <w:tc>
          <w:tcPr>
            <w:tcW w:w="507" w:type="dxa"/>
            <w:shd w:val="clear" w:color="auto" w:fill="00B0F0"/>
          </w:tcPr>
          <w:p w14:paraId="4CCCFF0E" w14:textId="77777777" w:rsidR="00CA4BAD" w:rsidRPr="001C40FA" w:rsidRDefault="00CA4BAD" w:rsidP="000C739C">
            <w:pPr>
              <w:jc w:val="center"/>
              <w:rPr>
                <w:sz w:val="18"/>
                <w:szCs w:val="18"/>
              </w:rPr>
            </w:pPr>
          </w:p>
        </w:tc>
        <w:tc>
          <w:tcPr>
            <w:tcW w:w="1522" w:type="dxa"/>
            <w:shd w:val="clear" w:color="auto" w:fill="00B0F0"/>
          </w:tcPr>
          <w:p w14:paraId="294B64ED" w14:textId="6F092493" w:rsidR="00CA4BAD" w:rsidRPr="001C40FA" w:rsidRDefault="00CA4BAD" w:rsidP="000C739C">
            <w:pPr>
              <w:jc w:val="center"/>
              <w:rPr>
                <w:sz w:val="18"/>
                <w:szCs w:val="18"/>
              </w:rPr>
            </w:pPr>
            <w:r w:rsidRPr="001C40FA">
              <w:rPr>
                <w:sz w:val="18"/>
                <w:szCs w:val="18"/>
              </w:rPr>
              <w:t>Axiom</w:t>
            </w:r>
          </w:p>
        </w:tc>
        <w:tc>
          <w:tcPr>
            <w:tcW w:w="1702" w:type="dxa"/>
            <w:shd w:val="clear" w:color="auto" w:fill="00B0F0"/>
          </w:tcPr>
          <w:p w14:paraId="4C6B9936" w14:textId="77777777" w:rsidR="00CA4BAD" w:rsidRPr="001C40FA" w:rsidRDefault="00CA4BAD" w:rsidP="000C739C">
            <w:pPr>
              <w:jc w:val="center"/>
              <w:rPr>
                <w:sz w:val="18"/>
                <w:szCs w:val="18"/>
              </w:rPr>
            </w:pPr>
            <w:r w:rsidRPr="001C40FA">
              <w:rPr>
                <w:sz w:val="18"/>
                <w:szCs w:val="18"/>
              </w:rPr>
              <w:t>Dual</w:t>
            </w:r>
          </w:p>
        </w:tc>
        <w:tc>
          <w:tcPr>
            <w:tcW w:w="1133" w:type="dxa"/>
            <w:shd w:val="clear" w:color="auto" w:fill="00B0F0"/>
          </w:tcPr>
          <w:p w14:paraId="56E18089" w14:textId="77777777" w:rsidR="00CA4BAD" w:rsidRPr="001C40FA" w:rsidRDefault="00CA4BAD" w:rsidP="000C739C">
            <w:pPr>
              <w:jc w:val="center"/>
              <w:rPr>
                <w:sz w:val="18"/>
                <w:szCs w:val="18"/>
              </w:rPr>
            </w:pPr>
            <w:r w:rsidRPr="001C40FA">
              <w:rPr>
                <w:sz w:val="18"/>
                <w:szCs w:val="18"/>
              </w:rPr>
              <w:t>Name</w:t>
            </w:r>
          </w:p>
        </w:tc>
      </w:tr>
      <w:tr w:rsidR="00CA4BAD" w:rsidRPr="001C40FA" w14:paraId="2BDAB5B7" w14:textId="77777777" w:rsidTr="00CA4BAD">
        <w:trPr>
          <w:jc w:val="center"/>
        </w:trPr>
        <w:tc>
          <w:tcPr>
            <w:tcW w:w="507" w:type="dxa"/>
          </w:tcPr>
          <w:p w14:paraId="111FCFFA" w14:textId="7A70FA45" w:rsidR="00CA4BAD" w:rsidRDefault="00CA4BAD" w:rsidP="00BB5848">
            <w:pPr>
              <w:rPr>
                <w:rFonts w:ascii="Calibri Light" w:eastAsia="Malgun Gothic" w:hAnsi="Calibri Light" w:cs="Times New Roman"/>
                <w:sz w:val="18"/>
                <w:szCs w:val="18"/>
              </w:rPr>
            </w:pPr>
            <w:r>
              <w:rPr>
                <w:rFonts w:ascii="Calibri Light" w:eastAsia="Malgun Gothic" w:hAnsi="Calibri Light" w:cs="Times New Roman"/>
                <w:sz w:val="18"/>
                <w:szCs w:val="18"/>
              </w:rPr>
              <w:t>(1)</w:t>
            </w:r>
          </w:p>
        </w:tc>
        <w:tc>
          <w:tcPr>
            <w:tcW w:w="1522" w:type="dxa"/>
          </w:tcPr>
          <w:p w14:paraId="1FBBD261" w14:textId="6F61AC67" w:rsidR="00CA4BAD" w:rsidRPr="001C40FA" w:rsidRDefault="00CA4BAD" w:rsidP="00BB5848">
            <w:pPr>
              <w:rPr>
                <w:sz w:val="18"/>
                <w:szCs w:val="18"/>
              </w:rPr>
            </w:pPr>
            <m:oMath>
              <m:r>
                <w:rPr>
                  <w:rFonts w:ascii="Cambria Math" w:hAnsi="Cambria Math" w:cs="Courier New"/>
                  <w:sz w:val="18"/>
                  <w:szCs w:val="18"/>
                </w:rPr>
                <m:t>A=0</m:t>
              </m:r>
            </m:oMath>
            <w:r w:rsidRPr="001C40FA">
              <w:rPr>
                <w:sz w:val="18"/>
                <w:szCs w:val="18"/>
              </w:rPr>
              <w:t xml:space="preserve"> if </w:t>
            </w:r>
            <m:oMath>
              <m:r>
                <w:rPr>
                  <w:rFonts w:ascii="Cambria Math" w:hAnsi="Cambria Math"/>
                  <w:sz w:val="18"/>
                  <w:szCs w:val="18"/>
                </w:rPr>
                <m:t>A≠1</m:t>
              </m:r>
            </m:oMath>
          </w:p>
        </w:tc>
        <w:tc>
          <w:tcPr>
            <w:tcW w:w="1702" w:type="dxa"/>
          </w:tcPr>
          <w:p w14:paraId="038283DF" w14:textId="77777777" w:rsidR="00CA4BAD" w:rsidRPr="001C40FA" w:rsidRDefault="00CA4BAD" w:rsidP="00BB5848">
            <w:pPr>
              <w:rPr>
                <w:sz w:val="18"/>
                <w:szCs w:val="18"/>
              </w:rPr>
            </w:pPr>
            <m:oMath>
              <m:r>
                <w:rPr>
                  <w:rFonts w:ascii="Cambria Math" w:hAnsi="Cambria Math"/>
                  <w:sz w:val="18"/>
                  <w:szCs w:val="18"/>
                </w:rPr>
                <m:t>A=1</m:t>
              </m:r>
            </m:oMath>
            <w:r w:rsidRPr="001C40FA">
              <w:rPr>
                <w:sz w:val="18"/>
                <w:szCs w:val="18"/>
              </w:rPr>
              <w:t xml:space="preserve"> if </w:t>
            </w:r>
            <m:oMath>
              <m:r>
                <w:rPr>
                  <w:rFonts w:ascii="Cambria Math" w:hAnsi="Cambria Math"/>
                  <w:sz w:val="18"/>
                  <w:szCs w:val="18"/>
                </w:rPr>
                <m:t>A≠0</m:t>
              </m:r>
            </m:oMath>
          </w:p>
        </w:tc>
        <w:tc>
          <w:tcPr>
            <w:tcW w:w="1133" w:type="dxa"/>
          </w:tcPr>
          <w:p w14:paraId="4109B111" w14:textId="77777777" w:rsidR="00CA4BAD" w:rsidRPr="001C40FA" w:rsidRDefault="00CA4BAD" w:rsidP="00BB5848">
            <w:pPr>
              <w:rPr>
                <w:sz w:val="18"/>
                <w:szCs w:val="18"/>
              </w:rPr>
            </w:pPr>
            <w:r w:rsidRPr="001C40FA">
              <w:rPr>
                <w:sz w:val="18"/>
                <w:szCs w:val="18"/>
              </w:rPr>
              <w:t>Binary field</w:t>
            </w:r>
          </w:p>
        </w:tc>
      </w:tr>
      <w:tr w:rsidR="00CA4BAD" w:rsidRPr="001C40FA" w14:paraId="1D0565B7" w14:textId="77777777" w:rsidTr="00CA4BAD">
        <w:trPr>
          <w:jc w:val="center"/>
        </w:trPr>
        <w:tc>
          <w:tcPr>
            <w:tcW w:w="507" w:type="dxa"/>
          </w:tcPr>
          <w:p w14:paraId="4C010DCD" w14:textId="7E25743D" w:rsidR="00CA4BAD" w:rsidRDefault="00CA4BAD" w:rsidP="00BB5848">
            <w:pPr>
              <w:rPr>
                <w:rFonts w:ascii="Calibri" w:eastAsia="Malgun Gothic" w:hAnsi="Calibri" w:cs="Times New Roman"/>
                <w:sz w:val="18"/>
                <w:szCs w:val="18"/>
              </w:rPr>
            </w:pPr>
            <w:r>
              <w:rPr>
                <w:rFonts w:ascii="Calibri" w:eastAsia="Malgun Gothic" w:hAnsi="Calibri" w:cs="Times New Roman"/>
                <w:sz w:val="18"/>
                <w:szCs w:val="18"/>
              </w:rPr>
              <w:t>(2)</w:t>
            </w:r>
          </w:p>
        </w:tc>
        <w:tc>
          <w:tcPr>
            <w:tcW w:w="1522" w:type="dxa"/>
          </w:tcPr>
          <w:p w14:paraId="0079ED79" w14:textId="0C7A544F" w:rsidR="00CA4BAD" w:rsidRPr="001C40FA" w:rsidRDefault="008F7DA0" w:rsidP="00BB5848">
            <w:pPr>
              <w:rPr>
                <w:sz w:val="18"/>
                <w:szCs w:val="18"/>
              </w:rPr>
            </w:pPr>
            <m:oMathPara>
              <m:oMathParaPr>
                <m:jc m:val="left"/>
              </m:oMathParaPr>
              <m:oMath>
                <m:acc>
                  <m:accPr>
                    <m:chr m:val="̅"/>
                    <m:ctrlPr>
                      <w:rPr>
                        <w:rFonts w:ascii="Cambria Math" w:hAnsi="Cambria Math" w:cs="Courier New"/>
                        <w:i/>
                        <w:sz w:val="18"/>
                        <w:szCs w:val="18"/>
                      </w:rPr>
                    </m:ctrlPr>
                  </m:accPr>
                  <m:e>
                    <m:r>
                      <w:rPr>
                        <w:rFonts w:ascii="Cambria Math" w:hAnsi="Cambria Math" w:cs="Courier New"/>
                        <w:sz w:val="18"/>
                        <w:szCs w:val="18"/>
                      </w:rPr>
                      <m:t>0</m:t>
                    </m:r>
                  </m:e>
                </m:acc>
                <m:r>
                  <w:rPr>
                    <w:rFonts w:ascii="Cambria Math" w:hAnsi="Cambria Math" w:cs="Courier New"/>
                    <w:sz w:val="18"/>
                    <w:szCs w:val="18"/>
                  </w:rPr>
                  <m:t>=1</m:t>
                </m:r>
              </m:oMath>
            </m:oMathPara>
          </w:p>
        </w:tc>
        <w:tc>
          <w:tcPr>
            <w:tcW w:w="1702" w:type="dxa"/>
          </w:tcPr>
          <w:p w14:paraId="6097F314" w14:textId="77777777" w:rsidR="00CA4BAD" w:rsidRPr="001C40FA" w:rsidRDefault="008F7DA0" w:rsidP="00BB5848">
            <w:pPr>
              <w:rPr>
                <w:sz w:val="18"/>
                <w:szCs w:val="18"/>
              </w:rPr>
            </w:pPr>
            <m:oMathPara>
              <m:oMathParaPr>
                <m:jc m:val="left"/>
              </m:oMathParaPr>
              <m:oMath>
                <m:acc>
                  <m:accPr>
                    <m:chr m:val="̅"/>
                    <m:ctrlPr>
                      <w:rPr>
                        <w:rFonts w:ascii="Cambria Math" w:hAnsi="Cambria Math" w:cs="Courier New"/>
                        <w:i/>
                        <w:sz w:val="18"/>
                        <w:szCs w:val="18"/>
                      </w:rPr>
                    </m:ctrlPr>
                  </m:accPr>
                  <m:e>
                    <m:r>
                      <w:rPr>
                        <w:rFonts w:ascii="Cambria Math" w:hAnsi="Cambria Math" w:cs="Courier New"/>
                        <w:sz w:val="18"/>
                        <w:szCs w:val="18"/>
                      </w:rPr>
                      <m:t>1</m:t>
                    </m:r>
                  </m:e>
                </m:acc>
                <m:r>
                  <w:rPr>
                    <w:rFonts w:ascii="Cambria Math" w:hAnsi="Cambria Math" w:cs="Courier New"/>
                    <w:sz w:val="18"/>
                    <w:szCs w:val="18"/>
                  </w:rPr>
                  <m:t>=0</m:t>
                </m:r>
              </m:oMath>
            </m:oMathPara>
          </w:p>
        </w:tc>
        <w:tc>
          <w:tcPr>
            <w:tcW w:w="1133" w:type="dxa"/>
          </w:tcPr>
          <w:p w14:paraId="405521FB" w14:textId="77777777" w:rsidR="00CA4BAD" w:rsidRPr="001C40FA" w:rsidRDefault="00CA4BAD" w:rsidP="00BB5848">
            <w:pPr>
              <w:rPr>
                <w:sz w:val="18"/>
                <w:szCs w:val="18"/>
              </w:rPr>
            </w:pPr>
            <w:r w:rsidRPr="001C40FA">
              <w:rPr>
                <w:sz w:val="18"/>
                <w:szCs w:val="18"/>
              </w:rPr>
              <w:t>NOT</w:t>
            </w:r>
          </w:p>
        </w:tc>
      </w:tr>
      <w:tr w:rsidR="00CA4BAD" w:rsidRPr="001C40FA" w14:paraId="253B81DD" w14:textId="77777777" w:rsidTr="00CA4BAD">
        <w:trPr>
          <w:jc w:val="center"/>
        </w:trPr>
        <w:tc>
          <w:tcPr>
            <w:tcW w:w="507" w:type="dxa"/>
          </w:tcPr>
          <w:p w14:paraId="1752D5C1" w14:textId="6804C197" w:rsidR="00CA4BAD" w:rsidRDefault="00CA4BAD" w:rsidP="00BB5848">
            <w:pPr>
              <w:rPr>
                <w:rFonts w:ascii="Calibri" w:eastAsia="Malgun Gothic" w:hAnsi="Calibri" w:cs="Times New Roman"/>
                <w:sz w:val="18"/>
                <w:szCs w:val="18"/>
              </w:rPr>
            </w:pPr>
            <w:r>
              <w:rPr>
                <w:rFonts w:ascii="Calibri" w:eastAsia="Malgun Gothic" w:hAnsi="Calibri" w:cs="Times New Roman"/>
                <w:sz w:val="18"/>
                <w:szCs w:val="18"/>
              </w:rPr>
              <w:t>(3)</w:t>
            </w:r>
          </w:p>
        </w:tc>
        <w:tc>
          <w:tcPr>
            <w:tcW w:w="1522" w:type="dxa"/>
          </w:tcPr>
          <w:p w14:paraId="731BD48D" w14:textId="5F7B46AA" w:rsidR="00CA4BAD" w:rsidRPr="001C40FA" w:rsidRDefault="00CA4BAD" w:rsidP="00BB5848">
            <w:pPr>
              <w:rPr>
                <w:sz w:val="18"/>
                <w:szCs w:val="18"/>
              </w:rPr>
            </w:pPr>
            <m:oMathPara>
              <m:oMathParaPr>
                <m:jc m:val="left"/>
              </m:oMathParaPr>
              <m:oMath>
                <m:r>
                  <w:rPr>
                    <w:rFonts w:ascii="Cambria Math" w:hAnsi="Cambria Math" w:cs="Courier New"/>
                    <w:sz w:val="18"/>
                    <w:szCs w:val="18"/>
                  </w:rPr>
                  <m:t>0∙0=0</m:t>
                </m:r>
              </m:oMath>
            </m:oMathPara>
          </w:p>
        </w:tc>
        <w:tc>
          <w:tcPr>
            <w:tcW w:w="1702" w:type="dxa"/>
          </w:tcPr>
          <w:p w14:paraId="0DB61279" w14:textId="77777777" w:rsidR="00CA4BAD" w:rsidRPr="001C40FA" w:rsidRDefault="00CA4BAD" w:rsidP="00BB5848">
            <w:pPr>
              <w:rPr>
                <w:sz w:val="18"/>
                <w:szCs w:val="18"/>
              </w:rPr>
            </w:pPr>
            <m:oMathPara>
              <m:oMathParaPr>
                <m:jc m:val="left"/>
              </m:oMathParaPr>
              <m:oMath>
                <m:r>
                  <w:rPr>
                    <w:rFonts w:ascii="Cambria Math" w:hAnsi="Cambria Math" w:cs="Courier New"/>
                    <w:sz w:val="18"/>
                    <w:szCs w:val="18"/>
                  </w:rPr>
                  <m:t>1+1=1</m:t>
                </m:r>
              </m:oMath>
            </m:oMathPara>
          </w:p>
        </w:tc>
        <w:tc>
          <w:tcPr>
            <w:tcW w:w="1133" w:type="dxa"/>
          </w:tcPr>
          <w:p w14:paraId="1CEF5924" w14:textId="77777777" w:rsidR="00CA4BAD" w:rsidRPr="001C40FA" w:rsidRDefault="00CA4BAD" w:rsidP="00BB5848">
            <w:pPr>
              <w:rPr>
                <w:sz w:val="18"/>
                <w:szCs w:val="18"/>
              </w:rPr>
            </w:pPr>
            <w:r w:rsidRPr="001C40FA">
              <w:rPr>
                <w:sz w:val="18"/>
                <w:szCs w:val="18"/>
              </w:rPr>
              <w:t>AND/OR</w:t>
            </w:r>
          </w:p>
        </w:tc>
      </w:tr>
      <w:tr w:rsidR="00CA4BAD" w:rsidRPr="001C40FA" w14:paraId="3BF0DEA0" w14:textId="77777777" w:rsidTr="00CA4BAD">
        <w:trPr>
          <w:jc w:val="center"/>
        </w:trPr>
        <w:tc>
          <w:tcPr>
            <w:tcW w:w="507" w:type="dxa"/>
          </w:tcPr>
          <w:p w14:paraId="0CE0C798" w14:textId="170E5C14" w:rsidR="00CA4BAD" w:rsidRDefault="00CA4BAD" w:rsidP="00C85CD6">
            <w:pPr>
              <w:rPr>
                <w:rFonts w:ascii="Calibri" w:eastAsia="Malgun Gothic" w:hAnsi="Calibri" w:cs="Times New Roman"/>
                <w:sz w:val="18"/>
                <w:szCs w:val="18"/>
              </w:rPr>
            </w:pPr>
            <w:r>
              <w:rPr>
                <w:rFonts w:ascii="Calibri" w:eastAsia="Malgun Gothic" w:hAnsi="Calibri" w:cs="Times New Roman"/>
                <w:sz w:val="18"/>
                <w:szCs w:val="18"/>
              </w:rPr>
              <w:t>(4)</w:t>
            </w:r>
          </w:p>
        </w:tc>
        <w:tc>
          <w:tcPr>
            <w:tcW w:w="1522" w:type="dxa"/>
          </w:tcPr>
          <w:p w14:paraId="76F1AF35" w14:textId="5FDF1977" w:rsidR="00CA4BAD" w:rsidRPr="001C40FA" w:rsidRDefault="00CA4BAD" w:rsidP="00C85CD6">
            <w:pPr>
              <w:rPr>
                <w:sz w:val="18"/>
                <w:szCs w:val="18"/>
              </w:rPr>
            </w:pPr>
            <m:oMathPara>
              <m:oMathParaPr>
                <m:jc m:val="left"/>
              </m:oMathParaPr>
              <m:oMath>
                <m:r>
                  <w:rPr>
                    <w:rFonts w:ascii="Cambria Math" w:hAnsi="Cambria Math" w:cs="Courier New"/>
                    <w:sz w:val="18"/>
                    <w:szCs w:val="18"/>
                  </w:rPr>
                  <m:t>1∙1=1</m:t>
                </m:r>
              </m:oMath>
            </m:oMathPara>
          </w:p>
        </w:tc>
        <w:tc>
          <w:tcPr>
            <w:tcW w:w="1702" w:type="dxa"/>
          </w:tcPr>
          <w:p w14:paraId="30DB7FBD" w14:textId="77777777" w:rsidR="00CA4BAD" w:rsidRPr="001C40FA" w:rsidRDefault="00CA4BAD" w:rsidP="00C85CD6">
            <w:pPr>
              <w:rPr>
                <w:sz w:val="18"/>
                <w:szCs w:val="18"/>
              </w:rPr>
            </w:pPr>
            <m:oMathPara>
              <m:oMathParaPr>
                <m:jc m:val="left"/>
              </m:oMathParaPr>
              <m:oMath>
                <m:r>
                  <w:rPr>
                    <w:rFonts w:ascii="Cambria Math" w:hAnsi="Cambria Math" w:cs="Courier New"/>
                    <w:sz w:val="18"/>
                    <w:szCs w:val="18"/>
                  </w:rPr>
                  <m:t>0+0=0</m:t>
                </m:r>
              </m:oMath>
            </m:oMathPara>
          </w:p>
        </w:tc>
        <w:tc>
          <w:tcPr>
            <w:tcW w:w="1133" w:type="dxa"/>
          </w:tcPr>
          <w:p w14:paraId="6FC03652" w14:textId="77777777" w:rsidR="00CA4BAD" w:rsidRPr="001C40FA" w:rsidRDefault="00CA4BAD" w:rsidP="00C85CD6">
            <w:pPr>
              <w:rPr>
                <w:sz w:val="18"/>
                <w:szCs w:val="18"/>
              </w:rPr>
            </w:pPr>
            <w:r w:rsidRPr="001C40FA">
              <w:rPr>
                <w:sz w:val="18"/>
                <w:szCs w:val="18"/>
              </w:rPr>
              <w:t>AND/OR</w:t>
            </w:r>
          </w:p>
        </w:tc>
      </w:tr>
      <w:tr w:rsidR="00CA4BAD" w:rsidRPr="001C40FA" w14:paraId="16285E6D" w14:textId="77777777" w:rsidTr="00CA4BAD">
        <w:trPr>
          <w:jc w:val="center"/>
        </w:trPr>
        <w:tc>
          <w:tcPr>
            <w:tcW w:w="507" w:type="dxa"/>
          </w:tcPr>
          <w:p w14:paraId="456B39DE" w14:textId="7E1A8530" w:rsidR="00CA4BAD" w:rsidRDefault="00CA4BAD" w:rsidP="00C85CD6">
            <w:pPr>
              <w:rPr>
                <w:rFonts w:ascii="Calibri" w:eastAsia="Malgun Gothic" w:hAnsi="Calibri" w:cs="Times New Roman"/>
                <w:sz w:val="18"/>
                <w:szCs w:val="18"/>
              </w:rPr>
            </w:pPr>
            <w:r>
              <w:rPr>
                <w:rFonts w:ascii="Calibri" w:eastAsia="Malgun Gothic" w:hAnsi="Calibri" w:cs="Times New Roman"/>
                <w:sz w:val="18"/>
                <w:szCs w:val="18"/>
              </w:rPr>
              <w:t>(5)</w:t>
            </w:r>
          </w:p>
        </w:tc>
        <w:tc>
          <w:tcPr>
            <w:tcW w:w="1522" w:type="dxa"/>
          </w:tcPr>
          <w:p w14:paraId="22997D43" w14:textId="2655D222" w:rsidR="00CA4BAD" w:rsidRPr="001C40FA" w:rsidRDefault="00CA4BAD" w:rsidP="00C85CD6">
            <w:pPr>
              <w:rPr>
                <w:sz w:val="18"/>
                <w:szCs w:val="18"/>
              </w:rPr>
            </w:pPr>
            <m:oMathPara>
              <m:oMathParaPr>
                <m:jc m:val="left"/>
              </m:oMathParaPr>
              <m:oMath>
                <m:r>
                  <w:rPr>
                    <w:rFonts w:ascii="Cambria Math" w:hAnsi="Cambria Math" w:cs="Courier New"/>
                    <w:sz w:val="18"/>
                    <w:szCs w:val="18"/>
                  </w:rPr>
                  <m:t>0∙1=1∙0=0</m:t>
                </m:r>
              </m:oMath>
            </m:oMathPara>
          </w:p>
        </w:tc>
        <w:tc>
          <w:tcPr>
            <w:tcW w:w="1702" w:type="dxa"/>
          </w:tcPr>
          <w:p w14:paraId="756744B6" w14:textId="77777777" w:rsidR="00CA4BAD" w:rsidRPr="001C40FA" w:rsidRDefault="00CA4BAD" w:rsidP="00C85CD6">
            <w:pPr>
              <w:rPr>
                <w:sz w:val="18"/>
                <w:szCs w:val="18"/>
              </w:rPr>
            </w:pPr>
            <m:oMathPara>
              <m:oMathParaPr>
                <m:jc m:val="left"/>
              </m:oMathParaPr>
              <m:oMath>
                <m:r>
                  <w:rPr>
                    <w:rFonts w:ascii="Cambria Math" w:hAnsi="Cambria Math" w:cs="Courier New"/>
                    <w:sz w:val="18"/>
                    <w:szCs w:val="18"/>
                  </w:rPr>
                  <m:t>1+0=0+1=1</m:t>
                </m:r>
              </m:oMath>
            </m:oMathPara>
          </w:p>
        </w:tc>
        <w:tc>
          <w:tcPr>
            <w:tcW w:w="1133" w:type="dxa"/>
          </w:tcPr>
          <w:p w14:paraId="15C3DE00" w14:textId="77777777" w:rsidR="00CA4BAD" w:rsidRPr="001C40FA" w:rsidRDefault="00CA4BAD" w:rsidP="00C85CD6">
            <w:pPr>
              <w:rPr>
                <w:sz w:val="18"/>
                <w:szCs w:val="18"/>
              </w:rPr>
            </w:pPr>
            <w:r w:rsidRPr="001C40FA">
              <w:rPr>
                <w:sz w:val="18"/>
                <w:szCs w:val="18"/>
              </w:rPr>
              <w:t>AND/OR</w:t>
            </w:r>
          </w:p>
        </w:tc>
      </w:tr>
    </w:tbl>
    <w:p w14:paraId="25BB2675" w14:textId="77777777" w:rsidR="000C739C" w:rsidRDefault="000C739C" w:rsidP="00BB5848"/>
    <w:p w14:paraId="17BF2C73" w14:textId="4647FB9E" w:rsidR="00B2310F" w:rsidRDefault="00C113B8" w:rsidP="000531FF">
      <w:pPr>
        <w:pStyle w:val="ListParagraph"/>
        <w:numPr>
          <w:ilvl w:val="0"/>
          <w:numId w:val="14"/>
        </w:numPr>
      </w:pPr>
      <w:r>
        <w:t>Since the Boolean algebra has the binary field, the value A will be 0 if the value A is not 1. If the value A is not 0, the value A will be 1.</w:t>
      </w:r>
      <w:r w:rsidR="009C6165">
        <w:t xml:space="preserve"> </w:t>
      </w:r>
      <w:r w:rsidR="003424AA">
        <w:t xml:space="preserve">(2) </w:t>
      </w:r>
      <w:r w:rsidR="009C6165">
        <w:t>The negative</w:t>
      </w:r>
      <w:r w:rsidR="00412964">
        <w:t xml:space="preserve"> or NOT</w:t>
      </w:r>
      <w:r w:rsidR="009C6165">
        <w:t xml:space="preserve"> operation can be denoted as a bar over </w:t>
      </w:r>
      <w:r w:rsidR="00CF45C9">
        <w:t>the</w:t>
      </w:r>
      <w:r w:rsidR="009C6165">
        <w:t xml:space="preserve"> variable. The negative operation is equivalent to </w:t>
      </w:r>
      <w:r w:rsidR="009C6165" w:rsidRPr="009C6165">
        <w:t xml:space="preserve">the complement or inverse of </w:t>
      </w:r>
      <w:r w:rsidR="009C6165">
        <w:t>the</w:t>
      </w:r>
      <w:r w:rsidR="009C6165" w:rsidRPr="009C6165">
        <w:t xml:space="preserve"> variable</w:t>
      </w:r>
      <w:r w:rsidR="009C6165">
        <w:t>.</w:t>
      </w:r>
    </w:p>
    <w:p w14:paraId="1C18F85E" w14:textId="5FA8D886" w:rsidR="009B371E" w:rsidRDefault="003424AA" w:rsidP="003424AA">
      <w:pPr>
        <w:ind w:left="720" w:firstLine="720"/>
      </w:pPr>
      <w:r>
        <w:t xml:space="preserve">    </w:t>
      </w:r>
      <w:r w:rsidR="009B371E">
        <w:t>Axiom</w:t>
      </w:r>
      <w:r w:rsidR="009B371E">
        <w:tab/>
      </w:r>
      <w:r w:rsidR="009B371E">
        <w:tab/>
      </w:r>
      <w:r w:rsidR="009B371E">
        <w:tab/>
      </w:r>
      <w:r w:rsidR="009B371E">
        <w:tab/>
      </w:r>
      <w:r>
        <w:t xml:space="preserve">    </w:t>
      </w:r>
      <w:r w:rsidR="009B371E">
        <w:t>Dual</w:t>
      </w:r>
    </w:p>
    <w:p w14:paraId="04FCF7A8" w14:textId="31C98958" w:rsidR="00C85CD6" w:rsidRDefault="003424AA" w:rsidP="00BB5848">
      <w:r>
        <w:t>(3)</w:t>
      </w:r>
      <w:r>
        <w:tab/>
      </w:r>
      <w:r w:rsidR="009B371E">
        <w:t>0</w:t>
      </w:r>
      <w:r w:rsidR="00B2310F">
        <w:t xml:space="preserve"> </w:t>
      </w:r>
      <w:r w:rsidR="009B371E">
        <w:t>ANDed</w:t>
      </w:r>
      <w:r w:rsidR="00B2310F">
        <w:t xml:space="preserve"> with</w:t>
      </w:r>
      <w:r w:rsidR="009B371E">
        <w:t xml:space="preserve"> O is equal to 0. </w:t>
      </w:r>
      <w:r w:rsidR="009B371E">
        <w:tab/>
      </w:r>
      <w:r w:rsidR="009B371E">
        <w:tab/>
        <w:t xml:space="preserve">1 </w:t>
      </w:r>
      <w:proofErr w:type="spellStart"/>
      <w:r w:rsidR="009B371E">
        <w:t>O</w:t>
      </w:r>
      <w:r w:rsidR="00C5174C">
        <w:t>r</w:t>
      </w:r>
      <w:r w:rsidR="009B371E">
        <w:t>ed</w:t>
      </w:r>
      <w:proofErr w:type="spellEnd"/>
      <w:r w:rsidR="009B371E">
        <w:t xml:space="preserve"> with 1 is equal to 1.</w:t>
      </w:r>
    </w:p>
    <w:p w14:paraId="77B5A2C6" w14:textId="656A9A22" w:rsidR="009B371E" w:rsidRDefault="003424AA" w:rsidP="00BB5848">
      <w:r>
        <w:t>(4)</w:t>
      </w:r>
      <w:r>
        <w:tab/>
      </w:r>
      <w:r w:rsidR="009B371E">
        <w:t>1 ANDed with 1 is equal to 1.</w:t>
      </w:r>
      <w:r w:rsidR="009B371E">
        <w:tab/>
      </w:r>
      <w:r w:rsidR="009B371E">
        <w:tab/>
        <w:t xml:space="preserve">0 </w:t>
      </w:r>
      <w:proofErr w:type="spellStart"/>
      <w:r w:rsidR="009B371E">
        <w:t>O</w:t>
      </w:r>
      <w:r w:rsidR="00C5174C">
        <w:t>r</w:t>
      </w:r>
      <w:r w:rsidR="009B371E">
        <w:t>ed</w:t>
      </w:r>
      <w:proofErr w:type="spellEnd"/>
      <w:r w:rsidR="009B371E">
        <w:t xml:space="preserve"> with 0 is equal to 0.</w:t>
      </w:r>
    </w:p>
    <w:p w14:paraId="0E326F5B" w14:textId="584856AC" w:rsidR="00BE35CB" w:rsidRDefault="003424AA" w:rsidP="00BB5848">
      <w:r>
        <w:t>(5)</w:t>
      </w:r>
      <w:r>
        <w:tab/>
      </w:r>
      <w:r w:rsidR="009B371E">
        <w:t>0 ANDed with 1 is equal to 0.</w:t>
      </w:r>
      <w:r w:rsidR="009B371E">
        <w:tab/>
      </w:r>
      <w:r w:rsidR="009B371E">
        <w:tab/>
        <w:t xml:space="preserve">0 </w:t>
      </w:r>
      <w:proofErr w:type="spellStart"/>
      <w:r w:rsidR="009B371E">
        <w:t>O</w:t>
      </w:r>
      <w:r w:rsidR="00C5174C">
        <w:t>r</w:t>
      </w:r>
      <w:r w:rsidR="009B371E">
        <w:t>ed</w:t>
      </w:r>
      <w:proofErr w:type="spellEnd"/>
      <w:r w:rsidR="009B371E">
        <w:t xml:space="preserve"> with 1 is equal to 1.</w:t>
      </w:r>
    </w:p>
    <w:p w14:paraId="45384532" w14:textId="77777777" w:rsidR="003424AA" w:rsidRDefault="003424AA" w:rsidP="00783B8A"/>
    <w:p w14:paraId="3FE6BF6A" w14:textId="6B876B9D" w:rsidR="009C744F" w:rsidRDefault="00FA0CFF" w:rsidP="00783B8A">
      <w:r>
        <w:t>The identify theorem</w:t>
      </w:r>
      <w:r w:rsidR="00783B8A">
        <w:t xml:space="preserve"> exists in the Boolean algebra. </w:t>
      </w:r>
      <w:r w:rsidR="009C744F">
        <w:t>A</w:t>
      </w:r>
      <w:r w:rsidR="00783B8A">
        <w:t xml:space="preserve"> variable </w:t>
      </w:r>
      <m:oMath>
        <m:r>
          <w:rPr>
            <w:rFonts w:ascii="Cambria Math" w:hAnsi="Cambria Math"/>
          </w:rPr>
          <m:t>A∈{1, 0}</m:t>
        </m:r>
      </m:oMath>
      <w:r w:rsidR="0025504B">
        <w:t xml:space="preserve"> </w:t>
      </w:r>
      <w:r w:rsidR="00783B8A">
        <w:t>ANDed with 1 is always equal to itself.</w:t>
      </w:r>
      <w:r w:rsidR="009C744F">
        <w:t xml:space="preserve"> This operation executes in AND gate, as follows:</w:t>
      </w:r>
    </w:p>
    <w:p w14:paraId="124A18AE" w14:textId="77777777" w:rsidR="009C744F" w:rsidRDefault="009C744F" w:rsidP="009C744F">
      <w:pPr>
        <w:pStyle w:val="ListParagraph"/>
        <w:numPr>
          <w:ilvl w:val="0"/>
          <w:numId w:val="1"/>
        </w:numPr>
      </w:pPr>
      <w:r w:rsidRPr="009C744F">
        <w:t>A = 0 ANDed with 1 equal to Y = 0</w:t>
      </w:r>
      <w:r>
        <w:t>,</w:t>
      </w:r>
    </w:p>
    <w:p w14:paraId="3FA19684" w14:textId="77777777" w:rsidR="005D32A7" w:rsidRPr="009C744F" w:rsidRDefault="005D32A7" w:rsidP="009C744F">
      <w:pPr>
        <w:pStyle w:val="ListParagraph"/>
        <w:numPr>
          <w:ilvl w:val="0"/>
          <w:numId w:val="1"/>
        </w:numPr>
      </w:pPr>
      <w:r w:rsidRPr="009C744F">
        <w:t>A = 1 ANDed with 1 equal to Y = 1</w:t>
      </w:r>
      <w:r w:rsidR="00484CB8">
        <w:t>.</w:t>
      </w:r>
    </w:p>
    <w:p w14:paraId="35180E7C" w14:textId="1A8BF564" w:rsidR="009C744F" w:rsidRDefault="009C744F" w:rsidP="009C744F">
      <w:r>
        <w:t>In a similar manner, A</w:t>
      </w:r>
      <w:r w:rsidRPr="009C744F">
        <w:t xml:space="preserve"> variable </w:t>
      </w:r>
      <m:oMath>
        <m:r>
          <w:rPr>
            <w:rFonts w:ascii="Cambria Math" w:hAnsi="Cambria Math"/>
          </w:rPr>
          <m:t>A∈{1, 0}</m:t>
        </m:r>
      </m:oMath>
      <w:r w:rsidR="0025504B">
        <w:t xml:space="preserve"> </w:t>
      </w:r>
      <w:proofErr w:type="spellStart"/>
      <w:r w:rsidRPr="009C744F">
        <w:t>O</w:t>
      </w:r>
      <w:r w:rsidR="00C5174C" w:rsidRPr="009C744F">
        <w:t>r</w:t>
      </w:r>
      <w:r w:rsidRPr="009C744F">
        <w:t>ed</w:t>
      </w:r>
      <w:proofErr w:type="spellEnd"/>
      <w:r w:rsidRPr="009C744F">
        <w:t xml:space="preserve"> with 0 is always equal to </w:t>
      </w:r>
      <w:r>
        <w:t>itself. This operation executes in OR gate, as follows:</w:t>
      </w:r>
    </w:p>
    <w:p w14:paraId="76F07E4A" w14:textId="07829A4E" w:rsidR="005D32A7" w:rsidRPr="009C744F" w:rsidRDefault="005D32A7" w:rsidP="009C744F">
      <w:pPr>
        <w:pStyle w:val="ListParagraph"/>
        <w:numPr>
          <w:ilvl w:val="0"/>
          <w:numId w:val="1"/>
        </w:numPr>
      </w:pPr>
      <w:r w:rsidRPr="009C744F">
        <w:t xml:space="preserve">A = 1 </w:t>
      </w:r>
      <w:proofErr w:type="spellStart"/>
      <w:r w:rsidRPr="009C744F">
        <w:t>O</w:t>
      </w:r>
      <w:r w:rsidR="00C5174C" w:rsidRPr="009C744F">
        <w:t>r</w:t>
      </w:r>
      <w:r w:rsidRPr="009C744F">
        <w:t>ed</w:t>
      </w:r>
      <w:proofErr w:type="spellEnd"/>
      <w:r w:rsidRPr="009C744F">
        <w:t xml:space="preserve"> with 0 equal to Y = 1</w:t>
      </w:r>
      <w:r w:rsidR="00484CB8">
        <w:t>,</w:t>
      </w:r>
    </w:p>
    <w:p w14:paraId="0329D585" w14:textId="47FFA95B" w:rsidR="005D32A7" w:rsidRPr="009C744F" w:rsidRDefault="005D32A7" w:rsidP="009C744F">
      <w:pPr>
        <w:pStyle w:val="ListParagraph"/>
        <w:numPr>
          <w:ilvl w:val="0"/>
          <w:numId w:val="1"/>
        </w:numPr>
      </w:pPr>
      <w:r w:rsidRPr="009C744F">
        <w:t xml:space="preserve">A = 0 </w:t>
      </w:r>
      <w:proofErr w:type="spellStart"/>
      <w:r w:rsidRPr="009C744F">
        <w:t>O</w:t>
      </w:r>
      <w:r w:rsidR="00C5174C" w:rsidRPr="009C744F">
        <w:t>r</w:t>
      </w:r>
      <w:r w:rsidRPr="009C744F">
        <w:t>ed</w:t>
      </w:r>
      <w:proofErr w:type="spellEnd"/>
      <w:r w:rsidRPr="009C744F">
        <w:t xml:space="preserve"> with 0 equal to Y = 0</w:t>
      </w:r>
      <w:r w:rsidR="00484CB8">
        <w:t>.</w:t>
      </w:r>
    </w:p>
    <w:p w14:paraId="53D431BA" w14:textId="77777777" w:rsidR="003424AA" w:rsidRDefault="003424AA" w:rsidP="009C744F"/>
    <w:p w14:paraId="76F113DF" w14:textId="1AC35D04" w:rsidR="009C744F" w:rsidRDefault="009C744F" w:rsidP="009C744F">
      <w:r>
        <w:t>The Fig. 3-3 visualizes the identify theorem.</w:t>
      </w:r>
    </w:p>
    <w:p w14:paraId="199459F0" w14:textId="77777777" w:rsidR="00783B8A" w:rsidRDefault="00783B8A" w:rsidP="00783B8A">
      <w:pPr>
        <w:jc w:val="center"/>
      </w:pPr>
      <w:r>
        <w:rPr>
          <w:noProof/>
        </w:rPr>
        <w:drawing>
          <wp:inline distT="0" distB="0" distL="0" distR="0" wp14:anchorId="31969DEB" wp14:editId="7A3503BA">
            <wp:extent cx="3505200" cy="389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15363" cy="446539"/>
                    </a:xfrm>
                    <a:prstGeom prst="rect">
                      <a:avLst/>
                    </a:prstGeom>
                    <a:noFill/>
                  </pic:spPr>
                </pic:pic>
              </a:graphicData>
            </a:graphic>
          </wp:inline>
        </w:drawing>
      </w:r>
    </w:p>
    <w:p w14:paraId="6B4B0368" w14:textId="77777777" w:rsidR="00783B8A" w:rsidRDefault="00783B8A" w:rsidP="00783B8A">
      <w:pPr>
        <w:jc w:val="center"/>
      </w:pPr>
      <w:r>
        <w:rPr>
          <w:noProof/>
        </w:rPr>
        <w:drawing>
          <wp:inline distT="0" distB="0" distL="0" distR="0" wp14:anchorId="5EDD0216" wp14:editId="5FA5E839">
            <wp:extent cx="3490912" cy="3882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6063" cy="427713"/>
                    </a:xfrm>
                    <a:prstGeom prst="rect">
                      <a:avLst/>
                    </a:prstGeom>
                    <a:noFill/>
                  </pic:spPr>
                </pic:pic>
              </a:graphicData>
            </a:graphic>
          </wp:inline>
        </w:drawing>
      </w:r>
    </w:p>
    <w:p w14:paraId="37CEA7F7" w14:textId="7D213E2C" w:rsidR="00783B8A" w:rsidRPr="004F063D" w:rsidRDefault="00783B8A" w:rsidP="00783B8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Identify Theorem</w:t>
      </w:r>
    </w:p>
    <w:p w14:paraId="0E0E79E3" w14:textId="77777777" w:rsidR="00783B8A" w:rsidRDefault="00783B8A" w:rsidP="00783B8A"/>
    <w:p w14:paraId="5C66B40F" w14:textId="77777777" w:rsidR="009C744F" w:rsidRDefault="009C744F" w:rsidP="009C744F">
      <w:r>
        <w:t xml:space="preserve">The null element theorem exists in the Boolean algebra. A variable </w:t>
      </w:r>
      <m:oMath>
        <m:r>
          <w:rPr>
            <w:rFonts w:ascii="Cambria Math" w:hAnsi="Cambria Math"/>
          </w:rPr>
          <m:t>A∈{1, 0}</m:t>
        </m:r>
      </m:oMath>
      <w:r w:rsidR="0025504B">
        <w:t xml:space="preserve"> </w:t>
      </w:r>
      <w:r>
        <w:t>ANDed with 0 is always equal to 0. This operation executes in AND gate, as follows:</w:t>
      </w:r>
    </w:p>
    <w:p w14:paraId="6B167EEF" w14:textId="77777777" w:rsidR="005D32A7" w:rsidRPr="00484CB8" w:rsidRDefault="005D32A7" w:rsidP="00484CB8">
      <w:pPr>
        <w:pStyle w:val="ListParagraph"/>
        <w:numPr>
          <w:ilvl w:val="0"/>
          <w:numId w:val="1"/>
        </w:numPr>
      </w:pPr>
      <w:r w:rsidRPr="00484CB8">
        <w:t>A = 1 ANDed with 0 equal to Y = 0</w:t>
      </w:r>
      <w:r w:rsidR="00484CB8">
        <w:t>,</w:t>
      </w:r>
    </w:p>
    <w:p w14:paraId="59108EB5" w14:textId="77777777" w:rsidR="005D32A7" w:rsidRPr="00484CB8" w:rsidRDefault="005D32A7" w:rsidP="00484CB8">
      <w:pPr>
        <w:pStyle w:val="ListParagraph"/>
        <w:numPr>
          <w:ilvl w:val="0"/>
          <w:numId w:val="1"/>
        </w:numPr>
      </w:pPr>
      <w:r w:rsidRPr="00484CB8">
        <w:t>A = 0 ANDed with 0 equal to Y = 0</w:t>
      </w:r>
      <w:r w:rsidR="00484CB8">
        <w:t>.</w:t>
      </w:r>
    </w:p>
    <w:p w14:paraId="6B3FA791" w14:textId="4204773A" w:rsidR="00484CB8" w:rsidRDefault="00484CB8" w:rsidP="00484CB8">
      <w:r>
        <w:t>In a similar manner, A</w:t>
      </w:r>
      <w:r w:rsidRPr="009C744F">
        <w:t xml:space="preserve"> variable </w:t>
      </w:r>
      <w:r>
        <w:t xml:space="preserve">A </w:t>
      </w:r>
      <w:r>
        <w:sym w:font="Symbol" w:char="F0CE"/>
      </w:r>
      <w:r>
        <w:t xml:space="preserve"> {1, 0} </w:t>
      </w:r>
      <w:proofErr w:type="spellStart"/>
      <w:r w:rsidRPr="009C744F">
        <w:t>O</w:t>
      </w:r>
      <w:r w:rsidR="00C5174C" w:rsidRPr="009C744F">
        <w:t>r</w:t>
      </w:r>
      <w:r w:rsidRPr="009C744F">
        <w:t>ed</w:t>
      </w:r>
      <w:proofErr w:type="spellEnd"/>
      <w:r w:rsidRPr="009C744F">
        <w:t xml:space="preserve"> with </w:t>
      </w:r>
      <w:r>
        <w:t>1</w:t>
      </w:r>
      <w:r w:rsidRPr="009C744F">
        <w:t xml:space="preserve"> is always equal to </w:t>
      </w:r>
      <w:r>
        <w:t>1. This operation executes in OR gate, as follows:</w:t>
      </w:r>
    </w:p>
    <w:p w14:paraId="040C6283" w14:textId="0C23AC9E" w:rsidR="005D32A7" w:rsidRPr="00484CB8" w:rsidRDefault="005D32A7" w:rsidP="00484CB8">
      <w:pPr>
        <w:pStyle w:val="ListParagraph"/>
        <w:numPr>
          <w:ilvl w:val="0"/>
          <w:numId w:val="1"/>
        </w:numPr>
      </w:pPr>
      <w:r w:rsidRPr="00484CB8">
        <w:t xml:space="preserve">A = 1 </w:t>
      </w:r>
      <w:proofErr w:type="spellStart"/>
      <w:r w:rsidRPr="00484CB8">
        <w:t>O</w:t>
      </w:r>
      <w:r w:rsidR="00C5174C" w:rsidRPr="00484CB8">
        <w:t>r</w:t>
      </w:r>
      <w:r w:rsidRPr="00484CB8">
        <w:t>ed</w:t>
      </w:r>
      <w:proofErr w:type="spellEnd"/>
      <w:r w:rsidRPr="00484CB8">
        <w:t xml:space="preserve"> with 1 equal to Y = 1</w:t>
      </w:r>
      <w:r w:rsidR="00484CB8">
        <w:t>,</w:t>
      </w:r>
    </w:p>
    <w:p w14:paraId="6A2BE061" w14:textId="0F8C5016" w:rsidR="005D32A7" w:rsidRPr="00484CB8" w:rsidRDefault="005D32A7" w:rsidP="00484CB8">
      <w:pPr>
        <w:pStyle w:val="ListParagraph"/>
        <w:numPr>
          <w:ilvl w:val="0"/>
          <w:numId w:val="1"/>
        </w:numPr>
      </w:pPr>
      <w:r w:rsidRPr="00484CB8">
        <w:t xml:space="preserve">A = 0 </w:t>
      </w:r>
      <w:proofErr w:type="spellStart"/>
      <w:r w:rsidRPr="00484CB8">
        <w:t>O</w:t>
      </w:r>
      <w:r w:rsidR="00C5174C" w:rsidRPr="00484CB8">
        <w:t>r</w:t>
      </w:r>
      <w:r w:rsidRPr="00484CB8">
        <w:t>ed</w:t>
      </w:r>
      <w:proofErr w:type="spellEnd"/>
      <w:r w:rsidRPr="00484CB8">
        <w:t xml:space="preserve"> with 1 equal to Y = 1</w:t>
      </w:r>
      <w:r w:rsidR="00484CB8">
        <w:t>.</w:t>
      </w:r>
    </w:p>
    <w:p w14:paraId="0E27F02E" w14:textId="77777777" w:rsidR="003424AA" w:rsidRDefault="003424AA" w:rsidP="00783B8A"/>
    <w:p w14:paraId="304BCA32" w14:textId="0E848D28" w:rsidR="00484CB8" w:rsidRDefault="00484CB8" w:rsidP="00783B8A">
      <w:r w:rsidRPr="00484CB8">
        <w:t>The Fig. 3-</w:t>
      </w:r>
      <w:r>
        <w:t>4</w:t>
      </w:r>
      <w:r w:rsidRPr="00484CB8">
        <w:t xml:space="preserve"> visualizes the </w:t>
      </w:r>
      <w:r>
        <w:t>null element</w:t>
      </w:r>
      <w:r w:rsidRPr="00484CB8">
        <w:t xml:space="preserve"> theorem.</w:t>
      </w:r>
    </w:p>
    <w:p w14:paraId="6698BBA6" w14:textId="77777777" w:rsidR="009C744F" w:rsidRDefault="00040186" w:rsidP="00040186">
      <w:pPr>
        <w:jc w:val="center"/>
      </w:pPr>
      <w:r>
        <w:rPr>
          <w:noProof/>
        </w:rPr>
        <w:drawing>
          <wp:inline distT="0" distB="0" distL="0" distR="0" wp14:anchorId="7ACAB190" wp14:editId="4D0ADFDE">
            <wp:extent cx="3462338" cy="3850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75813" cy="408780"/>
                    </a:xfrm>
                    <a:prstGeom prst="rect">
                      <a:avLst/>
                    </a:prstGeom>
                    <a:noFill/>
                  </pic:spPr>
                </pic:pic>
              </a:graphicData>
            </a:graphic>
          </wp:inline>
        </w:drawing>
      </w:r>
    </w:p>
    <w:p w14:paraId="0C63C732" w14:textId="77777777" w:rsidR="00484CB8" w:rsidRDefault="00040186" w:rsidP="00040186">
      <w:pPr>
        <w:jc w:val="center"/>
      </w:pPr>
      <w:r>
        <w:rPr>
          <w:noProof/>
        </w:rPr>
        <w:drawing>
          <wp:inline distT="0" distB="0" distL="0" distR="0" wp14:anchorId="353B198C" wp14:editId="374FD7CB">
            <wp:extent cx="3486150" cy="38768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8313" cy="434635"/>
                    </a:xfrm>
                    <a:prstGeom prst="rect">
                      <a:avLst/>
                    </a:prstGeom>
                    <a:noFill/>
                  </pic:spPr>
                </pic:pic>
              </a:graphicData>
            </a:graphic>
          </wp:inline>
        </w:drawing>
      </w:r>
    </w:p>
    <w:p w14:paraId="6ADD6E40" w14:textId="122442ED" w:rsidR="00040186" w:rsidRPr="004F063D" w:rsidRDefault="00040186" w:rsidP="0004018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Null Element Theorem</w:t>
      </w:r>
    </w:p>
    <w:p w14:paraId="4BDB8A15" w14:textId="77777777" w:rsidR="00484CB8" w:rsidRDefault="00484CB8" w:rsidP="00783B8A"/>
    <w:p w14:paraId="404D12C8" w14:textId="77777777" w:rsidR="00040186" w:rsidRDefault="00040186" w:rsidP="00040186">
      <w:r>
        <w:t xml:space="preserve">The idempotency theorem exists in the Boolean algebra. A variable </w:t>
      </w:r>
      <m:oMath>
        <m:r>
          <w:rPr>
            <w:rFonts w:ascii="Cambria Math" w:hAnsi="Cambria Math"/>
          </w:rPr>
          <m:t>A∈{1, 0}</m:t>
        </m:r>
      </m:oMath>
      <w:r w:rsidR="0025504B">
        <w:t xml:space="preserve"> </w:t>
      </w:r>
      <w:r>
        <w:t>ANDed with itself is always equal to the variable. This operation executes in AND gate, as follows:</w:t>
      </w:r>
    </w:p>
    <w:p w14:paraId="67D6639D" w14:textId="77777777" w:rsidR="005D32A7" w:rsidRPr="00040186" w:rsidRDefault="005D32A7" w:rsidP="00040186">
      <w:pPr>
        <w:pStyle w:val="ListParagraph"/>
        <w:numPr>
          <w:ilvl w:val="0"/>
          <w:numId w:val="1"/>
        </w:numPr>
      </w:pPr>
      <w:r w:rsidRPr="00040186">
        <w:t>A = 1 ANDed with itself</w:t>
      </w:r>
      <w:r w:rsidR="00040186">
        <w:t xml:space="preserve"> (1)</w:t>
      </w:r>
      <w:r w:rsidRPr="00040186">
        <w:t xml:space="preserve"> equal to Y = 1</w:t>
      </w:r>
    </w:p>
    <w:p w14:paraId="26B85986" w14:textId="77777777" w:rsidR="005D32A7" w:rsidRPr="00040186" w:rsidRDefault="005D32A7" w:rsidP="00040186">
      <w:pPr>
        <w:pStyle w:val="ListParagraph"/>
        <w:numPr>
          <w:ilvl w:val="0"/>
          <w:numId w:val="1"/>
        </w:numPr>
      </w:pPr>
      <w:r w:rsidRPr="00040186">
        <w:t>A = 0 ANDed with itself</w:t>
      </w:r>
      <w:r w:rsidR="00040186">
        <w:t xml:space="preserve"> (0)</w:t>
      </w:r>
      <w:r w:rsidRPr="00040186">
        <w:t xml:space="preserve"> equal to Y = 0</w:t>
      </w:r>
    </w:p>
    <w:p w14:paraId="094F3B35" w14:textId="4B230A5A" w:rsidR="00040186" w:rsidRDefault="005D04DC" w:rsidP="00040186">
      <w:r>
        <w:t>In a similar manner, A</w:t>
      </w:r>
      <w:r w:rsidRPr="009C744F">
        <w:t xml:space="preserve"> variable </w:t>
      </w:r>
      <m:oMath>
        <m:r>
          <w:rPr>
            <w:rFonts w:ascii="Cambria Math" w:hAnsi="Cambria Math"/>
          </w:rPr>
          <m:t>A∈{1, 0}</m:t>
        </m:r>
      </m:oMath>
      <w:r>
        <w:t xml:space="preserve"> </w:t>
      </w:r>
      <w:proofErr w:type="spellStart"/>
      <w:r w:rsidRPr="009C744F">
        <w:t>O</w:t>
      </w:r>
      <w:r w:rsidR="00C5174C" w:rsidRPr="009C744F">
        <w:t>r</w:t>
      </w:r>
      <w:r w:rsidRPr="009C744F">
        <w:t>ed</w:t>
      </w:r>
      <w:proofErr w:type="spellEnd"/>
      <w:r w:rsidRPr="009C744F">
        <w:t xml:space="preserve"> with </w:t>
      </w:r>
      <w:r>
        <w:t>itself</w:t>
      </w:r>
      <w:r w:rsidRPr="009C744F">
        <w:t xml:space="preserve"> is always equal to </w:t>
      </w:r>
      <w:r>
        <w:t>the variable. This operation executes in OR gate, as follows:</w:t>
      </w:r>
    </w:p>
    <w:p w14:paraId="3F9F0558" w14:textId="3177D921" w:rsidR="005D32A7" w:rsidRPr="005D04DC" w:rsidRDefault="005D32A7" w:rsidP="005D04DC">
      <w:pPr>
        <w:pStyle w:val="ListParagraph"/>
        <w:numPr>
          <w:ilvl w:val="0"/>
          <w:numId w:val="1"/>
        </w:numPr>
      </w:pPr>
      <w:r w:rsidRPr="005D04DC">
        <w:t xml:space="preserve">A = 1 </w:t>
      </w:r>
      <w:proofErr w:type="spellStart"/>
      <w:r w:rsidRPr="005D04DC">
        <w:t>O</w:t>
      </w:r>
      <w:r w:rsidR="00C5174C" w:rsidRPr="005D04DC">
        <w:t>r</w:t>
      </w:r>
      <w:r w:rsidRPr="005D04DC">
        <w:t>ed</w:t>
      </w:r>
      <w:proofErr w:type="spellEnd"/>
      <w:r w:rsidRPr="005D04DC">
        <w:t xml:space="preserve"> with itself</w:t>
      </w:r>
      <w:r w:rsidR="005D04DC">
        <w:t xml:space="preserve"> (1)</w:t>
      </w:r>
      <w:r w:rsidRPr="005D04DC">
        <w:t xml:space="preserve"> equal to Y = 1</w:t>
      </w:r>
      <w:r w:rsidR="0054230A">
        <w:t>,</w:t>
      </w:r>
    </w:p>
    <w:p w14:paraId="529CD76F" w14:textId="4CE30465" w:rsidR="005D32A7" w:rsidRPr="005D04DC" w:rsidRDefault="005D32A7" w:rsidP="005D04DC">
      <w:pPr>
        <w:pStyle w:val="ListParagraph"/>
        <w:numPr>
          <w:ilvl w:val="0"/>
          <w:numId w:val="1"/>
        </w:numPr>
      </w:pPr>
      <w:r w:rsidRPr="005D04DC">
        <w:t xml:space="preserve">A = 0 </w:t>
      </w:r>
      <w:proofErr w:type="spellStart"/>
      <w:r w:rsidRPr="005D04DC">
        <w:t>O</w:t>
      </w:r>
      <w:r w:rsidR="00C5174C" w:rsidRPr="005D04DC">
        <w:t>r</w:t>
      </w:r>
      <w:r w:rsidRPr="005D04DC">
        <w:t>ed</w:t>
      </w:r>
      <w:proofErr w:type="spellEnd"/>
      <w:r w:rsidRPr="005D04DC">
        <w:t xml:space="preserve"> with itself</w:t>
      </w:r>
      <w:r w:rsidR="005D04DC">
        <w:t xml:space="preserve"> (0)</w:t>
      </w:r>
      <w:r w:rsidRPr="005D04DC">
        <w:t xml:space="preserve"> equal to Y = 0</w:t>
      </w:r>
      <w:r w:rsidR="0054230A">
        <w:t>.</w:t>
      </w:r>
    </w:p>
    <w:p w14:paraId="052515E7" w14:textId="77777777" w:rsidR="003424AA" w:rsidRDefault="003424AA" w:rsidP="005D04DC"/>
    <w:p w14:paraId="6601AEB0" w14:textId="2D35D47A" w:rsidR="005D04DC" w:rsidRDefault="005D04DC" w:rsidP="005D04DC">
      <w:r w:rsidRPr="00484CB8">
        <w:t>The Fig. 3-</w:t>
      </w:r>
      <w:r>
        <w:t>5</w:t>
      </w:r>
      <w:r w:rsidRPr="00484CB8">
        <w:t xml:space="preserve"> visualizes the </w:t>
      </w:r>
      <w:r>
        <w:t>idempotency</w:t>
      </w:r>
      <w:r w:rsidRPr="00484CB8">
        <w:t xml:space="preserve"> theorem.</w:t>
      </w:r>
    </w:p>
    <w:p w14:paraId="69978F52" w14:textId="77777777" w:rsidR="005D04DC" w:rsidRDefault="00505464" w:rsidP="00131983">
      <w:pPr>
        <w:jc w:val="center"/>
      </w:pPr>
      <w:r>
        <w:rPr>
          <w:noProof/>
        </w:rPr>
        <w:drawing>
          <wp:inline distT="0" distB="0" distL="0" distR="0" wp14:anchorId="0D16489D" wp14:editId="2AEC558D">
            <wp:extent cx="3614738" cy="40198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06389" cy="434421"/>
                    </a:xfrm>
                    <a:prstGeom prst="rect">
                      <a:avLst/>
                    </a:prstGeom>
                    <a:noFill/>
                  </pic:spPr>
                </pic:pic>
              </a:graphicData>
            </a:graphic>
          </wp:inline>
        </w:drawing>
      </w:r>
    </w:p>
    <w:p w14:paraId="76622084" w14:textId="77777777" w:rsidR="00131983" w:rsidRDefault="00131983" w:rsidP="00131983">
      <w:pPr>
        <w:jc w:val="center"/>
      </w:pPr>
      <w:r>
        <w:rPr>
          <w:noProof/>
        </w:rPr>
        <w:drawing>
          <wp:inline distT="0" distB="0" distL="0" distR="0" wp14:anchorId="479AC3A3" wp14:editId="17500DA6">
            <wp:extent cx="3619500" cy="40251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26165" cy="436622"/>
                    </a:xfrm>
                    <a:prstGeom prst="rect">
                      <a:avLst/>
                    </a:prstGeom>
                    <a:noFill/>
                  </pic:spPr>
                </pic:pic>
              </a:graphicData>
            </a:graphic>
          </wp:inline>
        </w:drawing>
      </w:r>
    </w:p>
    <w:p w14:paraId="2D865F17" w14:textId="464D8857" w:rsidR="005D04DC" w:rsidRPr="004F063D" w:rsidRDefault="005D04DC" w:rsidP="005D04D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Idempotency Theorem</w:t>
      </w:r>
    </w:p>
    <w:p w14:paraId="16FAC801" w14:textId="77777777" w:rsidR="005D04DC" w:rsidRDefault="005D04DC" w:rsidP="00783B8A"/>
    <w:p w14:paraId="2DD78F41" w14:textId="77777777" w:rsidR="0054230A" w:rsidRDefault="0054230A" w:rsidP="00783B8A">
      <w:r>
        <w:t>The complement theorem exists in the Boolean algebra.</w:t>
      </w:r>
      <w:r w:rsidRPr="0054230A">
        <w:t xml:space="preserve"> A variable </w:t>
      </w:r>
      <m:oMath>
        <m:r>
          <w:rPr>
            <w:rFonts w:ascii="Cambria Math" w:hAnsi="Cambria Math"/>
          </w:rPr>
          <m:t>A∈{1, 0}</m:t>
        </m:r>
      </m:oMath>
      <w:r>
        <w:t xml:space="preserve"> </w:t>
      </w:r>
      <w:r w:rsidRPr="0054230A">
        <w:t xml:space="preserve">ANDed with its complement </w:t>
      </w:r>
      <m:oMath>
        <m:acc>
          <m:accPr>
            <m:chr m:val="̅"/>
            <m:ctrlPr>
              <w:rPr>
                <w:rFonts w:ascii="Cambria Math" w:hAnsi="Cambria Math"/>
              </w:rPr>
            </m:ctrlPr>
          </m:accPr>
          <m:e>
            <m:r>
              <w:rPr>
                <w:rFonts w:ascii="Cambria Math" w:hAnsi="Cambria Math"/>
              </w:rPr>
              <m:t>A</m:t>
            </m:r>
          </m:e>
        </m:acc>
      </m:oMath>
      <w:r w:rsidR="0007158B">
        <w:t xml:space="preserve"> </w:t>
      </w:r>
      <w:r w:rsidRPr="0054230A">
        <w:t>is always equal to 0</w:t>
      </w:r>
      <w:r>
        <w:t>. This operation executes in AND gate, as follows:</w:t>
      </w:r>
    </w:p>
    <w:p w14:paraId="419F6FA1" w14:textId="77777777" w:rsidR="0054230A" w:rsidRDefault="0054230A" w:rsidP="0054230A">
      <w:pPr>
        <w:pStyle w:val="ListParagraph"/>
        <w:numPr>
          <w:ilvl w:val="0"/>
          <w:numId w:val="1"/>
        </w:numPr>
      </w:pPr>
      <w:r w:rsidRPr="0054230A">
        <w:t>A = 1 ANDed with its complement</w:t>
      </w:r>
      <w:r>
        <w:t xml:space="preserve"> (</w:t>
      </w:r>
      <m:oMath>
        <m:acc>
          <m:accPr>
            <m:chr m:val="̅"/>
            <m:ctrlPr>
              <w:rPr>
                <w:rFonts w:ascii="Cambria Math" w:hAnsi="Cambria Math"/>
              </w:rPr>
            </m:ctrlPr>
          </m:accPr>
          <m:e>
            <m:r>
              <w:rPr>
                <w:rFonts w:ascii="Cambria Math" w:hAnsi="Cambria Math"/>
              </w:rPr>
              <m:t>A</m:t>
            </m:r>
          </m:e>
        </m:acc>
        <m:r>
          <w:rPr>
            <w:rFonts w:ascii="Cambria Math" w:hAnsi="Cambria Math"/>
          </w:rPr>
          <m:t>=0</m:t>
        </m:r>
      </m:oMath>
      <w:r>
        <w:t>)</w:t>
      </w:r>
      <w:r w:rsidRPr="0054230A">
        <w:t xml:space="preserve"> is always equal to 0</w:t>
      </w:r>
      <w:r>
        <w:t>,</w:t>
      </w:r>
    </w:p>
    <w:p w14:paraId="1C8A441D" w14:textId="77777777" w:rsidR="0054230A" w:rsidRPr="0054230A" w:rsidRDefault="0054230A" w:rsidP="0054230A">
      <w:pPr>
        <w:pStyle w:val="ListParagraph"/>
        <w:numPr>
          <w:ilvl w:val="0"/>
          <w:numId w:val="1"/>
        </w:numPr>
      </w:pPr>
      <w:r w:rsidRPr="0054230A">
        <w:t>A = 0 ANDed with its complement</w:t>
      </w:r>
      <w:r>
        <w:t xml:space="preserve"> (</w:t>
      </w:r>
      <m:oMath>
        <m:acc>
          <m:accPr>
            <m:chr m:val="̅"/>
            <m:ctrlPr>
              <w:rPr>
                <w:rFonts w:ascii="Cambria Math" w:hAnsi="Cambria Math"/>
              </w:rPr>
            </m:ctrlPr>
          </m:accPr>
          <m:e>
            <m:r>
              <w:rPr>
                <w:rFonts w:ascii="Cambria Math" w:hAnsi="Cambria Math"/>
              </w:rPr>
              <m:t>A</m:t>
            </m:r>
          </m:e>
        </m:acc>
        <m:r>
          <w:rPr>
            <w:rFonts w:ascii="Cambria Math" w:hAnsi="Cambria Math"/>
          </w:rPr>
          <m:t>=1</m:t>
        </m:r>
      </m:oMath>
      <w:r>
        <w:t>)</w:t>
      </w:r>
      <w:r w:rsidRPr="0054230A">
        <w:t xml:space="preserve">  is always equal to 0</w:t>
      </w:r>
      <w:r>
        <w:t>.</w:t>
      </w:r>
    </w:p>
    <w:p w14:paraId="7F63D117" w14:textId="120DCA40" w:rsidR="0054230A" w:rsidRDefault="0007158B" w:rsidP="00783B8A">
      <w:r>
        <w:t>In a similar manner, A</w:t>
      </w:r>
      <w:r w:rsidRPr="009C744F">
        <w:t xml:space="preserve"> variable </w:t>
      </w:r>
      <m:oMath>
        <m:r>
          <w:rPr>
            <w:rFonts w:ascii="Cambria Math" w:hAnsi="Cambria Math"/>
          </w:rPr>
          <m:t>A∈{1, 0}</m:t>
        </m:r>
      </m:oMath>
      <w:r>
        <w:t xml:space="preserve"> </w:t>
      </w:r>
      <w:proofErr w:type="spellStart"/>
      <w:r w:rsidRPr="009C744F">
        <w:t>O</w:t>
      </w:r>
      <w:r w:rsidR="00C5174C" w:rsidRPr="009C744F">
        <w:t>r</w:t>
      </w:r>
      <w:r w:rsidRPr="009C744F">
        <w:t>ed</w:t>
      </w:r>
      <w:proofErr w:type="spellEnd"/>
      <w:r w:rsidRPr="009C744F">
        <w:t xml:space="preserve"> with </w:t>
      </w:r>
      <w:r w:rsidR="00CE703A" w:rsidRPr="0054230A">
        <w:t xml:space="preserve">its complement </w:t>
      </w:r>
      <m:oMath>
        <m:acc>
          <m:accPr>
            <m:chr m:val="̅"/>
            <m:ctrlPr>
              <w:rPr>
                <w:rFonts w:ascii="Cambria Math" w:hAnsi="Cambria Math"/>
              </w:rPr>
            </m:ctrlPr>
          </m:accPr>
          <m:e>
            <m:r>
              <w:rPr>
                <w:rFonts w:ascii="Cambria Math" w:hAnsi="Cambria Math"/>
              </w:rPr>
              <m:t>A</m:t>
            </m:r>
          </m:e>
        </m:acc>
      </m:oMath>
      <w:r w:rsidR="00CE703A">
        <w:t xml:space="preserve"> </w:t>
      </w:r>
      <w:r w:rsidRPr="009C744F">
        <w:t xml:space="preserve">is always equal to </w:t>
      </w:r>
      <w:r w:rsidR="00CE703A">
        <w:t>1</w:t>
      </w:r>
      <w:r>
        <w:t>. This operation executes in OR gate, as follows:</w:t>
      </w:r>
    </w:p>
    <w:p w14:paraId="33596747" w14:textId="5449D530" w:rsidR="005420C2" w:rsidRPr="005420C2" w:rsidRDefault="005420C2" w:rsidP="005420C2">
      <w:pPr>
        <w:pStyle w:val="ListParagraph"/>
        <w:numPr>
          <w:ilvl w:val="0"/>
          <w:numId w:val="1"/>
        </w:numPr>
      </w:pPr>
      <w:r w:rsidRPr="005420C2">
        <w:t xml:space="preserve">A = 1 </w:t>
      </w:r>
      <w:proofErr w:type="spellStart"/>
      <w:r w:rsidRPr="005420C2">
        <w:t>O</w:t>
      </w:r>
      <w:r w:rsidR="00C5174C" w:rsidRPr="005420C2">
        <w:t>r</w:t>
      </w:r>
      <w:r w:rsidRPr="005420C2">
        <w:t>ed</w:t>
      </w:r>
      <w:proofErr w:type="spellEnd"/>
      <w:r w:rsidRPr="005420C2">
        <w:t xml:space="preserve"> with its complement</w:t>
      </w:r>
      <w:r>
        <w:t xml:space="preserve"> (</w:t>
      </w:r>
      <m:oMath>
        <m:acc>
          <m:accPr>
            <m:chr m:val="̅"/>
            <m:ctrlPr>
              <w:rPr>
                <w:rFonts w:ascii="Cambria Math" w:hAnsi="Cambria Math"/>
              </w:rPr>
            </m:ctrlPr>
          </m:accPr>
          <m:e>
            <m:r>
              <w:rPr>
                <w:rFonts w:ascii="Cambria Math" w:hAnsi="Cambria Math"/>
              </w:rPr>
              <m:t>A</m:t>
            </m:r>
          </m:e>
        </m:acc>
        <m:r>
          <w:rPr>
            <w:rFonts w:ascii="Cambria Math" w:hAnsi="Cambria Math"/>
          </w:rPr>
          <m:t>=0</m:t>
        </m:r>
      </m:oMath>
      <w:r>
        <w:t>)</w:t>
      </w:r>
      <w:r w:rsidRPr="005420C2">
        <w:t xml:space="preserve"> is always equal to 1</w:t>
      </w:r>
      <w:r>
        <w:t>,</w:t>
      </w:r>
    </w:p>
    <w:p w14:paraId="07DBD574" w14:textId="064630F4" w:rsidR="005420C2" w:rsidRPr="005420C2" w:rsidRDefault="005420C2" w:rsidP="005420C2">
      <w:pPr>
        <w:pStyle w:val="ListParagraph"/>
        <w:numPr>
          <w:ilvl w:val="0"/>
          <w:numId w:val="1"/>
        </w:numPr>
      </w:pPr>
      <w:r w:rsidRPr="005420C2">
        <w:t xml:space="preserve">A = 0 </w:t>
      </w:r>
      <w:proofErr w:type="spellStart"/>
      <w:r w:rsidRPr="005420C2">
        <w:t>O</w:t>
      </w:r>
      <w:r w:rsidR="00C5174C" w:rsidRPr="005420C2">
        <w:t>r</w:t>
      </w:r>
      <w:r w:rsidRPr="005420C2">
        <w:t>ed</w:t>
      </w:r>
      <w:proofErr w:type="spellEnd"/>
      <w:r w:rsidRPr="005420C2">
        <w:t xml:space="preserve"> with its complement</w:t>
      </w:r>
      <w:r>
        <w:t xml:space="preserve"> (</w:t>
      </w:r>
      <m:oMath>
        <m:acc>
          <m:accPr>
            <m:chr m:val="̅"/>
            <m:ctrlPr>
              <w:rPr>
                <w:rFonts w:ascii="Cambria Math" w:hAnsi="Cambria Math"/>
              </w:rPr>
            </m:ctrlPr>
          </m:accPr>
          <m:e>
            <m:r>
              <w:rPr>
                <w:rFonts w:ascii="Cambria Math" w:hAnsi="Cambria Math"/>
              </w:rPr>
              <m:t>A</m:t>
            </m:r>
          </m:e>
        </m:acc>
        <m:r>
          <w:rPr>
            <w:rFonts w:ascii="Cambria Math" w:hAnsi="Cambria Math"/>
          </w:rPr>
          <m:t>=1</m:t>
        </m:r>
      </m:oMath>
      <w:r>
        <w:t>)</w:t>
      </w:r>
      <w:r w:rsidRPr="005420C2">
        <w:t xml:space="preserve"> is always equal to 1</w:t>
      </w:r>
      <w:r>
        <w:t>.</w:t>
      </w:r>
    </w:p>
    <w:p w14:paraId="191305CB" w14:textId="77777777" w:rsidR="003424AA" w:rsidRDefault="003424AA" w:rsidP="00783B8A"/>
    <w:p w14:paraId="179881A2" w14:textId="7AC600A0" w:rsidR="00040186" w:rsidRDefault="005420C2" w:rsidP="00783B8A">
      <w:r w:rsidRPr="005420C2">
        <w:t>The Fig. 3-</w:t>
      </w:r>
      <w:r>
        <w:t>6</w:t>
      </w:r>
      <w:r w:rsidRPr="005420C2">
        <w:t xml:space="preserve"> visualizes the </w:t>
      </w:r>
      <w:r>
        <w:t>complement</w:t>
      </w:r>
      <w:r w:rsidRPr="005420C2">
        <w:t xml:space="preserve"> theorem.</w:t>
      </w:r>
    </w:p>
    <w:p w14:paraId="50B1EA0F" w14:textId="77777777" w:rsidR="00CE703A" w:rsidRDefault="00942A15" w:rsidP="00942A15">
      <w:pPr>
        <w:jc w:val="center"/>
      </w:pPr>
      <w:r>
        <w:rPr>
          <w:noProof/>
        </w:rPr>
        <w:drawing>
          <wp:inline distT="0" distB="0" distL="0" distR="0" wp14:anchorId="75284D14" wp14:editId="2621E5D0">
            <wp:extent cx="3897087" cy="433387"/>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89363" cy="454770"/>
                    </a:xfrm>
                    <a:prstGeom prst="rect">
                      <a:avLst/>
                    </a:prstGeom>
                    <a:noFill/>
                  </pic:spPr>
                </pic:pic>
              </a:graphicData>
            </a:graphic>
          </wp:inline>
        </w:drawing>
      </w:r>
    </w:p>
    <w:p w14:paraId="546D22DB" w14:textId="77777777" w:rsidR="00942A15" w:rsidRDefault="00942A15" w:rsidP="00942A15">
      <w:pPr>
        <w:jc w:val="center"/>
      </w:pPr>
      <w:r>
        <w:rPr>
          <w:noProof/>
        </w:rPr>
        <w:drawing>
          <wp:inline distT="0" distB="0" distL="0" distR="0" wp14:anchorId="7D7A259D" wp14:editId="5201FC0F">
            <wp:extent cx="3886200" cy="43217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71258" cy="452757"/>
                    </a:xfrm>
                    <a:prstGeom prst="rect">
                      <a:avLst/>
                    </a:prstGeom>
                    <a:noFill/>
                  </pic:spPr>
                </pic:pic>
              </a:graphicData>
            </a:graphic>
          </wp:inline>
        </w:drawing>
      </w:r>
    </w:p>
    <w:p w14:paraId="79DF0A7D" w14:textId="374F16FC" w:rsidR="00942A15" w:rsidRPr="004F063D" w:rsidRDefault="00942A15" w:rsidP="00942A1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Complement Theorem</w:t>
      </w:r>
    </w:p>
    <w:p w14:paraId="7CA262EE" w14:textId="77777777" w:rsidR="00942A15" w:rsidRDefault="00942A15" w:rsidP="00783B8A"/>
    <w:p w14:paraId="7CBA38AC" w14:textId="77777777" w:rsidR="00ED7CCB" w:rsidRDefault="00ED7CCB" w:rsidP="00783B8A">
      <w:r>
        <w:t>The double complement law exists in the Boolean algebra.</w:t>
      </w:r>
      <w:r w:rsidR="005D32A7">
        <w:t xml:space="preserve"> The double complement (negation) of a variable </w:t>
      </w:r>
      <m:oMath>
        <m:r>
          <w:rPr>
            <w:rFonts w:ascii="Cambria Math" w:hAnsi="Cambria Math"/>
          </w:rPr>
          <m:t>A∈{1, 0}</m:t>
        </m:r>
      </m:oMath>
      <w:r w:rsidR="005D32A7">
        <w:t xml:space="preserve"> is always equal to the variable. This operation executes with </w:t>
      </w:r>
      <w:r w:rsidR="0016372A">
        <w:t>by connecting two</w:t>
      </w:r>
      <w:r w:rsidR="005D32A7">
        <w:t xml:space="preserve"> NOT gates</w:t>
      </w:r>
      <w:r w:rsidR="0016372A">
        <w:t xml:space="preserve"> serially</w:t>
      </w:r>
      <w:r w:rsidR="005D32A7">
        <w:t>, as follows:</w:t>
      </w:r>
    </w:p>
    <w:p w14:paraId="0F1D1433" w14:textId="77777777" w:rsidR="003842E3" w:rsidRPr="0016372A" w:rsidRDefault="003842E3" w:rsidP="0016372A">
      <w:pPr>
        <w:pStyle w:val="ListParagraph"/>
        <w:numPr>
          <w:ilvl w:val="0"/>
          <w:numId w:val="1"/>
        </w:numPr>
      </w:pPr>
      <w:r w:rsidRPr="0016372A">
        <w:t>A = 0 double complement is always equal to 0</w:t>
      </w:r>
      <w:r w:rsidR="00506DF2">
        <w:t>,</w:t>
      </w:r>
    </w:p>
    <w:p w14:paraId="699CA9CA" w14:textId="77777777" w:rsidR="003842E3" w:rsidRPr="0016372A" w:rsidRDefault="003842E3" w:rsidP="0016372A">
      <w:pPr>
        <w:pStyle w:val="ListParagraph"/>
        <w:numPr>
          <w:ilvl w:val="0"/>
          <w:numId w:val="1"/>
        </w:numPr>
      </w:pPr>
      <w:r w:rsidRPr="0016372A">
        <w:t>A = 1 double complement is always equal to 1</w:t>
      </w:r>
      <w:r w:rsidR="00506DF2">
        <w:t>.</w:t>
      </w:r>
    </w:p>
    <w:p w14:paraId="062B30BC" w14:textId="77777777" w:rsidR="003424AA" w:rsidRDefault="003424AA" w:rsidP="00783B8A"/>
    <w:p w14:paraId="3A2A8C3D" w14:textId="62F5AE43" w:rsidR="0016372A" w:rsidRDefault="00506DF2" w:rsidP="00783B8A">
      <w:r w:rsidRPr="00506DF2">
        <w:t>The Fig. 3-</w:t>
      </w:r>
      <w:r>
        <w:t>7</w:t>
      </w:r>
      <w:r w:rsidRPr="00506DF2">
        <w:t xml:space="preserve"> visualizes the </w:t>
      </w:r>
      <w:r>
        <w:t xml:space="preserve">double </w:t>
      </w:r>
      <w:r w:rsidRPr="00506DF2">
        <w:t xml:space="preserve">complement </w:t>
      </w:r>
      <w:r>
        <w:t>law.</w:t>
      </w:r>
    </w:p>
    <w:p w14:paraId="0D52E28B" w14:textId="77777777" w:rsidR="005D32A7" w:rsidRDefault="0016372A" w:rsidP="000C520E">
      <w:pPr>
        <w:jc w:val="center"/>
      </w:pPr>
      <w:r>
        <w:rPr>
          <w:noProof/>
        </w:rPr>
        <w:drawing>
          <wp:inline distT="0" distB="0" distL="0" distR="0" wp14:anchorId="312FA763" wp14:editId="0C3555F0">
            <wp:extent cx="2657475" cy="893686"/>
            <wp:effectExtent l="0" t="0" r="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6181" cy="920154"/>
                    </a:xfrm>
                    <a:prstGeom prst="rect">
                      <a:avLst/>
                    </a:prstGeom>
                    <a:noFill/>
                  </pic:spPr>
                </pic:pic>
              </a:graphicData>
            </a:graphic>
          </wp:inline>
        </w:drawing>
      </w:r>
    </w:p>
    <w:p w14:paraId="3FC9B4EE" w14:textId="253FD8E1" w:rsidR="0016372A" w:rsidRPr="004F063D" w:rsidRDefault="0016372A" w:rsidP="0016372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Double Complement Law</w:t>
      </w:r>
    </w:p>
    <w:p w14:paraId="594C6619" w14:textId="77777777" w:rsidR="003424AA" w:rsidRDefault="003424AA" w:rsidP="00783B8A"/>
    <w:p w14:paraId="791734B6" w14:textId="09D20667" w:rsidR="000C520E" w:rsidRDefault="006C4182" w:rsidP="00783B8A">
      <w:r>
        <w:t>The c</w:t>
      </w:r>
      <w:r w:rsidRPr="006C4182">
        <w:t xml:space="preserve">ommutative </w:t>
      </w:r>
      <w:r>
        <w:t>law exists in the Boolean algebra.</w:t>
      </w:r>
    </w:p>
    <w:p w14:paraId="0A4E30C4" w14:textId="77777777" w:rsidR="007C7F7F" w:rsidRPr="007C7F7F" w:rsidRDefault="007C7F7F" w:rsidP="007C7F7F">
      <w:pPr>
        <w:pStyle w:val="ListParagraph"/>
        <w:numPr>
          <w:ilvl w:val="0"/>
          <w:numId w:val="1"/>
        </w:numPr>
      </w:pPr>
      <m:oMath>
        <m:r>
          <w:rPr>
            <w:rFonts w:ascii="Cambria Math" w:hAnsi="Cambria Math"/>
          </w:rPr>
          <m:t>A∙B=B∙A</m:t>
        </m:r>
      </m:oMath>
      <w:r>
        <w:t xml:space="preserve">; </w:t>
      </w:r>
      <w:r w:rsidR="00A12A8E">
        <w:tab/>
      </w:r>
      <w:r w:rsidR="00A12A8E">
        <w:tab/>
      </w:r>
      <w:r w:rsidRPr="007C7F7F">
        <w:t>A ANDed with B is equal to B ANDed with A</w:t>
      </w:r>
    </w:p>
    <w:p w14:paraId="74B19269" w14:textId="5B53625C" w:rsidR="007C7F7F" w:rsidRPr="007C7F7F" w:rsidRDefault="007C7F7F" w:rsidP="007C7F7F">
      <w:pPr>
        <w:pStyle w:val="ListParagraph"/>
        <w:numPr>
          <w:ilvl w:val="0"/>
          <w:numId w:val="1"/>
        </w:numPr>
      </w:pPr>
      <m:oMath>
        <m:r>
          <w:rPr>
            <w:rFonts w:ascii="Cambria Math" w:hAnsi="Cambria Math"/>
          </w:rPr>
          <m:t>A+B=B+A</m:t>
        </m:r>
      </m:oMath>
      <w:r>
        <w:t xml:space="preserve">; </w:t>
      </w:r>
      <w:r w:rsidR="00A12A8E">
        <w:tab/>
      </w:r>
      <w:r w:rsidR="00A12A8E">
        <w:tab/>
      </w:r>
      <w:r w:rsidRPr="007C7F7F">
        <w:t xml:space="preserve">A </w:t>
      </w:r>
      <w:proofErr w:type="spellStart"/>
      <w:r w:rsidRPr="007C7F7F">
        <w:t>O</w:t>
      </w:r>
      <w:r w:rsidR="00C5174C" w:rsidRPr="007C7F7F">
        <w:t>r</w:t>
      </w:r>
      <w:r w:rsidRPr="007C7F7F">
        <w:t>ed</w:t>
      </w:r>
      <w:proofErr w:type="spellEnd"/>
      <w:r w:rsidRPr="007C7F7F">
        <w:t xml:space="preserve"> with B is equal to B </w:t>
      </w:r>
      <w:proofErr w:type="spellStart"/>
      <w:r w:rsidRPr="007C7F7F">
        <w:t>O</w:t>
      </w:r>
      <w:r w:rsidR="00C5174C" w:rsidRPr="007C7F7F">
        <w:t>r</w:t>
      </w:r>
      <w:r w:rsidRPr="007C7F7F">
        <w:t>ed</w:t>
      </w:r>
      <w:proofErr w:type="spellEnd"/>
      <w:r w:rsidRPr="007C7F7F">
        <w:t xml:space="preserve"> with A</w:t>
      </w:r>
    </w:p>
    <w:p w14:paraId="5B4AC3B9" w14:textId="77777777" w:rsidR="007C7F7F" w:rsidRDefault="007C7F7F" w:rsidP="007C7F7F"/>
    <w:p w14:paraId="5E437A87" w14:textId="77777777" w:rsidR="00EB4AAA" w:rsidRDefault="00EB4AAA" w:rsidP="00EB4AAA">
      <w:r>
        <w:t>The associative</w:t>
      </w:r>
      <w:r w:rsidRPr="006C4182">
        <w:t xml:space="preserve"> </w:t>
      </w:r>
      <w:r>
        <w:t>law exists in the Boolean algebra.</w:t>
      </w:r>
      <w:r w:rsidR="00113CA1">
        <w:t xml:space="preserve"> When we execute AND or </w:t>
      </w:r>
      <w:proofErr w:type="spellStart"/>
      <w:r w:rsidR="00113CA1">
        <w:t>OR</w:t>
      </w:r>
      <w:proofErr w:type="spellEnd"/>
      <w:r w:rsidR="00113CA1">
        <w:t xml:space="preserve"> gates with more than 2 inputs, the order doesn’t matter.</w:t>
      </w:r>
    </w:p>
    <w:p w14:paraId="5DC08394" w14:textId="77777777" w:rsidR="00EB4AAA" w:rsidRDefault="00113CA1" w:rsidP="003842E3">
      <w:pPr>
        <w:pStyle w:val="ListParagraph"/>
        <w:numPr>
          <w:ilvl w:val="0"/>
          <w:numId w:val="1"/>
        </w:numPr>
      </w:pPr>
      <m:oMath>
        <m:r>
          <w:rPr>
            <w:rFonts w:ascii="Cambria Math" w:hAnsi="Cambria Math"/>
          </w:rPr>
          <m:t>A(BC)=</m:t>
        </m:r>
        <m:d>
          <m:dPr>
            <m:ctrlPr>
              <w:rPr>
                <w:rFonts w:ascii="Cambria Math" w:hAnsi="Cambria Math"/>
                <w:i/>
              </w:rPr>
            </m:ctrlPr>
          </m:dPr>
          <m:e>
            <m:r>
              <w:rPr>
                <w:rFonts w:ascii="Cambria Math" w:hAnsi="Cambria Math"/>
              </w:rPr>
              <m:t>AB</m:t>
            </m:r>
          </m:e>
        </m:d>
        <m:r>
          <w:rPr>
            <w:rFonts w:ascii="Cambria Math" w:hAnsi="Cambria Math"/>
          </w:rPr>
          <m:t>C</m:t>
        </m:r>
      </m:oMath>
      <w:r>
        <w:t>;</w:t>
      </w:r>
      <w:r>
        <w:tab/>
      </w:r>
      <w:r>
        <w:tab/>
      </w:r>
      <w:r>
        <w:tab/>
      </w:r>
      <w:r w:rsidRPr="00113CA1">
        <w:t xml:space="preserve">A ANDed with BC is equal to C ANDed with AB. </w:t>
      </w:r>
    </w:p>
    <w:p w14:paraId="3D84AC3E" w14:textId="3CCD8D3F" w:rsidR="007C7F7F" w:rsidRPr="007C7F7F" w:rsidRDefault="00113CA1" w:rsidP="00113CA1">
      <w:pPr>
        <w:pStyle w:val="ListParagraph"/>
        <w:numPr>
          <w:ilvl w:val="0"/>
          <w:numId w:val="1"/>
        </w:numPr>
      </w:pP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+C</m:t>
        </m:r>
      </m:oMath>
      <w:r>
        <w:t>;</w:t>
      </w:r>
      <w:r>
        <w:tab/>
      </w:r>
      <w:r w:rsidRPr="00113CA1">
        <w:t xml:space="preserve">A </w:t>
      </w:r>
      <w:proofErr w:type="spellStart"/>
      <w:r w:rsidRPr="00113CA1">
        <w:t>O</w:t>
      </w:r>
      <w:r w:rsidR="00C5174C" w:rsidRPr="00113CA1">
        <w:t>r</w:t>
      </w:r>
      <w:r w:rsidRPr="00113CA1">
        <w:t>ed</w:t>
      </w:r>
      <w:proofErr w:type="spellEnd"/>
      <w:r w:rsidRPr="00113CA1">
        <w:t xml:space="preserve"> with </w:t>
      </w:r>
      <w:r>
        <w:t>(</w:t>
      </w:r>
      <w:r w:rsidRPr="00113CA1">
        <w:t>B</w:t>
      </w:r>
      <w:r>
        <w:t>+</w:t>
      </w:r>
      <w:r w:rsidRPr="00113CA1">
        <w:t>C</w:t>
      </w:r>
      <w:r>
        <w:t>)</w:t>
      </w:r>
      <w:r w:rsidRPr="00113CA1">
        <w:t xml:space="preserve"> is equal to C </w:t>
      </w:r>
      <w:proofErr w:type="spellStart"/>
      <w:r w:rsidRPr="00113CA1">
        <w:t>O</w:t>
      </w:r>
      <w:r w:rsidR="00C5174C" w:rsidRPr="00113CA1">
        <w:t>r</w:t>
      </w:r>
      <w:r w:rsidRPr="00113CA1">
        <w:t>ed</w:t>
      </w:r>
      <w:proofErr w:type="spellEnd"/>
      <w:r w:rsidRPr="00113CA1">
        <w:t xml:space="preserve"> with (A+B).</w:t>
      </w:r>
    </w:p>
    <w:p w14:paraId="25D09A72" w14:textId="77777777" w:rsidR="007C7F7F" w:rsidRDefault="007C7F7F" w:rsidP="00783B8A"/>
    <w:p w14:paraId="4EC1CBAC" w14:textId="77777777" w:rsidR="00113CA1" w:rsidRDefault="00113CA1" w:rsidP="00783B8A">
      <w:r>
        <w:t>The d</w:t>
      </w:r>
      <w:r w:rsidRPr="00113CA1">
        <w:t>istributive</w:t>
      </w:r>
      <w:r>
        <w:t xml:space="preserve"> law exists in the Boolean algebra.</w:t>
      </w:r>
    </w:p>
    <w:p w14:paraId="7BAF7187" w14:textId="71B793E1" w:rsidR="002029B2" w:rsidRPr="007C7F7F" w:rsidRDefault="002029B2" w:rsidP="002029B2">
      <w:pPr>
        <w:pStyle w:val="ListParagraph"/>
        <w:numPr>
          <w:ilvl w:val="0"/>
          <w:numId w:val="1"/>
        </w:numPr>
      </w:pP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w:t>
      </w:r>
      <w:r>
        <w:tab/>
      </w:r>
      <w:r>
        <w:tab/>
      </w:r>
      <w:r w:rsidRPr="002029B2">
        <w:t xml:space="preserve">A ANDed with (B+C) is equal to AB </w:t>
      </w:r>
      <w:proofErr w:type="spellStart"/>
      <w:r w:rsidRPr="002029B2">
        <w:t>O</w:t>
      </w:r>
      <w:r w:rsidR="00C5174C" w:rsidRPr="002029B2">
        <w:t>r</w:t>
      </w:r>
      <w:r w:rsidRPr="002029B2">
        <w:t>ed</w:t>
      </w:r>
      <w:proofErr w:type="spellEnd"/>
      <w:r w:rsidRPr="002029B2">
        <w:t xml:space="preserve"> with AC</w:t>
      </w:r>
      <w:r w:rsidRPr="00113CA1">
        <w:t>.</w:t>
      </w:r>
    </w:p>
    <w:p w14:paraId="14A34567" w14:textId="77777777" w:rsidR="00113CA1" w:rsidRDefault="00113CA1" w:rsidP="00783B8A"/>
    <w:p w14:paraId="56AA2F8C" w14:textId="77777777" w:rsidR="00596979" w:rsidRDefault="00596979" w:rsidP="00783B8A">
      <w:r>
        <w:t xml:space="preserve">The absorption law exists in the Boolean algebra. </w:t>
      </w:r>
    </w:p>
    <w:p w14:paraId="59EEF15D" w14:textId="77777777" w:rsidR="00113CA1" w:rsidRDefault="0000260E" w:rsidP="0000260E">
      <w:pPr>
        <w:pStyle w:val="ListParagraph"/>
        <w:numPr>
          <w:ilvl w:val="0"/>
          <w:numId w:val="1"/>
        </w:numPr>
      </w:pPr>
      <m:oMath>
        <m:r>
          <w:rPr>
            <w:rFonts w:ascii="Cambria Math" w:hAnsi="Cambria Math"/>
          </w:rPr>
          <m:t>A+AB=A</m:t>
        </m:r>
      </m:oMath>
    </w:p>
    <w:p w14:paraId="3EAE5F04" w14:textId="77777777" w:rsidR="0000260E" w:rsidRDefault="0000260E" w:rsidP="0000260E">
      <w:r>
        <w:t xml:space="preserve">With the distributive law, the left-hand side of the equation can be expressed as follows: </w:t>
      </w:r>
      <w:r>
        <w:br/>
      </w:r>
      <m:oMath>
        <m:r>
          <w:rPr>
            <w:rFonts w:ascii="Cambria Math" w:hAnsi="Cambria Math"/>
          </w:rPr>
          <m:t>A+AB=A(1+B)</m:t>
        </m:r>
      </m:oMath>
      <w:r>
        <w:t xml:space="preserve">, where the </w:t>
      </w:r>
      <w:r w:rsidR="003A2D0D">
        <w:t xml:space="preserve">round </w:t>
      </w:r>
      <w:r w:rsidR="003A2D0D" w:rsidRPr="003A2D0D">
        <w:t>bracket</w:t>
      </w:r>
      <w:r w:rsidR="003A2D0D">
        <w:t xml:space="preserve"> is further simplified as</w:t>
      </w:r>
      <w:r>
        <w:t xml:space="preserve"> </w:t>
      </w:r>
      <m:oMath>
        <m:d>
          <m:dPr>
            <m:ctrlPr>
              <w:rPr>
                <w:rFonts w:ascii="Cambria Math" w:hAnsi="Cambria Math"/>
                <w:i/>
              </w:rPr>
            </m:ctrlPr>
          </m:dPr>
          <m:e>
            <m:r>
              <w:rPr>
                <w:rFonts w:ascii="Cambria Math" w:hAnsi="Cambria Math"/>
              </w:rPr>
              <m:t>1+B</m:t>
            </m:r>
          </m:e>
        </m:d>
        <m:r>
          <w:rPr>
            <w:rFonts w:ascii="Cambria Math" w:hAnsi="Cambria Math"/>
          </w:rPr>
          <m:t>=1</m:t>
        </m:r>
      </m:oMath>
      <w:r>
        <w:t xml:space="preserve"> </w:t>
      </w:r>
      <w:r w:rsidR="003A2D0D">
        <w:t xml:space="preserve">due to the </w:t>
      </w:r>
      <w:r>
        <w:t>identify theorem</w:t>
      </w:r>
      <w:r w:rsidR="003A2D0D">
        <w:t xml:space="preserve">. A variable </w:t>
      </w:r>
      <w:r w:rsidR="003A2D0D" w:rsidRPr="003A2D0D">
        <w:rPr>
          <w:rFonts w:ascii="Cambria Math" w:hAnsi="Cambria Math"/>
          <w:i/>
        </w:rPr>
        <w:t>A</w:t>
      </w:r>
      <w:r w:rsidR="003A2D0D">
        <w:t xml:space="preserve"> ANDed with 1 is equal to A </w:t>
      </w:r>
      <m:oMath>
        <m:d>
          <m:dPr>
            <m:ctrlPr>
              <w:rPr>
                <w:rFonts w:ascii="Cambria Math" w:hAnsi="Cambria Math"/>
                <w:i/>
              </w:rPr>
            </m:ctrlPr>
          </m:dPr>
          <m:e>
            <m:r>
              <w:rPr>
                <w:rFonts w:ascii="Cambria Math" w:hAnsi="Cambria Math"/>
              </w:rPr>
              <m:t>A∙1=A</m:t>
            </m:r>
          </m:e>
        </m:d>
      </m:oMath>
      <w:r w:rsidR="003A2D0D">
        <w:t>, which is identical to the right-hand side of the above equation.</w:t>
      </w:r>
    </w:p>
    <w:p w14:paraId="427FFB50" w14:textId="77777777" w:rsidR="00C40F59" w:rsidRDefault="00C40F59" w:rsidP="00C40F59">
      <w:pPr>
        <w:pStyle w:val="ListParagraph"/>
        <w:numPr>
          <w:ilvl w:val="0"/>
          <w:numId w:val="1"/>
        </w:numPr>
      </w:pPr>
      <m:oMath>
        <m:r>
          <w:rPr>
            <w:rFonts w:ascii="Cambria Math" w:hAnsi="Cambria Math"/>
          </w:rPr>
          <w:lastRenderedPageBreak/>
          <m:t>A(A+B)=A</m:t>
        </m:r>
      </m:oMath>
    </w:p>
    <w:p w14:paraId="42D90441" w14:textId="77777777" w:rsidR="00F632D1" w:rsidRDefault="00C40F59" w:rsidP="00F632D1">
      <w:r>
        <w:t>With the distributive law, the left-hand side of the equation can be expressed as follows:</w:t>
      </w:r>
      <w:r>
        <w:br/>
      </w:r>
      <m:oMath>
        <m:r>
          <w:rPr>
            <w:rFonts w:ascii="Cambria Math" w:hAnsi="Cambria Math"/>
          </w:rPr>
          <m:t>A</m:t>
        </m:r>
        <m:d>
          <m:dPr>
            <m:ctrlPr>
              <w:rPr>
                <w:rFonts w:ascii="Cambria Math" w:hAnsi="Cambria Math"/>
                <w:i/>
              </w:rPr>
            </m:ctrlPr>
          </m:dPr>
          <m:e>
            <m:r>
              <w:rPr>
                <w:rFonts w:ascii="Cambria Math" w:hAnsi="Cambria Math"/>
              </w:rPr>
              <m:t>A+B</m:t>
            </m:r>
          </m:e>
        </m:d>
        <m:r>
          <w:rPr>
            <w:rFonts w:ascii="Cambria Math" w:hAnsi="Cambria Math"/>
          </w:rPr>
          <m:t>=AA+AB</m:t>
        </m:r>
      </m:oMath>
      <w:r>
        <w:t xml:space="preserve">, where </w:t>
      </w:r>
      <m:oMath>
        <m:r>
          <w:rPr>
            <w:rFonts w:ascii="Cambria Math" w:hAnsi="Cambria Math"/>
          </w:rPr>
          <m:t>AA</m:t>
        </m:r>
      </m:oMath>
      <w:r>
        <w:t xml:space="preserve"> is equal to </w:t>
      </w:r>
      <m:oMath>
        <m:r>
          <w:rPr>
            <w:rFonts w:ascii="Cambria Math" w:hAnsi="Cambria Math"/>
          </w:rPr>
          <m:t>A</m:t>
        </m:r>
      </m:oMath>
      <w:r>
        <w:t xml:space="preserve"> (</w:t>
      </w:r>
      <m:oMath>
        <m:r>
          <w:rPr>
            <w:rFonts w:ascii="Cambria Math" w:hAnsi="Cambria Math"/>
          </w:rPr>
          <m:t>AA=A</m:t>
        </m:r>
      </m:oMath>
      <w:r>
        <w:t>) due to the idempotency</w:t>
      </w:r>
      <w:r w:rsidRPr="00484CB8">
        <w:t xml:space="preserve"> theorem</w:t>
      </w:r>
      <w:r>
        <w:t>. Now the above equation</w:t>
      </w:r>
      <w:r w:rsidR="00F632D1">
        <w:t xml:space="preserve"> is expressed as </w:t>
      </w:r>
      <m:oMath>
        <m:r>
          <w:rPr>
            <w:rFonts w:ascii="Cambria Math" w:hAnsi="Cambria Math"/>
          </w:rPr>
          <m:t>A+AB=A</m:t>
        </m:r>
      </m:oMath>
      <w:r w:rsidR="00F632D1">
        <w:t xml:space="preserve">. </w:t>
      </w:r>
      <w:r w:rsidR="00F632D1" w:rsidRPr="00F632D1">
        <w:t>You can also simplify the equation by drawing the truth table</w:t>
      </w:r>
      <w:r w:rsidR="00F632D1">
        <w:t>, as follows:</w:t>
      </w:r>
    </w:p>
    <w:tbl>
      <w:tblPr>
        <w:tblStyle w:val="TableGrid"/>
        <w:tblW w:w="0" w:type="auto"/>
        <w:jc w:val="center"/>
        <w:tblLook w:val="04A0" w:firstRow="1" w:lastRow="0" w:firstColumn="1" w:lastColumn="0" w:noHBand="0" w:noVBand="1"/>
      </w:tblPr>
      <w:tblGrid>
        <w:gridCol w:w="458"/>
        <w:gridCol w:w="466"/>
        <w:gridCol w:w="908"/>
        <w:gridCol w:w="1179"/>
      </w:tblGrid>
      <w:tr w:rsidR="00FC3AF3" w:rsidRPr="001C40FA" w14:paraId="11DA0FAA" w14:textId="77777777" w:rsidTr="001C40FA">
        <w:trPr>
          <w:trHeight w:val="240"/>
          <w:jc w:val="center"/>
        </w:trPr>
        <w:tc>
          <w:tcPr>
            <w:tcW w:w="458" w:type="dxa"/>
            <w:shd w:val="clear" w:color="auto" w:fill="00B0F0"/>
          </w:tcPr>
          <w:p w14:paraId="1A850370" w14:textId="77777777" w:rsidR="00FC3AF3" w:rsidRPr="001C40FA" w:rsidRDefault="00FC3AF3" w:rsidP="00F632D1">
            <w:pPr>
              <w:rPr>
                <w:sz w:val="18"/>
                <w:szCs w:val="18"/>
              </w:rPr>
            </w:pPr>
            <m:oMathPara>
              <m:oMath>
                <m:r>
                  <w:rPr>
                    <w:rFonts w:ascii="Cambria Math" w:hAnsi="Cambria Math"/>
                    <w:sz w:val="18"/>
                    <w:szCs w:val="18"/>
                  </w:rPr>
                  <m:t>A</m:t>
                </m:r>
              </m:oMath>
            </m:oMathPara>
          </w:p>
        </w:tc>
        <w:tc>
          <w:tcPr>
            <w:tcW w:w="466" w:type="dxa"/>
            <w:shd w:val="clear" w:color="auto" w:fill="00B0F0"/>
          </w:tcPr>
          <w:p w14:paraId="7BE1A0A6" w14:textId="77777777" w:rsidR="00FC3AF3" w:rsidRPr="001C40FA" w:rsidRDefault="00FC3AF3" w:rsidP="00F632D1">
            <w:pPr>
              <w:rPr>
                <w:sz w:val="18"/>
                <w:szCs w:val="18"/>
              </w:rPr>
            </w:pPr>
            <m:oMathPara>
              <m:oMath>
                <m:r>
                  <w:rPr>
                    <w:rFonts w:ascii="Cambria Math" w:hAnsi="Cambria Math"/>
                    <w:sz w:val="18"/>
                    <w:szCs w:val="18"/>
                  </w:rPr>
                  <m:t>B</m:t>
                </m:r>
              </m:oMath>
            </m:oMathPara>
          </w:p>
        </w:tc>
        <w:tc>
          <w:tcPr>
            <w:tcW w:w="908" w:type="dxa"/>
            <w:shd w:val="clear" w:color="auto" w:fill="00B0F0"/>
          </w:tcPr>
          <w:p w14:paraId="19DCECA7" w14:textId="77777777" w:rsidR="00FC3AF3" w:rsidRPr="001C40FA" w:rsidRDefault="00FC3AF3" w:rsidP="00F632D1">
            <w:pPr>
              <w:rPr>
                <w:sz w:val="18"/>
                <w:szCs w:val="18"/>
              </w:rPr>
            </w:pPr>
            <m:oMathPara>
              <m:oMath>
                <m:r>
                  <w:rPr>
                    <w:rFonts w:ascii="Cambria Math" w:hAnsi="Cambria Math"/>
                    <w:sz w:val="18"/>
                    <w:szCs w:val="18"/>
                  </w:rPr>
                  <m:t xml:space="preserve"> A+B</m:t>
                </m:r>
              </m:oMath>
            </m:oMathPara>
          </w:p>
        </w:tc>
        <w:tc>
          <w:tcPr>
            <w:tcW w:w="1179" w:type="dxa"/>
            <w:shd w:val="clear" w:color="auto" w:fill="00B0F0"/>
          </w:tcPr>
          <w:p w14:paraId="4B6F8F52" w14:textId="77777777" w:rsidR="00FC3AF3" w:rsidRPr="001C40FA" w:rsidRDefault="00FC3AF3" w:rsidP="00F632D1">
            <w:pPr>
              <w:rPr>
                <w:sz w:val="18"/>
                <w:szCs w:val="18"/>
              </w:rPr>
            </w:pPr>
            <m:oMathPara>
              <m:oMath>
                <m:r>
                  <w:rPr>
                    <w:rFonts w:ascii="Cambria Math" w:hAnsi="Cambria Math"/>
                    <w:sz w:val="18"/>
                    <w:szCs w:val="18"/>
                  </w:rPr>
                  <m:t>A(A+B)</m:t>
                </m:r>
              </m:oMath>
            </m:oMathPara>
          </w:p>
        </w:tc>
      </w:tr>
      <w:tr w:rsidR="00FC3AF3" w:rsidRPr="001C40FA" w14:paraId="0228D5C3" w14:textId="77777777" w:rsidTr="001C40FA">
        <w:trPr>
          <w:trHeight w:val="249"/>
          <w:jc w:val="center"/>
        </w:trPr>
        <w:tc>
          <w:tcPr>
            <w:tcW w:w="458" w:type="dxa"/>
          </w:tcPr>
          <w:p w14:paraId="75979C2F" w14:textId="77777777" w:rsidR="00FC3AF3" w:rsidRPr="001C40FA" w:rsidRDefault="00FC3AF3" w:rsidP="00FC3AF3">
            <w:pPr>
              <w:jc w:val="center"/>
              <w:rPr>
                <w:sz w:val="18"/>
                <w:szCs w:val="18"/>
              </w:rPr>
            </w:pPr>
            <w:r w:rsidRPr="001C40FA">
              <w:rPr>
                <w:sz w:val="18"/>
                <w:szCs w:val="18"/>
              </w:rPr>
              <w:t>0</w:t>
            </w:r>
          </w:p>
        </w:tc>
        <w:tc>
          <w:tcPr>
            <w:tcW w:w="466" w:type="dxa"/>
          </w:tcPr>
          <w:p w14:paraId="544FB674" w14:textId="77777777" w:rsidR="00FC3AF3" w:rsidRPr="001C40FA" w:rsidRDefault="00FC3AF3" w:rsidP="00FC3AF3">
            <w:pPr>
              <w:jc w:val="center"/>
              <w:rPr>
                <w:sz w:val="18"/>
                <w:szCs w:val="18"/>
              </w:rPr>
            </w:pPr>
            <w:r w:rsidRPr="001C40FA">
              <w:rPr>
                <w:sz w:val="18"/>
                <w:szCs w:val="18"/>
              </w:rPr>
              <w:t>0</w:t>
            </w:r>
          </w:p>
        </w:tc>
        <w:tc>
          <w:tcPr>
            <w:tcW w:w="908" w:type="dxa"/>
          </w:tcPr>
          <w:p w14:paraId="111751E4" w14:textId="77777777" w:rsidR="00FC3AF3" w:rsidRPr="001C40FA" w:rsidRDefault="00FC3AF3" w:rsidP="00FC3AF3">
            <w:pPr>
              <w:jc w:val="center"/>
              <w:rPr>
                <w:sz w:val="18"/>
                <w:szCs w:val="18"/>
              </w:rPr>
            </w:pPr>
            <w:r w:rsidRPr="001C40FA">
              <w:rPr>
                <w:sz w:val="18"/>
                <w:szCs w:val="18"/>
              </w:rPr>
              <w:t>0</w:t>
            </w:r>
          </w:p>
        </w:tc>
        <w:tc>
          <w:tcPr>
            <w:tcW w:w="1179" w:type="dxa"/>
          </w:tcPr>
          <w:p w14:paraId="46AD51D3" w14:textId="77777777" w:rsidR="00FC3AF3" w:rsidRPr="001C40FA" w:rsidRDefault="00FC3AF3" w:rsidP="00FC3AF3">
            <w:pPr>
              <w:jc w:val="center"/>
              <w:rPr>
                <w:sz w:val="18"/>
                <w:szCs w:val="18"/>
              </w:rPr>
            </w:pPr>
            <w:r w:rsidRPr="001C40FA">
              <w:rPr>
                <w:sz w:val="18"/>
                <w:szCs w:val="18"/>
              </w:rPr>
              <w:t>0</w:t>
            </w:r>
          </w:p>
        </w:tc>
      </w:tr>
      <w:tr w:rsidR="00FC3AF3" w:rsidRPr="001C40FA" w14:paraId="39F5EC9B" w14:textId="77777777" w:rsidTr="001C40FA">
        <w:trPr>
          <w:trHeight w:val="249"/>
          <w:jc w:val="center"/>
        </w:trPr>
        <w:tc>
          <w:tcPr>
            <w:tcW w:w="458" w:type="dxa"/>
          </w:tcPr>
          <w:p w14:paraId="739D3F9A" w14:textId="77777777" w:rsidR="00FC3AF3" w:rsidRPr="001C40FA" w:rsidRDefault="00FC3AF3" w:rsidP="00FC3AF3">
            <w:pPr>
              <w:jc w:val="center"/>
              <w:rPr>
                <w:sz w:val="18"/>
                <w:szCs w:val="18"/>
              </w:rPr>
            </w:pPr>
            <w:r w:rsidRPr="001C40FA">
              <w:rPr>
                <w:sz w:val="18"/>
                <w:szCs w:val="18"/>
              </w:rPr>
              <w:t>0</w:t>
            </w:r>
          </w:p>
        </w:tc>
        <w:tc>
          <w:tcPr>
            <w:tcW w:w="466" w:type="dxa"/>
          </w:tcPr>
          <w:p w14:paraId="729DE5C4" w14:textId="77777777" w:rsidR="00FC3AF3" w:rsidRPr="001C40FA" w:rsidRDefault="00FC3AF3" w:rsidP="00FC3AF3">
            <w:pPr>
              <w:jc w:val="center"/>
              <w:rPr>
                <w:sz w:val="18"/>
                <w:szCs w:val="18"/>
              </w:rPr>
            </w:pPr>
            <w:r w:rsidRPr="001C40FA">
              <w:rPr>
                <w:sz w:val="18"/>
                <w:szCs w:val="18"/>
              </w:rPr>
              <w:t>1</w:t>
            </w:r>
          </w:p>
        </w:tc>
        <w:tc>
          <w:tcPr>
            <w:tcW w:w="908" w:type="dxa"/>
          </w:tcPr>
          <w:p w14:paraId="2E84737C" w14:textId="77777777" w:rsidR="00FC3AF3" w:rsidRPr="001C40FA" w:rsidRDefault="00FC3AF3" w:rsidP="00FC3AF3">
            <w:pPr>
              <w:jc w:val="center"/>
              <w:rPr>
                <w:sz w:val="18"/>
                <w:szCs w:val="18"/>
              </w:rPr>
            </w:pPr>
            <w:r w:rsidRPr="001C40FA">
              <w:rPr>
                <w:sz w:val="18"/>
                <w:szCs w:val="18"/>
              </w:rPr>
              <w:t>1</w:t>
            </w:r>
          </w:p>
        </w:tc>
        <w:tc>
          <w:tcPr>
            <w:tcW w:w="1179" w:type="dxa"/>
          </w:tcPr>
          <w:p w14:paraId="2A4F2973" w14:textId="77777777" w:rsidR="00FC3AF3" w:rsidRPr="001C40FA" w:rsidRDefault="00FC3AF3" w:rsidP="00FC3AF3">
            <w:pPr>
              <w:jc w:val="center"/>
              <w:rPr>
                <w:sz w:val="18"/>
                <w:szCs w:val="18"/>
              </w:rPr>
            </w:pPr>
            <w:r w:rsidRPr="001C40FA">
              <w:rPr>
                <w:sz w:val="18"/>
                <w:szCs w:val="18"/>
              </w:rPr>
              <w:t>0</w:t>
            </w:r>
          </w:p>
        </w:tc>
      </w:tr>
      <w:tr w:rsidR="00FC3AF3" w:rsidRPr="001C40FA" w14:paraId="3CD501A5" w14:textId="77777777" w:rsidTr="001C40FA">
        <w:trPr>
          <w:trHeight w:val="249"/>
          <w:jc w:val="center"/>
        </w:trPr>
        <w:tc>
          <w:tcPr>
            <w:tcW w:w="458" w:type="dxa"/>
          </w:tcPr>
          <w:p w14:paraId="2A82C941" w14:textId="77777777" w:rsidR="00FC3AF3" w:rsidRPr="001C40FA" w:rsidRDefault="00FC3AF3" w:rsidP="00FC3AF3">
            <w:pPr>
              <w:jc w:val="center"/>
              <w:rPr>
                <w:sz w:val="18"/>
                <w:szCs w:val="18"/>
              </w:rPr>
            </w:pPr>
            <w:r w:rsidRPr="001C40FA">
              <w:rPr>
                <w:sz w:val="18"/>
                <w:szCs w:val="18"/>
              </w:rPr>
              <w:t>1</w:t>
            </w:r>
          </w:p>
        </w:tc>
        <w:tc>
          <w:tcPr>
            <w:tcW w:w="466" w:type="dxa"/>
          </w:tcPr>
          <w:p w14:paraId="766F9F5F" w14:textId="77777777" w:rsidR="00FC3AF3" w:rsidRPr="001C40FA" w:rsidRDefault="00FC3AF3" w:rsidP="00FC3AF3">
            <w:pPr>
              <w:jc w:val="center"/>
              <w:rPr>
                <w:sz w:val="18"/>
                <w:szCs w:val="18"/>
              </w:rPr>
            </w:pPr>
            <w:r w:rsidRPr="001C40FA">
              <w:rPr>
                <w:sz w:val="18"/>
                <w:szCs w:val="18"/>
              </w:rPr>
              <w:t>0</w:t>
            </w:r>
          </w:p>
        </w:tc>
        <w:tc>
          <w:tcPr>
            <w:tcW w:w="908" w:type="dxa"/>
          </w:tcPr>
          <w:p w14:paraId="3341FAC5" w14:textId="77777777" w:rsidR="00FC3AF3" w:rsidRPr="001C40FA" w:rsidRDefault="00FC3AF3" w:rsidP="00FC3AF3">
            <w:pPr>
              <w:jc w:val="center"/>
              <w:rPr>
                <w:sz w:val="18"/>
                <w:szCs w:val="18"/>
              </w:rPr>
            </w:pPr>
            <w:r w:rsidRPr="001C40FA">
              <w:rPr>
                <w:sz w:val="18"/>
                <w:szCs w:val="18"/>
              </w:rPr>
              <w:t>1</w:t>
            </w:r>
          </w:p>
        </w:tc>
        <w:tc>
          <w:tcPr>
            <w:tcW w:w="1179" w:type="dxa"/>
          </w:tcPr>
          <w:p w14:paraId="053E29C4" w14:textId="77777777" w:rsidR="00FC3AF3" w:rsidRPr="001C40FA" w:rsidRDefault="00FC3AF3" w:rsidP="00FC3AF3">
            <w:pPr>
              <w:jc w:val="center"/>
              <w:rPr>
                <w:sz w:val="18"/>
                <w:szCs w:val="18"/>
              </w:rPr>
            </w:pPr>
            <w:r w:rsidRPr="001C40FA">
              <w:rPr>
                <w:sz w:val="18"/>
                <w:szCs w:val="18"/>
              </w:rPr>
              <w:t>1</w:t>
            </w:r>
          </w:p>
        </w:tc>
      </w:tr>
      <w:tr w:rsidR="00FC3AF3" w:rsidRPr="001C40FA" w14:paraId="37CDCBA6" w14:textId="77777777" w:rsidTr="001C40FA">
        <w:trPr>
          <w:trHeight w:val="249"/>
          <w:jc w:val="center"/>
        </w:trPr>
        <w:tc>
          <w:tcPr>
            <w:tcW w:w="458" w:type="dxa"/>
          </w:tcPr>
          <w:p w14:paraId="52ACEEAE" w14:textId="77777777" w:rsidR="00FC3AF3" w:rsidRPr="001C40FA" w:rsidRDefault="00FC3AF3" w:rsidP="00FC3AF3">
            <w:pPr>
              <w:jc w:val="center"/>
              <w:rPr>
                <w:sz w:val="18"/>
                <w:szCs w:val="18"/>
              </w:rPr>
            </w:pPr>
            <w:r w:rsidRPr="001C40FA">
              <w:rPr>
                <w:sz w:val="18"/>
                <w:szCs w:val="18"/>
              </w:rPr>
              <w:t>1</w:t>
            </w:r>
          </w:p>
        </w:tc>
        <w:tc>
          <w:tcPr>
            <w:tcW w:w="466" w:type="dxa"/>
          </w:tcPr>
          <w:p w14:paraId="4F4D7DF3" w14:textId="77777777" w:rsidR="00FC3AF3" w:rsidRPr="001C40FA" w:rsidRDefault="00FC3AF3" w:rsidP="00FC3AF3">
            <w:pPr>
              <w:jc w:val="center"/>
              <w:rPr>
                <w:sz w:val="18"/>
                <w:szCs w:val="18"/>
              </w:rPr>
            </w:pPr>
            <w:r w:rsidRPr="001C40FA">
              <w:rPr>
                <w:sz w:val="18"/>
                <w:szCs w:val="18"/>
              </w:rPr>
              <w:t>1</w:t>
            </w:r>
          </w:p>
        </w:tc>
        <w:tc>
          <w:tcPr>
            <w:tcW w:w="908" w:type="dxa"/>
          </w:tcPr>
          <w:p w14:paraId="6AE5ACF7" w14:textId="77777777" w:rsidR="00FC3AF3" w:rsidRPr="001C40FA" w:rsidRDefault="00FC3AF3" w:rsidP="00FC3AF3">
            <w:pPr>
              <w:jc w:val="center"/>
              <w:rPr>
                <w:sz w:val="18"/>
                <w:szCs w:val="18"/>
              </w:rPr>
            </w:pPr>
            <w:r w:rsidRPr="001C40FA">
              <w:rPr>
                <w:sz w:val="18"/>
                <w:szCs w:val="18"/>
              </w:rPr>
              <w:t>1</w:t>
            </w:r>
          </w:p>
        </w:tc>
        <w:tc>
          <w:tcPr>
            <w:tcW w:w="1179" w:type="dxa"/>
          </w:tcPr>
          <w:p w14:paraId="082969D5" w14:textId="77777777" w:rsidR="00FC3AF3" w:rsidRPr="001C40FA" w:rsidRDefault="00FC3AF3" w:rsidP="00FC3AF3">
            <w:pPr>
              <w:jc w:val="center"/>
              <w:rPr>
                <w:sz w:val="18"/>
                <w:szCs w:val="18"/>
              </w:rPr>
            </w:pPr>
            <w:r w:rsidRPr="001C40FA">
              <w:rPr>
                <w:sz w:val="18"/>
                <w:szCs w:val="18"/>
              </w:rPr>
              <w:t>1</w:t>
            </w:r>
          </w:p>
        </w:tc>
      </w:tr>
    </w:tbl>
    <w:p w14:paraId="171C9215" w14:textId="77777777" w:rsidR="003424AA" w:rsidRDefault="003424AA" w:rsidP="003424AA"/>
    <w:p w14:paraId="6D0A6CC7" w14:textId="517A79CA" w:rsidR="00F632D1" w:rsidRDefault="00FC3AF3" w:rsidP="006130A8">
      <w:pPr>
        <w:pStyle w:val="Heading3"/>
      </w:pPr>
      <w:bookmarkStart w:id="24" w:name="_Toc98151741"/>
      <w:r>
        <w:t>Exercises</w:t>
      </w:r>
      <w:bookmarkEnd w:id="24"/>
    </w:p>
    <w:p w14:paraId="43FC0774" w14:textId="77777777" w:rsidR="00282F1A" w:rsidRPr="00282F1A" w:rsidRDefault="00282F1A" w:rsidP="00282F1A">
      <w:pPr>
        <w:spacing w:after="0"/>
      </w:pPr>
    </w:p>
    <w:p w14:paraId="4499E54E" w14:textId="680FD882" w:rsidR="003424AA" w:rsidRDefault="00C92F0C" w:rsidP="003424AA">
      <w:r w:rsidRPr="00C92F0C">
        <w:t xml:space="preserve">Simplifying </w:t>
      </w:r>
      <w:r w:rsidR="00F7524F">
        <w:t xml:space="preserve">the following </w:t>
      </w:r>
      <w:r w:rsidRPr="00C92F0C">
        <w:t>Boolean Equation</w:t>
      </w:r>
      <w:r w:rsidR="003842E3">
        <w:t>s</w:t>
      </w:r>
      <w:r>
        <w:t>:</w:t>
      </w:r>
    </w:p>
    <w:p w14:paraId="1B58AFBD" w14:textId="2AB111C1" w:rsidR="003842E3" w:rsidRPr="00C5174C" w:rsidRDefault="003424AA" w:rsidP="000531FF">
      <w:pPr>
        <w:pStyle w:val="ListParagraph"/>
        <w:numPr>
          <w:ilvl w:val="0"/>
          <w:numId w:val="15"/>
        </w:numPr>
        <w:rPr>
          <w:i/>
        </w:rPr>
      </w:pPr>
      <m:oMath>
        <m:r>
          <w:rPr>
            <w:rFonts w:ascii="Cambria Math" w:hAnsi="Cambria Math"/>
          </w:rPr>
          <m:t>Y=AB+ </m:t>
        </m:r>
        <m:acc>
          <m:accPr>
            <m:chr m:val="̅"/>
            <m:ctrlPr>
              <w:rPr>
                <w:rFonts w:ascii="Cambria Math" w:hAnsi="Cambria Math"/>
                <w:i/>
              </w:rPr>
            </m:ctrlPr>
          </m:accPr>
          <m:e>
            <m:r>
              <w:rPr>
                <w:rFonts w:ascii="Cambria Math" w:hAnsi="Cambria Math"/>
              </w:rPr>
              <m:t>A</m:t>
            </m:r>
          </m:e>
        </m:acc>
        <m:r>
          <w:rPr>
            <w:rFonts w:ascii="Cambria Math" w:hAnsi="Cambria Math"/>
          </w:rPr>
          <m:t>B</m:t>
        </m:r>
      </m:oMath>
      <w:r w:rsidR="003842E3" w:rsidRPr="00C5174C">
        <w:rPr>
          <w:rFonts w:ascii="Cambria Math" w:hAnsi="Cambria Math"/>
          <w:i/>
        </w:rPr>
        <w:t xml:space="preserve"> </w:t>
      </w:r>
    </w:p>
    <w:p w14:paraId="568A84B5" w14:textId="77777777" w:rsidR="003424AA" w:rsidRDefault="003424AA" w:rsidP="00F7524F">
      <w:pPr>
        <w:spacing w:after="120"/>
      </w:pPr>
      <w:r>
        <w:t>Answer:</w:t>
      </w:r>
    </w:p>
    <w:p w14:paraId="360D340B" w14:textId="27C548E7" w:rsidR="003424AA" w:rsidRPr="003424AA" w:rsidRDefault="003424AA" w:rsidP="00F632D1">
      <m:oMathPara>
        <m:oMathParaPr>
          <m:jc m:val="left"/>
        </m:oMathParaPr>
        <m:oMath>
          <m:r>
            <w:rPr>
              <w:rFonts w:ascii="Cambria Math" w:hAnsi="Cambria Math"/>
            </w:rPr>
            <m:t>Y=AB+ </m:t>
          </m:r>
          <m:acc>
            <m:accPr>
              <m:chr m:val="̅"/>
              <m:ctrlPr>
                <w:rPr>
                  <w:rFonts w:ascii="Cambria Math" w:hAnsi="Cambria Math"/>
                  <w:i/>
                </w:rPr>
              </m:ctrlPr>
            </m:accPr>
            <m:e>
              <m:r>
                <w:rPr>
                  <w:rFonts w:ascii="Cambria Math" w:hAnsi="Cambria Math"/>
                </w:rPr>
                <m:t>A</m:t>
              </m:r>
            </m:e>
          </m:acc>
          <m:r>
            <w:rPr>
              <w:rFonts w:ascii="Cambria Math" w:hAnsi="Cambria Math"/>
            </w:rPr>
            <m:t>B=B</m:t>
          </m:r>
          <m:d>
            <m:dPr>
              <m:ctrlPr>
                <w:rPr>
                  <w:rFonts w:ascii="Cambria Math" w:hAnsi="Cambria Math"/>
                  <w:i/>
                </w:rPr>
              </m:ctrlPr>
            </m:dPr>
            <m:e>
              <m:r>
                <w:rPr>
                  <w:rFonts w:ascii="Cambria Math" w:hAnsi="Cambria Math"/>
                </w:rPr>
                <m:t>A+</m:t>
              </m:r>
              <m:acc>
                <m:accPr>
                  <m:chr m:val="̅"/>
                  <m:ctrlPr>
                    <w:rPr>
                      <w:rFonts w:ascii="Cambria Math" w:hAnsi="Cambria Math"/>
                      <w:i/>
                    </w:rPr>
                  </m:ctrlPr>
                </m:accPr>
                <m:e>
                  <m:r>
                    <w:rPr>
                      <w:rFonts w:ascii="Cambria Math" w:hAnsi="Cambria Math"/>
                    </w:rPr>
                    <m:t>A</m:t>
                  </m:r>
                </m:e>
              </m:acc>
            </m:e>
          </m:d>
          <m:r>
            <w:rPr>
              <w:rFonts w:ascii="Cambria Math" w:hAnsi="Cambria Math"/>
            </w:rPr>
            <m:t>=B </m:t>
          </m:r>
          <m:d>
            <m:dPr>
              <m:ctrlPr>
                <w:rPr>
                  <w:rFonts w:ascii="Cambria Math" w:hAnsi="Cambria Math"/>
                  <w:i/>
                </w:rPr>
              </m:ctrlPr>
            </m:dPr>
            <m:e>
              <m:r>
                <w:rPr>
                  <w:rFonts w:ascii="Cambria Math" w:hAnsi="Cambria Math"/>
                </w:rPr>
                <m:t>1</m:t>
              </m:r>
            </m:e>
          </m:d>
          <m:r>
            <w:rPr>
              <w:rFonts w:ascii="Cambria Math" w:hAnsi="Cambria Math"/>
            </w:rPr>
            <m:t>=B</m:t>
          </m:r>
        </m:oMath>
      </m:oMathPara>
    </w:p>
    <w:p w14:paraId="37535958" w14:textId="77777777" w:rsidR="003424AA" w:rsidRDefault="003424AA" w:rsidP="00F632D1"/>
    <w:p w14:paraId="55E3AEEE" w14:textId="0844F0C1" w:rsidR="003424AA" w:rsidRPr="003424AA" w:rsidRDefault="003424AA" w:rsidP="003424AA">
      <w:pPr>
        <w:spacing w:before="120"/>
      </w:pPr>
      <w:r>
        <w:t xml:space="preserve">(2) </w:t>
      </w:r>
      <m:oMath>
        <m:r>
          <w:rPr>
            <w:rFonts w:ascii="Cambria Math" w:hAnsi="Cambria Math"/>
          </w:rPr>
          <m:t>Y=A</m:t>
        </m:r>
        <m:d>
          <m:dPr>
            <m:ctrlPr>
              <w:rPr>
                <w:rFonts w:ascii="Cambria Math" w:hAnsi="Cambria Math"/>
                <w:i/>
              </w:rPr>
            </m:ctrlPr>
          </m:dPr>
          <m:e>
            <m:r>
              <w:rPr>
                <w:rFonts w:ascii="Cambria Math" w:hAnsi="Cambria Math"/>
              </w:rPr>
              <m:t>AB+ABC</m:t>
            </m:r>
          </m:e>
        </m:d>
      </m:oMath>
    </w:p>
    <w:p w14:paraId="5FDEBD10" w14:textId="17AE823E" w:rsidR="003424AA" w:rsidRDefault="003424AA" w:rsidP="00F7524F">
      <w:pPr>
        <w:spacing w:after="120"/>
      </w:pPr>
      <w:r>
        <w:t xml:space="preserve"> </w:t>
      </w:r>
      <w:r w:rsidRPr="003424AA">
        <w:t>Answer:</w:t>
      </w:r>
    </w:p>
    <w:p w14:paraId="2B190B74" w14:textId="7AD922ED" w:rsidR="003424AA" w:rsidRPr="003424AA" w:rsidRDefault="003424AA" w:rsidP="003424AA">
      <w:pPr>
        <w:spacing w:before="120"/>
      </w:pPr>
      <m:oMathPara>
        <m:oMathParaPr>
          <m:jc m:val="left"/>
        </m:oMathParaPr>
        <m:oMath>
          <m:r>
            <w:rPr>
              <w:rFonts w:ascii="Cambria Math" w:hAnsi="Cambria Math"/>
            </w:rPr>
            <m:t>Y=A</m:t>
          </m:r>
          <m:d>
            <m:dPr>
              <m:ctrlPr>
                <w:rPr>
                  <w:rFonts w:ascii="Cambria Math" w:hAnsi="Cambria Math"/>
                  <w:i/>
                </w:rPr>
              </m:ctrlPr>
            </m:dPr>
            <m:e>
              <m:r>
                <w:rPr>
                  <w:rFonts w:ascii="Cambria Math" w:hAnsi="Cambria Math"/>
                </w:rPr>
                <m:t>AB+ABC</m:t>
              </m:r>
            </m:e>
          </m:d>
        </m:oMath>
      </m:oMathPara>
    </w:p>
    <w:p w14:paraId="168E78E7" w14:textId="03FEC52B" w:rsidR="003842E3" w:rsidRPr="003424AA" w:rsidRDefault="003842E3" w:rsidP="00F632D1">
      <m:oMath>
        <m:r>
          <w:rPr>
            <w:rFonts w:ascii="Cambria Math" w:hAnsi="Cambria Math"/>
          </w:rPr>
          <m:t xml:space="preserve">    =A</m:t>
        </m:r>
        <m:d>
          <m:dPr>
            <m:ctrlPr>
              <w:rPr>
                <w:rFonts w:ascii="Cambria Math" w:hAnsi="Cambria Math"/>
                <w:i/>
              </w:rPr>
            </m:ctrlPr>
          </m:dPr>
          <m:e>
            <m:r>
              <w:rPr>
                <w:rFonts w:ascii="Cambria Math" w:hAnsi="Cambria Math"/>
              </w:rPr>
              <m:t>AB</m:t>
            </m:r>
            <m:d>
              <m:dPr>
                <m:ctrlPr>
                  <w:rPr>
                    <w:rFonts w:ascii="Cambria Math" w:hAnsi="Cambria Math"/>
                    <w:i/>
                  </w:rPr>
                </m:ctrlPr>
              </m:dPr>
              <m:e>
                <m:r>
                  <w:rPr>
                    <w:rFonts w:ascii="Cambria Math" w:hAnsi="Cambria Math"/>
                  </w:rPr>
                  <m:t>1+C</m:t>
                </m:r>
              </m:e>
            </m:d>
          </m:e>
        </m:d>
      </m:oMath>
      <w:r>
        <w:tab/>
      </w:r>
      <w:r>
        <w:tab/>
      </w:r>
      <w:r w:rsidR="00426CFD">
        <w:t>//</w:t>
      </w:r>
      <w:r>
        <w:t xml:space="preserve"> </w:t>
      </w:r>
      <w:r w:rsidR="00CF5726">
        <w:t>distributive law</w:t>
      </w:r>
      <m:oMath>
        <m:r>
          <m:rPr>
            <m:sty m:val="p"/>
          </m:rPr>
          <w:rPr>
            <w:rFonts w:ascii="Cambria Math" w:hAnsi="Cambria Math"/>
          </w:rPr>
          <w:br/>
        </m:r>
        <m:r>
          <w:rPr>
            <w:rFonts w:ascii="Cambria Math" w:hAnsi="Cambria Math"/>
          </w:rPr>
          <m:t xml:space="preserve">    =A</m:t>
        </m:r>
        <m:d>
          <m:dPr>
            <m:ctrlPr>
              <w:rPr>
                <w:rFonts w:ascii="Cambria Math" w:hAnsi="Cambria Math"/>
                <w:i/>
              </w:rPr>
            </m:ctrlPr>
          </m:dPr>
          <m:e>
            <m:r>
              <w:rPr>
                <w:rFonts w:ascii="Cambria Math" w:hAnsi="Cambria Math"/>
              </w:rPr>
              <m:t>AB</m:t>
            </m:r>
            <m:d>
              <m:dPr>
                <m:ctrlPr>
                  <w:rPr>
                    <w:rFonts w:ascii="Cambria Math" w:hAnsi="Cambria Math"/>
                    <w:i/>
                  </w:rPr>
                </m:ctrlPr>
              </m:dPr>
              <m:e>
                <m:r>
                  <w:rPr>
                    <w:rFonts w:ascii="Cambria Math" w:hAnsi="Cambria Math"/>
                  </w:rPr>
                  <m:t>1</m:t>
                </m:r>
              </m:e>
            </m:d>
          </m:e>
        </m:d>
      </m:oMath>
      <w:r w:rsidR="00CF5726">
        <w:tab/>
      </w:r>
      <w:r w:rsidR="00CF5726">
        <w:tab/>
      </w:r>
      <w:r w:rsidR="00CF5726">
        <w:tab/>
      </w:r>
      <w:r w:rsidR="00426CFD">
        <w:t>//</w:t>
      </w:r>
      <w:r w:rsidR="00CF5726">
        <w:t xml:space="preserve"> identify theorem</w:t>
      </w:r>
      <m:oMath>
        <m:r>
          <m:rPr>
            <m:sty m:val="p"/>
          </m:rPr>
          <w:rPr>
            <w:rFonts w:ascii="Cambria Math" w:hAnsi="Cambria Math"/>
          </w:rPr>
          <w:br/>
        </m:r>
      </m:oMath>
      <m:oMathPara>
        <m:oMathParaPr>
          <m:jc m:val="left"/>
        </m:oMathParaPr>
        <m:oMath>
          <m:r>
            <w:rPr>
              <w:rFonts w:ascii="Cambria Math" w:hAnsi="Cambria Math"/>
            </w:rPr>
            <m:t xml:space="preserve">    =A</m:t>
          </m:r>
          <m:d>
            <m:dPr>
              <m:ctrlPr>
                <w:rPr>
                  <w:rFonts w:ascii="Cambria Math" w:hAnsi="Cambria Math"/>
                  <w:i/>
                </w:rPr>
              </m:ctrlPr>
            </m:dPr>
            <m:e>
              <m:r>
                <w:rPr>
                  <w:rFonts w:ascii="Cambria Math" w:hAnsi="Cambria Math"/>
                </w:rPr>
                <m:t>AB</m:t>
              </m:r>
            </m:e>
          </m:d>
          <m:r>
            <m:rPr>
              <m:sty m:val="p"/>
            </m:rPr>
            <w:rPr>
              <w:rFonts w:ascii="Cambria Math" w:hAnsi="Cambria Math"/>
            </w:rPr>
            <w:br/>
          </m:r>
        </m:oMath>
        <m:oMath>
          <m:r>
            <w:rPr>
              <w:rFonts w:ascii="Cambria Math" w:hAnsi="Cambria Math"/>
            </w:rPr>
            <m:t xml:space="preserve">    =</m:t>
          </m:r>
          <m:d>
            <m:dPr>
              <m:ctrlPr>
                <w:rPr>
                  <w:rFonts w:ascii="Cambria Math" w:hAnsi="Cambria Math"/>
                  <w:i/>
                </w:rPr>
              </m:ctrlPr>
            </m:dPr>
            <m:e>
              <m:r>
                <w:rPr>
                  <w:rFonts w:ascii="Cambria Math" w:hAnsi="Cambria Math"/>
                </w:rPr>
                <m:t>AA</m:t>
              </m:r>
            </m:e>
          </m:d>
          <m:r>
            <w:rPr>
              <w:rFonts w:ascii="Cambria Math" w:hAnsi="Cambria Math"/>
            </w:rPr>
            <m:t>B</m:t>
          </m:r>
          <m:r>
            <m:rPr>
              <m:sty m:val="p"/>
            </m:rPr>
            <w:rPr>
              <w:rFonts w:ascii="Cambria Math" w:hAnsi="Cambria Math"/>
            </w:rPr>
            <w:br/>
          </m:r>
        </m:oMath>
        <m:oMath>
          <m:r>
            <w:rPr>
              <w:rFonts w:ascii="Cambria Math" w:hAnsi="Cambria Math"/>
            </w:rPr>
            <m:t xml:space="preserve">    =AB</m:t>
          </m:r>
        </m:oMath>
      </m:oMathPara>
    </w:p>
    <w:p w14:paraId="72C0EABD" w14:textId="1CC731B5" w:rsidR="00CF5726" w:rsidRDefault="00CF5726" w:rsidP="00F632D1"/>
    <w:p w14:paraId="23EC1A80" w14:textId="33C165A9" w:rsidR="00F7524F" w:rsidRDefault="003424AA" w:rsidP="00F7524F">
      <w:pPr>
        <w:spacing w:after="240"/>
      </w:pPr>
      <w:r>
        <w:t xml:space="preserve">(3) </w:t>
      </w:r>
      <m:oMath>
        <m:r>
          <w:rPr>
            <w:rFonts w:ascii="Cambria Math" w:hAnsi="Cambria Math"/>
          </w:rPr>
          <m:t>Y=AB+A</m:t>
        </m:r>
        <m:d>
          <m:dPr>
            <m:ctrlPr>
              <w:rPr>
                <w:rFonts w:ascii="Cambria Math" w:hAnsi="Cambria Math"/>
                <w:i/>
              </w:rPr>
            </m:ctrlPr>
          </m:dPr>
          <m:e>
            <m:r>
              <w:rPr>
                <w:rFonts w:ascii="Cambria Math" w:hAnsi="Cambria Math"/>
              </w:rPr>
              <m:t>B+C</m:t>
            </m:r>
          </m:e>
        </m:d>
        <m:r>
          <w:rPr>
            <w:rFonts w:ascii="Cambria Math" w:hAnsi="Cambria Math"/>
          </w:rPr>
          <m:t>+B(B+C)</m:t>
        </m:r>
      </m:oMath>
    </w:p>
    <w:p w14:paraId="753A3CB2" w14:textId="67A79AD7" w:rsidR="003424AA" w:rsidRDefault="00F7524F" w:rsidP="00F7524F">
      <w:pPr>
        <w:spacing w:after="120"/>
      </w:pPr>
      <w:r>
        <w:t xml:space="preserve">Answer: </w:t>
      </w:r>
    </w:p>
    <w:p w14:paraId="6DFA5708" w14:textId="77777777" w:rsidR="00DC5D85" w:rsidRPr="00CF5726" w:rsidRDefault="00DC5D85" w:rsidP="00DC5D85">
      <w:pPr>
        <w:rPr>
          <w:i/>
        </w:rPr>
      </w:pPr>
      <m:oMathPara>
        <m:oMathParaPr>
          <m:jc m:val="left"/>
        </m:oMathParaPr>
        <m:oMath>
          <m:r>
            <w:rPr>
              <w:rFonts w:ascii="Cambria Math" w:hAnsi="Cambria Math"/>
            </w:rPr>
            <m:t>Y=AB+A</m:t>
          </m:r>
          <m:d>
            <m:dPr>
              <m:ctrlPr>
                <w:rPr>
                  <w:rFonts w:ascii="Cambria Math" w:hAnsi="Cambria Math"/>
                  <w:i/>
                </w:rPr>
              </m:ctrlPr>
            </m:dPr>
            <m:e>
              <m:r>
                <w:rPr>
                  <w:rFonts w:ascii="Cambria Math" w:hAnsi="Cambria Math"/>
                </w:rPr>
                <m:t>B+C</m:t>
              </m:r>
            </m:e>
          </m:d>
          <m:r>
            <w:rPr>
              <w:rFonts w:ascii="Cambria Math" w:hAnsi="Cambria Math"/>
            </w:rPr>
            <m:t>+B(B+C)</m:t>
          </m:r>
          <m:r>
            <m:rPr>
              <m:sty m:val="p"/>
            </m:rPr>
            <w:rPr>
              <w:rFonts w:ascii="Cambria Math" w:hAnsi="Cambria Math"/>
            </w:rPr>
            <w:br/>
          </m:r>
        </m:oMath>
      </m:oMathPara>
      <m:oMath>
        <m:r>
          <w:rPr>
            <w:rFonts w:ascii="Cambria Math" w:hAnsi="Cambria Math"/>
          </w:rPr>
          <m:t xml:space="preserve">    =AB+AB+AC+BB+BC</m:t>
        </m:r>
      </m:oMath>
      <w:r>
        <w:tab/>
      </w:r>
      <w:r>
        <w:tab/>
      </w:r>
      <w:r w:rsidR="00E93DF6">
        <w:t>//</w:t>
      </w:r>
      <w:r>
        <w:t xml:space="preserve"> distributive law</w:t>
      </w:r>
      <m:oMath>
        <m:r>
          <m:rPr>
            <m:sty m:val="p"/>
          </m:rPr>
          <w:rPr>
            <w:rFonts w:ascii="Cambria Math" w:hAnsi="Cambria Math"/>
          </w:rPr>
          <w:br/>
        </m:r>
        <m:r>
          <w:rPr>
            <w:rFonts w:ascii="Cambria Math" w:hAnsi="Cambria Math"/>
          </w:rPr>
          <m:t xml:space="preserve">    =AB+AB+AC+B+BC</m:t>
        </m:r>
      </m:oMath>
      <w:r>
        <w:tab/>
      </w:r>
      <w:r>
        <w:tab/>
      </w:r>
      <w:r>
        <w:tab/>
      </w:r>
      <w:r w:rsidR="00E93DF6">
        <w:t>//</w:t>
      </w:r>
      <w:r>
        <w:t xml:space="preserve"> idempotency</w:t>
      </w:r>
      <w:r w:rsidRPr="00484CB8">
        <w:t xml:space="preserve"> theorem</w:t>
      </w:r>
      <m:oMath>
        <m:r>
          <m:rPr>
            <m:sty m:val="p"/>
          </m:rPr>
          <w:rPr>
            <w:rFonts w:ascii="Cambria Math" w:hAnsi="Cambria Math"/>
          </w:rPr>
          <w:br/>
        </m:r>
        <m:r>
          <w:rPr>
            <w:rFonts w:ascii="Cambria Math" w:hAnsi="Cambria Math"/>
          </w:rPr>
          <m:t xml:space="preserve">    =AB+AC+B+BC</m:t>
        </m:r>
      </m:oMath>
      <w:r w:rsidR="00E93DF6">
        <w:tab/>
      </w:r>
      <w:r w:rsidR="00E93DF6">
        <w:tab/>
      </w:r>
      <w:r w:rsidR="00E93DF6">
        <w:tab/>
        <w:t xml:space="preserve">// </w:t>
      </w:r>
      <m:oMath>
        <m:r>
          <w:rPr>
            <w:rFonts w:ascii="Cambria Math" w:hAnsi="Cambria Math"/>
          </w:rPr>
          <m:t>B+BC=B</m:t>
        </m:r>
        <m:r>
          <m:rPr>
            <m:sty m:val="p"/>
          </m:rPr>
          <w:rPr>
            <w:rFonts w:ascii="Cambria Math" w:hAnsi="Cambria Math"/>
          </w:rPr>
          <w:br/>
        </m:r>
        <m:r>
          <w:rPr>
            <w:rFonts w:ascii="Cambria Math" w:hAnsi="Cambria Math"/>
          </w:rPr>
          <m:t xml:space="preserve">    =AB+AC+B</m:t>
        </m:r>
      </m:oMath>
      <w:r w:rsidR="00E93DF6">
        <w:tab/>
      </w:r>
      <w:r w:rsidR="00E93DF6">
        <w:tab/>
      </w:r>
      <w:r w:rsidR="00E93DF6">
        <w:tab/>
      </w:r>
      <w:r w:rsidR="00E93DF6">
        <w:tab/>
        <w:t xml:space="preserve">// </w:t>
      </w:r>
      <m:oMath>
        <m:r>
          <w:rPr>
            <w:rFonts w:ascii="Cambria Math" w:hAnsi="Cambria Math"/>
          </w:rPr>
          <m:t>AB+B=B</m:t>
        </m:r>
        <m:r>
          <m:rPr>
            <m:sty m:val="p"/>
          </m:rPr>
          <w:rPr>
            <w:rFonts w:ascii="Cambria Math" w:hAnsi="Cambria Math"/>
          </w:rPr>
          <w:br/>
        </m:r>
      </m:oMath>
      <m:oMathPara>
        <m:oMathParaPr>
          <m:jc m:val="left"/>
        </m:oMathParaPr>
        <m:oMath>
          <m:r>
            <w:rPr>
              <w:rFonts w:ascii="Cambria Math" w:hAnsi="Cambria Math"/>
            </w:rPr>
            <m:t xml:space="preserve">    =B+AC</m:t>
          </m:r>
        </m:oMath>
      </m:oMathPara>
    </w:p>
    <w:p w14:paraId="37E9D035" w14:textId="77777777" w:rsidR="00F632D1" w:rsidRPr="0000260E" w:rsidRDefault="00F632D1" w:rsidP="0000260E"/>
    <w:p w14:paraId="7D77117E" w14:textId="77777777" w:rsidR="00F7524F" w:rsidRDefault="00F7524F">
      <w:pPr>
        <w:rPr>
          <w:rFonts w:asciiTheme="majorHAnsi" w:eastAsiaTheme="majorEastAsia" w:hAnsiTheme="majorHAnsi" w:cstheme="majorBidi"/>
          <w:color w:val="2F5496" w:themeColor="accent1" w:themeShade="BF"/>
          <w:sz w:val="26"/>
          <w:szCs w:val="26"/>
        </w:rPr>
      </w:pPr>
      <w:r>
        <w:lastRenderedPageBreak/>
        <w:br w:type="page"/>
      </w:r>
    </w:p>
    <w:p w14:paraId="1FE5564D" w14:textId="33CA702C" w:rsidR="009E7A9E" w:rsidRDefault="00C5174C" w:rsidP="00105E8F">
      <w:pPr>
        <w:pStyle w:val="Heading2"/>
        <w:numPr>
          <w:ilvl w:val="0"/>
          <w:numId w:val="0"/>
        </w:numPr>
        <w:ind w:left="792"/>
      </w:pPr>
      <w:bookmarkStart w:id="25" w:name="_Toc98151742"/>
      <w:r>
        <w:lastRenderedPageBreak/>
        <w:t xml:space="preserve">3.3 </w:t>
      </w:r>
      <w:r w:rsidR="009E7A9E" w:rsidRPr="009E7A9E">
        <w:t>De Morgan</w:t>
      </w:r>
      <w:r>
        <w:t>’</w:t>
      </w:r>
      <w:r w:rsidR="009E7A9E" w:rsidRPr="009E7A9E">
        <w:t>s Theorems</w:t>
      </w:r>
      <w:bookmarkEnd w:id="25"/>
    </w:p>
    <w:p w14:paraId="11BCB437" w14:textId="77777777" w:rsidR="00C77703" w:rsidRDefault="00C77703" w:rsidP="00C77703">
      <w:pPr>
        <w:spacing w:after="0"/>
      </w:pPr>
    </w:p>
    <w:p w14:paraId="3C2C81AB" w14:textId="40453A65" w:rsidR="00083CB6" w:rsidRDefault="00282F1A" w:rsidP="00C77703">
      <w:pPr>
        <w:ind w:firstLine="720"/>
      </w:pPr>
      <w:r w:rsidRPr="00282F1A">
        <w:t>De Morgan</w:t>
      </w:r>
      <w:r w:rsidR="00C5174C">
        <w:t>’</w:t>
      </w:r>
      <w:r w:rsidRPr="00282F1A">
        <w:t xml:space="preserve">s </w:t>
      </w:r>
      <w:r>
        <w:t>Theorems</w:t>
      </w:r>
      <w:r w:rsidRPr="00282F1A">
        <w:t xml:space="preserve"> are a pair of transformation rules that are both valid rules of inference.</w:t>
      </w:r>
      <w:r w:rsidR="00587D67">
        <w:t xml:space="preserve"> T</w:t>
      </w:r>
      <w:r w:rsidR="00587D67" w:rsidRPr="00587D67">
        <w:t>he rules can be expressed as:</w:t>
      </w:r>
    </w:p>
    <w:p w14:paraId="127751B8" w14:textId="77777777" w:rsidR="00B75681" w:rsidRDefault="00B75681" w:rsidP="00B75681">
      <w:pPr>
        <w:pStyle w:val="ListParagraph"/>
        <w:numPr>
          <w:ilvl w:val="0"/>
          <w:numId w:val="1"/>
        </w:numPr>
      </w:pPr>
      <w:r>
        <w:t xml:space="preserve">The complement of the intersection of two sets is the same as the union of their </w:t>
      </w:r>
      <w:proofErr w:type="gramStart"/>
      <w:r>
        <w:t>complements;</w:t>
      </w:r>
      <w:proofErr w:type="gramEnd"/>
      <w:r>
        <w:t xml:space="preserve"> and</w:t>
      </w:r>
    </w:p>
    <w:p w14:paraId="0686B618" w14:textId="77777777" w:rsidR="00B75681" w:rsidRDefault="00B75681" w:rsidP="00B75681">
      <w:pPr>
        <w:pStyle w:val="ListParagraph"/>
        <w:numPr>
          <w:ilvl w:val="0"/>
          <w:numId w:val="1"/>
        </w:numPr>
      </w:pPr>
      <w:r>
        <w:t>the complement of the union of two sets is the same as the intersection of their complements,</w:t>
      </w:r>
    </w:p>
    <w:p w14:paraId="79047DAC" w14:textId="78827469" w:rsidR="00B75681" w:rsidRDefault="00B75681" w:rsidP="00B75681">
      <w:r>
        <w:t xml:space="preserve">where the intersection and union operations are expressed </w:t>
      </w:r>
      <w:r w:rsidR="00436A6D">
        <w:t>as</w:t>
      </w:r>
      <w:r>
        <w:t xml:space="preserve"> AND </w:t>
      </w:r>
      <w:proofErr w:type="spellStart"/>
      <w:r>
        <w:t>and</w:t>
      </w:r>
      <w:proofErr w:type="spellEnd"/>
      <w:r>
        <w:t xml:space="preserve"> OR gates</w:t>
      </w:r>
      <w:r w:rsidR="00C77703">
        <w:t>,</w:t>
      </w:r>
      <w:r>
        <w:t xml:space="preserve"> respectively in the digital logic system</w:t>
      </w:r>
      <w:r w:rsidR="008764C8">
        <w:t>s</w:t>
      </w:r>
      <w:r>
        <w:t xml:space="preserve">. </w:t>
      </w:r>
      <w:r w:rsidR="00766177">
        <w:t xml:space="preserve">In the Boolean algebra, </w:t>
      </w:r>
      <w:r w:rsidR="00766177" w:rsidRPr="00766177">
        <w:t>these are written formally as</w:t>
      </w:r>
      <w:r w:rsidR="00766177">
        <w:t xml:space="preserve"> follows:</w:t>
      </w:r>
    </w:p>
    <w:p w14:paraId="3C563036" w14:textId="77777777" w:rsidR="00766177" w:rsidRDefault="008F7DA0" w:rsidP="00766177">
      <w:pPr>
        <w:pStyle w:val="ListParagraph"/>
        <w:numPr>
          <w:ilvl w:val="0"/>
          <w:numId w:val="1"/>
        </w:numPr>
      </w:pPr>
      <m:oMath>
        <m:acc>
          <m:accPr>
            <m:chr m:val="̅"/>
            <m:ctrlPr>
              <w:rPr>
                <w:rFonts w:ascii="Cambria Math" w:hAnsi="Cambria Math"/>
                <w:i/>
              </w:rPr>
            </m:ctrlPr>
          </m:accPr>
          <m:e>
            <m:r>
              <w:rPr>
                <w:rFonts w:ascii="Cambria Math" w:hAnsi="Cambria Math"/>
              </w:rPr>
              <m:t>A∙B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p>
    <w:p w14:paraId="518463DA" w14:textId="77777777" w:rsidR="001B6350" w:rsidRDefault="001B6350" w:rsidP="009B4112">
      <w:pPr>
        <w:jc w:val="center"/>
      </w:pPr>
      <w:r>
        <w:rPr>
          <w:noProof/>
        </w:rPr>
        <w:drawing>
          <wp:inline distT="0" distB="0" distL="0" distR="0" wp14:anchorId="6B9DCE55" wp14:editId="20017304">
            <wp:extent cx="2522705" cy="436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4593" cy="440671"/>
                    </a:xfrm>
                    <a:prstGeom prst="rect">
                      <a:avLst/>
                    </a:prstGeom>
                    <a:noFill/>
                  </pic:spPr>
                </pic:pic>
              </a:graphicData>
            </a:graphic>
          </wp:inline>
        </w:drawing>
      </w:r>
    </w:p>
    <w:p w14:paraId="5EF79309" w14:textId="77777777" w:rsidR="008F24DB" w:rsidRDefault="008F7DA0" w:rsidP="008F24DB">
      <w:pPr>
        <w:pStyle w:val="ListParagraph"/>
        <w:numPr>
          <w:ilvl w:val="0"/>
          <w:numId w:val="1"/>
        </w:numPr>
      </w:pPr>
      <m:oMath>
        <m:acc>
          <m:accPr>
            <m:chr m:val="̅"/>
            <m:ctrlPr>
              <w:rPr>
                <w:rFonts w:ascii="Cambria Math" w:hAnsi="Cambria Math"/>
                <w:i/>
              </w:rPr>
            </m:ctrlPr>
          </m:accPr>
          <m:e>
            <m:r>
              <w:rPr>
                <w:rFonts w:ascii="Cambria Math" w:hAnsi="Cambria Math"/>
              </w:rPr>
              <m:t>A+B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p>
    <w:p w14:paraId="5AD0AF3D" w14:textId="77777777" w:rsidR="008F24DB" w:rsidRDefault="001B6350" w:rsidP="009B4112">
      <w:pPr>
        <w:jc w:val="center"/>
      </w:pPr>
      <w:r>
        <w:rPr>
          <w:noProof/>
        </w:rPr>
        <w:drawing>
          <wp:inline distT="0" distB="0" distL="0" distR="0" wp14:anchorId="72A615B9" wp14:editId="689C6007">
            <wp:extent cx="2570480" cy="44116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6963" cy="452572"/>
                    </a:xfrm>
                    <a:prstGeom prst="rect">
                      <a:avLst/>
                    </a:prstGeom>
                    <a:noFill/>
                  </pic:spPr>
                </pic:pic>
              </a:graphicData>
            </a:graphic>
          </wp:inline>
        </w:drawing>
      </w:r>
    </w:p>
    <w:p w14:paraId="12DF9160" w14:textId="48AEC3A8" w:rsidR="00766177" w:rsidRDefault="00766177" w:rsidP="00B75681"/>
    <w:p w14:paraId="7394E68F" w14:textId="72F1B3CF" w:rsidR="00436A6D" w:rsidRDefault="00436A6D" w:rsidP="00B75681">
      <w:r w:rsidRPr="00436A6D">
        <w:t>Bubble pushing is a technique to apply De Morgan</w:t>
      </w:r>
      <w:r w:rsidR="00C5174C">
        <w:t>’</w:t>
      </w:r>
      <w:r w:rsidRPr="00436A6D">
        <w:t>s theorem directly to the logic diagram</w:t>
      </w:r>
      <w:r w:rsidR="00E96E29">
        <w:t>. There are two steps to use the bubble pushing, as follows:</w:t>
      </w:r>
    </w:p>
    <w:p w14:paraId="55C24865" w14:textId="0B23704D" w:rsidR="00E96E29" w:rsidRDefault="00E96E29" w:rsidP="00E96E29">
      <w:pPr>
        <w:pStyle w:val="ListParagraph"/>
        <w:numPr>
          <w:ilvl w:val="0"/>
          <w:numId w:val="1"/>
        </w:numPr>
      </w:pPr>
      <w:r w:rsidRPr="00E96E29">
        <w:t>Change the logic gate (AND to OR and OR to AND).</w:t>
      </w:r>
    </w:p>
    <w:p w14:paraId="0ECA3675" w14:textId="380111A7" w:rsidR="00E96E29" w:rsidRDefault="00E96E29" w:rsidP="00E96E29">
      <w:pPr>
        <w:pStyle w:val="ListParagraph"/>
        <w:numPr>
          <w:ilvl w:val="0"/>
          <w:numId w:val="1"/>
        </w:numPr>
      </w:pPr>
      <w:r w:rsidRPr="00E96E29">
        <w:t xml:space="preserve">Add bubbles to the inputs and outputs where there were </w:t>
      </w:r>
      <w:proofErr w:type="gramStart"/>
      <w:r w:rsidRPr="00E96E29">
        <w:t>none, and</w:t>
      </w:r>
      <w:proofErr w:type="gramEnd"/>
      <w:r w:rsidRPr="00E96E29">
        <w:t xml:space="preserve"> remove the original bubbles.</w:t>
      </w:r>
    </w:p>
    <w:p w14:paraId="6997E2CE" w14:textId="73780639" w:rsidR="00E96E29" w:rsidRDefault="003A6647" w:rsidP="00E96E29">
      <w:r>
        <w:t>For example, the backward bubble pushing is applied to NAND gate, pushing the bubble in the output side back to input side. After changing AND gate to OR gate, add bubbles to two inputs A and B, as shown in the following figures:</w:t>
      </w:r>
    </w:p>
    <w:p w14:paraId="5E93BBE8" w14:textId="56C7B95A" w:rsidR="003A6647" w:rsidRDefault="002C49D1" w:rsidP="00F7524F">
      <w:pPr>
        <w:spacing w:after="0"/>
        <w:jc w:val="center"/>
      </w:pPr>
      <w:r>
        <w:rPr>
          <w:noProof/>
        </w:rPr>
        <w:drawing>
          <wp:inline distT="0" distB="0" distL="0" distR="0" wp14:anchorId="6223C333" wp14:editId="471E8E02">
            <wp:extent cx="3241963" cy="56079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4186" cy="595772"/>
                    </a:xfrm>
                    <a:prstGeom prst="rect">
                      <a:avLst/>
                    </a:prstGeom>
                    <a:noFill/>
                  </pic:spPr>
                </pic:pic>
              </a:graphicData>
            </a:graphic>
          </wp:inline>
        </w:drawing>
      </w:r>
    </w:p>
    <w:p w14:paraId="5FD48026" w14:textId="55193451" w:rsidR="003A6647" w:rsidRPr="004F063D" w:rsidRDefault="003A6647" w:rsidP="003A664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xml:space="preserve">. </w:t>
      </w:r>
      <w:r w:rsidR="006E762B">
        <w:t>Backward Bubble Pushing</w:t>
      </w:r>
    </w:p>
    <w:p w14:paraId="41520164" w14:textId="2EB6F923" w:rsidR="003A6647" w:rsidRDefault="003A6647" w:rsidP="00E96E29"/>
    <w:p w14:paraId="3C808E27" w14:textId="359ADB70" w:rsidR="006E762B" w:rsidRDefault="006E762B" w:rsidP="00E96E29">
      <w:r>
        <w:t>The forward bubble pushing is applied to the logic gate which has the bubbles at all the inputs, by pushing the bubbles at the input side A &amp; B to the output side Y. After changing OR gate to AND gate, add a bubble to the output Y, as shown in the following figures:</w:t>
      </w:r>
    </w:p>
    <w:p w14:paraId="4B7B80E3" w14:textId="6CB8D5B5" w:rsidR="006E762B" w:rsidRDefault="002C49D1" w:rsidP="00F7524F">
      <w:pPr>
        <w:spacing w:after="0"/>
        <w:jc w:val="center"/>
      </w:pPr>
      <w:r>
        <w:rPr>
          <w:noProof/>
        </w:rPr>
        <w:drawing>
          <wp:inline distT="0" distB="0" distL="0" distR="0" wp14:anchorId="6FD47222" wp14:editId="09EB69A8">
            <wp:extent cx="3135086" cy="54111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77290" cy="582923"/>
                    </a:xfrm>
                    <a:prstGeom prst="rect">
                      <a:avLst/>
                    </a:prstGeom>
                    <a:noFill/>
                  </pic:spPr>
                </pic:pic>
              </a:graphicData>
            </a:graphic>
          </wp:inline>
        </w:drawing>
      </w:r>
    </w:p>
    <w:p w14:paraId="1E8791BF" w14:textId="4970AE2B" w:rsidR="006E762B" w:rsidRPr="004F063D" w:rsidRDefault="006E762B" w:rsidP="006E762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Forward Bubble Pushing</w:t>
      </w:r>
    </w:p>
    <w:p w14:paraId="43FAF35D" w14:textId="0844BA08" w:rsidR="00251C53" w:rsidRDefault="00624B43" w:rsidP="00E96E29">
      <w:r>
        <w:lastRenderedPageBreak/>
        <w:t>There are rules for the bubble pushing, as listed:</w:t>
      </w:r>
    </w:p>
    <w:p w14:paraId="712D78A9" w14:textId="77777777" w:rsidR="00624B43" w:rsidRPr="00624B43" w:rsidRDefault="00624B43" w:rsidP="00624B43">
      <w:pPr>
        <w:pStyle w:val="ListParagraph"/>
        <w:numPr>
          <w:ilvl w:val="0"/>
          <w:numId w:val="1"/>
        </w:numPr>
      </w:pPr>
      <w:r w:rsidRPr="00624B43">
        <w:t>Begin at output, then work toward inputs</w:t>
      </w:r>
    </w:p>
    <w:p w14:paraId="787ADAF6" w14:textId="77777777" w:rsidR="00624B43" w:rsidRPr="00624B43" w:rsidRDefault="00624B43" w:rsidP="00624B43">
      <w:pPr>
        <w:pStyle w:val="ListParagraph"/>
        <w:numPr>
          <w:ilvl w:val="0"/>
          <w:numId w:val="1"/>
        </w:numPr>
      </w:pPr>
      <w:r w:rsidRPr="00624B43">
        <w:t xml:space="preserve">Push bubbles on final output back </w:t>
      </w:r>
    </w:p>
    <w:p w14:paraId="27701D2D" w14:textId="1C2EFB0B" w:rsidR="003A6647" w:rsidRDefault="00624B43" w:rsidP="00624B43">
      <w:pPr>
        <w:pStyle w:val="ListParagraph"/>
        <w:numPr>
          <w:ilvl w:val="0"/>
          <w:numId w:val="1"/>
        </w:numPr>
      </w:pPr>
      <w:r w:rsidRPr="00624B43">
        <w:t>Draw gates in a form so bubbles cancel</w:t>
      </w:r>
    </w:p>
    <w:p w14:paraId="374F2CD7" w14:textId="77F3BFB2" w:rsidR="003A6647" w:rsidRDefault="003A6647" w:rsidP="00E96E29"/>
    <w:p w14:paraId="171827A7" w14:textId="5940209F" w:rsidR="00624B43" w:rsidRDefault="00624B43" w:rsidP="00624B43">
      <w:r w:rsidRPr="00624B43">
        <w:t>There are four inputs, A, B, C, and D</w:t>
      </w:r>
      <w:r>
        <w:t xml:space="preserve"> in Fig. 3-10</w:t>
      </w:r>
      <w:r w:rsidRPr="00624B43">
        <w:t>.</w:t>
      </w:r>
      <w:r>
        <w:t xml:space="preserve"> </w:t>
      </w:r>
      <w:r w:rsidRPr="00624B43">
        <w:t xml:space="preserve">Two inputs A &amp; B </w:t>
      </w:r>
      <w:r w:rsidR="00F7524F">
        <w:t>are fed</w:t>
      </w:r>
      <w:r w:rsidRPr="00624B43">
        <w:t xml:space="preserve"> into NOR gate. It’s output and </w:t>
      </w:r>
      <w:r w:rsidR="00F7524F">
        <w:t xml:space="preserve">the </w:t>
      </w:r>
      <w:r w:rsidRPr="00624B43">
        <w:t>input C</w:t>
      </w:r>
      <w:r w:rsidR="00F7524F">
        <w:t xml:space="preserve"> are</w:t>
      </w:r>
      <w:r w:rsidRPr="00624B43">
        <w:t xml:space="preserve"> fed into a NAND gate. The output of NAND gate and the input D</w:t>
      </w:r>
      <w:r w:rsidR="00F7524F">
        <w:t xml:space="preserve"> are</w:t>
      </w:r>
      <w:r w:rsidRPr="00624B43">
        <w:t xml:space="preserve"> fed into another NAND gate, and </w:t>
      </w:r>
      <w:r w:rsidR="00F7524F">
        <w:t xml:space="preserve">those two inputs </w:t>
      </w:r>
      <w:r w:rsidRPr="00624B43">
        <w:t xml:space="preserve">produce </w:t>
      </w:r>
      <w:r w:rsidR="00F7524F">
        <w:t xml:space="preserve">the </w:t>
      </w:r>
      <w:r w:rsidRPr="00624B43">
        <w:t>output Y.</w:t>
      </w:r>
    </w:p>
    <w:p w14:paraId="7BD6BEA1" w14:textId="4C80F4FE" w:rsidR="00624B43" w:rsidRPr="00624B43" w:rsidRDefault="00624B43" w:rsidP="00F7524F">
      <w:pPr>
        <w:spacing w:after="0"/>
        <w:jc w:val="center"/>
      </w:pPr>
      <w:r>
        <w:rPr>
          <w:noProof/>
        </w:rPr>
        <w:drawing>
          <wp:inline distT="0" distB="0" distL="0" distR="0" wp14:anchorId="4FC924B7" wp14:editId="4B664D9A">
            <wp:extent cx="2616200" cy="8971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8852" cy="904877"/>
                    </a:xfrm>
                    <a:prstGeom prst="rect">
                      <a:avLst/>
                    </a:prstGeom>
                    <a:noFill/>
                  </pic:spPr>
                </pic:pic>
              </a:graphicData>
            </a:graphic>
          </wp:inline>
        </w:drawing>
      </w:r>
    </w:p>
    <w:p w14:paraId="283D0A88" w14:textId="0543E23F" w:rsidR="00624B43" w:rsidRPr="004F063D" w:rsidRDefault="00624B43" w:rsidP="00624B43">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10</w:t>
      </w:r>
      <w:r w:rsidR="008F7DA0">
        <w:rPr>
          <w:noProof/>
        </w:rPr>
        <w:fldChar w:fldCharType="end"/>
      </w:r>
      <w:r>
        <w:t>. Bubble Pushing Example</w:t>
      </w:r>
    </w:p>
    <w:p w14:paraId="56EC97B2" w14:textId="737D7B94" w:rsidR="00436A6D" w:rsidRDefault="00436A6D" w:rsidP="00B75681"/>
    <w:p w14:paraId="6FA72FDE" w14:textId="2990C25B" w:rsidR="00624B43" w:rsidRPr="00624B43" w:rsidRDefault="00624B43" w:rsidP="00624B43">
      <w:r w:rsidRPr="00624B43">
        <w:t xml:space="preserve">The last NAND gate </w:t>
      </w:r>
      <w:r w:rsidR="001A6517">
        <w:t xml:space="preserve">can be </w:t>
      </w:r>
      <w:r w:rsidRPr="00624B43">
        <w:t xml:space="preserve">changed with </w:t>
      </w:r>
      <w:r w:rsidR="001A6517">
        <w:t>the b</w:t>
      </w:r>
      <w:r w:rsidRPr="00624B43">
        <w:t>ackward</w:t>
      </w:r>
      <w:r w:rsidR="001A6517">
        <w:t xml:space="preserve"> bubble pushing, as shown in Fig. 3-11</w:t>
      </w:r>
      <w:r w:rsidRPr="00624B43">
        <w:t>.</w:t>
      </w:r>
    </w:p>
    <w:p w14:paraId="7BE45560" w14:textId="5DB17B38" w:rsidR="00624B43" w:rsidRPr="00624B43" w:rsidRDefault="00624B43" w:rsidP="001A6517">
      <w:pPr>
        <w:pStyle w:val="ListParagraph"/>
        <w:numPr>
          <w:ilvl w:val="0"/>
          <w:numId w:val="1"/>
        </w:numPr>
      </w:pPr>
      <w:r w:rsidRPr="00624B43">
        <w:t>Body changes from AND to OR gate</w:t>
      </w:r>
      <w:r w:rsidR="001A6517">
        <w:t>.</w:t>
      </w:r>
    </w:p>
    <w:p w14:paraId="2FFACA3D" w14:textId="1BA64EFA" w:rsidR="00624B43" w:rsidRDefault="00624B43" w:rsidP="001A6517">
      <w:pPr>
        <w:pStyle w:val="ListParagraph"/>
        <w:numPr>
          <w:ilvl w:val="0"/>
          <w:numId w:val="1"/>
        </w:numPr>
      </w:pPr>
      <w:r w:rsidRPr="00624B43">
        <w:t>Adds bubbles to inputs. No bubble</w:t>
      </w:r>
      <w:r w:rsidR="001A6517">
        <w:t xml:space="preserve"> at the output.</w:t>
      </w:r>
    </w:p>
    <w:p w14:paraId="25D8DE07" w14:textId="7EB3A6BB" w:rsidR="00083CB6" w:rsidRDefault="001A6517" w:rsidP="00F7524F">
      <w:pPr>
        <w:spacing w:after="0"/>
        <w:jc w:val="center"/>
      </w:pPr>
      <w:r>
        <w:rPr>
          <w:noProof/>
        </w:rPr>
        <w:drawing>
          <wp:inline distT="0" distB="0" distL="0" distR="0" wp14:anchorId="7B65D130" wp14:editId="1E72E15F">
            <wp:extent cx="2905760" cy="112229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4327" cy="1160367"/>
                    </a:xfrm>
                    <a:prstGeom prst="rect">
                      <a:avLst/>
                    </a:prstGeom>
                    <a:noFill/>
                  </pic:spPr>
                </pic:pic>
              </a:graphicData>
            </a:graphic>
          </wp:inline>
        </w:drawing>
      </w:r>
    </w:p>
    <w:p w14:paraId="1FF39FEE" w14:textId="4037C394" w:rsidR="001A6517" w:rsidRPr="004F063D" w:rsidRDefault="001A6517" w:rsidP="001A651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11</w:t>
      </w:r>
      <w:r w:rsidR="008F7DA0">
        <w:rPr>
          <w:noProof/>
        </w:rPr>
        <w:fldChar w:fldCharType="end"/>
      </w:r>
      <w:r>
        <w:t xml:space="preserve">. Bubble Pushing Example </w:t>
      </w:r>
      <w:r w:rsidR="00C5174C">
        <w:t>–</w:t>
      </w:r>
      <w:r>
        <w:t xml:space="preserve"> No Output Bubble</w:t>
      </w:r>
      <w:r w:rsidR="00C379F4">
        <w:t>-1</w:t>
      </w:r>
    </w:p>
    <w:p w14:paraId="0BCA7755" w14:textId="383CC989" w:rsidR="00083CB6" w:rsidRDefault="00083CB6" w:rsidP="00083CB6"/>
    <w:p w14:paraId="21F210CC" w14:textId="3379022E" w:rsidR="001A6517" w:rsidRDefault="001A6517" w:rsidP="001A6517">
      <w:r w:rsidRPr="001A6517">
        <w:t xml:space="preserve">Two bubbles, </w:t>
      </w:r>
      <w:proofErr w:type="gramStart"/>
      <w:r w:rsidRPr="001A6517">
        <w:t>i.e.</w:t>
      </w:r>
      <w:proofErr w:type="gramEnd"/>
      <w:r w:rsidRPr="001A6517">
        <w:t xml:space="preserve"> the output bubble of NAND gate and the input bubble produced with backward, are now put in the same line.</w:t>
      </w:r>
      <w:r>
        <w:t xml:space="preserve"> </w:t>
      </w:r>
      <w:r w:rsidRPr="001A6517">
        <w:t>These two bubbles canceled each other, because the double complement of a variable is always equal to the variable.</w:t>
      </w:r>
    </w:p>
    <w:p w14:paraId="47E60963" w14:textId="3B706B75" w:rsidR="001A6517" w:rsidRPr="001A6517" w:rsidRDefault="001A6517" w:rsidP="001A6517">
      <w:r w:rsidRPr="001A6517">
        <w:t xml:space="preserve">NOR gate with two inputs A &amp; B </w:t>
      </w:r>
      <w:r>
        <w:t xml:space="preserve">can be </w:t>
      </w:r>
      <w:r w:rsidRPr="001A6517">
        <w:t>changed with De Morgan</w:t>
      </w:r>
      <w:r w:rsidR="00C5174C">
        <w:t>’</w:t>
      </w:r>
      <w:r w:rsidRPr="001A6517">
        <w:t>s Theorems</w:t>
      </w:r>
      <w:r>
        <w:t xml:space="preserve">, as shown in Fig. </w:t>
      </w:r>
      <w:r w:rsidR="00C379F4">
        <w:t>3-12:</w:t>
      </w:r>
    </w:p>
    <w:p w14:paraId="5F02EFA2" w14:textId="75FF4971" w:rsidR="001A6517" w:rsidRPr="001A6517" w:rsidRDefault="001A6517" w:rsidP="001A6517">
      <w:pPr>
        <w:pStyle w:val="ListParagraph"/>
        <w:numPr>
          <w:ilvl w:val="0"/>
          <w:numId w:val="1"/>
        </w:numPr>
      </w:pPr>
      <w:r w:rsidRPr="001A6517">
        <w:t>Body changes from OR to AND gate</w:t>
      </w:r>
      <w:r>
        <w:t>.</w:t>
      </w:r>
    </w:p>
    <w:p w14:paraId="44557D32" w14:textId="5A1BC271" w:rsidR="001A6517" w:rsidRPr="001A6517" w:rsidRDefault="001A6517" w:rsidP="001A6517">
      <w:pPr>
        <w:pStyle w:val="ListParagraph"/>
        <w:numPr>
          <w:ilvl w:val="0"/>
          <w:numId w:val="1"/>
        </w:numPr>
      </w:pPr>
      <w:r w:rsidRPr="001A6517">
        <w:t xml:space="preserve">Adds bubbles to inputs. </w:t>
      </w:r>
      <w:r w:rsidRPr="00624B43">
        <w:t>No bubble</w:t>
      </w:r>
      <w:r>
        <w:t xml:space="preserve"> at the output.</w:t>
      </w:r>
    </w:p>
    <w:p w14:paraId="0F0C6650" w14:textId="758FDBD8" w:rsidR="001A6517" w:rsidRDefault="00C379F4" w:rsidP="00F7524F">
      <w:pPr>
        <w:spacing w:after="0"/>
        <w:jc w:val="center"/>
      </w:pPr>
      <w:r>
        <w:rPr>
          <w:noProof/>
        </w:rPr>
        <w:lastRenderedPageBreak/>
        <w:drawing>
          <wp:inline distT="0" distB="0" distL="0" distR="0" wp14:anchorId="49A1CDE7" wp14:editId="05E96EFC">
            <wp:extent cx="2743200" cy="120169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2079" cy="1227487"/>
                    </a:xfrm>
                    <a:prstGeom prst="rect">
                      <a:avLst/>
                    </a:prstGeom>
                    <a:noFill/>
                  </pic:spPr>
                </pic:pic>
              </a:graphicData>
            </a:graphic>
          </wp:inline>
        </w:drawing>
      </w:r>
    </w:p>
    <w:p w14:paraId="1A46BE8D" w14:textId="77CFF4AE" w:rsidR="00C379F4" w:rsidRPr="004F063D" w:rsidRDefault="00C379F4" w:rsidP="00C379F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12</w:t>
      </w:r>
      <w:r w:rsidR="008F7DA0">
        <w:rPr>
          <w:noProof/>
        </w:rPr>
        <w:fldChar w:fldCharType="end"/>
      </w:r>
      <w:r>
        <w:t xml:space="preserve">. Bubble Pushing Example </w:t>
      </w:r>
      <w:r w:rsidR="00C5174C">
        <w:t>–</w:t>
      </w:r>
      <w:r>
        <w:t xml:space="preserve"> No Output Bubble-2</w:t>
      </w:r>
    </w:p>
    <w:p w14:paraId="2AF1D35F" w14:textId="77777777" w:rsidR="00C379F4" w:rsidRPr="00083CB6" w:rsidRDefault="00C379F4" w:rsidP="00083CB6"/>
    <w:p w14:paraId="7150A19C" w14:textId="68EA6214" w:rsidR="00F664ED" w:rsidRDefault="00C379F4">
      <w:r>
        <w:t xml:space="preserve">From the above figure, we can draw the following Boolean equation: </w:t>
      </w:r>
      <m:oMath>
        <m:r>
          <w:rPr>
            <w:rFonts w:ascii="Cambria Math" w:hAnsi="Cambria Math"/>
          </w:rPr>
          <m:t>Y=</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∙C+</m:t>
        </m:r>
        <m:acc>
          <m:accPr>
            <m:chr m:val="̅"/>
            <m:ctrlPr>
              <w:rPr>
                <w:rFonts w:ascii="Cambria Math" w:hAnsi="Cambria Math"/>
                <w:i/>
              </w:rPr>
            </m:ctrlPr>
          </m:accPr>
          <m:e>
            <m:r>
              <w:rPr>
                <w:rFonts w:ascii="Cambria Math" w:hAnsi="Cambria Math"/>
              </w:rPr>
              <m:t>D</m:t>
            </m:r>
          </m:e>
        </m:acc>
      </m:oMath>
      <w:r>
        <w:t>. Note that we will get the Boolean equation</w:t>
      </w:r>
      <w:r w:rsidR="005643D8">
        <w:t xml:space="preserve"> </w:t>
      </w:r>
      <m:oMath>
        <m:r>
          <w:rPr>
            <w:rFonts w:ascii="Cambria Math" w:hAnsi="Cambria Math"/>
          </w:rPr>
          <m:t>Y=</m:t>
        </m:r>
        <m:acc>
          <m:accPr>
            <m:chr m:val="̅"/>
            <m:ctrlPr>
              <w:rPr>
                <w:rFonts w:ascii="Cambria Math" w:hAnsi="Cambria Math"/>
                <w:i/>
              </w:rPr>
            </m:ctrlPr>
          </m:accPr>
          <m:e>
            <m:acc>
              <m:accPr>
                <m:chr m:val="̅"/>
                <m:ctrlPr>
                  <w:rPr>
                    <w:rFonts w:ascii="Cambria Math" w:hAnsi="Cambria Math"/>
                    <w:i/>
                  </w:rPr>
                </m:ctrlPr>
              </m:accPr>
              <m:e>
                <m:acc>
                  <m:accPr>
                    <m:chr m:val="̅"/>
                    <m:ctrlPr>
                      <w:rPr>
                        <w:rFonts w:ascii="Cambria Math" w:hAnsi="Cambria Math"/>
                        <w:i/>
                      </w:rPr>
                    </m:ctrlPr>
                  </m:accPr>
                  <m:e>
                    <m:r>
                      <w:rPr>
                        <w:rFonts w:ascii="Cambria Math" w:hAnsi="Cambria Math"/>
                      </w:rPr>
                      <m:t>A+B</m:t>
                    </m:r>
                  </m:e>
                </m:acc>
                <m:r>
                  <w:rPr>
                    <w:rFonts w:ascii="Cambria Math" w:hAnsi="Cambria Math"/>
                  </w:rPr>
                  <m:t>∙C</m:t>
                </m:r>
              </m:e>
            </m:acc>
            <m:r>
              <w:rPr>
                <w:rFonts w:ascii="Cambria Math" w:hAnsi="Cambria Math"/>
              </w:rPr>
              <m:t>∙D</m:t>
            </m:r>
          </m:e>
        </m:acc>
      </m:oMath>
      <w:r w:rsidR="005643D8">
        <w:t xml:space="preserve"> without </w:t>
      </w:r>
      <w:r w:rsidR="005643D8" w:rsidRPr="005643D8">
        <w:t>De Morgan</w:t>
      </w:r>
      <w:r w:rsidR="00C5174C">
        <w:t>’</w:t>
      </w:r>
      <w:r w:rsidR="005643D8" w:rsidRPr="005643D8">
        <w:t xml:space="preserve">s </w:t>
      </w:r>
      <w:r w:rsidR="005643D8">
        <w:t>t</w:t>
      </w:r>
      <w:r w:rsidR="005643D8" w:rsidRPr="005643D8">
        <w:t>heorems</w:t>
      </w:r>
      <w:r w:rsidR="005643D8">
        <w:t>.</w:t>
      </w:r>
      <w:r w:rsidR="00B842EF">
        <w:t xml:space="preserve"> </w:t>
      </w:r>
    </w:p>
    <w:p w14:paraId="417DFC14" w14:textId="193C718C" w:rsidR="005643D8" w:rsidRDefault="005643D8"/>
    <w:p w14:paraId="3EDCB903" w14:textId="5BF41933" w:rsidR="005643D8" w:rsidRDefault="001C40FA" w:rsidP="001C40FA">
      <w:pPr>
        <w:pStyle w:val="Heading3"/>
      </w:pPr>
      <w:bookmarkStart w:id="26" w:name="_Toc98151743"/>
      <w:r>
        <w:t>Exercise</w:t>
      </w:r>
      <w:bookmarkEnd w:id="26"/>
    </w:p>
    <w:p w14:paraId="7CBD1C1D" w14:textId="77777777" w:rsidR="001C40FA" w:rsidRDefault="001C40FA" w:rsidP="002B4C89"/>
    <w:p w14:paraId="3C587C1B" w14:textId="2558BBF0" w:rsidR="002B4C89" w:rsidRDefault="002B4C89" w:rsidP="000531FF">
      <w:pPr>
        <w:pStyle w:val="ListParagraph"/>
        <w:numPr>
          <w:ilvl w:val="0"/>
          <w:numId w:val="3"/>
        </w:numPr>
      </w:pPr>
      <w:r w:rsidRPr="002B4C89">
        <w:t>There are five inputs, A, B, C, D, and E with four NAND gates</w:t>
      </w:r>
      <w:r>
        <w:t>, as shown in Fig. 3-13:</w:t>
      </w:r>
    </w:p>
    <w:p w14:paraId="53F7C0AD" w14:textId="2A8B5C2C" w:rsidR="002B4C89" w:rsidRDefault="002B4C89" w:rsidP="00F7524F">
      <w:pPr>
        <w:spacing w:after="0"/>
        <w:jc w:val="center"/>
      </w:pPr>
      <w:r>
        <w:rPr>
          <w:noProof/>
        </w:rPr>
        <w:drawing>
          <wp:inline distT="0" distB="0" distL="0" distR="0" wp14:anchorId="7C74DF04" wp14:editId="38926999">
            <wp:extent cx="2405727" cy="10312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47294" cy="1049058"/>
                    </a:xfrm>
                    <a:prstGeom prst="rect">
                      <a:avLst/>
                    </a:prstGeom>
                    <a:noFill/>
                  </pic:spPr>
                </pic:pic>
              </a:graphicData>
            </a:graphic>
          </wp:inline>
        </w:drawing>
      </w:r>
    </w:p>
    <w:p w14:paraId="317C923F" w14:textId="519EB2C9" w:rsidR="002B4C89" w:rsidRPr="004F063D" w:rsidRDefault="002B4C89" w:rsidP="002B4C8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13</w:t>
      </w:r>
      <w:r w:rsidR="008F7DA0">
        <w:rPr>
          <w:noProof/>
        </w:rPr>
        <w:fldChar w:fldCharType="end"/>
      </w:r>
      <w:r>
        <w:t>. Quiz 1 Figure</w:t>
      </w:r>
    </w:p>
    <w:p w14:paraId="3F5BC7DF" w14:textId="77777777" w:rsidR="002B4C89" w:rsidRDefault="002B4C89" w:rsidP="002B4C89"/>
    <w:p w14:paraId="77480B1E" w14:textId="299DFC24" w:rsidR="002B4C89" w:rsidRPr="002B4C89" w:rsidRDefault="002B4C89" w:rsidP="002B4C89">
      <w:pPr>
        <w:pStyle w:val="ListParagraph"/>
        <w:numPr>
          <w:ilvl w:val="0"/>
          <w:numId w:val="1"/>
        </w:numPr>
      </w:pPr>
      <w:r w:rsidRPr="002B4C89">
        <w:t>NAND_1 gate has two inputs A and B. NAND_2 gate has two inputs C and D.</w:t>
      </w:r>
    </w:p>
    <w:p w14:paraId="21DF715D" w14:textId="77777777" w:rsidR="002B4C89" w:rsidRPr="002B4C89" w:rsidRDefault="002B4C89" w:rsidP="002B4C89">
      <w:pPr>
        <w:pStyle w:val="ListParagraph"/>
        <w:numPr>
          <w:ilvl w:val="0"/>
          <w:numId w:val="1"/>
        </w:numPr>
      </w:pPr>
      <w:r w:rsidRPr="002B4C89">
        <w:t>The two outputs of NAND gates fed into NAND_3 gate.</w:t>
      </w:r>
    </w:p>
    <w:p w14:paraId="140CD32E" w14:textId="759ABEE6" w:rsidR="002B4C89" w:rsidRDefault="002B4C89" w:rsidP="002B4C89">
      <w:pPr>
        <w:pStyle w:val="ListParagraph"/>
        <w:numPr>
          <w:ilvl w:val="0"/>
          <w:numId w:val="1"/>
        </w:numPr>
      </w:pPr>
      <w:r w:rsidRPr="002B4C89">
        <w:t>The out of the NAND_3 gate and input E fed into the NAND_4 gate, produce the output Y</w:t>
      </w:r>
      <w:r>
        <w:t>.</w:t>
      </w:r>
    </w:p>
    <w:p w14:paraId="4C9A803B" w14:textId="57C1E6EC" w:rsidR="002B4C89" w:rsidRPr="002B4C89" w:rsidRDefault="002B4C89" w:rsidP="002B4C89">
      <w:r>
        <w:t xml:space="preserve">Simply the logic gates with </w:t>
      </w:r>
      <w:r w:rsidRPr="005643D8">
        <w:t>De Morgan</w:t>
      </w:r>
      <w:r w:rsidR="00C5174C">
        <w:t>’</w:t>
      </w:r>
      <w:r w:rsidRPr="005643D8">
        <w:t xml:space="preserve">s </w:t>
      </w:r>
      <w:r>
        <w:t>t</w:t>
      </w:r>
      <w:r w:rsidRPr="005643D8">
        <w:t>heorems</w:t>
      </w:r>
      <w:r>
        <w:t xml:space="preserve"> and write the corresponding Boolean equation.</w:t>
      </w:r>
    </w:p>
    <w:p w14:paraId="775B2D86" w14:textId="1D9D3AB8" w:rsidR="002B4C89" w:rsidRDefault="002B4C89" w:rsidP="002B4C89"/>
    <w:p w14:paraId="73392BEB" w14:textId="1974FB37" w:rsidR="002B4C89" w:rsidRDefault="002B4C89" w:rsidP="000531FF">
      <w:pPr>
        <w:pStyle w:val="ListParagraph"/>
        <w:numPr>
          <w:ilvl w:val="0"/>
          <w:numId w:val="3"/>
        </w:numPr>
      </w:pPr>
      <w:r w:rsidRPr="002B4C89">
        <w:t>There are five inputs, A, B, C, D, and E with three NAND gates and one NOR gate</w:t>
      </w:r>
      <w:r>
        <w:t>, as shown in Fig. 3-14:</w:t>
      </w:r>
    </w:p>
    <w:p w14:paraId="37D61EE2" w14:textId="2DF4960E" w:rsidR="002B4C89" w:rsidRDefault="002B4C89" w:rsidP="00F7524F">
      <w:pPr>
        <w:spacing w:after="0"/>
        <w:jc w:val="center"/>
      </w:pPr>
      <w:r>
        <w:rPr>
          <w:noProof/>
        </w:rPr>
        <w:drawing>
          <wp:inline distT="0" distB="0" distL="0" distR="0" wp14:anchorId="6FEFC76A" wp14:editId="004BFED7">
            <wp:extent cx="2250440" cy="964675"/>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1893" cy="978158"/>
                    </a:xfrm>
                    <a:prstGeom prst="rect">
                      <a:avLst/>
                    </a:prstGeom>
                    <a:noFill/>
                  </pic:spPr>
                </pic:pic>
              </a:graphicData>
            </a:graphic>
          </wp:inline>
        </w:drawing>
      </w:r>
    </w:p>
    <w:p w14:paraId="2290704A" w14:textId="08CDF0C1" w:rsidR="002B4C89" w:rsidRPr="004F063D" w:rsidRDefault="002B4C89" w:rsidP="002B4C8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14</w:t>
      </w:r>
      <w:r w:rsidR="008F7DA0">
        <w:rPr>
          <w:noProof/>
        </w:rPr>
        <w:fldChar w:fldCharType="end"/>
      </w:r>
      <w:r>
        <w:t>. Quiz 2 Figure</w:t>
      </w:r>
    </w:p>
    <w:p w14:paraId="376EBA09" w14:textId="77777777" w:rsidR="002B4C89" w:rsidRPr="002B4C89" w:rsidRDefault="002B4C89" w:rsidP="002B4C89"/>
    <w:p w14:paraId="7356C75C" w14:textId="77777777" w:rsidR="002B4C89" w:rsidRPr="002B4C89" w:rsidRDefault="002B4C89" w:rsidP="002B4C89">
      <w:pPr>
        <w:pStyle w:val="ListParagraph"/>
        <w:numPr>
          <w:ilvl w:val="0"/>
          <w:numId w:val="1"/>
        </w:numPr>
      </w:pPr>
      <w:r w:rsidRPr="002B4C89">
        <w:lastRenderedPageBreak/>
        <w:t>NAND_1 gate has two inputs A and B. NAND_2 gate has two inputs C and D.</w:t>
      </w:r>
    </w:p>
    <w:p w14:paraId="632B1153" w14:textId="77777777" w:rsidR="002B4C89" w:rsidRPr="002B4C89" w:rsidRDefault="002B4C89" w:rsidP="002B4C89">
      <w:pPr>
        <w:pStyle w:val="ListParagraph"/>
        <w:numPr>
          <w:ilvl w:val="0"/>
          <w:numId w:val="1"/>
        </w:numPr>
      </w:pPr>
      <w:r w:rsidRPr="002B4C89">
        <w:t>The two outputs of NAND gates fed into NAND_3 gate.</w:t>
      </w:r>
    </w:p>
    <w:p w14:paraId="06449591" w14:textId="77777777" w:rsidR="002B4C89" w:rsidRPr="002B4C89" w:rsidRDefault="002B4C89" w:rsidP="002B4C89">
      <w:pPr>
        <w:pStyle w:val="ListParagraph"/>
        <w:numPr>
          <w:ilvl w:val="0"/>
          <w:numId w:val="1"/>
        </w:numPr>
      </w:pPr>
      <w:r w:rsidRPr="002B4C89">
        <w:t>The out of the NAND_3 gate and input E fed into the NOR_4 gate, produce the output Y</w:t>
      </w:r>
    </w:p>
    <w:p w14:paraId="15C9BCC2" w14:textId="4B07CAA6" w:rsidR="002B4C89" w:rsidRDefault="003553A5">
      <w:r w:rsidRPr="003553A5">
        <w:t>Simply the logic gates with De Morgan</w:t>
      </w:r>
      <w:r w:rsidR="00C5174C">
        <w:t>’</w:t>
      </w:r>
      <w:r w:rsidRPr="003553A5">
        <w:t>s theorems and write the corresponding Boolean equation.</w:t>
      </w:r>
    </w:p>
    <w:p w14:paraId="09467701" w14:textId="7F7D82B6" w:rsidR="00BD4FDD" w:rsidRDefault="00BD4FDD" w:rsidP="00BD4FDD"/>
    <w:p w14:paraId="3B38DD83" w14:textId="689662E4" w:rsidR="00BD4FDD" w:rsidRDefault="00BD4FDD" w:rsidP="000531FF">
      <w:pPr>
        <w:pStyle w:val="ListParagraph"/>
        <w:numPr>
          <w:ilvl w:val="0"/>
          <w:numId w:val="3"/>
        </w:numPr>
      </w:pPr>
      <w:r w:rsidRPr="00BD4FDD">
        <w:t>There are four inputs, A, B, C, and D with three NAND gates</w:t>
      </w:r>
      <w:r>
        <w:t>, as shown in Fig. 3-15:</w:t>
      </w:r>
    </w:p>
    <w:p w14:paraId="6C5CA9FB" w14:textId="16903415" w:rsidR="00BD4FDD" w:rsidRDefault="00BD4FDD" w:rsidP="00F7524F">
      <w:pPr>
        <w:spacing w:after="0"/>
        <w:jc w:val="center"/>
      </w:pPr>
      <w:r>
        <w:rPr>
          <w:noProof/>
        </w:rPr>
        <w:drawing>
          <wp:inline distT="0" distB="0" distL="0" distR="0" wp14:anchorId="52F03E24" wp14:editId="0C5BF6A5">
            <wp:extent cx="2373630" cy="1062872"/>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38237" cy="1091802"/>
                    </a:xfrm>
                    <a:prstGeom prst="rect">
                      <a:avLst/>
                    </a:prstGeom>
                    <a:noFill/>
                  </pic:spPr>
                </pic:pic>
              </a:graphicData>
            </a:graphic>
          </wp:inline>
        </w:drawing>
      </w:r>
    </w:p>
    <w:p w14:paraId="1B210C3E" w14:textId="0652C152" w:rsidR="00BD4FDD" w:rsidRPr="004F063D" w:rsidRDefault="00BD4FDD" w:rsidP="00BD4FD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3</w:t>
      </w:r>
      <w:r w:rsidR="008F7DA0">
        <w:rPr>
          <w:noProof/>
        </w:rPr>
        <w:fldChar w:fldCharType="end"/>
      </w:r>
      <w:r>
        <w:noBreakHyphen/>
      </w:r>
      <w:r w:rsidR="008F7DA0">
        <w:fldChar w:fldCharType="begin"/>
      </w:r>
      <w:r w:rsidR="008F7DA0">
        <w:instrText xml:space="preserve"> SEQ Fig._ \* ARABI</w:instrText>
      </w:r>
      <w:r w:rsidR="008F7DA0">
        <w:instrText xml:space="preserve">C \s 1 </w:instrText>
      </w:r>
      <w:r w:rsidR="008F7DA0">
        <w:fldChar w:fldCharType="separate"/>
      </w:r>
      <w:r w:rsidR="00F172A3">
        <w:rPr>
          <w:noProof/>
        </w:rPr>
        <w:t>15</w:t>
      </w:r>
      <w:r w:rsidR="008F7DA0">
        <w:rPr>
          <w:noProof/>
        </w:rPr>
        <w:fldChar w:fldCharType="end"/>
      </w:r>
      <w:r>
        <w:t>. Quiz 3 Figure</w:t>
      </w:r>
    </w:p>
    <w:p w14:paraId="0FCED5B4" w14:textId="77777777" w:rsidR="00BD4FDD" w:rsidRPr="00BD4FDD" w:rsidRDefault="00BD4FDD" w:rsidP="00BD4FDD"/>
    <w:p w14:paraId="0F96BB5E" w14:textId="77777777" w:rsidR="00BD4FDD" w:rsidRPr="00BD4FDD" w:rsidRDefault="00BD4FDD" w:rsidP="00BD4FDD">
      <w:pPr>
        <w:pStyle w:val="ListParagraph"/>
        <w:numPr>
          <w:ilvl w:val="0"/>
          <w:numId w:val="1"/>
        </w:numPr>
      </w:pPr>
      <w:r w:rsidRPr="00BD4FDD">
        <w:t>One NAND gate has two inputs A and B. Another NAND gate has two inputs C and D.</w:t>
      </w:r>
    </w:p>
    <w:p w14:paraId="249EB149" w14:textId="77777777" w:rsidR="00BD4FDD" w:rsidRPr="00BD4FDD" w:rsidRDefault="00BD4FDD" w:rsidP="00BD4FDD">
      <w:pPr>
        <w:pStyle w:val="ListParagraph"/>
        <w:numPr>
          <w:ilvl w:val="0"/>
          <w:numId w:val="1"/>
        </w:numPr>
      </w:pPr>
      <w:r w:rsidRPr="00BD4FDD">
        <w:t>The two outputs of NAND gates fed into the other NAND gate, and produce output Y.</w:t>
      </w:r>
    </w:p>
    <w:p w14:paraId="135043D1" w14:textId="6EEABCE6" w:rsidR="00BD4FDD" w:rsidRDefault="00BD4FDD">
      <w:r w:rsidRPr="00BD4FDD">
        <w:t>Simply the logic gates with De Morgan</w:t>
      </w:r>
      <w:r w:rsidR="00C5174C">
        <w:t>’</w:t>
      </w:r>
      <w:r w:rsidRPr="00BD4FDD">
        <w:t>s theorems and write the corresponding Boolean equation.</w:t>
      </w:r>
    </w:p>
    <w:p w14:paraId="53A0024B" w14:textId="3722B33C" w:rsidR="003553A5" w:rsidRDefault="003553A5"/>
    <w:p w14:paraId="6DB48437" w14:textId="1AFC7F90" w:rsidR="00BC72F1" w:rsidRDefault="00BC72F1" w:rsidP="000531FF">
      <w:pPr>
        <w:pStyle w:val="ListParagraph"/>
        <w:numPr>
          <w:ilvl w:val="0"/>
          <w:numId w:val="3"/>
        </w:numPr>
      </w:pPr>
      <w:r w:rsidRPr="00BC72F1">
        <w:t>Simplify the following Boolean expression to a minimum number of literals</w:t>
      </w:r>
      <w:r>
        <w:t xml:space="preserve">: </w:t>
      </w:r>
    </w:p>
    <w:p w14:paraId="63B673A1" w14:textId="0A96026C" w:rsidR="00BC72F1" w:rsidRDefault="00BC72F1">
      <m:oMathPara>
        <m:oMath>
          <m:r>
            <w:rPr>
              <w:rFonts w:ascii="Cambria Math" w:hAnsi="Cambria Math"/>
            </w:rPr>
            <m:t>Y=</m:t>
          </m:r>
          <m:acc>
            <m:accPr>
              <m:chr m:val="̅"/>
              <m:ctrlPr>
                <w:rPr>
                  <w:rFonts w:ascii="Cambria Math" w:hAnsi="Cambria Math"/>
                  <w:i/>
                  <w:iCs/>
                </w:rPr>
              </m:ctrlPr>
            </m:accPr>
            <m:e>
              <m:r>
                <w:rPr>
                  <w:rFonts w:ascii="Cambria Math" w:hAnsi="Cambria Math"/>
                </w:rPr>
                <m:t>A</m:t>
              </m:r>
            </m:e>
          </m:acc>
          <m:acc>
            <m:accPr>
              <m:chr m:val="̅"/>
              <m:ctrlPr>
                <w:rPr>
                  <w:rFonts w:ascii="Cambria Math" w:hAnsi="Cambria Math"/>
                  <w:i/>
                  <w:iCs/>
                </w:rPr>
              </m:ctrlPr>
            </m:accPr>
            <m:e>
              <m:r>
                <w:rPr>
                  <w:rFonts w:ascii="Cambria Math" w:hAnsi="Cambria Math"/>
                </w:rPr>
                <m:t>B</m:t>
              </m:r>
            </m:e>
          </m:acc>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B</m:t>
          </m:r>
          <m:acc>
            <m:accPr>
              <m:chr m:val="̅"/>
              <m:ctrlPr>
                <w:rPr>
                  <w:rFonts w:ascii="Cambria Math" w:hAnsi="Cambria Math"/>
                  <w:i/>
                  <w:iCs/>
                </w:rPr>
              </m:ctrlPr>
            </m:accPr>
            <m:e>
              <m:r>
                <w:rPr>
                  <w:rFonts w:ascii="Cambria Math" w:hAnsi="Cambria Math"/>
                </w:rPr>
                <m:t>C</m:t>
              </m:r>
            </m:e>
          </m:acc>
          <m:r>
            <w:rPr>
              <w:rFonts w:ascii="Cambria Math" w:hAnsi="Cambria Math"/>
            </w:rPr>
            <m:t>+</m:t>
          </m:r>
          <m:acc>
            <m:accPr>
              <m:chr m:val="̅"/>
              <m:ctrlPr>
                <w:rPr>
                  <w:rFonts w:ascii="Cambria Math" w:hAnsi="Cambria Math"/>
                  <w:i/>
                  <w:iCs/>
                </w:rPr>
              </m:ctrlPr>
            </m:accPr>
            <m:e>
              <m:r>
                <w:rPr>
                  <w:rFonts w:ascii="Cambria Math" w:hAnsi="Cambria Math"/>
                </w:rPr>
                <m:t>(A+</m:t>
              </m:r>
              <m:acc>
                <m:accPr>
                  <m:chr m:val="̅"/>
                  <m:ctrlPr>
                    <w:rPr>
                      <w:rFonts w:ascii="Cambria Math" w:hAnsi="Cambria Math"/>
                      <w:i/>
                      <w:iCs/>
                    </w:rPr>
                  </m:ctrlPr>
                </m:accPr>
                <m:e>
                  <m:r>
                    <w:rPr>
                      <w:rFonts w:ascii="Cambria Math" w:hAnsi="Cambria Math"/>
                    </w:rPr>
                    <m:t>C</m:t>
                  </m:r>
                </m:e>
              </m:acc>
              <m:r>
                <w:rPr>
                  <w:rFonts w:ascii="Cambria Math" w:hAnsi="Cambria Math"/>
                </w:rPr>
                <m:t>)</m:t>
              </m:r>
            </m:e>
          </m:acc>
        </m:oMath>
      </m:oMathPara>
    </w:p>
    <w:p w14:paraId="40105693" w14:textId="7B744F57" w:rsidR="00BC72F1" w:rsidRDefault="00BC72F1">
      <w:r>
        <w:t>Answer)</w:t>
      </w:r>
    </w:p>
    <w:p w14:paraId="54D070BA" w14:textId="3EBEFEDF" w:rsidR="00BC72F1" w:rsidRPr="00BC72F1" w:rsidRDefault="00BC72F1" w:rsidP="00BC72F1">
      <m:oMathPara>
        <m:oMathParaPr>
          <m:jc m:val="centerGroup"/>
        </m:oMathParaPr>
        <m:oMath>
          <m:r>
            <w:rPr>
              <w:rFonts w:ascii="Cambria Math" w:hAnsi="Cambria Math"/>
            </w:rPr>
            <m:t>Y=</m:t>
          </m:r>
          <m:acc>
            <m:accPr>
              <m:chr m:val="̅"/>
              <m:ctrlPr>
                <w:rPr>
                  <w:rFonts w:ascii="Cambria Math" w:hAnsi="Cambria Math"/>
                  <w:i/>
                  <w:iCs/>
                </w:rPr>
              </m:ctrlPr>
            </m:accPr>
            <m:e>
              <m:r>
                <w:rPr>
                  <w:rFonts w:ascii="Cambria Math" w:hAnsi="Cambria Math"/>
                </w:rPr>
                <m:t>A</m:t>
              </m:r>
            </m:e>
          </m:acc>
          <m:acc>
            <m:accPr>
              <m:chr m:val="̅"/>
              <m:ctrlPr>
                <w:rPr>
                  <w:rFonts w:ascii="Cambria Math" w:hAnsi="Cambria Math"/>
                  <w:i/>
                  <w:iCs/>
                </w:rPr>
              </m:ctrlPr>
            </m:accPr>
            <m:e>
              <m:r>
                <w:rPr>
                  <w:rFonts w:ascii="Cambria Math" w:hAnsi="Cambria Math"/>
                </w:rPr>
                <m:t>B</m:t>
              </m:r>
            </m:e>
          </m:acc>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B</m:t>
          </m:r>
          <m:acc>
            <m:accPr>
              <m:chr m:val="̅"/>
              <m:ctrlPr>
                <w:rPr>
                  <w:rFonts w:ascii="Cambria Math" w:hAnsi="Cambria Math"/>
                  <w:i/>
                  <w:iCs/>
                </w:rPr>
              </m:ctrlPr>
            </m:accPr>
            <m:e>
              <m:r>
                <w:rPr>
                  <w:rFonts w:ascii="Cambria Math" w:hAnsi="Cambria Math"/>
                </w:rPr>
                <m:t>C</m:t>
              </m:r>
            </m:e>
          </m:acc>
          <m:r>
            <w:rPr>
              <w:rFonts w:ascii="Cambria Math" w:hAnsi="Cambria Math"/>
            </w:rPr>
            <m:t>+</m:t>
          </m:r>
          <m:acc>
            <m:accPr>
              <m:chr m:val="̅"/>
              <m:ctrlPr>
                <w:rPr>
                  <w:rFonts w:ascii="Cambria Math" w:hAnsi="Cambria Math"/>
                  <w:i/>
                  <w:iCs/>
                </w:rPr>
              </m:ctrlPr>
            </m:accPr>
            <m:e>
              <m:r>
                <w:rPr>
                  <w:rFonts w:ascii="Cambria Math" w:hAnsi="Cambria Math"/>
                </w:rPr>
                <m:t>(A+</m:t>
              </m:r>
              <m:acc>
                <m:accPr>
                  <m:chr m:val="̅"/>
                  <m:ctrlPr>
                    <w:rPr>
                      <w:rFonts w:ascii="Cambria Math" w:hAnsi="Cambria Math"/>
                      <w:i/>
                      <w:iCs/>
                    </w:rPr>
                  </m:ctrlPr>
                </m:accPr>
                <m:e>
                  <m:r>
                    <w:rPr>
                      <w:rFonts w:ascii="Cambria Math" w:hAnsi="Cambria Math"/>
                    </w:rPr>
                    <m:t>C</m:t>
                  </m:r>
                </m:e>
              </m:acc>
              <m:r>
                <w:rPr>
                  <w:rFonts w:ascii="Cambria Math" w:hAnsi="Cambria Math"/>
                </w:rPr>
                <m:t>)</m:t>
              </m:r>
            </m:e>
          </m:acc>
        </m:oMath>
      </m:oMathPara>
    </w:p>
    <w:p w14:paraId="6EC43CE3" w14:textId="3321B487" w:rsidR="00BC72F1" w:rsidRPr="00BC72F1" w:rsidRDefault="00BC72F1" w:rsidP="00BC72F1">
      <w:pPr>
        <w:ind w:left="2880" w:firstLine="720"/>
      </w:pPr>
      <m:oMath>
        <m:r>
          <w:rPr>
            <w:rFonts w:ascii="Cambria Math" w:hAnsi="Cambria Math"/>
          </w:rPr>
          <m:t>=</m:t>
        </m:r>
        <m:acc>
          <m:accPr>
            <m:chr m:val="̅"/>
            <m:ctrlPr>
              <w:rPr>
                <w:rFonts w:ascii="Cambria Math" w:hAnsi="Cambria Math"/>
                <w:i/>
                <w:iCs/>
              </w:rPr>
            </m:ctrlPr>
          </m:accPr>
          <m:e>
            <m:r>
              <w:rPr>
                <w:rFonts w:ascii="Cambria Math" w:hAnsi="Cambria Math"/>
              </w:rPr>
              <m:t>A</m:t>
            </m:r>
          </m:e>
        </m:acc>
        <m:acc>
          <m:accPr>
            <m:chr m:val="̅"/>
            <m:ctrlPr>
              <w:rPr>
                <w:rFonts w:ascii="Cambria Math" w:hAnsi="Cambria Math"/>
                <w:i/>
                <w:iCs/>
              </w:rPr>
            </m:ctrlPr>
          </m:accPr>
          <m:e>
            <m:r>
              <w:rPr>
                <w:rFonts w:ascii="Cambria Math" w:hAnsi="Cambria Math"/>
              </w:rPr>
              <m:t>B</m:t>
            </m:r>
          </m:e>
        </m:acc>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B</m:t>
        </m:r>
        <m:acc>
          <m:accPr>
            <m:chr m:val="̅"/>
            <m:ctrlPr>
              <w:rPr>
                <w:rFonts w:ascii="Cambria Math" w:hAnsi="Cambria Math"/>
                <w:i/>
                <w:iCs/>
              </w:rPr>
            </m:ctrlPr>
          </m:accPr>
          <m:e>
            <m:r>
              <w:rPr>
                <w:rFonts w:ascii="Cambria Math" w:hAnsi="Cambria Math"/>
              </w:rPr>
              <m:t>C</m:t>
            </m:r>
          </m:e>
        </m:acc>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 xml:space="preserve">C </m:t>
        </m:r>
      </m:oMath>
      <w:r>
        <w:rPr>
          <w:iCs/>
        </w:rPr>
        <w:t xml:space="preserve">  (De Morgan)</w:t>
      </w:r>
    </w:p>
    <w:p w14:paraId="1D94A090" w14:textId="36BB0164" w:rsidR="00BC72F1" w:rsidRPr="00BC72F1" w:rsidRDefault="00BC72F1" w:rsidP="00BC72F1">
      <m:oMathPara>
        <m:oMathParaPr>
          <m:jc m:val="centerGroup"/>
        </m:oMathParaPr>
        <m:oMath>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m:t>
          </m:r>
          <m:acc>
            <m:accPr>
              <m:chr m:val="̅"/>
              <m:ctrlPr>
                <w:rPr>
                  <w:rFonts w:ascii="Cambria Math" w:hAnsi="Cambria Math"/>
                  <w:i/>
                  <w:iCs/>
                </w:rPr>
              </m:ctrlPr>
            </m:accPr>
            <m:e>
              <m:r>
                <w:rPr>
                  <w:rFonts w:ascii="Cambria Math" w:hAnsi="Cambria Math"/>
                </w:rPr>
                <m:t>B</m:t>
              </m:r>
            </m:e>
          </m:acc>
          <m:r>
            <w:rPr>
              <w:rFonts w:ascii="Cambria Math" w:hAnsi="Cambria Math"/>
            </w:rPr>
            <m:t>+B</m:t>
          </m:r>
          <m:acc>
            <m:accPr>
              <m:chr m:val="̅"/>
              <m:ctrlPr>
                <w:rPr>
                  <w:rFonts w:ascii="Cambria Math" w:hAnsi="Cambria Math"/>
                  <w:i/>
                  <w:iCs/>
                </w:rPr>
              </m:ctrlPr>
            </m:accPr>
            <m:e>
              <m:r>
                <w:rPr>
                  <w:rFonts w:ascii="Cambria Math" w:hAnsi="Cambria Math"/>
                </w:rPr>
                <m:t>C</m:t>
              </m:r>
            </m:e>
          </m:acc>
          <m:r>
            <w:rPr>
              <w:rFonts w:ascii="Cambria Math" w:hAnsi="Cambria Math"/>
            </w:rPr>
            <m:t>+C)</m:t>
          </m:r>
        </m:oMath>
      </m:oMathPara>
    </w:p>
    <w:p w14:paraId="255627C2" w14:textId="34D71C0E" w:rsidR="00BC72F1" w:rsidRPr="00BC72F1" w:rsidRDefault="00BC72F1" w:rsidP="00BC72F1">
      <m:oMathPara>
        <m:oMathParaPr>
          <m:jc m:val="centerGroup"/>
        </m:oMathParaPr>
        <m:oMath>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m:t>
          </m:r>
          <m:acc>
            <m:accPr>
              <m:chr m:val="̅"/>
              <m:ctrlPr>
                <w:rPr>
                  <w:rFonts w:ascii="Cambria Math" w:hAnsi="Cambria Math"/>
                  <w:i/>
                  <w:iCs/>
                </w:rPr>
              </m:ctrlPr>
            </m:accPr>
            <m:e>
              <m:r>
                <w:rPr>
                  <w:rFonts w:ascii="Cambria Math" w:hAnsi="Cambria Math"/>
                </w:rPr>
                <m:t>B</m:t>
              </m:r>
            </m:e>
          </m:acc>
          <m:r>
            <w:rPr>
              <w:rFonts w:ascii="Cambria Math" w:hAnsi="Cambria Math"/>
            </w:rPr>
            <m:t>+B</m:t>
          </m:r>
          <m:acc>
            <m:accPr>
              <m:chr m:val="̅"/>
              <m:ctrlPr>
                <w:rPr>
                  <w:rFonts w:ascii="Cambria Math" w:hAnsi="Cambria Math"/>
                  <w:i/>
                  <w:iCs/>
                </w:rPr>
              </m:ctrlPr>
            </m:accPr>
            <m:e>
              <m:r>
                <w:rPr>
                  <w:rFonts w:ascii="Cambria Math" w:hAnsi="Cambria Math"/>
                </w:rPr>
                <m:t>C</m:t>
              </m:r>
            </m:e>
          </m:acc>
          <m:r>
            <w:rPr>
              <w:rFonts w:ascii="Cambria Math" w:hAnsi="Cambria Math"/>
            </w:rPr>
            <m:t>+C(</m:t>
          </m:r>
          <m:acc>
            <m:accPr>
              <m:chr m:val="̅"/>
              <m:ctrlPr>
                <w:rPr>
                  <w:rFonts w:ascii="Cambria Math" w:hAnsi="Cambria Math"/>
                  <w:i/>
                  <w:iCs/>
                </w:rPr>
              </m:ctrlPr>
            </m:accPr>
            <m:e>
              <m:r>
                <w:rPr>
                  <w:rFonts w:ascii="Cambria Math" w:hAnsi="Cambria Math"/>
                </w:rPr>
                <m:t>B</m:t>
              </m:r>
            </m:e>
          </m:acc>
          <m:r>
            <w:rPr>
              <w:rFonts w:ascii="Cambria Math" w:hAnsi="Cambria Math"/>
            </w:rPr>
            <m:t>+B))</m:t>
          </m:r>
        </m:oMath>
      </m:oMathPara>
    </w:p>
    <w:p w14:paraId="1499EF3E" w14:textId="2411B337" w:rsidR="00BC72F1" w:rsidRPr="00BC72F1" w:rsidRDefault="00BC72F1" w:rsidP="00BC72F1">
      <m:oMathPara>
        <m:oMathParaPr>
          <m:jc m:val="centerGroup"/>
        </m:oMathParaPr>
        <m:oMath>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m:t>
          </m:r>
          <m:acc>
            <m:accPr>
              <m:chr m:val="̅"/>
              <m:ctrlPr>
                <w:rPr>
                  <w:rFonts w:ascii="Cambria Math" w:hAnsi="Cambria Math"/>
                  <w:i/>
                  <w:iCs/>
                </w:rPr>
              </m:ctrlPr>
            </m:accPr>
            <m:e>
              <m:r>
                <w:rPr>
                  <w:rFonts w:ascii="Cambria Math" w:hAnsi="Cambria Math"/>
                </w:rPr>
                <m:t>B</m:t>
              </m:r>
            </m:e>
          </m:acc>
          <m:r>
            <w:rPr>
              <w:rFonts w:ascii="Cambria Math" w:hAnsi="Cambria Math"/>
            </w:rPr>
            <m:t>+B</m:t>
          </m:r>
          <m:acc>
            <m:accPr>
              <m:chr m:val="̅"/>
              <m:ctrlPr>
                <w:rPr>
                  <w:rFonts w:ascii="Cambria Math" w:hAnsi="Cambria Math"/>
                  <w:i/>
                  <w:iCs/>
                </w:rPr>
              </m:ctrlPr>
            </m:accPr>
            <m:e>
              <m:r>
                <w:rPr>
                  <w:rFonts w:ascii="Cambria Math" w:hAnsi="Cambria Math"/>
                </w:rPr>
                <m:t>C</m:t>
              </m:r>
            </m:e>
          </m:acc>
          <m:r>
            <w:rPr>
              <w:rFonts w:ascii="Cambria Math" w:hAnsi="Cambria Math"/>
            </w:rPr>
            <m:t>+</m:t>
          </m:r>
          <m:acc>
            <m:accPr>
              <m:chr m:val="̅"/>
              <m:ctrlPr>
                <w:rPr>
                  <w:rFonts w:ascii="Cambria Math" w:hAnsi="Cambria Math"/>
                  <w:i/>
                  <w:iCs/>
                </w:rPr>
              </m:ctrlPr>
            </m:accPr>
            <m:e>
              <m:r>
                <w:rPr>
                  <w:rFonts w:ascii="Cambria Math" w:hAnsi="Cambria Math"/>
                </w:rPr>
                <m:t>B</m:t>
              </m:r>
            </m:e>
          </m:acc>
          <m:r>
            <w:rPr>
              <w:rFonts w:ascii="Cambria Math" w:hAnsi="Cambria Math"/>
            </w:rPr>
            <m:t>C+BC)</m:t>
          </m:r>
        </m:oMath>
      </m:oMathPara>
    </w:p>
    <w:p w14:paraId="01B40407" w14:textId="321FB9EE" w:rsidR="00BC72F1" w:rsidRPr="00BC72F1" w:rsidRDefault="00BC72F1" w:rsidP="00BC72F1">
      <m:oMathPara>
        <m:oMathParaPr>
          <m:jc m:val="centerGroup"/>
        </m:oMathParaPr>
        <m:oMath>
          <m:r>
            <w:rPr>
              <w:rFonts w:ascii="Cambria Math" w:hAnsi="Cambria Math"/>
            </w:rPr>
            <m:t>=</m:t>
          </m:r>
          <m:acc>
            <m:accPr>
              <m:chr m:val="̅"/>
              <m:ctrlPr>
                <w:rPr>
                  <w:rFonts w:ascii="Cambria Math" w:hAnsi="Cambria Math"/>
                  <w:i/>
                  <w:iCs/>
                </w:rPr>
              </m:ctrlPr>
            </m:accPr>
            <m:e>
              <m:r>
                <w:rPr>
                  <w:rFonts w:ascii="Cambria Math" w:hAnsi="Cambria Math"/>
                </w:rPr>
                <m:t>A</m:t>
              </m:r>
            </m:e>
          </m:acc>
          <m:r>
            <w:rPr>
              <w:rFonts w:ascii="Cambria Math" w:hAnsi="Cambria Math"/>
            </w:rPr>
            <m:t>(</m:t>
          </m:r>
          <m:acc>
            <m:accPr>
              <m:chr m:val="̅"/>
              <m:ctrlPr>
                <w:rPr>
                  <w:rFonts w:ascii="Cambria Math" w:hAnsi="Cambria Math"/>
                  <w:i/>
                  <w:iCs/>
                </w:rPr>
              </m:ctrlPr>
            </m:accPr>
            <m:e>
              <m:r>
                <w:rPr>
                  <w:rFonts w:ascii="Cambria Math" w:hAnsi="Cambria Math"/>
                </w:rPr>
                <m:t>B</m:t>
              </m:r>
            </m:e>
          </m:acc>
          <m:r>
            <w:rPr>
              <w:rFonts w:ascii="Cambria Math" w:hAnsi="Cambria Math"/>
            </w:rPr>
            <m:t>(1+C)+B(</m:t>
          </m:r>
          <m:acc>
            <m:accPr>
              <m:chr m:val="̅"/>
              <m:ctrlPr>
                <w:rPr>
                  <w:rFonts w:ascii="Cambria Math" w:hAnsi="Cambria Math"/>
                  <w:i/>
                  <w:iCs/>
                </w:rPr>
              </m:ctrlPr>
            </m:accPr>
            <m:e>
              <m:r>
                <w:rPr>
                  <w:rFonts w:ascii="Cambria Math" w:hAnsi="Cambria Math"/>
                </w:rPr>
                <m:t>C</m:t>
              </m:r>
            </m:e>
          </m:acc>
          <m:r>
            <w:rPr>
              <w:rFonts w:ascii="Cambria Math" w:hAnsi="Cambria Math"/>
            </w:rPr>
            <m:t>+C))</m:t>
          </m:r>
        </m:oMath>
      </m:oMathPara>
    </w:p>
    <w:p w14:paraId="16667B94" w14:textId="6AE20622" w:rsidR="00BC72F1" w:rsidRPr="00BC72F1" w:rsidRDefault="00BC72F1" w:rsidP="00BC72F1">
      <m:oMathPara>
        <m:oMathParaPr>
          <m:jc m:val="centerGroup"/>
        </m:oMathParaPr>
        <m:oMath>
          <m:r>
            <w:rPr>
              <w:rFonts w:ascii="Cambria Math" w:hAnsi="Cambria Math"/>
            </w:rPr>
            <m:t>=</m:t>
          </m:r>
          <m:acc>
            <m:accPr>
              <m:chr m:val="̅"/>
              <m:ctrlPr>
                <w:rPr>
                  <w:rFonts w:ascii="Cambria Math" w:hAnsi="Cambria Math"/>
                  <w:i/>
                  <w:iCs/>
                </w:rPr>
              </m:ctrlPr>
            </m:accPr>
            <m:e>
              <m:r>
                <w:rPr>
                  <w:rFonts w:ascii="Cambria Math" w:hAnsi="Cambria Math"/>
                </w:rPr>
                <m:t>A</m:t>
              </m:r>
            </m:e>
          </m:acc>
          <m:d>
            <m:dPr>
              <m:ctrlPr>
                <w:rPr>
                  <w:rFonts w:ascii="Cambria Math" w:hAnsi="Cambria Math"/>
                  <w:i/>
                  <w:iCs/>
                </w:rPr>
              </m:ctrlPr>
            </m:dPr>
            <m:e>
              <m:acc>
                <m:accPr>
                  <m:chr m:val="̅"/>
                  <m:ctrlPr>
                    <w:rPr>
                      <w:rFonts w:ascii="Cambria Math" w:hAnsi="Cambria Math"/>
                      <w:i/>
                      <w:iCs/>
                    </w:rPr>
                  </m:ctrlPr>
                </m:accPr>
                <m:e>
                  <m:r>
                    <w:rPr>
                      <w:rFonts w:ascii="Cambria Math" w:hAnsi="Cambria Math"/>
                    </w:rPr>
                    <m:t>B</m:t>
                  </m:r>
                </m:e>
              </m:acc>
              <m:r>
                <w:rPr>
                  <w:rFonts w:ascii="Cambria Math" w:hAnsi="Cambria Math"/>
                </w:rPr>
                <m:t>+B</m:t>
              </m:r>
            </m:e>
          </m:d>
          <m:r>
            <w:rPr>
              <w:rFonts w:ascii="Cambria Math" w:hAnsi="Cambria Math"/>
            </w:rPr>
            <m:t>=</m:t>
          </m:r>
          <m:acc>
            <m:accPr>
              <m:chr m:val="̅"/>
              <m:ctrlPr>
                <w:rPr>
                  <w:rFonts w:ascii="Cambria Math" w:hAnsi="Cambria Math"/>
                  <w:i/>
                  <w:iCs/>
                </w:rPr>
              </m:ctrlPr>
            </m:accPr>
            <m:e>
              <m:r>
                <w:rPr>
                  <w:rFonts w:ascii="Cambria Math" w:hAnsi="Cambria Math"/>
                </w:rPr>
                <m:t>A</m:t>
              </m:r>
            </m:e>
          </m:acc>
        </m:oMath>
      </m:oMathPara>
    </w:p>
    <w:p w14:paraId="02E350BB" w14:textId="77777777" w:rsidR="00BC72F1" w:rsidRDefault="00BC72F1"/>
    <w:p w14:paraId="2115EBA1" w14:textId="592C1B88" w:rsidR="00D73386" w:rsidRDefault="00D73386">
      <w:r>
        <w:br w:type="page"/>
      </w:r>
    </w:p>
    <w:p w14:paraId="07827193" w14:textId="68AF7A27" w:rsidR="00A63989" w:rsidRDefault="00C5174C" w:rsidP="00C5174C">
      <w:pPr>
        <w:pStyle w:val="Heading1"/>
      </w:pPr>
      <w:bookmarkStart w:id="27" w:name="_Toc98151744"/>
      <w:r>
        <w:lastRenderedPageBreak/>
        <w:t xml:space="preserve">Chapter 4: </w:t>
      </w:r>
      <w:r w:rsidR="00A63989" w:rsidRPr="00A63989">
        <w:t>Boolean Expressions and Combinational Circuits</w:t>
      </w:r>
      <w:bookmarkEnd w:id="27"/>
    </w:p>
    <w:p w14:paraId="0C29139D" w14:textId="00358872" w:rsidR="00BC72F1" w:rsidRDefault="00A63989">
      <w:r w:rsidRPr="00A63989">
        <w:t xml:space="preserve">In this </w:t>
      </w:r>
      <w:r w:rsidR="00CF1489">
        <w:t>chapter</w:t>
      </w:r>
      <w:r w:rsidRPr="00A63989">
        <w:t xml:space="preserve">, we learn how to express Boolean equation with combinational circuits, circuit schematics rules for combinational circuits, and one of the multiple-output circuits </w:t>
      </w:r>
      <w:r w:rsidR="00C5174C">
        <w:t>–</w:t>
      </w:r>
      <w:r w:rsidRPr="00A63989">
        <w:t xml:space="preserve"> priority circuit. By understanding the meanings of Contention X (don</w:t>
      </w:r>
      <w:r w:rsidR="00C5174C">
        <w:t>’</w:t>
      </w:r>
      <w:r w:rsidRPr="00A63989">
        <w:t>t care) and floating Z, we can apply the rules of Karnaugh maps for simplifying Boolean equations.</w:t>
      </w:r>
    </w:p>
    <w:p w14:paraId="64F2F6CA" w14:textId="77777777" w:rsidR="000B1F76" w:rsidRDefault="000B1F76" w:rsidP="000B1F76">
      <w:pPr>
        <w:spacing w:after="0"/>
      </w:pPr>
    </w:p>
    <w:p w14:paraId="37C3EF51" w14:textId="47DB8F98" w:rsidR="00A63989" w:rsidRDefault="00A63989" w:rsidP="00A63989">
      <w:pPr>
        <w:pStyle w:val="Heading3"/>
      </w:pPr>
      <w:bookmarkStart w:id="28" w:name="_Toc98151745"/>
      <w:r>
        <w:t>Objectives</w:t>
      </w:r>
      <w:bookmarkEnd w:id="28"/>
    </w:p>
    <w:p w14:paraId="2C1B539D" w14:textId="37B7DB8A" w:rsidR="002B4C89" w:rsidRDefault="002B4C89" w:rsidP="00A63989">
      <w:pPr>
        <w:spacing w:after="0"/>
      </w:pPr>
    </w:p>
    <w:p w14:paraId="07C2C07C" w14:textId="6F917F45" w:rsidR="00A63989" w:rsidRDefault="00A63989" w:rsidP="00A63989">
      <w:r>
        <w:t xml:space="preserve">By the end of this </w:t>
      </w:r>
      <w:proofErr w:type="gramStart"/>
      <w:r w:rsidR="00EA3330">
        <w:t>chapter</w:t>
      </w:r>
      <w:proofErr w:type="gramEnd"/>
      <w:r w:rsidR="00EA3330">
        <w:t xml:space="preserve"> </w:t>
      </w:r>
      <w:r>
        <w:t>you should be able to:</w:t>
      </w:r>
    </w:p>
    <w:p w14:paraId="3B74BBBB" w14:textId="2270B2F0" w:rsidR="00A63989" w:rsidRDefault="00A63989" w:rsidP="00A63989">
      <w:pPr>
        <w:pStyle w:val="ListParagraph"/>
        <w:numPr>
          <w:ilvl w:val="0"/>
          <w:numId w:val="1"/>
        </w:numPr>
      </w:pPr>
      <w:r>
        <w:t>Express Boolean equation with combinational circuits.</w:t>
      </w:r>
    </w:p>
    <w:p w14:paraId="0852BC58" w14:textId="1940CC92" w:rsidR="00A63989" w:rsidRDefault="00A63989" w:rsidP="00A63989">
      <w:pPr>
        <w:pStyle w:val="ListParagraph"/>
        <w:numPr>
          <w:ilvl w:val="0"/>
          <w:numId w:val="1"/>
        </w:numPr>
      </w:pPr>
      <w:r>
        <w:t>Recognize circuit schematics rules for combinational circuits.</w:t>
      </w:r>
    </w:p>
    <w:p w14:paraId="6910336A" w14:textId="0785337D" w:rsidR="00A63989" w:rsidRDefault="00A63989" w:rsidP="00A63989">
      <w:pPr>
        <w:pStyle w:val="ListParagraph"/>
        <w:numPr>
          <w:ilvl w:val="0"/>
          <w:numId w:val="1"/>
        </w:numPr>
      </w:pPr>
      <w:r>
        <w:t xml:space="preserve">Recall multiple-output circuits </w:t>
      </w:r>
      <w:r w:rsidR="00C5174C">
        <w:t>–</w:t>
      </w:r>
      <w:r>
        <w:t xml:space="preserve"> priority circuit.</w:t>
      </w:r>
    </w:p>
    <w:p w14:paraId="2D91533C" w14:textId="6C1B4C45" w:rsidR="00A63989" w:rsidRDefault="00A63989" w:rsidP="00A63989">
      <w:pPr>
        <w:pStyle w:val="ListParagraph"/>
        <w:numPr>
          <w:ilvl w:val="0"/>
          <w:numId w:val="1"/>
        </w:numPr>
      </w:pPr>
      <w:r>
        <w:t>Demonstrate the meanings of Contention X (don</w:t>
      </w:r>
      <w:r w:rsidR="00C5174C">
        <w:t>’</w:t>
      </w:r>
      <w:r>
        <w:t>t care) and floating Z.</w:t>
      </w:r>
    </w:p>
    <w:p w14:paraId="3B32E396" w14:textId="5AB2BF3F" w:rsidR="00A63989" w:rsidRDefault="00A63989" w:rsidP="00A63989">
      <w:pPr>
        <w:pStyle w:val="ListParagraph"/>
        <w:numPr>
          <w:ilvl w:val="0"/>
          <w:numId w:val="1"/>
        </w:numPr>
      </w:pPr>
      <w:r>
        <w:t>Summarize the rules of Karnaugh maps.</w:t>
      </w:r>
    </w:p>
    <w:p w14:paraId="236E02F8" w14:textId="585AC410" w:rsidR="00A63989" w:rsidRDefault="00A63989" w:rsidP="00A63989">
      <w:pPr>
        <w:pStyle w:val="ListParagraph"/>
        <w:numPr>
          <w:ilvl w:val="0"/>
          <w:numId w:val="1"/>
        </w:numPr>
      </w:pPr>
      <w:r>
        <w:t>Apply Karnaugh maps for simplifying Boolean equations.</w:t>
      </w:r>
    </w:p>
    <w:p w14:paraId="5875EA83" w14:textId="3EB2878B" w:rsidR="00A63989" w:rsidRDefault="00A63989"/>
    <w:p w14:paraId="6206C52C" w14:textId="7C24E719" w:rsidR="00A63989" w:rsidRDefault="00105E8F" w:rsidP="00105E8F">
      <w:pPr>
        <w:pStyle w:val="Heading2"/>
        <w:numPr>
          <w:ilvl w:val="0"/>
          <w:numId w:val="0"/>
        </w:numPr>
        <w:ind w:left="792"/>
      </w:pPr>
      <w:bookmarkStart w:id="29" w:name="_Toc98151746"/>
      <w:r>
        <w:t>4</w:t>
      </w:r>
      <m:oMath>
        <m:r>
          <w:rPr>
            <w:rFonts w:ascii="Cambria Math" w:eastAsiaTheme="minorEastAsia" w:hAnsi="Cambria Math" w:cstheme="minorBidi"/>
            <w:color w:val="auto"/>
            <w:sz w:val="22"/>
            <w:szCs w:val="22"/>
          </w:rPr>
          <m:t xml:space="preserve">.1 </m:t>
        </m:r>
      </m:oMath>
      <w:r w:rsidR="00A63989" w:rsidRPr="00A63989">
        <w:t>Circuit Schematics Rules</w:t>
      </w:r>
      <w:bookmarkEnd w:id="29"/>
    </w:p>
    <w:p w14:paraId="2AFB8313" w14:textId="77777777" w:rsidR="00806267" w:rsidRDefault="00806267"/>
    <w:p w14:paraId="06E5C0A7" w14:textId="25D2B225" w:rsidR="007E04AD" w:rsidRDefault="007E04AD">
      <w:r w:rsidRPr="007E04AD">
        <w:t xml:space="preserve">Digital systems are constructed by using logic gates which are abstract representations of real devices. We can represent the Boolean algebra with two-level logic, ANDs followed by </w:t>
      </w:r>
      <w:proofErr w:type="spellStart"/>
      <w:r w:rsidRPr="007E04AD">
        <w:t>O</w:t>
      </w:r>
      <w:r w:rsidR="00C5174C" w:rsidRPr="007E04AD">
        <w:t>r</w:t>
      </w:r>
      <w:r w:rsidRPr="007E04AD">
        <w:t>s</w:t>
      </w:r>
      <w:proofErr w:type="spellEnd"/>
      <w:r w:rsidRPr="007E04AD">
        <w:t xml:space="preserve">. For example, we have a Boolean equation: </w:t>
      </w:r>
      <m:oMath>
        <m:r>
          <w:rPr>
            <w:rFonts w:ascii="Cambria Math" w:hAnsi="Cambria Math"/>
          </w:rPr>
          <m:t>Y=</m:t>
        </m:r>
        <m:acc>
          <m:accPr>
            <m:chr m:val="̅"/>
            <m:ctrlPr>
              <w:rPr>
                <w:rFonts w:ascii="Cambria Math" w:hAnsi="Cambria Math"/>
                <w:bCs/>
                <w:i/>
                <w:iCs/>
              </w:rPr>
            </m:ctrlPr>
          </m:accPr>
          <m:e>
            <m:r>
              <w:rPr>
                <w:rFonts w:ascii="Cambria Math" w:hAnsi="Cambria Math"/>
              </w:rPr>
              <m:t>A</m:t>
            </m:r>
          </m:e>
        </m:acc>
        <m:r>
          <w:rPr>
            <w:rFonts w:ascii="Cambria Math" w:hAnsi="Cambria Math"/>
          </w:rPr>
          <m:t>∙</m:t>
        </m:r>
        <m:acc>
          <m:accPr>
            <m:chr m:val="̅"/>
            <m:ctrlPr>
              <w:rPr>
                <w:rFonts w:ascii="Cambria Math" w:hAnsi="Cambria Math"/>
                <w:bCs/>
                <w:i/>
                <w:iCs/>
              </w:rPr>
            </m:ctrlPr>
          </m:accPr>
          <m:e>
            <m:r>
              <w:rPr>
                <w:rFonts w:ascii="Cambria Math" w:hAnsi="Cambria Math"/>
              </w:rPr>
              <m:t>B</m:t>
            </m:r>
          </m:e>
        </m:acc>
        <m:r>
          <w:rPr>
            <w:rFonts w:ascii="Cambria Math" w:hAnsi="Cambria Math"/>
          </w:rPr>
          <m:t>∙</m:t>
        </m:r>
        <m:acc>
          <m:accPr>
            <m:chr m:val="̅"/>
            <m:ctrlPr>
              <w:rPr>
                <w:rFonts w:ascii="Cambria Math" w:hAnsi="Cambria Math"/>
                <w:bCs/>
                <w:i/>
                <w:iCs/>
              </w:rPr>
            </m:ctrlPr>
          </m:accPr>
          <m:e>
            <m:r>
              <w:rPr>
                <w:rFonts w:ascii="Cambria Math" w:hAnsi="Cambria Math"/>
              </w:rPr>
              <m:t>C</m:t>
            </m:r>
          </m:e>
        </m:acc>
        <m:r>
          <w:rPr>
            <w:rFonts w:ascii="Cambria Math" w:hAnsi="Cambria Math"/>
          </w:rPr>
          <m:t>+A∙</m:t>
        </m:r>
        <m:acc>
          <m:accPr>
            <m:chr m:val="̅"/>
            <m:ctrlPr>
              <w:rPr>
                <w:rFonts w:ascii="Cambria Math" w:hAnsi="Cambria Math"/>
                <w:bCs/>
                <w:i/>
                <w:iCs/>
              </w:rPr>
            </m:ctrlPr>
          </m:accPr>
          <m:e>
            <m:r>
              <w:rPr>
                <w:rFonts w:ascii="Cambria Math" w:hAnsi="Cambria Math"/>
              </w:rPr>
              <m:t>B</m:t>
            </m:r>
          </m:e>
        </m:acc>
        <m:r>
          <w:rPr>
            <w:rFonts w:ascii="Cambria Math" w:hAnsi="Cambria Math"/>
          </w:rPr>
          <m:t>∙</m:t>
        </m:r>
        <m:acc>
          <m:accPr>
            <m:chr m:val="̅"/>
            <m:ctrlPr>
              <w:rPr>
                <w:rFonts w:ascii="Cambria Math" w:hAnsi="Cambria Math"/>
                <w:bCs/>
                <w:i/>
                <w:iCs/>
              </w:rPr>
            </m:ctrlPr>
          </m:accPr>
          <m:e>
            <m:r>
              <w:rPr>
                <w:rFonts w:ascii="Cambria Math" w:hAnsi="Cambria Math"/>
              </w:rPr>
              <m:t>C</m:t>
            </m:r>
          </m:e>
        </m:acc>
        <m:r>
          <w:rPr>
            <w:rFonts w:ascii="Cambria Math" w:hAnsi="Cambria Math"/>
          </w:rPr>
          <m:t> +A∙B∙</m:t>
        </m:r>
        <m:acc>
          <m:accPr>
            <m:chr m:val="̅"/>
            <m:ctrlPr>
              <w:rPr>
                <w:rFonts w:ascii="Cambria Math" w:hAnsi="Cambria Math"/>
                <w:bCs/>
                <w:i/>
                <w:iCs/>
              </w:rPr>
            </m:ctrlPr>
          </m:accPr>
          <m:e>
            <m:r>
              <w:rPr>
                <w:rFonts w:ascii="Cambria Math" w:hAnsi="Cambria Math"/>
              </w:rPr>
              <m:t>C</m:t>
            </m:r>
          </m:e>
        </m:acc>
      </m:oMath>
      <w:r>
        <w:t xml:space="preserve">. This equation can be designed with logic gates, </w:t>
      </w:r>
      <w:r w:rsidRPr="007E04AD">
        <w:t xml:space="preserve">as </w:t>
      </w:r>
      <w:r w:rsidR="00B07899">
        <w:t xml:space="preserve">shown in </w:t>
      </w:r>
      <w:r>
        <w:t xml:space="preserve">the </w:t>
      </w:r>
      <w:r w:rsidRPr="007E04AD">
        <w:t>following figure:</w:t>
      </w:r>
    </w:p>
    <w:p w14:paraId="4C9DD9C1" w14:textId="69B79F7B" w:rsidR="007E04AD" w:rsidRDefault="004F1200" w:rsidP="004F1200">
      <w:pPr>
        <w:jc w:val="center"/>
      </w:pPr>
      <w:r>
        <w:rPr>
          <w:noProof/>
        </w:rPr>
        <w:drawing>
          <wp:inline distT="0" distB="0" distL="0" distR="0" wp14:anchorId="347E1BD5" wp14:editId="45157A7E">
            <wp:extent cx="3070644" cy="21553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4576" cy="2165150"/>
                    </a:xfrm>
                    <a:prstGeom prst="rect">
                      <a:avLst/>
                    </a:prstGeom>
                    <a:noFill/>
                  </pic:spPr>
                </pic:pic>
              </a:graphicData>
            </a:graphic>
          </wp:inline>
        </w:drawing>
      </w:r>
    </w:p>
    <w:p w14:paraId="1782F1BB" w14:textId="777A03E7" w:rsidR="004F1200" w:rsidRPr="004F063D" w:rsidRDefault="004F1200" w:rsidP="004F120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From Logic to Gates</w:t>
      </w:r>
    </w:p>
    <w:p w14:paraId="4791D3DA" w14:textId="77777777" w:rsidR="007E04AD" w:rsidRPr="007E04AD" w:rsidRDefault="007E04AD"/>
    <w:p w14:paraId="58B50410" w14:textId="00531CDA" w:rsidR="007E04AD" w:rsidRDefault="004F1200">
      <w:r>
        <w:t xml:space="preserve">In Fig. 4-1, </w:t>
      </w:r>
      <w:r w:rsidRPr="004F1200">
        <w:t xml:space="preserve">There are three AND gates. </w:t>
      </w:r>
      <w:r w:rsidR="00DF3920">
        <w:t>These</w:t>
      </w:r>
      <w:r w:rsidRPr="004F1200">
        <w:t xml:space="preserve"> AND gate</w:t>
      </w:r>
      <w:r w:rsidR="00DF3920">
        <w:t>s have</w:t>
      </w:r>
      <w:r w:rsidRPr="004F1200">
        <w:t xml:space="preserve"> </w:t>
      </w:r>
      <w:r w:rsidR="00A33A63">
        <w:t xml:space="preserve">the </w:t>
      </w:r>
      <w:r w:rsidRPr="004F1200">
        <w:t>following inputs,</w:t>
      </w:r>
    </w:p>
    <w:p w14:paraId="08C63CB3" w14:textId="77777777" w:rsidR="00167D55" w:rsidRPr="00DF3920" w:rsidRDefault="00167D55" w:rsidP="00DF3920">
      <w:pPr>
        <w:pStyle w:val="ListParagraph"/>
        <w:numPr>
          <w:ilvl w:val="0"/>
          <w:numId w:val="1"/>
        </w:numPr>
      </w:pPr>
      <w:r w:rsidRPr="00DF3920">
        <w:lastRenderedPageBreak/>
        <w:t>AND_1: A complement, B complement, C complement</w:t>
      </w:r>
    </w:p>
    <w:p w14:paraId="38134850" w14:textId="77777777" w:rsidR="00167D55" w:rsidRPr="00DF3920" w:rsidRDefault="00167D55" w:rsidP="00DF3920">
      <w:pPr>
        <w:pStyle w:val="ListParagraph"/>
        <w:numPr>
          <w:ilvl w:val="0"/>
          <w:numId w:val="1"/>
        </w:numPr>
      </w:pPr>
      <w:r w:rsidRPr="00DF3920">
        <w:t>AND_2: A, B complement, C complement</w:t>
      </w:r>
    </w:p>
    <w:p w14:paraId="56CA021F" w14:textId="77777777" w:rsidR="00167D55" w:rsidRPr="00DF3920" w:rsidRDefault="00167D55" w:rsidP="00DF3920">
      <w:pPr>
        <w:pStyle w:val="ListParagraph"/>
        <w:numPr>
          <w:ilvl w:val="0"/>
          <w:numId w:val="1"/>
        </w:numPr>
      </w:pPr>
      <w:r w:rsidRPr="00DF3920">
        <w:t>AND_3: A, B, C complement</w:t>
      </w:r>
    </w:p>
    <w:p w14:paraId="203776B6" w14:textId="4BCB1895" w:rsidR="004F1200" w:rsidRPr="004F1200" w:rsidRDefault="004F1200" w:rsidP="004F1200">
      <w:r w:rsidRPr="004F1200">
        <w:t>The outputs of the three AND gates feed into OR gate.</w:t>
      </w:r>
      <w:r w:rsidR="00DF3920">
        <w:t xml:space="preserve"> </w:t>
      </w:r>
      <w:r w:rsidRPr="004F1200">
        <w:t>The OR gate produces the output Y.</w:t>
      </w:r>
    </w:p>
    <w:p w14:paraId="7035EAFE" w14:textId="6ECC221E" w:rsidR="00AC0745" w:rsidRDefault="00DF3920">
      <w:r>
        <w:t xml:space="preserve">There are some rules for circuit schematics. </w:t>
      </w:r>
      <w:r w:rsidRPr="00DF3920">
        <w:t>Wires always connect at a T junction</w:t>
      </w:r>
      <w:r>
        <w:t xml:space="preserve">, as shown in Fig. 4-2. </w:t>
      </w:r>
      <w:r w:rsidRPr="00DF3920">
        <w:t>A dot where wires cross indicates a connection between the wires</w:t>
      </w:r>
      <w:r>
        <w:t xml:space="preserve">. </w:t>
      </w:r>
      <w:r w:rsidRPr="00DF3920">
        <w:t>Wires crossing without a dot make no connection</w:t>
      </w:r>
      <w:r>
        <w:t>.</w:t>
      </w:r>
    </w:p>
    <w:p w14:paraId="77A641C3" w14:textId="2A5F3710" w:rsidR="00DF3920" w:rsidRDefault="00DF3920" w:rsidP="00DF3920">
      <w:pPr>
        <w:jc w:val="center"/>
      </w:pPr>
      <w:r>
        <w:rPr>
          <w:noProof/>
        </w:rPr>
        <w:drawing>
          <wp:inline distT="0" distB="0" distL="0" distR="0" wp14:anchorId="7E2D099B" wp14:editId="2A556DBA">
            <wp:extent cx="4758202" cy="1175983"/>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5728" cy="1205029"/>
                    </a:xfrm>
                    <a:prstGeom prst="rect">
                      <a:avLst/>
                    </a:prstGeom>
                    <a:noFill/>
                  </pic:spPr>
                </pic:pic>
              </a:graphicData>
            </a:graphic>
          </wp:inline>
        </w:drawing>
      </w:r>
    </w:p>
    <w:p w14:paraId="7646483B" w14:textId="5CFED24D" w:rsidR="00DF3920" w:rsidRPr="004F063D" w:rsidRDefault="00DF3920" w:rsidP="00DF392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xml:space="preserve">. </w:t>
      </w:r>
      <w:r w:rsidR="00167D55">
        <w:t>Circuit Schematics Rules</w:t>
      </w:r>
    </w:p>
    <w:p w14:paraId="6B8F5F42" w14:textId="1762EF36" w:rsidR="00DF3920" w:rsidRDefault="00DF3920"/>
    <w:p w14:paraId="497FB878" w14:textId="39B6F678" w:rsidR="006A4977" w:rsidRDefault="00167D55">
      <w:r>
        <w:t xml:space="preserve">The following figures show </w:t>
      </w:r>
      <w:r w:rsidR="00140DE4">
        <w:t xml:space="preserve">that </w:t>
      </w:r>
      <w:r>
        <w:t xml:space="preserve">there are </w:t>
      </w:r>
      <w:r w:rsidR="00140DE4">
        <w:t xml:space="preserve">T </w:t>
      </w:r>
      <w:r>
        <w:t>junctions between the wires. That means the wires are connected.</w:t>
      </w:r>
    </w:p>
    <w:p w14:paraId="2B79AC50" w14:textId="62B680D9" w:rsidR="00167D55" w:rsidRDefault="00140DE4" w:rsidP="00140DE4">
      <w:pPr>
        <w:jc w:val="center"/>
      </w:pPr>
      <w:r>
        <w:rPr>
          <w:noProof/>
        </w:rPr>
        <w:drawing>
          <wp:inline distT="0" distB="0" distL="0" distR="0" wp14:anchorId="77A5FCE9" wp14:editId="4EF60A85">
            <wp:extent cx="3760742" cy="646977"/>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41195" cy="660818"/>
                    </a:xfrm>
                    <a:prstGeom prst="rect">
                      <a:avLst/>
                    </a:prstGeom>
                    <a:noFill/>
                  </pic:spPr>
                </pic:pic>
              </a:graphicData>
            </a:graphic>
          </wp:inline>
        </w:drawing>
      </w:r>
    </w:p>
    <w:p w14:paraId="673556EE" w14:textId="7E3C5263" w:rsidR="00140DE4" w:rsidRPr="004F063D" w:rsidRDefault="00140DE4" w:rsidP="00140DE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Some examples of Junction</w:t>
      </w:r>
    </w:p>
    <w:p w14:paraId="0E79F634" w14:textId="194DB906" w:rsidR="00140DE4" w:rsidRDefault="00140DE4">
      <w:r>
        <w:t>The following figures show that there is no T junction between the wires. That means the wires are not connected.</w:t>
      </w:r>
    </w:p>
    <w:p w14:paraId="6C21693C" w14:textId="61DD238E" w:rsidR="00167D55" w:rsidRDefault="00140DE4" w:rsidP="00140DE4">
      <w:pPr>
        <w:jc w:val="center"/>
      </w:pPr>
      <w:r>
        <w:rPr>
          <w:noProof/>
        </w:rPr>
        <w:drawing>
          <wp:inline distT="0" distB="0" distL="0" distR="0" wp14:anchorId="3595A898" wp14:editId="0E00F6C9">
            <wp:extent cx="3828422" cy="697403"/>
            <wp:effectExtent l="0" t="0" r="635"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17331" cy="731816"/>
                    </a:xfrm>
                    <a:prstGeom prst="rect">
                      <a:avLst/>
                    </a:prstGeom>
                    <a:noFill/>
                  </pic:spPr>
                </pic:pic>
              </a:graphicData>
            </a:graphic>
          </wp:inline>
        </w:drawing>
      </w:r>
    </w:p>
    <w:p w14:paraId="3E7EB828" w14:textId="52871962" w:rsidR="00140DE4" w:rsidRPr="004F063D" w:rsidRDefault="00140DE4" w:rsidP="00140DE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Some examples of No Junction</w:t>
      </w:r>
    </w:p>
    <w:p w14:paraId="7BA9DC8B" w14:textId="23818122" w:rsidR="00140DE4" w:rsidRDefault="00140DE4"/>
    <w:p w14:paraId="0982FAF3" w14:textId="41F5218C" w:rsidR="00585F5C" w:rsidRPr="00585F5C" w:rsidRDefault="00585F5C" w:rsidP="00585F5C">
      <w:r>
        <w:t xml:space="preserve">The following figure, Fig. 4-5, designed a Boolean equation. </w:t>
      </w:r>
      <w:r w:rsidRPr="00585F5C">
        <w:t xml:space="preserve">There are five AND gates. </w:t>
      </w:r>
      <w:r>
        <w:t>These</w:t>
      </w:r>
      <w:r w:rsidRPr="00585F5C">
        <w:t xml:space="preserve"> AND gate</w:t>
      </w:r>
      <w:r>
        <w:t>s</w:t>
      </w:r>
      <w:r w:rsidRPr="00585F5C">
        <w:t xml:space="preserve"> ha</w:t>
      </w:r>
      <w:r>
        <w:t>ve</w:t>
      </w:r>
      <w:r w:rsidRPr="00585F5C">
        <w:t xml:space="preserve"> </w:t>
      </w:r>
      <w:r w:rsidR="00A33A63">
        <w:t xml:space="preserve">the </w:t>
      </w:r>
      <w:r w:rsidRPr="00585F5C">
        <w:t xml:space="preserve">following inputs, </w:t>
      </w:r>
    </w:p>
    <w:p w14:paraId="00E204F6" w14:textId="77777777" w:rsidR="00585F5C" w:rsidRPr="00585F5C" w:rsidRDefault="00585F5C" w:rsidP="00585F5C">
      <w:pPr>
        <w:pStyle w:val="ListParagraph"/>
        <w:numPr>
          <w:ilvl w:val="0"/>
          <w:numId w:val="1"/>
        </w:numPr>
      </w:pPr>
      <w:r w:rsidRPr="00585F5C">
        <w:t>AND_1: A complement, D</w:t>
      </w:r>
    </w:p>
    <w:p w14:paraId="79E50C2F" w14:textId="77777777" w:rsidR="00585F5C" w:rsidRPr="00585F5C" w:rsidRDefault="00585F5C" w:rsidP="00585F5C">
      <w:pPr>
        <w:pStyle w:val="ListParagraph"/>
        <w:numPr>
          <w:ilvl w:val="0"/>
          <w:numId w:val="1"/>
        </w:numPr>
      </w:pPr>
      <w:r w:rsidRPr="00585F5C">
        <w:t>AND_2: B, D</w:t>
      </w:r>
    </w:p>
    <w:p w14:paraId="63115777" w14:textId="77777777" w:rsidR="00585F5C" w:rsidRPr="00585F5C" w:rsidRDefault="00585F5C" w:rsidP="00585F5C">
      <w:pPr>
        <w:pStyle w:val="ListParagraph"/>
        <w:numPr>
          <w:ilvl w:val="0"/>
          <w:numId w:val="1"/>
        </w:numPr>
      </w:pPr>
      <w:r w:rsidRPr="00585F5C">
        <w:t>AND_3: A, C complement, D</w:t>
      </w:r>
    </w:p>
    <w:p w14:paraId="2B55674B" w14:textId="77777777" w:rsidR="00585F5C" w:rsidRPr="00585F5C" w:rsidRDefault="00585F5C" w:rsidP="00585F5C">
      <w:pPr>
        <w:pStyle w:val="ListParagraph"/>
        <w:numPr>
          <w:ilvl w:val="0"/>
          <w:numId w:val="1"/>
        </w:numPr>
      </w:pPr>
      <w:r w:rsidRPr="00585F5C">
        <w:t>AND_4: A, B complement, C</w:t>
      </w:r>
    </w:p>
    <w:p w14:paraId="066873C7" w14:textId="77777777" w:rsidR="00585F5C" w:rsidRPr="00585F5C" w:rsidRDefault="00585F5C" w:rsidP="00585F5C">
      <w:pPr>
        <w:pStyle w:val="ListParagraph"/>
        <w:numPr>
          <w:ilvl w:val="0"/>
          <w:numId w:val="1"/>
        </w:numPr>
      </w:pPr>
      <w:r w:rsidRPr="00585F5C">
        <w:t>AND_5: A, B, C, D</w:t>
      </w:r>
    </w:p>
    <w:p w14:paraId="128DDD3F" w14:textId="37A9840F" w:rsidR="00585F5C" w:rsidRDefault="00585F5C" w:rsidP="00585F5C">
      <w:r w:rsidRPr="00585F5C">
        <w:lastRenderedPageBreak/>
        <w:t>The outputs of four AND gates (AND_1, AND_3, AND_4, AND_5) feed into OR gate.</w:t>
      </w:r>
      <w:r>
        <w:t xml:space="preserve"> </w:t>
      </w:r>
      <w:r w:rsidRPr="00585F5C">
        <w:t>The OR gate produces the output Y.</w:t>
      </w:r>
      <w:r>
        <w:t xml:space="preserve"> We can express the corresponding Boolean equation as follows: </w:t>
      </w:r>
      <m:oMath>
        <m:r>
          <w:rPr>
            <w:rFonts w:ascii="Cambria Math" w:hAnsi="Cambria Math"/>
          </w:rPr>
          <m:t>Y=</m:t>
        </m:r>
        <m:acc>
          <m:accPr>
            <m:chr m:val="̅"/>
            <m:ctrlPr>
              <w:rPr>
                <w:rFonts w:ascii="Cambria Math" w:hAnsi="Cambria Math"/>
                <w:bCs/>
                <w:i/>
                <w:iCs/>
              </w:rPr>
            </m:ctrlPr>
          </m:accPr>
          <m:e>
            <m:r>
              <w:rPr>
                <w:rFonts w:ascii="Cambria Math" w:hAnsi="Cambria Math"/>
              </w:rPr>
              <m:t>A</m:t>
            </m:r>
          </m:e>
        </m:acc>
        <m:r>
          <w:rPr>
            <w:rFonts w:ascii="Cambria Math" w:hAnsi="Cambria Math"/>
          </w:rPr>
          <m:t>∙D+A∙</m:t>
        </m:r>
        <m:acc>
          <m:accPr>
            <m:chr m:val="̅"/>
            <m:ctrlPr>
              <w:rPr>
                <w:rFonts w:ascii="Cambria Math" w:hAnsi="Cambria Math"/>
                <w:bCs/>
                <w:i/>
                <w:iCs/>
              </w:rPr>
            </m:ctrlPr>
          </m:accPr>
          <m:e>
            <m:r>
              <w:rPr>
                <w:rFonts w:ascii="Cambria Math" w:hAnsi="Cambria Math"/>
              </w:rPr>
              <m:t>C</m:t>
            </m:r>
          </m:e>
        </m:acc>
        <m:r>
          <w:rPr>
            <w:rFonts w:ascii="Cambria Math" w:hAnsi="Cambria Math"/>
          </w:rPr>
          <m:t>∙D+A∙</m:t>
        </m:r>
        <m:acc>
          <m:accPr>
            <m:chr m:val="̅"/>
            <m:ctrlPr>
              <w:rPr>
                <w:rFonts w:ascii="Cambria Math" w:hAnsi="Cambria Math"/>
                <w:bCs/>
                <w:i/>
                <w:iCs/>
              </w:rPr>
            </m:ctrlPr>
          </m:accPr>
          <m:e>
            <m:r>
              <w:rPr>
                <w:rFonts w:ascii="Cambria Math" w:hAnsi="Cambria Math"/>
              </w:rPr>
              <m:t>B</m:t>
            </m:r>
          </m:e>
        </m:acc>
        <m:r>
          <w:rPr>
            <w:rFonts w:ascii="Cambria Math" w:hAnsi="Cambria Math"/>
          </w:rPr>
          <m:t>∙D+A∙B∙C∙D</m:t>
        </m:r>
      </m:oMath>
      <w:r>
        <w:t>.</w:t>
      </w:r>
    </w:p>
    <w:p w14:paraId="19AC775F" w14:textId="0B4FD72D" w:rsidR="00DF3920" w:rsidRDefault="00585F5C" w:rsidP="00595CF7">
      <w:pPr>
        <w:spacing w:after="0"/>
        <w:jc w:val="center"/>
      </w:pPr>
      <w:r>
        <w:rPr>
          <w:noProof/>
        </w:rPr>
        <w:drawing>
          <wp:inline distT="0" distB="0" distL="0" distR="0" wp14:anchorId="78225D6D" wp14:editId="486FF72C">
            <wp:extent cx="2969614" cy="3125037"/>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0068" cy="3136038"/>
                    </a:xfrm>
                    <a:prstGeom prst="rect">
                      <a:avLst/>
                    </a:prstGeom>
                    <a:noFill/>
                  </pic:spPr>
                </pic:pic>
              </a:graphicData>
            </a:graphic>
          </wp:inline>
        </w:drawing>
      </w:r>
    </w:p>
    <w:p w14:paraId="6F276F39" w14:textId="06BC1144" w:rsidR="00585F5C" w:rsidRPr="004F063D" w:rsidRDefault="00585F5C" w:rsidP="00585F5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Some examples of Boolean equation</w:t>
      </w:r>
    </w:p>
    <w:p w14:paraId="172AC641" w14:textId="01DCB852" w:rsidR="00AC0745" w:rsidRDefault="00AC0745"/>
    <w:p w14:paraId="0B97D15F" w14:textId="0E484AB0" w:rsidR="00CA469B" w:rsidRDefault="00CA469B" w:rsidP="00CA469B">
      <w:pPr>
        <w:pStyle w:val="Heading3"/>
      </w:pPr>
      <w:bookmarkStart w:id="30" w:name="_Toc98151747"/>
      <w:r w:rsidRPr="00CA469B">
        <w:t>Multiple-Output Circuits</w:t>
      </w:r>
      <w:bookmarkEnd w:id="30"/>
    </w:p>
    <w:p w14:paraId="325EAE8F" w14:textId="77777777" w:rsidR="007D0A1F" w:rsidRDefault="007D0A1F"/>
    <w:p w14:paraId="365AB0C7" w14:textId="3DF9C746" w:rsidR="00856BF9" w:rsidRDefault="00856BF9">
      <w:r>
        <w:t xml:space="preserve">Circuits that we have previously discussed have only one output. Here we will discuss how multiple output systems are analyzed. </w:t>
      </w:r>
      <w:r w:rsidRPr="00856BF9">
        <w:t xml:space="preserve">A priority encoder is a circuit or algorithm that compresses multiple binary inputs into a smaller number of outputs. </w:t>
      </w:r>
      <w:r>
        <w:t>The priority circuit produces an output asserted corresponding to the most significant TRUE input.</w:t>
      </w:r>
      <w:r w:rsidR="0062612E">
        <w:t xml:space="preserve"> The following figure shows the truth table and the hardware design of the priority circuit.</w:t>
      </w:r>
    </w:p>
    <w:p w14:paraId="3C7EE4E8" w14:textId="3B7A87DF" w:rsidR="0062612E" w:rsidRDefault="0062612E" w:rsidP="0062612E">
      <w:pPr>
        <w:jc w:val="center"/>
      </w:pPr>
      <w:r>
        <w:rPr>
          <w:noProof/>
        </w:rPr>
        <w:lastRenderedPageBreak/>
        <w:drawing>
          <wp:inline distT="0" distB="0" distL="0" distR="0" wp14:anchorId="72172504" wp14:editId="442A31A8">
            <wp:extent cx="4119692" cy="2708031"/>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93307" cy="2756421"/>
                    </a:xfrm>
                    <a:prstGeom prst="rect">
                      <a:avLst/>
                    </a:prstGeom>
                    <a:noFill/>
                  </pic:spPr>
                </pic:pic>
              </a:graphicData>
            </a:graphic>
          </wp:inline>
        </w:drawing>
      </w:r>
    </w:p>
    <w:p w14:paraId="63D6AC34" w14:textId="52F10F5C" w:rsidR="0062612E" w:rsidRPr="004F063D" w:rsidRDefault="0062612E" w:rsidP="0062612E">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xml:space="preserve">. </w:t>
      </w:r>
      <w:r w:rsidR="00370F1F">
        <w:t xml:space="preserve">Truth Table and </w:t>
      </w:r>
      <w:r>
        <w:t>Hardware</w:t>
      </w:r>
      <w:r w:rsidR="00370F1F">
        <w:t xml:space="preserve"> </w:t>
      </w:r>
      <w:r w:rsidR="00361906">
        <w:t xml:space="preserve">Design </w:t>
      </w:r>
      <w:r w:rsidR="00370F1F">
        <w:t>of Priority</w:t>
      </w:r>
      <w:r w:rsidR="00370F1F" w:rsidRPr="00370F1F">
        <w:t xml:space="preserve"> </w:t>
      </w:r>
      <w:r w:rsidR="00370F1F">
        <w:t>Circuit</w:t>
      </w:r>
    </w:p>
    <w:p w14:paraId="5470FBD5" w14:textId="28998639" w:rsidR="0062612E" w:rsidRDefault="0062612E"/>
    <w:p w14:paraId="6B75FADE" w14:textId="77777777" w:rsidR="0062612E" w:rsidRDefault="0062612E" w:rsidP="0062612E">
      <w:pPr>
        <w:tabs>
          <w:tab w:val="num" w:pos="1440"/>
        </w:tabs>
      </w:pPr>
      <w:r>
        <w:t>The priority circuit has:</w:t>
      </w:r>
    </w:p>
    <w:p w14:paraId="46274870" w14:textId="25530147" w:rsidR="007F51D2" w:rsidRPr="0062612E" w:rsidRDefault="0062612E" w:rsidP="0062612E">
      <w:pPr>
        <w:pStyle w:val="ListParagraph"/>
        <w:numPr>
          <w:ilvl w:val="0"/>
          <w:numId w:val="1"/>
        </w:numPr>
      </w:pPr>
      <w:r>
        <w:t xml:space="preserve"> </w:t>
      </w:r>
      <w:r w:rsidR="007F51D2" w:rsidRPr="0062612E">
        <w:t xml:space="preserve">Input </w:t>
      </w:r>
      <w:r w:rsidR="007F51D2" w:rsidRPr="001509D3">
        <w:rPr>
          <w:rFonts w:ascii="Courier New" w:hAnsi="Courier New" w:cs="Courier New"/>
        </w:rPr>
        <w:t>A</w:t>
      </w:r>
      <w:r w:rsidR="007F51D2" w:rsidRPr="001509D3">
        <w:rPr>
          <w:rFonts w:ascii="Courier New" w:hAnsi="Courier New" w:cs="Courier New"/>
          <w:vertAlign w:val="subscript"/>
        </w:rPr>
        <w:t>3</w:t>
      </w:r>
      <w:r w:rsidR="007F51D2" w:rsidRPr="001509D3">
        <w:t xml:space="preserve"> directly connected to </w:t>
      </w:r>
      <w:r w:rsidR="007F51D2" w:rsidRPr="001509D3">
        <w:rPr>
          <w:rFonts w:ascii="Courier New" w:hAnsi="Courier New" w:cs="Courier New"/>
        </w:rPr>
        <w:t>Y</w:t>
      </w:r>
      <w:r w:rsidR="007F51D2" w:rsidRPr="001509D3">
        <w:rPr>
          <w:rFonts w:ascii="Courier New" w:hAnsi="Courier New" w:cs="Courier New"/>
          <w:vertAlign w:val="subscript"/>
        </w:rPr>
        <w:t>3</w:t>
      </w:r>
      <w:r w:rsidR="001509D3" w:rsidRPr="001509D3">
        <w:t>.</w:t>
      </w:r>
    </w:p>
    <w:p w14:paraId="6C12C31B" w14:textId="2FAEA09E" w:rsidR="007F51D2" w:rsidRPr="0062612E" w:rsidRDefault="007F51D2" w:rsidP="0062612E">
      <w:pPr>
        <w:pStyle w:val="ListParagraph"/>
        <w:numPr>
          <w:ilvl w:val="0"/>
          <w:numId w:val="1"/>
        </w:numPr>
      </w:pPr>
      <w:r w:rsidRPr="0062612E">
        <w:t xml:space="preserve">AND_1 gate produces the output </w:t>
      </w:r>
      <w:r w:rsidRPr="001509D3">
        <w:rPr>
          <w:rFonts w:ascii="Courier New" w:hAnsi="Courier New" w:cs="Courier New"/>
        </w:rPr>
        <w:t>Y</w:t>
      </w:r>
      <w:r w:rsidRPr="001509D3">
        <w:rPr>
          <w:rFonts w:ascii="Courier New" w:hAnsi="Courier New" w:cs="Courier New"/>
          <w:vertAlign w:val="subscript"/>
        </w:rPr>
        <w:t>2</w:t>
      </w:r>
      <w:r w:rsidRPr="0062612E">
        <w:t xml:space="preserve"> with two inputs, </w:t>
      </w:r>
      <w:r w:rsidR="001509D3">
        <w:t xml:space="preserve">i.e. </w:t>
      </w:r>
      <w:r w:rsidRPr="001509D3">
        <w:rPr>
          <w:rFonts w:ascii="Courier New" w:hAnsi="Courier New" w:cs="Courier New"/>
        </w:rPr>
        <w:t>A</w:t>
      </w:r>
      <w:r w:rsidRPr="001509D3">
        <w:rPr>
          <w:rFonts w:ascii="Courier New" w:hAnsi="Courier New" w:cs="Courier New"/>
          <w:vertAlign w:val="subscript"/>
        </w:rPr>
        <w:t>3</w:t>
      </w:r>
      <w:r w:rsidRPr="0062612E">
        <w:t xml:space="preserve"> complement and </w:t>
      </w:r>
      <w:r w:rsidRPr="001509D3">
        <w:rPr>
          <w:rFonts w:ascii="Courier New" w:hAnsi="Courier New" w:cs="Courier New"/>
        </w:rPr>
        <w:t>A</w:t>
      </w:r>
      <w:r w:rsidRPr="001509D3">
        <w:rPr>
          <w:rFonts w:ascii="Courier New" w:hAnsi="Courier New" w:cs="Courier New"/>
          <w:vertAlign w:val="subscript"/>
        </w:rPr>
        <w:t>2</w:t>
      </w:r>
      <w:r w:rsidR="001509D3">
        <w:t>.</w:t>
      </w:r>
    </w:p>
    <w:p w14:paraId="26D3DB85" w14:textId="3A7BAE4E" w:rsidR="007F51D2" w:rsidRPr="0062612E" w:rsidRDefault="007F51D2" w:rsidP="0062612E">
      <w:pPr>
        <w:pStyle w:val="ListParagraph"/>
        <w:numPr>
          <w:ilvl w:val="0"/>
          <w:numId w:val="1"/>
        </w:numPr>
      </w:pPr>
      <w:r w:rsidRPr="0062612E">
        <w:t xml:space="preserve">AND_2 gate produces the output </w:t>
      </w:r>
      <w:r w:rsidRPr="001509D3">
        <w:rPr>
          <w:rFonts w:ascii="Courier New" w:hAnsi="Courier New" w:cs="Courier New"/>
        </w:rPr>
        <w:t>Y</w:t>
      </w:r>
      <w:r w:rsidRPr="001509D3">
        <w:rPr>
          <w:rFonts w:ascii="Courier New" w:hAnsi="Courier New" w:cs="Courier New"/>
          <w:vertAlign w:val="subscript"/>
        </w:rPr>
        <w:t>1</w:t>
      </w:r>
      <w:r w:rsidRPr="0062612E">
        <w:t xml:space="preserve"> with three inputs, i.e. </w:t>
      </w:r>
      <w:r w:rsidRPr="001509D3">
        <w:rPr>
          <w:rFonts w:ascii="Courier New" w:hAnsi="Courier New" w:cs="Courier New"/>
        </w:rPr>
        <w:t>A</w:t>
      </w:r>
      <w:r w:rsidRPr="001509D3">
        <w:rPr>
          <w:rFonts w:ascii="Courier New" w:hAnsi="Courier New" w:cs="Courier New"/>
          <w:vertAlign w:val="subscript"/>
        </w:rPr>
        <w:t>3</w:t>
      </w:r>
      <w:r w:rsidRPr="0062612E">
        <w:t xml:space="preserve"> complement, </w:t>
      </w:r>
      <w:r w:rsidRPr="001509D3">
        <w:rPr>
          <w:rFonts w:ascii="Courier New" w:hAnsi="Courier New" w:cs="Courier New"/>
        </w:rPr>
        <w:t>A</w:t>
      </w:r>
      <w:r w:rsidRPr="001509D3">
        <w:rPr>
          <w:rFonts w:ascii="Courier New" w:hAnsi="Courier New" w:cs="Courier New"/>
          <w:vertAlign w:val="subscript"/>
        </w:rPr>
        <w:t>2</w:t>
      </w:r>
      <w:r w:rsidRPr="0062612E">
        <w:t xml:space="preserve"> complement, and </w:t>
      </w:r>
      <w:r w:rsidRPr="001509D3">
        <w:rPr>
          <w:rFonts w:ascii="Courier New" w:hAnsi="Courier New" w:cs="Courier New"/>
        </w:rPr>
        <w:t>A</w:t>
      </w:r>
      <w:r w:rsidRPr="001509D3">
        <w:rPr>
          <w:rFonts w:ascii="Courier New" w:hAnsi="Courier New" w:cs="Courier New"/>
          <w:vertAlign w:val="subscript"/>
        </w:rPr>
        <w:t>1</w:t>
      </w:r>
      <w:r w:rsidR="001509D3">
        <w:t>.</w:t>
      </w:r>
    </w:p>
    <w:p w14:paraId="24BF13F9" w14:textId="35DAC8B8" w:rsidR="0062612E" w:rsidRDefault="0062612E" w:rsidP="0062612E">
      <w:pPr>
        <w:pStyle w:val="ListParagraph"/>
        <w:numPr>
          <w:ilvl w:val="0"/>
          <w:numId w:val="1"/>
        </w:numPr>
      </w:pPr>
      <w:r w:rsidRPr="0062612E">
        <w:t xml:space="preserve">AND_3 gate produces the output </w:t>
      </w:r>
      <w:r w:rsidRPr="001509D3">
        <w:rPr>
          <w:rFonts w:ascii="Courier New" w:hAnsi="Courier New" w:cs="Courier New"/>
        </w:rPr>
        <w:t>Y</w:t>
      </w:r>
      <w:r w:rsidRPr="001509D3">
        <w:rPr>
          <w:rFonts w:ascii="Courier New" w:hAnsi="Courier New" w:cs="Courier New"/>
          <w:vertAlign w:val="subscript"/>
        </w:rPr>
        <w:t>0</w:t>
      </w:r>
      <w:r w:rsidRPr="0062612E">
        <w:t xml:space="preserve"> with four inputs, i.e. </w:t>
      </w:r>
      <w:r w:rsidRPr="001509D3">
        <w:rPr>
          <w:rFonts w:ascii="Courier New" w:hAnsi="Courier New" w:cs="Courier New"/>
        </w:rPr>
        <w:t>A</w:t>
      </w:r>
      <w:r w:rsidRPr="001509D3">
        <w:rPr>
          <w:rFonts w:ascii="Courier New" w:hAnsi="Courier New" w:cs="Courier New"/>
          <w:vertAlign w:val="subscript"/>
        </w:rPr>
        <w:t>3</w:t>
      </w:r>
      <w:r w:rsidRPr="0062612E">
        <w:t xml:space="preserve"> complement, </w:t>
      </w:r>
      <w:r w:rsidRPr="001509D3">
        <w:rPr>
          <w:rFonts w:ascii="Courier New" w:hAnsi="Courier New" w:cs="Courier New"/>
        </w:rPr>
        <w:t>A</w:t>
      </w:r>
      <w:r w:rsidRPr="001509D3">
        <w:rPr>
          <w:rFonts w:ascii="Courier New" w:hAnsi="Courier New" w:cs="Courier New"/>
          <w:vertAlign w:val="subscript"/>
        </w:rPr>
        <w:t>2</w:t>
      </w:r>
      <w:r w:rsidRPr="0062612E">
        <w:t xml:space="preserve"> complement, </w:t>
      </w:r>
      <w:r w:rsidRPr="001509D3">
        <w:rPr>
          <w:rFonts w:ascii="Courier New" w:hAnsi="Courier New" w:cs="Courier New"/>
        </w:rPr>
        <w:t>A</w:t>
      </w:r>
      <w:r w:rsidRPr="001509D3">
        <w:rPr>
          <w:rFonts w:ascii="Courier New" w:hAnsi="Courier New" w:cs="Courier New"/>
          <w:vertAlign w:val="subscript"/>
        </w:rPr>
        <w:t>1</w:t>
      </w:r>
      <w:r w:rsidRPr="0062612E">
        <w:t xml:space="preserve"> complement and </w:t>
      </w:r>
      <w:r w:rsidRPr="001509D3">
        <w:rPr>
          <w:rFonts w:ascii="Courier New" w:hAnsi="Courier New" w:cs="Courier New"/>
        </w:rPr>
        <w:t>A</w:t>
      </w:r>
      <w:r w:rsidRPr="001509D3">
        <w:rPr>
          <w:rFonts w:ascii="Courier New" w:hAnsi="Courier New" w:cs="Courier New"/>
          <w:vertAlign w:val="subscript"/>
        </w:rPr>
        <w:t>0</w:t>
      </w:r>
      <w:r w:rsidR="001509D3">
        <w:t>.</w:t>
      </w:r>
    </w:p>
    <w:p w14:paraId="53C51463" w14:textId="34778A0F" w:rsidR="0062612E" w:rsidRDefault="00C5174C">
      <w:r>
        <w:t>W</w:t>
      </w:r>
      <w:r w:rsidR="00412769">
        <w:t xml:space="preserve">here the bubble symbol represents a complement. </w:t>
      </w:r>
      <w:r w:rsidR="006727A8">
        <w:t xml:space="preserve">The above truth table </w:t>
      </w:r>
      <w:r w:rsidR="007F51D2">
        <w:t xml:space="preserve">can be simplified as </w:t>
      </w:r>
      <w:r w:rsidR="001F0278">
        <w:t xml:space="preserve">the </w:t>
      </w:r>
      <w:r w:rsidR="007F51D2">
        <w:t xml:space="preserve">following table. </w:t>
      </w:r>
    </w:p>
    <w:p w14:paraId="3FFCDBB6" w14:textId="0DC6BFCE" w:rsidR="007F51D2" w:rsidRDefault="007F51D2"/>
    <w:p w14:paraId="1CB8FF6E" w14:textId="0360DC4A" w:rsidR="001F0278" w:rsidRDefault="001F0278" w:rsidP="001F0278">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Truth Table of Priority Circuit with Don’t Cares (X)</w:t>
      </w:r>
    </w:p>
    <w:tbl>
      <w:tblPr>
        <w:tblW w:w="3976" w:type="dxa"/>
        <w:jc w:val="center"/>
        <w:tblCellMar>
          <w:left w:w="0" w:type="dxa"/>
          <w:right w:w="0" w:type="dxa"/>
        </w:tblCellMar>
        <w:tblLook w:val="0420" w:firstRow="1" w:lastRow="0" w:firstColumn="0" w:lastColumn="0" w:noHBand="0" w:noVBand="1"/>
      </w:tblPr>
      <w:tblGrid>
        <w:gridCol w:w="487"/>
        <w:gridCol w:w="487"/>
        <w:gridCol w:w="487"/>
        <w:gridCol w:w="527"/>
        <w:gridCol w:w="487"/>
        <w:gridCol w:w="487"/>
        <w:gridCol w:w="487"/>
        <w:gridCol w:w="527"/>
      </w:tblGrid>
      <w:tr w:rsidR="007F51D2" w:rsidRPr="001F0278" w14:paraId="1BBC1B2E" w14:textId="77777777" w:rsidTr="001F0278">
        <w:trPr>
          <w:trHeight w:val="80"/>
          <w:jc w:val="center"/>
        </w:trPr>
        <w:tc>
          <w:tcPr>
            <w:tcW w:w="48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FD4A0BC" w14:textId="77777777" w:rsidR="007F51D2" w:rsidRPr="001509D3" w:rsidRDefault="007F51D2" w:rsidP="001F0278">
            <w:pPr>
              <w:spacing w:after="0"/>
              <w:jc w:val="center"/>
              <w:rPr>
                <w:rFonts w:ascii="Courier New" w:hAnsi="Courier New" w:cs="Courier New"/>
                <w:sz w:val="20"/>
                <w:szCs w:val="20"/>
              </w:rPr>
            </w:pPr>
            <w:r w:rsidRPr="001509D3">
              <w:rPr>
                <w:rFonts w:ascii="Courier New" w:hAnsi="Courier New" w:cs="Courier New"/>
                <w:b/>
                <w:bCs/>
                <w:iCs/>
                <w:sz w:val="20"/>
                <w:szCs w:val="20"/>
              </w:rPr>
              <w:t>A</w:t>
            </w:r>
            <w:r w:rsidRPr="001509D3">
              <w:rPr>
                <w:rFonts w:ascii="Courier New" w:hAnsi="Courier New" w:cs="Courier New"/>
                <w:b/>
                <w:bCs/>
                <w:sz w:val="20"/>
                <w:szCs w:val="20"/>
                <w:vertAlign w:val="subscript"/>
              </w:rPr>
              <w:t>3</w:t>
            </w:r>
          </w:p>
        </w:tc>
        <w:tc>
          <w:tcPr>
            <w:tcW w:w="48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B271892" w14:textId="77777777" w:rsidR="007F51D2" w:rsidRPr="001509D3" w:rsidRDefault="007F51D2" w:rsidP="001F0278">
            <w:pPr>
              <w:spacing w:after="0"/>
              <w:jc w:val="center"/>
              <w:rPr>
                <w:rFonts w:ascii="Courier New" w:hAnsi="Courier New" w:cs="Courier New"/>
                <w:sz w:val="20"/>
                <w:szCs w:val="20"/>
              </w:rPr>
            </w:pPr>
            <w:r w:rsidRPr="001509D3">
              <w:rPr>
                <w:rFonts w:ascii="Courier New" w:hAnsi="Courier New" w:cs="Courier New"/>
                <w:b/>
                <w:bCs/>
                <w:iCs/>
                <w:sz w:val="20"/>
                <w:szCs w:val="20"/>
              </w:rPr>
              <w:t>A</w:t>
            </w:r>
            <w:r w:rsidRPr="001509D3">
              <w:rPr>
                <w:rFonts w:ascii="Courier New" w:hAnsi="Courier New" w:cs="Courier New"/>
                <w:b/>
                <w:bCs/>
                <w:iCs/>
                <w:sz w:val="20"/>
                <w:szCs w:val="20"/>
                <w:vertAlign w:val="subscript"/>
              </w:rPr>
              <w:t>2</w:t>
            </w:r>
          </w:p>
        </w:tc>
        <w:tc>
          <w:tcPr>
            <w:tcW w:w="48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5E695CB" w14:textId="77777777" w:rsidR="007F51D2" w:rsidRPr="001509D3" w:rsidRDefault="007F51D2" w:rsidP="001F0278">
            <w:pPr>
              <w:spacing w:after="0"/>
              <w:jc w:val="center"/>
              <w:rPr>
                <w:rFonts w:ascii="Courier New" w:hAnsi="Courier New" w:cs="Courier New"/>
                <w:sz w:val="20"/>
                <w:szCs w:val="20"/>
              </w:rPr>
            </w:pPr>
            <w:r w:rsidRPr="001509D3">
              <w:rPr>
                <w:rFonts w:ascii="Courier New" w:hAnsi="Courier New" w:cs="Courier New"/>
                <w:b/>
                <w:bCs/>
                <w:iCs/>
                <w:sz w:val="20"/>
                <w:szCs w:val="20"/>
              </w:rPr>
              <w:t>A</w:t>
            </w:r>
            <w:r w:rsidRPr="001509D3">
              <w:rPr>
                <w:rFonts w:ascii="Courier New" w:hAnsi="Courier New" w:cs="Courier New"/>
                <w:b/>
                <w:bCs/>
                <w:sz w:val="20"/>
                <w:szCs w:val="20"/>
                <w:vertAlign w:val="subscript"/>
              </w:rPr>
              <w:t>1</w:t>
            </w:r>
          </w:p>
        </w:tc>
        <w:tc>
          <w:tcPr>
            <w:tcW w:w="527"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0A0D7739" w14:textId="77777777" w:rsidR="007F51D2" w:rsidRPr="001509D3" w:rsidRDefault="007F51D2" w:rsidP="001F0278">
            <w:pPr>
              <w:spacing w:after="0"/>
              <w:jc w:val="center"/>
              <w:rPr>
                <w:rFonts w:ascii="Courier New" w:hAnsi="Courier New" w:cs="Courier New"/>
                <w:sz w:val="20"/>
                <w:szCs w:val="20"/>
              </w:rPr>
            </w:pPr>
            <w:r w:rsidRPr="001509D3">
              <w:rPr>
                <w:rFonts w:ascii="Courier New" w:hAnsi="Courier New" w:cs="Courier New"/>
                <w:b/>
                <w:bCs/>
                <w:iCs/>
                <w:sz w:val="20"/>
                <w:szCs w:val="20"/>
              </w:rPr>
              <w:t>A</w:t>
            </w:r>
            <w:r w:rsidRPr="001509D3">
              <w:rPr>
                <w:rFonts w:ascii="Courier New" w:hAnsi="Courier New" w:cs="Courier New"/>
                <w:b/>
                <w:bCs/>
                <w:sz w:val="20"/>
                <w:szCs w:val="20"/>
                <w:vertAlign w:val="subscript"/>
              </w:rPr>
              <w:t>0</w:t>
            </w:r>
          </w:p>
        </w:tc>
        <w:tc>
          <w:tcPr>
            <w:tcW w:w="487"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1A37D74" w14:textId="77777777" w:rsidR="007F51D2" w:rsidRPr="001509D3" w:rsidRDefault="007F51D2" w:rsidP="001F0278">
            <w:pPr>
              <w:spacing w:after="0"/>
              <w:jc w:val="center"/>
              <w:rPr>
                <w:rFonts w:ascii="Courier New" w:hAnsi="Courier New" w:cs="Courier New"/>
                <w:sz w:val="20"/>
                <w:szCs w:val="20"/>
              </w:rPr>
            </w:pPr>
            <w:r w:rsidRPr="001509D3">
              <w:rPr>
                <w:rFonts w:ascii="Courier New" w:hAnsi="Courier New" w:cs="Courier New"/>
                <w:b/>
                <w:bCs/>
                <w:iCs/>
                <w:sz w:val="20"/>
                <w:szCs w:val="20"/>
              </w:rPr>
              <w:t>Y</w:t>
            </w:r>
            <w:r w:rsidRPr="001509D3">
              <w:rPr>
                <w:rFonts w:ascii="Courier New" w:hAnsi="Courier New" w:cs="Courier New"/>
                <w:b/>
                <w:bCs/>
                <w:sz w:val="20"/>
                <w:szCs w:val="20"/>
                <w:vertAlign w:val="subscript"/>
              </w:rPr>
              <w:t>3</w:t>
            </w:r>
          </w:p>
        </w:tc>
        <w:tc>
          <w:tcPr>
            <w:tcW w:w="48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810AA60" w14:textId="77777777" w:rsidR="007F51D2" w:rsidRPr="001509D3" w:rsidRDefault="007F51D2" w:rsidP="001F0278">
            <w:pPr>
              <w:spacing w:after="0"/>
              <w:jc w:val="center"/>
              <w:rPr>
                <w:rFonts w:ascii="Courier New" w:hAnsi="Courier New" w:cs="Courier New"/>
                <w:sz w:val="20"/>
                <w:szCs w:val="20"/>
              </w:rPr>
            </w:pPr>
            <w:r w:rsidRPr="001509D3">
              <w:rPr>
                <w:rFonts w:ascii="Courier New" w:hAnsi="Courier New" w:cs="Courier New"/>
                <w:b/>
                <w:bCs/>
                <w:iCs/>
                <w:sz w:val="20"/>
                <w:szCs w:val="20"/>
              </w:rPr>
              <w:t>Y</w:t>
            </w:r>
            <w:r w:rsidRPr="001509D3">
              <w:rPr>
                <w:rFonts w:ascii="Courier New" w:hAnsi="Courier New" w:cs="Courier New"/>
                <w:b/>
                <w:bCs/>
                <w:iCs/>
                <w:sz w:val="20"/>
                <w:szCs w:val="20"/>
                <w:vertAlign w:val="subscript"/>
              </w:rPr>
              <w:t>2</w:t>
            </w:r>
          </w:p>
        </w:tc>
        <w:tc>
          <w:tcPr>
            <w:tcW w:w="48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264F98B" w14:textId="77777777" w:rsidR="007F51D2" w:rsidRPr="001509D3" w:rsidRDefault="007F51D2" w:rsidP="001F0278">
            <w:pPr>
              <w:spacing w:after="0"/>
              <w:jc w:val="center"/>
              <w:rPr>
                <w:rFonts w:ascii="Courier New" w:hAnsi="Courier New" w:cs="Courier New"/>
                <w:sz w:val="20"/>
                <w:szCs w:val="20"/>
              </w:rPr>
            </w:pPr>
            <w:r w:rsidRPr="001509D3">
              <w:rPr>
                <w:rFonts w:ascii="Courier New" w:hAnsi="Courier New" w:cs="Courier New"/>
                <w:b/>
                <w:bCs/>
                <w:iCs/>
                <w:sz w:val="20"/>
                <w:szCs w:val="20"/>
              </w:rPr>
              <w:t>Y</w:t>
            </w:r>
            <w:r w:rsidRPr="001509D3">
              <w:rPr>
                <w:rFonts w:ascii="Courier New" w:hAnsi="Courier New" w:cs="Courier New"/>
                <w:b/>
                <w:bCs/>
                <w:sz w:val="20"/>
                <w:szCs w:val="20"/>
                <w:vertAlign w:val="subscript"/>
              </w:rPr>
              <w:t>1</w:t>
            </w:r>
          </w:p>
        </w:tc>
        <w:tc>
          <w:tcPr>
            <w:tcW w:w="52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6C62D14" w14:textId="77777777" w:rsidR="007F51D2" w:rsidRPr="001509D3" w:rsidRDefault="007F51D2" w:rsidP="001F0278">
            <w:pPr>
              <w:spacing w:after="0"/>
              <w:jc w:val="center"/>
              <w:rPr>
                <w:rFonts w:ascii="Courier New" w:hAnsi="Courier New" w:cs="Courier New"/>
                <w:sz w:val="20"/>
                <w:szCs w:val="20"/>
              </w:rPr>
            </w:pPr>
            <w:r w:rsidRPr="001509D3">
              <w:rPr>
                <w:rFonts w:ascii="Courier New" w:hAnsi="Courier New" w:cs="Courier New"/>
                <w:b/>
                <w:bCs/>
                <w:iCs/>
                <w:sz w:val="20"/>
                <w:szCs w:val="20"/>
              </w:rPr>
              <w:t>Y</w:t>
            </w:r>
            <w:r w:rsidRPr="001509D3">
              <w:rPr>
                <w:rFonts w:ascii="Courier New" w:hAnsi="Courier New" w:cs="Courier New"/>
                <w:b/>
                <w:bCs/>
                <w:sz w:val="20"/>
                <w:szCs w:val="20"/>
                <w:vertAlign w:val="subscript"/>
              </w:rPr>
              <w:t>0</w:t>
            </w:r>
          </w:p>
        </w:tc>
      </w:tr>
      <w:tr w:rsidR="007F51D2" w:rsidRPr="001F0278" w14:paraId="58716A62" w14:textId="77777777" w:rsidTr="001F0278">
        <w:trPr>
          <w:trHeight w:val="181"/>
          <w:jc w:val="center"/>
        </w:trPr>
        <w:tc>
          <w:tcPr>
            <w:tcW w:w="48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A6B6F0F"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6904088"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7087016"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527"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9C0A4D3"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1E8032A2"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7232D9F"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B99EC26"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52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B056145"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r>
      <w:tr w:rsidR="007F51D2" w:rsidRPr="001F0278" w14:paraId="7060349C" w14:textId="77777777" w:rsidTr="001F0278">
        <w:trPr>
          <w:trHeight w:val="181"/>
          <w:jc w:val="center"/>
        </w:trPr>
        <w:tc>
          <w:tcPr>
            <w:tcW w:w="487" w:type="dxa"/>
            <w:tcBorders>
              <w:top w:val="nil"/>
              <w:left w:val="nil"/>
              <w:bottom w:val="nil"/>
              <w:right w:val="nil"/>
            </w:tcBorders>
            <w:shd w:val="clear" w:color="auto" w:fill="auto"/>
            <w:tcMar>
              <w:top w:w="72" w:type="dxa"/>
              <w:left w:w="144" w:type="dxa"/>
              <w:bottom w:w="72" w:type="dxa"/>
              <w:right w:w="144" w:type="dxa"/>
            </w:tcMar>
            <w:hideMark/>
          </w:tcPr>
          <w:p w14:paraId="120B1509"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4E32AF2B"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0976E79B"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19FD6C3"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1</w:t>
            </w:r>
          </w:p>
        </w:tc>
        <w:tc>
          <w:tcPr>
            <w:tcW w:w="48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BFECC2F"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58EBFCA4"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70480A0C"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527" w:type="dxa"/>
            <w:tcBorders>
              <w:top w:val="nil"/>
              <w:left w:val="nil"/>
              <w:bottom w:val="nil"/>
              <w:right w:val="nil"/>
            </w:tcBorders>
            <w:shd w:val="clear" w:color="auto" w:fill="auto"/>
            <w:tcMar>
              <w:top w:w="72" w:type="dxa"/>
              <w:left w:w="144" w:type="dxa"/>
              <w:bottom w:w="72" w:type="dxa"/>
              <w:right w:w="144" w:type="dxa"/>
            </w:tcMar>
            <w:hideMark/>
          </w:tcPr>
          <w:p w14:paraId="16B672D6" w14:textId="77777777" w:rsidR="007F51D2" w:rsidRPr="001F0278" w:rsidRDefault="007F51D2" w:rsidP="001F0278">
            <w:pPr>
              <w:spacing w:after="0"/>
              <w:jc w:val="center"/>
              <w:rPr>
                <w:rFonts w:ascii="Courier New" w:hAnsi="Courier New" w:cs="Courier New"/>
                <w:color w:val="0000FF"/>
                <w:sz w:val="20"/>
                <w:szCs w:val="20"/>
              </w:rPr>
            </w:pPr>
            <w:r w:rsidRPr="001F0278">
              <w:rPr>
                <w:rFonts w:ascii="Courier New" w:hAnsi="Courier New" w:cs="Courier New"/>
                <w:b/>
                <w:bCs/>
                <w:color w:val="0000FF"/>
                <w:sz w:val="20"/>
                <w:szCs w:val="20"/>
              </w:rPr>
              <w:t>1</w:t>
            </w:r>
          </w:p>
        </w:tc>
      </w:tr>
      <w:tr w:rsidR="007F51D2" w:rsidRPr="001F0278" w14:paraId="4F4404E8" w14:textId="77777777" w:rsidTr="001F0278">
        <w:trPr>
          <w:trHeight w:val="181"/>
          <w:jc w:val="center"/>
        </w:trPr>
        <w:tc>
          <w:tcPr>
            <w:tcW w:w="487" w:type="dxa"/>
            <w:tcBorders>
              <w:top w:val="nil"/>
              <w:left w:val="nil"/>
              <w:bottom w:val="nil"/>
              <w:right w:val="nil"/>
            </w:tcBorders>
            <w:shd w:val="clear" w:color="auto" w:fill="auto"/>
            <w:tcMar>
              <w:top w:w="72" w:type="dxa"/>
              <w:left w:w="144" w:type="dxa"/>
              <w:bottom w:w="72" w:type="dxa"/>
              <w:right w:w="144" w:type="dxa"/>
            </w:tcMar>
            <w:hideMark/>
          </w:tcPr>
          <w:p w14:paraId="35CF3FB5"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6ACBC01E"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25963609"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1</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EA3C9EB" w14:textId="77777777" w:rsidR="007F51D2" w:rsidRPr="001F0278" w:rsidRDefault="007F51D2" w:rsidP="001F0278">
            <w:pPr>
              <w:spacing w:after="0"/>
              <w:jc w:val="center"/>
              <w:rPr>
                <w:rFonts w:ascii="Courier New" w:hAnsi="Courier New" w:cs="Courier New"/>
                <w:color w:val="FF0000"/>
                <w:sz w:val="20"/>
                <w:szCs w:val="20"/>
              </w:rPr>
            </w:pPr>
            <w:r w:rsidRPr="001F0278">
              <w:rPr>
                <w:rFonts w:ascii="Courier New" w:hAnsi="Courier New" w:cs="Courier New"/>
                <w:b/>
                <w:bCs/>
                <w:color w:val="FF0000"/>
                <w:sz w:val="20"/>
                <w:szCs w:val="20"/>
              </w:rPr>
              <w:t>X</w:t>
            </w:r>
          </w:p>
        </w:tc>
        <w:tc>
          <w:tcPr>
            <w:tcW w:w="48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C85FD42"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7B51B25A"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08341DAF" w14:textId="77777777" w:rsidR="007F51D2" w:rsidRPr="001F0278" w:rsidRDefault="007F51D2" w:rsidP="001F0278">
            <w:pPr>
              <w:spacing w:after="0"/>
              <w:jc w:val="center"/>
              <w:rPr>
                <w:rFonts w:ascii="Courier New" w:hAnsi="Courier New" w:cs="Courier New"/>
                <w:color w:val="0000FF"/>
                <w:sz w:val="20"/>
                <w:szCs w:val="20"/>
              </w:rPr>
            </w:pPr>
            <w:r w:rsidRPr="001F0278">
              <w:rPr>
                <w:rFonts w:ascii="Courier New" w:hAnsi="Courier New" w:cs="Courier New"/>
                <w:b/>
                <w:bCs/>
                <w:color w:val="0000FF"/>
                <w:sz w:val="20"/>
                <w:szCs w:val="20"/>
              </w:rPr>
              <w:t>1</w:t>
            </w:r>
          </w:p>
        </w:tc>
        <w:tc>
          <w:tcPr>
            <w:tcW w:w="527" w:type="dxa"/>
            <w:tcBorders>
              <w:top w:val="nil"/>
              <w:left w:val="nil"/>
              <w:bottom w:val="nil"/>
              <w:right w:val="nil"/>
            </w:tcBorders>
            <w:shd w:val="clear" w:color="auto" w:fill="auto"/>
            <w:tcMar>
              <w:top w:w="72" w:type="dxa"/>
              <w:left w:w="144" w:type="dxa"/>
              <w:bottom w:w="72" w:type="dxa"/>
              <w:right w:w="144" w:type="dxa"/>
            </w:tcMar>
            <w:hideMark/>
          </w:tcPr>
          <w:p w14:paraId="52638722"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r>
      <w:tr w:rsidR="007F51D2" w:rsidRPr="001F0278" w14:paraId="2556958D" w14:textId="77777777" w:rsidTr="001F0278">
        <w:trPr>
          <w:trHeight w:val="181"/>
          <w:jc w:val="center"/>
        </w:trPr>
        <w:tc>
          <w:tcPr>
            <w:tcW w:w="487" w:type="dxa"/>
            <w:tcBorders>
              <w:top w:val="nil"/>
              <w:left w:val="nil"/>
              <w:bottom w:val="nil"/>
              <w:right w:val="nil"/>
            </w:tcBorders>
            <w:shd w:val="clear" w:color="auto" w:fill="auto"/>
            <w:tcMar>
              <w:top w:w="72" w:type="dxa"/>
              <w:left w:w="144" w:type="dxa"/>
              <w:bottom w:w="72" w:type="dxa"/>
              <w:right w:w="144" w:type="dxa"/>
            </w:tcMar>
            <w:hideMark/>
          </w:tcPr>
          <w:p w14:paraId="7F7D2526"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7F072015"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1</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4F66BA71" w14:textId="77777777" w:rsidR="007F51D2" w:rsidRPr="001F0278" w:rsidRDefault="007F51D2" w:rsidP="001F0278">
            <w:pPr>
              <w:spacing w:after="0"/>
              <w:jc w:val="center"/>
              <w:rPr>
                <w:rFonts w:ascii="Courier New" w:hAnsi="Courier New" w:cs="Courier New"/>
                <w:color w:val="FF0000"/>
                <w:sz w:val="20"/>
                <w:szCs w:val="20"/>
              </w:rPr>
            </w:pPr>
            <w:r w:rsidRPr="001F0278">
              <w:rPr>
                <w:rFonts w:ascii="Courier New" w:hAnsi="Courier New" w:cs="Courier New"/>
                <w:b/>
                <w:bCs/>
                <w:color w:val="FF0000"/>
                <w:sz w:val="20"/>
                <w:szCs w:val="20"/>
              </w:rPr>
              <w:t>X</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30B61C9" w14:textId="77777777" w:rsidR="007F51D2" w:rsidRPr="001F0278" w:rsidRDefault="007F51D2" w:rsidP="001F0278">
            <w:pPr>
              <w:spacing w:after="0"/>
              <w:jc w:val="center"/>
              <w:rPr>
                <w:rFonts w:ascii="Courier New" w:hAnsi="Courier New" w:cs="Courier New"/>
                <w:color w:val="FF0000"/>
                <w:sz w:val="20"/>
                <w:szCs w:val="20"/>
              </w:rPr>
            </w:pPr>
            <w:r w:rsidRPr="001F0278">
              <w:rPr>
                <w:rFonts w:ascii="Courier New" w:hAnsi="Courier New" w:cs="Courier New"/>
                <w:b/>
                <w:bCs/>
                <w:color w:val="FF0000"/>
                <w:sz w:val="20"/>
                <w:szCs w:val="20"/>
              </w:rPr>
              <w:t>X</w:t>
            </w:r>
          </w:p>
        </w:tc>
        <w:tc>
          <w:tcPr>
            <w:tcW w:w="48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6B3229A"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31434BD5" w14:textId="77777777" w:rsidR="007F51D2" w:rsidRPr="001F0278" w:rsidRDefault="007F51D2" w:rsidP="001F0278">
            <w:pPr>
              <w:spacing w:after="0"/>
              <w:jc w:val="center"/>
              <w:rPr>
                <w:rFonts w:ascii="Courier New" w:hAnsi="Courier New" w:cs="Courier New"/>
                <w:color w:val="0000FF"/>
                <w:sz w:val="20"/>
                <w:szCs w:val="20"/>
              </w:rPr>
            </w:pPr>
            <w:r w:rsidRPr="001F0278">
              <w:rPr>
                <w:rFonts w:ascii="Courier New" w:hAnsi="Courier New" w:cs="Courier New"/>
                <w:b/>
                <w:bCs/>
                <w:color w:val="0000FF"/>
                <w:sz w:val="20"/>
                <w:szCs w:val="20"/>
              </w:rPr>
              <w:t>1</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7DC0F4B4"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527" w:type="dxa"/>
            <w:tcBorders>
              <w:top w:val="nil"/>
              <w:left w:val="nil"/>
              <w:bottom w:val="nil"/>
              <w:right w:val="nil"/>
            </w:tcBorders>
            <w:shd w:val="clear" w:color="auto" w:fill="auto"/>
            <w:tcMar>
              <w:top w:w="72" w:type="dxa"/>
              <w:left w:w="144" w:type="dxa"/>
              <w:bottom w:w="72" w:type="dxa"/>
              <w:right w:w="144" w:type="dxa"/>
            </w:tcMar>
            <w:hideMark/>
          </w:tcPr>
          <w:p w14:paraId="6E78A4C9"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r>
      <w:tr w:rsidR="007F51D2" w:rsidRPr="001F0278" w14:paraId="2FFA1CD3" w14:textId="77777777" w:rsidTr="001F0278">
        <w:trPr>
          <w:trHeight w:val="181"/>
          <w:jc w:val="center"/>
        </w:trPr>
        <w:tc>
          <w:tcPr>
            <w:tcW w:w="487" w:type="dxa"/>
            <w:tcBorders>
              <w:top w:val="nil"/>
              <w:left w:val="nil"/>
              <w:bottom w:val="nil"/>
              <w:right w:val="nil"/>
            </w:tcBorders>
            <w:shd w:val="clear" w:color="auto" w:fill="auto"/>
            <w:tcMar>
              <w:top w:w="72" w:type="dxa"/>
              <w:left w:w="144" w:type="dxa"/>
              <w:bottom w:w="72" w:type="dxa"/>
              <w:right w:w="144" w:type="dxa"/>
            </w:tcMar>
            <w:hideMark/>
          </w:tcPr>
          <w:p w14:paraId="05B416AC"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1</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68D66CCB"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b/>
                <w:bCs/>
                <w:color w:val="FF0000"/>
                <w:sz w:val="20"/>
                <w:szCs w:val="20"/>
              </w:rPr>
              <w:t>X</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05189D50" w14:textId="77777777" w:rsidR="007F51D2" w:rsidRPr="001F0278" w:rsidRDefault="007F51D2" w:rsidP="001F0278">
            <w:pPr>
              <w:spacing w:after="0"/>
              <w:jc w:val="center"/>
              <w:rPr>
                <w:rFonts w:ascii="Courier New" w:hAnsi="Courier New" w:cs="Courier New"/>
                <w:color w:val="FF0000"/>
                <w:sz w:val="20"/>
                <w:szCs w:val="20"/>
              </w:rPr>
            </w:pPr>
            <w:r w:rsidRPr="001F0278">
              <w:rPr>
                <w:rFonts w:ascii="Courier New" w:hAnsi="Courier New" w:cs="Courier New"/>
                <w:b/>
                <w:bCs/>
                <w:color w:val="FF0000"/>
                <w:sz w:val="20"/>
                <w:szCs w:val="20"/>
              </w:rPr>
              <w:t>X</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C57B951" w14:textId="77777777" w:rsidR="007F51D2" w:rsidRPr="001F0278" w:rsidRDefault="007F51D2" w:rsidP="001F0278">
            <w:pPr>
              <w:spacing w:after="0"/>
              <w:jc w:val="center"/>
              <w:rPr>
                <w:rFonts w:ascii="Courier New" w:hAnsi="Courier New" w:cs="Courier New"/>
                <w:color w:val="FF0000"/>
                <w:sz w:val="20"/>
                <w:szCs w:val="20"/>
              </w:rPr>
            </w:pPr>
            <w:r w:rsidRPr="001F0278">
              <w:rPr>
                <w:rFonts w:ascii="Courier New" w:hAnsi="Courier New" w:cs="Courier New"/>
                <w:b/>
                <w:bCs/>
                <w:color w:val="FF0000"/>
                <w:sz w:val="20"/>
                <w:szCs w:val="20"/>
              </w:rPr>
              <w:t>X</w:t>
            </w:r>
          </w:p>
        </w:tc>
        <w:tc>
          <w:tcPr>
            <w:tcW w:w="48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C6D1531" w14:textId="77777777" w:rsidR="007F51D2" w:rsidRPr="001F0278" w:rsidRDefault="007F51D2" w:rsidP="001F0278">
            <w:pPr>
              <w:spacing w:after="0"/>
              <w:jc w:val="center"/>
              <w:rPr>
                <w:rFonts w:ascii="Courier New" w:hAnsi="Courier New" w:cs="Courier New"/>
                <w:color w:val="0000FF"/>
                <w:sz w:val="20"/>
                <w:szCs w:val="20"/>
              </w:rPr>
            </w:pPr>
            <w:r w:rsidRPr="001F0278">
              <w:rPr>
                <w:rFonts w:ascii="Courier New" w:hAnsi="Courier New" w:cs="Courier New"/>
                <w:b/>
                <w:bCs/>
                <w:color w:val="0000FF"/>
                <w:sz w:val="20"/>
                <w:szCs w:val="20"/>
              </w:rPr>
              <w:t>1</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2FD2DE8E"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487" w:type="dxa"/>
            <w:tcBorders>
              <w:top w:val="nil"/>
              <w:left w:val="nil"/>
              <w:bottom w:val="nil"/>
              <w:right w:val="nil"/>
            </w:tcBorders>
            <w:shd w:val="clear" w:color="auto" w:fill="auto"/>
            <w:tcMar>
              <w:top w:w="72" w:type="dxa"/>
              <w:left w:w="144" w:type="dxa"/>
              <w:bottom w:w="72" w:type="dxa"/>
              <w:right w:w="144" w:type="dxa"/>
            </w:tcMar>
            <w:hideMark/>
          </w:tcPr>
          <w:p w14:paraId="47B0BAD6"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c>
          <w:tcPr>
            <w:tcW w:w="527" w:type="dxa"/>
            <w:tcBorders>
              <w:top w:val="nil"/>
              <w:left w:val="nil"/>
              <w:bottom w:val="nil"/>
              <w:right w:val="nil"/>
            </w:tcBorders>
            <w:shd w:val="clear" w:color="auto" w:fill="auto"/>
            <w:tcMar>
              <w:top w:w="72" w:type="dxa"/>
              <w:left w:w="144" w:type="dxa"/>
              <w:bottom w:w="72" w:type="dxa"/>
              <w:right w:w="144" w:type="dxa"/>
            </w:tcMar>
            <w:hideMark/>
          </w:tcPr>
          <w:p w14:paraId="61FC87FF" w14:textId="77777777" w:rsidR="007F51D2" w:rsidRPr="001F0278" w:rsidRDefault="007F51D2" w:rsidP="001F0278">
            <w:pPr>
              <w:spacing w:after="0"/>
              <w:jc w:val="center"/>
              <w:rPr>
                <w:rFonts w:ascii="Courier New" w:hAnsi="Courier New" w:cs="Courier New"/>
                <w:sz w:val="20"/>
                <w:szCs w:val="20"/>
              </w:rPr>
            </w:pPr>
            <w:r w:rsidRPr="001F0278">
              <w:rPr>
                <w:rFonts w:ascii="Courier New" w:hAnsi="Courier New" w:cs="Courier New"/>
                <w:sz w:val="20"/>
                <w:szCs w:val="20"/>
              </w:rPr>
              <w:t>0</w:t>
            </w:r>
          </w:p>
        </w:tc>
      </w:tr>
    </w:tbl>
    <w:p w14:paraId="36595104" w14:textId="77777777" w:rsidR="007F51D2" w:rsidRDefault="007F51D2"/>
    <w:p w14:paraId="75976C0D" w14:textId="5E83DDFA" w:rsidR="007F51D2" w:rsidRDefault="001F0278">
      <w:r>
        <w:lastRenderedPageBreak/>
        <w:t xml:space="preserve">Let’s look at the case when the output </w:t>
      </w:r>
      <w:r w:rsidRPr="001F0278">
        <w:rPr>
          <w:rFonts w:ascii="Courier New" w:hAnsi="Courier New" w:cs="Courier New"/>
          <w:b/>
        </w:rPr>
        <w:t>Y</w:t>
      </w:r>
      <w:r w:rsidRPr="001F0278">
        <w:rPr>
          <w:rFonts w:ascii="Courier New" w:hAnsi="Courier New" w:cs="Courier New"/>
          <w:b/>
          <w:vertAlign w:val="subscript"/>
        </w:rPr>
        <w:t>1</w:t>
      </w:r>
      <w:r>
        <w:t xml:space="preserve"> is TRUE. A</w:t>
      </w:r>
      <w:r w:rsidRPr="001F0278">
        <w:rPr>
          <w:vertAlign w:val="subscript"/>
        </w:rPr>
        <w:t>3</w:t>
      </w:r>
      <w:r>
        <w:t xml:space="preserve"> and A</w:t>
      </w:r>
      <w:r w:rsidRPr="001F0278">
        <w:rPr>
          <w:vertAlign w:val="subscript"/>
        </w:rPr>
        <w:t>2</w:t>
      </w:r>
      <w:r>
        <w:t xml:space="preserve"> didn’t assert, meaning that both </w:t>
      </w:r>
      <w:r w:rsidRPr="001509D3">
        <w:rPr>
          <w:rFonts w:ascii="Courier New" w:hAnsi="Courier New" w:cs="Courier New"/>
        </w:rPr>
        <w:t>A</w:t>
      </w:r>
      <w:r w:rsidRPr="001509D3">
        <w:rPr>
          <w:rFonts w:ascii="Courier New" w:hAnsi="Courier New" w:cs="Courier New"/>
          <w:vertAlign w:val="subscript"/>
        </w:rPr>
        <w:t>3</w:t>
      </w:r>
      <w:r>
        <w:t xml:space="preserve"> and </w:t>
      </w:r>
      <w:r w:rsidRPr="001509D3">
        <w:rPr>
          <w:rFonts w:ascii="Courier New" w:hAnsi="Courier New" w:cs="Courier New"/>
        </w:rPr>
        <w:t>A</w:t>
      </w:r>
      <w:r w:rsidRPr="001509D3">
        <w:rPr>
          <w:rFonts w:ascii="Courier New" w:hAnsi="Courier New" w:cs="Courier New"/>
          <w:vertAlign w:val="subscript"/>
        </w:rPr>
        <w:t>2</w:t>
      </w:r>
      <w:r>
        <w:t xml:space="preserve"> are FALSE. </w:t>
      </w:r>
      <w:r w:rsidR="00A83743">
        <w:t xml:space="preserve">In this case, </w:t>
      </w:r>
      <w:r w:rsidR="00A83743" w:rsidRPr="001509D3">
        <w:rPr>
          <w:rFonts w:ascii="Courier New" w:hAnsi="Courier New" w:cs="Courier New"/>
        </w:rPr>
        <w:t>A</w:t>
      </w:r>
      <w:r w:rsidR="00A83743" w:rsidRPr="001509D3">
        <w:rPr>
          <w:rFonts w:ascii="Courier New" w:hAnsi="Courier New" w:cs="Courier New"/>
          <w:vertAlign w:val="subscript"/>
        </w:rPr>
        <w:t>1</w:t>
      </w:r>
      <w:r w:rsidR="00A83743">
        <w:t xml:space="preserve"> has a priority among the input values. </w:t>
      </w:r>
      <w:r>
        <w:t xml:space="preserve">Once </w:t>
      </w:r>
      <w:r w:rsidRPr="001509D3">
        <w:rPr>
          <w:rFonts w:ascii="Courier New" w:hAnsi="Courier New" w:cs="Courier New"/>
        </w:rPr>
        <w:t>A</w:t>
      </w:r>
      <w:r w:rsidRPr="001509D3">
        <w:rPr>
          <w:rFonts w:ascii="Courier New" w:hAnsi="Courier New" w:cs="Courier New"/>
          <w:vertAlign w:val="subscript"/>
        </w:rPr>
        <w:t>1</w:t>
      </w:r>
      <w:r w:rsidRPr="001509D3">
        <w:rPr>
          <w:rFonts w:ascii="Courier New" w:hAnsi="Courier New" w:cs="Courier New"/>
        </w:rPr>
        <w:t xml:space="preserve"> </w:t>
      </w:r>
      <w:r>
        <w:t xml:space="preserve">asserts TRUE, the input </w:t>
      </w:r>
      <w:r w:rsidRPr="001509D3">
        <w:rPr>
          <w:rFonts w:ascii="Courier New" w:hAnsi="Courier New" w:cs="Courier New"/>
        </w:rPr>
        <w:t>A</w:t>
      </w:r>
      <w:r w:rsidRPr="001509D3">
        <w:rPr>
          <w:rFonts w:ascii="Courier New" w:hAnsi="Courier New" w:cs="Courier New"/>
          <w:vertAlign w:val="subscript"/>
        </w:rPr>
        <w:t>0</w:t>
      </w:r>
      <w:r>
        <w:t xml:space="preserve"> doesn’t matter whether it is TRUE or FALSE. </w:t>
      </w:r>
      <w:r w:rsidR="00A83743">
        <w:t xml:space="preserve">Only </w:t>
      </w:r>
      <w:r w:rsidR="00A83743" w:rsidRPr="00A83743">
        <w:rPr>
          <w:rFonts w:ascii="Courier New" w:hAnsi="Courier New" w:cs="Courier New"/>
          <w:b/>
        </w:rPr>
        <w:t>Y</w:t>
      </w:r>
      <w:r w:rsidR="00A83743" w:rsidRPr="00A83743">
        <w:rPr>
          <w:rFonts w:ascii="Courier New" w:hAnsi="Courier New" w:cs="Courier New"/>
          <w:b/>
          <w:vertAlign w:val="subscript"/>
        </w:rPr>
        <w:t>1</w:t>
      </w:r>
      <w:r w:rsidR="00A83743">
        <w:t xml:space="preserve"> is TRUE and the other outputs are all FALSE.</w:t>
      </w:r>
    </w:p>
    <w:p w14:paraId="770C5B4D" w14:textId="2658146F" w:rsidR="001F0278" w:rsidRDefault="001F0278">
      <w:r>
        <w:t xml:space="preserve">Let’s look at the case when the output </w:t>
      </w:r>
      <w:r w:rsidRPr="001F0278">
        <w:rPr>
          <w:rFonts w:ascii="Courier New" w:hAnsi="Courier New" w:cs="Courier New"/>
          <w:b/>
        </w:rPr>
        <w:t>Y</w:t>
      </w:r>
      <w:r w:rsidRPr="001F0278">
        <w:rPr>
          <w:rFonts w:ascii="Courier New" w:hAnsi="Courier New" w:cs="Courier New"/>
          <w:b/>
          <w:vertAlign w:val="subscript"/>
        </w:rPr>
        <w:t>2</w:t>
      </w:r>
      <w:r>
        <w:t xml:space="preserve"> is TRUE. </w:t>
      </w:r>
      <w:r w:rsidRPr="001509D3">
        <w:rPr>
          <w:rFonts w:ascii="Courier New" w:hAnsi="Courier New" w:cs="Courier New"/>
        </w:rPr>
        <w:t>A</w:t>
      </w:r>
      <w:r w:rsidRPr="001509D3">
        <w:rPr>
          <w:rFonts w:ascii="Courier New" w:hAnsi="Courier New" w:cs="Courier New"/>
          <w:vertAlign w:val="subscript"/>
        </w:rPr>
        <w:t>3</w:t>
      </w:r>
      <w:r>
        <w:t xml:space="preserve"> didn’t assert, meaning that </w:t>
      </w:r>
      <w:r w:rsidRPr="001509D3">
        <w:rPr>
          <w:rFonts w:ascii="Courier New" w:hAnsi="Courier New" w:cs="Courier New"/>
        </w:rPr>
        <w:t>A</w:t>
      </w:r>
      <w:r w:rsidRPr="001509D3">
        <w:rPr>
          <w:rFonts w:ascii="Courier New" w:hAnsi="Courier New" w:cs="Courier New"/>
          <w:vertAlign w:val="subscript"/>
        </w:rPr>
        <w:t>3</w:t>
      </w:r>
      <w:r>
        <w:t xml:space="preserve"> is FALSE. </w:t>
      </w:r>
      <w:r w:rsidR="00A83743">
        <w:t xml:space="preserve">In this case, </w:t>
      </w:r>
      <w:r w:rsidR="00A83743" w:rsidRPr="001509D3">
        <w:rPr>
          <w:rFonts w:ascii="Courier New" w:hAnsi="Courier New" w:cs="Courier New"/>
        </w:rPr>
        <w:t>A</w:t>
      </w:r>
      <w:r w:rsidR="00A83743" w:rsidRPr="001509D3">
        <w:rPr>
          <w:rFonts w:ascii="Courier New" w:hAnsi="Courier New" w:cs="Courier New"/>
          <w:vertAlign w:val="subscript"/>
        </w:rPr>
        <w:t>2</w:t>
      </w:r>
      <w:r w:rsidR="00A83743">
        <w:t xml:space="preserve"> has a priority among the input values. Once </w:t>
      </w:r>
      <w:r w:rsidR="00A83743" w:rsidRPr="001509D3">
        <w:rPr>
          <w:rFonts w:ascii="Courier New" w:hAnsi="Courier New" w:cs="Courier New"/>
        </w:rPr>
        <w:t>A</w:t>
      </w:r>
      <w:r w:rsidR="00A83743" w:rsidRPr="001509D3">
        <w:rPr>
          <w:rFonts w:ascii="Courier New" w:hAnsi="Courier New" w:cs="Courier New"/>
          <w:vertAlign w:val="subscript"/>
        </w:rPr>
        <w:t>2</w:t>
      </w:r>
      <w:r w:rsidR="00A83743">
        <w:t xml:space="preserve"> asserts TRUE, the two inputs </w:t>
      </w:r>
      <w:r w:rsidR="00A83743" w:rsidRPr="001509D3">
        <w:rPr>
          <w:rFonts w:ascii="Courier New" w:hAnsi="Courier New" w:cs="Courier New"/>
        </w:rPr>
        <w:t>A</w:t>
      </w:r>
      <w:r w:rsidR="00A83743" w:rsidRPr="001509D3">
        <w:rPr>
          <w:rFonts w:ascii="Courier New" w:hAnsi="Courier New" w:cs="Courier New"/>
          <w:vertAlign w:val="subscript"/>
        </w:rPr>
        <w:t>0</w:t>
      </w:r>
      <w:r w:rsidR="00A83743">
        <w:t xml:space="preserve"> and </w:t>
      </w:r>
      <w:r w:rsidR="00A83743" w:rsidRPr="001509D3">
        <w:rPr>
          <w:rFonts w:ascii="Courier New" w:hAnsi="Courier New" w:cs="Courier New"/>
        </w:rPr>
        <w:t>A</w:t>
      </w:r>
      <w:r w:rsidR="00A83743" w:rsidRPr="001509D3">
        <w:rPr>
          <w:rFonts w:ascii="Courier New" w:hAnsi="Courier New" w:cs="Courier New"/>
          <w:vertAlign w:val="subscript"/>
        </w:rPr>
        <w:t>1</w:t>
      </w:r>
      <w:r w:rsidR="00A83743">
        <w:t xml:space="preserve"> don’t matter whether they are TRUE or FALSE. Only </w:t>
      </w:r>
      <w:r w:rsidR="00A83743" w:rsidRPr="00A83743">
        <w:rPr>
          <w:rFonts w:ascii="Courier New" w:hAnsi="Courier New" w:cs="Courier New"/>
          <w:b/>
        </w:rPr>
        <w:t>Y</w:t>
      </w:r>
      <w:r w:rsidR="00A83743" w:rsidRPr="00A83743">
        <w:rPr>
          <w:rFonts w:ascii="Courier New" w:hAnsi="Courier New" w:cs="Courier New"/>
          <w:b/>
          <w:vertAlign w:val="subscript"/>
        </w:rPr>
        <w:t>2</w:t>
      </w:r>
      <w:r w:rsidR="00A83743">
        <w:t xml:space="preserve"> is TRUE and the other outputs are all FALSE.</w:t>
      </w:r>
    </w:p>
    <w:p w14:paraId="794BFE1D" w14:textId="171B4B24" w:rsidR="00A83743" w:rsidRPr="00A83743" w:rsidRDefault="00A83743" w:rsidP="00A83743">
      <w:r>
        <w:t xml:space="preserve">In the last case where the output </w:t>
      </w:r>
      <w:r w:rsidRPr="001509D3">
        <w:rPr>
          <w:rFonts w:ascii="Courier New" w:hAnsi="Courier New" w:cs="Courier New"/>
          <w:b/>
        </w:rPr>
        <w:t>Y</w:t>
      </w:r>
      <w:r w:rsidRPr="001509D3">
        <w:rPr>
          <w:rFonts w:ascii="Courier New" w:hAnsi="Courier New" w:cs="Courier New"/>
          <w:b/>
          <w:vertAlign w:val="subscript"/>
        </w:rPr>
        <w:t>3</w:t>
      </w:r>
      <w:r>
        <w:t xml:space="preserve"> is TRUE, </w:t>
      </w:r>
      <w:r w:rsidRPr="001509D3">
        <w:rPr>
          <w:rFonts w:ascii="Courier New" w:hAnsi="Courier New" w:cs="Courier New"/>
        </w:rPr>
        <w:t>A</w:t>
      </w:r>
      <w:r w:rsidRPr="001509D3">
        <w:rPr>
          <w:rFonts w:ascii="Courier New" w:hAnsi="Courier New" w:cs="Courier New"/>
          <w:vertAlign w:val="subscript"/>
        </w:rPr>
        <w:t>3</w:t>
      </w:r>
      <w:r>
        <w:t xml:space="preserve"> has a priority among the input values. Once </w:t>
      </w:r>
      <w:r w:rsidRPr="001509D3">
        <w:rPr>
          <w:rFonts w:ascii="Courier New" w:hAnsi="Courier New" w:cs="Courier New"/>
        </w:rPr>
        <w:t>A</w:t>
      </w:r>
      <w:r w:rsidRPr="001509D3">
        <w:rPr>
          <w:rFonts w:ascii="Courier New" w:hAnsi="Courier New" w:cs="Courier New"/>
          <w:vertAlign w:val="subscript"/>
        </w:rPr>
        <w:t>3</w:t>
      </w:r>
      <w:r>
        <w:t xml:space="preserve"> asserts TRUE, the other inputs </w:t>
      </w:r>
      <w:r w:rsidRPr="001509D3">
        <w:rPr>
          <w:rFonts w:ascii="Courier New" w:hAnsi="Courier New" w:cs="Courier New"/>
        </w:rPr>
        <w:t>A</w:t>
      </w:r>
      <w:r w:rsidRPr="001509D3">
        <w:rPr>
          <w:rFonts w:ascii="Courier New" w:hAnsi="Courier New" w:cs="Courier New"/>
          <w:vertAlign w:val="subscript"/>
        </w:rPr>
        <w:t>0</w:t>
      </w:r>
      <w:r>
        <w:t xml:space="preserve">, </w:t>
      </w:r>
      <w:r w:rsidRPr="001509D3">
        <w:rPr>
          <w:rFonts w:ascii="Courier New" w:hAnsi="Courier New" w:cs="Courier New"/>
        </w:rPr>
        <w:t>A</w:t>
      </w:r>
      <w:r w:rsidRPr="001509D3">
        <w:rPr>
          <w:rFonts w:ascii="Courier New" w:hAnsi="Courier New" w:cs="Courier New"/>
          <w:vertAlign w:val="subscript"/>
        </w:rPr>
        <w:t>1</w:t>
      </w:r>
      <w:r w:rsidRPr="00A83743">
        <w:t xml:space="preserve"> </w:t>
      </w:r>
      <w:r>
        <w:t xml:space="preserve">and </w:t>
      </w:r>
      <w:r w:rsidRPr="001509D3">
        <w:rPr>
          <w:rFonts w:ascii="Courier New" w:hAnsi="Courier New" w:cs="Courier New"/>
        </w:rPr>
        <w:t>A</w:t>
      </w:r>
      <w:r w:rsidRPr="001509D3">
        <w:rPr>
          <w:rFonts w:ascii="Courier New" w:hAnsi="Courier New" w:cs="Courier New"/>
          <w:vertAlign w:val="subscript"/>
        </w:rPr>
        <w:t>2</w:t>
      </w:r>
      <w:r>
        <w:t xml:space="preserve"> don’t matter whether they are TRUE or FALSE. Only </w:t>
      </w:r>
      <w:r w:rsidRPr="00A83743">
        <w:rPr>
          <w:rFonts w:ascii="Courier New" w:hAnsi="Courier New" w:cs="Courier New"/>
          <w:b/>
        </w:rPr>
        <w:t>Y</w:t>
      </w:r>
      <w:r>
        <w:rPr>
          <w:rFonts w:ascii="Courier New" w:hAnsi="Courier New" w:cs="Courier New"/>
          <w:b/>
          <w:vertAlign w:val="subscript"/>
        </w:rPr>
        <w:t>3</w:t>
      </w:r>
      <w:r>
        <w:t xml:space="preserve"> is TRUE and the other outputs are all FALSE. </w:t>
      </w:r>
      <w:r w:rsidR="007676F6">
        <w:t>Here,</w:t>
      </w:r>
      <w:r>
        <w:t xml:space="preserve"> a</w:t>
      </w:r>
      <w:r w:rsidRPr="00A83743">
        <w:t xml:space="preserve"> don</w:t>
      </w:r>
      <w:r w:rsidR="00C5174C">
        <w:t>’</w:t>
      </w:r>
      <w:r w:rsidRPr="00A83743">
        <w:t>t-care term</w:t>
      </w:r>
      <w:r>
        <w:t xml:space="preserve"> (</w:t>
      </w:r>
      <w:r w:rsidRPr="00A83743">
        <w:rPr>
          <w:rFonts w:ascii="Courier New" w:hAnsi="Courier New" w:cs="Courier New"/>
          <w:b/>
          <w:color w:val="FF0000"/>
        </w:rPr>
        <w:t>X</w:t>
      </w:r>
      <w:r>
        <w:t>)</w:t>
      </w:r>
      <w:r w:rsidRPr="00A83743">
        <w:t xml:space="preserve"> for a function is an input-sequence (a series of bits) for which the function output does not matter. </w:t>
      </w:r>
    </w:p>
    <w:p w14:paraId="2D78C08F" w14:textId="60643831" w:rsidR="00A83743" w:rsidRDefault="007676F6" w:rsidP="00A83743">
      <w:r>
        <w:t xml:space="preserve">With the contention </w:t>
      </w:r>
      <w:r w:rsidRPr="007676F6">
        <w:rPr>
          <w:rFonts w:ascii="Courier New" w:hAnsi="Courier New" w:cs="Courier New"/>
          <w:b/>
          <w:color w:val="FF0000"/>
        </w:rPr>
        <w:t>X</w:t>
      </w:r>
      <w:r>
        <w:t xml:space="preserve">, circuit tries to drive an output to 1 and 0.  The actual value of the contention could be 0, 1, or in forbidden zone. That might change with voltage, temperature, </w:t>
      </w:r>
      <w:proofErr w:type="gramStart"/>
      <w:r>
        <w:t>time</w:t>
      </w:r>
      <w:proofErr w:type="gramEnd"/>
      <w:r>
        <w:t xml:space="preserve"> and noise. The contention often causes excessive power dissipation. However, the contention usually indicates a bug. The symbol, </w:t>
      </w:r>
      <w:r w:rsidRPr="007676F6">
        <w:rPr>
          <w:rFonts w:ascii="Courier New" w:hAnsi="Courier New" w:cs="Courier New"/>
          <w:b/>
          <w:color w:val="FF0000"/>
        </w:rPr>
        <w:t>X</w:t>
      </w:r>
      <w:r>
        <w:t>, is used for “don’t care” and contention. With this don’t care, we can find out some way to simplify the Boolean equation when we design the digital circuits.</w:t>
      </w:r>
    </w:p>
    <w:p w14:paraId="262F4F34" w14:textId="56F7ECFC" w:rsidR="00A83743" w:rsidRDefault="005D5F9F">
      <w:r>
        <w:t xml:space="preserve">The floating </w:t>
      </w:r>
      <w:r w:rsidRPr="001509D3">
        <w:rPr>
          <w:rFonts w:ascii="Courier New" w:hAnsi="Courier New" w:cs="Courier New"/>
        </w:rPr>
        <w:t>Z</w:t>
      </w:r>
      <w:r>
        <w:t xml:space="preserve">, high impedance, is driven neither HIGH nor LOW. The floating </w:t>
      </w:r>
      <w:r w:rsidRPr="001509D3">
        <w:rPr>
          <w:rFonts w:ascii="Courier New" w:hAnsi="Courier New" w:cs="Courier New"/>
        </w:rPr>
        <w:t>Z</w:t>
      </w:r>
      <w:r>
        <w:t xml:space="preserve"> might be </w:t>
      </w:r>
      <w:r w:rsidRPr="001509D3">
        <w:rPr>
          <w:rFonts w:ascii="Courier New" w:hAnsi="Courier New" w:cs="Courier New"/>
        </w:rPr>
        <w:t>0</w:t>
      </w:r>
      <w:r>
        <w:t xml:space="preserve">, </w:t>
      </w:r>
      <w:r w:rsidRPr="001509D3">
        <w:rPr>
          <w:rFonts w:ascii="Courier New" w:hAnsi="Courier New" w:cs="Courier New"/>
        </w:rPr>
        <w:t>1</w:t>
      </w:r>
      <w:r>
        <w:t xml:space="preserve"> or somewhere in between</w:t>
      </w:r>
      <w:r w:rsidR="00194739">
        <w:t xml:space="preserve">. The tristate buffer is one of example of this floating </w:t>
      </w:r>
      <w:r w:rsidR="00194739" w:rsidRPr="001509D3">
        <w:rPr>
          <w:rFonts w:ascii="Courier New" w:hAnsi="Courier New" w:cs="Courier New"/>
        </w:rPr>
        <w:t>Z</w:t>
      </w:r>
      <w:r w:rsidR="00194739">
        <w:t xml:space="preserve"> which has three possible output states: HIGH (</w:t>
      </w:r>
      <w:r w:rsidR="00194739" w:rsidRPr="001509D3">
        <w:rPr>
          <w:rFonts w:ascii="Courier New" w:hAnsi="Courier New" w:cs="Courier New"/>
        </w:rPr>
        <w:t>1</w:t>
      </w:r>
      <w:r w:rsidR="00194739">
        <w:t>), LOW</w:t>
      </w:r>
      <w:r w:rsidR="008A5813">
        <w:t xml:space="preserve"> </w:t>
      </w:r>
      <w:r w:rsidR="00194739">
        <w:t>(</w:t>
      </w:r>
      <w:r w:rsidR="00194739" w:rsidRPr="001509D3">
        <w:rPr>
          <w:rFonts w:ascii="Courier New" w:hAnsi="Courier New" w:cs="Courier New"/>
        </w:rPr>
        <w:t>0</w:t>
      </w:r>
      <w:r w:rsidR="00194739">
        <w:t>) and floating (</w:t>
      </w:r>
      <w:r w:rsidR="00194739" w:rsidRPr="001509D3">
        <w:rPr>
          <w:rFonts w:ascii="Courier New" w:hAnsi="Courier New" w:cs="Courier New"/>
        </w:rPr>
        <w:t>Z</w:t>
      </w:r>
      <w:r w:rsidR="00194739">
        <w:t>).</w:t>
      </w:r>
    </w:p>
    <w:p w14:paraId="28577A4A" w14:textId="14BD2BBF" w:rsidR="007F51D2" w:rsidRDefault="00194739">
      <w:r>
        <w:t xml:space="preserve">The output </w:t>
      </w:r>
      <w:r w:rsidRPr="001509D3">
        <w:rPr>
          <w:rFonts w:ascii="Courier New" w:hAnsi="Courier New" w:cs="Courier New"/>
        </w:rPr>
        <w:t>Y</w:t>
      </w:r>
      <w:r>
        <w:t xml:space="preserve"> determined by </w:t>
      </w:r>
      <w:r w:rsidR="00DD4129">
        <w:t xml:space="preserve">both </w:t>
      </w:r>
      <w:r>
        <w:t xml:space="preserve">the input </w:t>
      </w:r>
      <w:r w:rsidRPr="001509D3">
        <w:rPr>
          <w:rFonts w:ascii="Courier New" w:hAnsi="Courier New" w:cs="Courier New"/>
        </w:rPr>
        <w:t>A</w:t>
      </w:r>
      <w:r>
        <w:t xml:space="preserve"> and the enable </w:t>
      </w:r>
      <w:r w:rsidRPr="001509D3">
        <w:rPr>
          <w:rFonts w:ascii="Courier New" w:hAnsi="Courier New" w:cs="Courier New"/>
        </w:rPr>
        <w:t>E</w:t>
      </w:r>
      <w:r>
        <w:t xml:space="preserve">. </w:t>
      </w:r>
    </w:p>
    <w:p w14:paraId="52FCA9C7" w14:textId="77777777" w:rsidR="00194739" w:rsidRPr="00194739" w:rsidRDefault="00194739" w:rsidP="00194739">
      <w:pPr>
        <w:pStyle w:val="ListParagraph"/>
        <w:numPr>
          <w:ilvl w:val="0"/>
          <w:numId w:val="1"/>
        </w:numPr>
      </w:pPr>
      <w:r w:rsidRPr="00194739">
        <w:t xml:space="preserve">If enable </w:t>
      </w:r>
      <w:r w:rsidRPr="001509D3">
        <w:rPr>
          <w:rFonts w:ascii="Courier New" w:hAnsi="Courier New" w:cs="Courier New"/>
        </w:rPr>
        <w:t>E</w:t>
      </w:r>
      <w:r w:rsidRPr="00194739">
        <w:t xml:space="preserve"> = </w:t>
      </w:r>
      <w:r w:rsidRPr="001509D3">
        <w:rPr>
          <w:rFonts w:ascii="Courier New" w:hAnsi="Courier New" w:cs="Courier New"/>
        </w:rPr>
        <w:t>0</w:t>
      </w:r>
      <w:r w:rsidRPr="00194739">
        <w:t xml:space="preserve">, then the tristate buffer outputs floating </w:t>
      </w:r>
      <w:r w:rsidRPr="001509D3">
        <w:rPr>
          <w:rFonts w:ascii="Courier New" w:hAnsi="Courier New" w:cs="Courier New"/>
        </w:rPr>
        <w:t>Z</w:t>
      </w:r>
      <w:r w:rsidRPr="00194739">
        <w:t xml:space="preserve"> regardless of the value of input </w:t>
      </w:r>
      <w:r w:rsidRPr="001509D3">
        <w:rPr>
          <w:rFonts w:ascii="Courier New" w:hAnsi="Courier New" w:cs="Courier New"/>
        </w:rPr>
        <w:t>A</w:t>
      </w:r>
      <w:r w:rsidRPr="00194739">
        <w:t>.</w:t>
      </w:r>
    </w:p>
    <w:p w14:paraId="3DC9F639" w14:textId="420A0E23" w:rsidR="00194739" w:rsidRDefault="00194739" w:rsidP="00194739">
      <w:pPr>
        <w:pStyle w:val="ListParagraph"/>
        <w:numPr>
          <w:ilvl w:val="0"/>
          <w:numId w:val="1"/>
        </w:numPr>
      </w:pPr>
      <w:r w:rsidRPr="00194739">
        <w:t xml:space="preserve">If enable </w:t>
      </w:r>
      <w:r w:rsidRPr="001509D3">
        <w:rPr>
          <w:rFonts w:ascii="Courier New" w:hAnsi="Courier New" w:cs="Courier New"/>
        </w:rPr>
        <w:t>E</w:t>
      </w:r>
      <w:r w:rsidRPr="00194739">
        <w:t xml:space="preserve"> = </w:t>
      </w:r>
      <w:r w:rsidRPr="001509D3">
        <w:rPr>
          <w:rFonts w:ascii="Courier New" w:hAnsi="Courier New" w:cs="Courier New"/>
        </w:rPr>
        <w:t>1</w:t>
      </w:r>
      <w:r w:rsidRPr="00194739">
        <w:t xml:space="preserve">, then the tristate buffer outputs the same as the value of input </w:t>
      </w:r>
      <w:r w:rsidRPr="001509D3">
        <w:rPr>
          <w:rFonts w:ascii="Courier New" w:hAnsi="Courier New" w:cs="Courier New"/>
        </w:rPr>
        <w:t>A</w:t>
      </w:r>
      <w:r w:rsidRPr="00194739">
        <w:t>.</w:t>
      </w:r>
    </w:p>
    <w:p w14:paraId="25ECC21B" w14:textId="4CD22EF9" w:rsidR="0062612E" w:rsidRDefault="00194739" w:rsidP="00194739">
      <w:pPr>
        <w:jc w:val="center"/>
      </w:pPr>
      <w:r>
        <w:rPr>
          <w:noProof/>
        </w:rPr>
        <w:drawing>
          <wp:inline distT="0" distB="0" distL="0" distR="0" wp14:anchorId="711B4243" wp14:editId="740414D4">
            <wp:extent cx="1155561" cy="84315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6047" cy="865395"/>
                    </a:xfrm>
                    <a:prstGeom prst="rect">
                      <a:avLst/>
                    </a:prstGeom>
                    <a:noFill/>
                  </pic:spPr>
                </pic:pic>
              </a:graphicData>
            </a:graphic>
          </wp:inline>
        </w:drawing>
      </w:r>
    </w:p>
    <w:p w14:paraId="3F16436F" w14:textId="1E77EBDC" w:rsidR="00194739" w:rsidRPr="004F063D" w:rsidRDefault="00194739" w:rsidP="0019473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Tristate Buffer</w:t>
      </w:r>
    </w:p>
    <w:p w14:paraId="3660EAA3" w14:textId="38828AA6" w:rsidR="00194739" w:rsidRDefault="00194739"/>
    <w:p w14:paraId="030DE3CA" w14:textId="46433D0F" w:rsidR="00194739" w:rsidRDefault="00194739">
      <w:r>
        <w:t xml:space="preserve">The floating nodes are used in tristate busses, where many different drivers use the shared bus with processor, video, Ethernet, memory, etc. </w:t>
      </w:r>
    </w:p>
    <w:p w14:paraId="4B143911" w14:textId="77777777" w:rsidR="00194739" w:rsidRDefault="00194739"/>
    <w:p w14:paraId="4966FCFF" w14:textId="6A10C02E" w:rsidR="00AC0745" w:rsidRDefault="00105E8F" w:rsidP="00105E8F">
      <w:pPr>
        <w:pStyle w:val="Heading2"/>
        <w:numPr>
          <w:ilvl w:val="0"/>
          <w:numId w:val="0"/>
        </w:numPr>
        <w:ind w:left="792"/>
      </w:pPr>
      <w:bookmarkStart w:id="31" w:name="_Toc98151748"/>
      <w:r>
        <w:t xml:space="preserve">4.2 </w:t>
      </w:r>
      <w:r w:rsidR="00AC0745" w:rsidRPr="00AC0745">
        <w:t>Karnaugh Maps</w:t>
      </w:r>
      <w:r w:rsidR="001C2C0B">
        <w:t xml:space="preserve"> (K-Maps)</w:t>
      </w:r>
      <w:bookmarkEnd w:id="31"/>
    </w:p>
    <w:p w14:paraId="71EE81B3" w14:textId="77777777" w:rsidR="00B11BE3" w:rsidRDefault="00B11BE3" w:rsidP="00B11BE3">
      <w:pPr>
        <w:spacing w:after="0"/>
      </w:pPr>
    </w:p>
    <w:p w14:paraId="648AA4FE" w14:textId="11F15249" w:rsidR="00AC0745" w:rsidRDefault="001C1392">
      <w:r w:rsidRPr="001C1392">
        <w:t xml:space="preserve">The Karnaugh map (K-map) is a </w:t>
      </w:r>
      <w:r w:rsidR="00AB2A18">
        <w:t xml:space="preserve">graphical </w:t>
      </w:r>
      <w:r w:rsidRPr="001C1392">
        <w:t>method of simplifying Boolean algebra expressions</w:t>
      </w:r>
      <w:r w:rsidR="00AB2A18">
        <w:t xml:space="preserve">, where the Boolean expressions </w:t>
      </w:r>
      <w:r w:rsidR="00652C4B">
        <w:t>c</w:t>
      </w:r>
      <w:r w:rsidR="00AB2A18">
        <w:t xml:space="preserve">an be minimized by combining terms. </w:t>
      </w:r>
    </w:p>
    <w:p w14:paraId="36CD0715" w14:textId="21AEC164" w:rsidR="00AC0745" w:rsidRDefault="00522881">
      <w:r>
        <w:t xml:space="preserve">Let’s look at a truth table, where the output </w:t>
      </w:r>
      <w:r w:rsidRPr="003E2D89">
        <w:rPr>
          <w:rFonts w:ascii="Courier New" w:hAnsi="Courier New" w:cs="Courier New"/>
          <w:b/>
        </w:rPr>
        <w:t>Y</w:t>
      </w:r>
      <w:r>
        <w:t xml:space="preserve"> </w:t>
      </w:r>
      <w:r w:rsidR="002E7794">
        <w:t xml:space="preserve">is TRUE if only if the two inputs are </w:t>
      </w:r>
      <w:r w:rsidR="002E7794" w:rsidRPr="003E2D89">
        <w:rPr>
          <w:rFonts w:ascii="Courier New" w:hAnsi="Courier New" w:cs="Courier New"/>
          <w:b/>
        </w:rPr>
        <w:t>A</w:t>
      </w:r>
      <w:r w:rsidR="002E7794">
        <w:t xml:space="preserve"> = 0 and </w:t>
      </w:r>
      <w:r w:rsidR="002E7794" w:rsidRPr="003E2D89">
        <w:rPr>
          <w:rFonts w:ascii="Courier New" w:hAnsi="Courier New" w:cs="Courier New"/>
          <w:b/>
        </w:rPr>
        <w:t>B</w:t>
      </w:r>
      <w:r w:rsidR="002E7794">
        <w:t xml:space="preserve"> = 1, or </w:t>
      </w:r>
      <w:r w:rsidR="002E7794" w:rsidRPr="003E2D89">
        <w:rPr>
          <w:rFonts w:ascii="Courier New" w:hAnsi="Courier New" w:cs="Courier New"/>
          <w:b/>
        </w:rPr>
        <w:t>A</w:t>
      </w:r>
      <w:r w:rsidR="002E7794">
        <w:t xml:space="preserve"> = 1 and </w:t>
      </w:r>
      <w:r w:rsidR="002E7794" w:rsidRPr="003E2D89">
        <w:rPr>
          <w:rFonts w:ascii="Courier New" w:hAnsi="Courier New" w:cs="Courier New"/>
          <w:b/>
        </w:rPr>
        <w:t>B</w:t>
      </w:r>
      <w:r w:rsidR="002E7794">
        <w:t xml:space="preserve"> = 1</w:t>
      </w:r>
      <w:r>
        <w:t xml:space="preserve">. </w:t>
      </w:r>
    </w:p>
    <w:tbl>
      <w:tblPr>
        <w:tblW w:w="1800" w:type="dxa"/>
        <w:jc w:val="center"/>
        <w:tblCellMar>
          <w:left w:w="0" w:type="dxa"/>
          <w:right w:w="0" w:type="dxa"/>
        </w:tblCellMar>
        <w:tblLook w:val="0420" w:firstRow="1" w:lastRow="0" w:firstColumn="0" w:lastColumn="0" w:noHBand="0" w:noVBand="1"/>
      </w:tblPr>
      <w:tblGrid>
        <w:gridCol w:w="540"/>
        <w:gridCol w:w="630"/>
        <w:gridCol w:w="630"/>
      </w:tblGrid>
      <w:tr w:rsidR="002E7794" w:rsidRPr="002E7794" w14:paraId="1B9FE834" w14:textId="77777777" w:rsidTr="002E7794">
        <w:trPr>
          <w:trHeight w:val="162"/>
          <w:jc w:val="center"/>
        </w:trPr>
        <w:tc>
          <w:tcPr>
            <w:tcW w:w="5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D0BDC5C" w14:textId="77777777" w:rsidR="002E7794" w:rsidRPr="003E2D89" w:rsidRDefault="002E7794" w:rsidP="002E7794">
            <w:pPr>
              <w:spacing w:after="0"/>
              <w:jc w:val="center"/>
              <w:rPr>
                <w:rFonts w:ascii="Courier New" w:hAnsi="Courier New" w:cs="Courier New"/>
                <w:sz w:val="18"/>
                <w:szCs w:val="18"/>
              </w:rPr>
            </w:pPr>
            <w:r w:rsidRPr="003E2D89">
              <w:rPr>
                <w:rFonts w:ascii="Courier New" w:hAnsi="Courier New" w:cs="Courier New"/>
                <w:b/>
                <w:bCs/>
                <w:iCs/>
                <w:sz w:val="18"/>
                <w:szCs w:val="18"/>
              </w:rPr>
              <w:lastRenderedPageBreak/>
              <w:t>A</w:t>
            </w:r>
          </w:p>
        </w:tc>
        <w:tc>
          <w:tcPr>
            <w:tcW w:w="63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0B119183" w14:textId="77777777" w:rsidR="002E7794" w:rsidRPr="003E2D89" w:rsidRDefault="002E7794" w:rsidP="002E7794">
            <w:pPr>
              <w:spacing w:after="0"/>
              <w:jc w:val="center"/>
              <w:rPr>
                <w:rFonts w:ascii="Courier New" w:hAnsi="Courier New" w:cs="Courier New"/>
                <w:sz w:val="18"/>
                <w:szCs w:val="18"/>
              </w:rPr>
            </w:pPr>
            <w:r w:rsidRPr="003E2D89">
              <w:rPr>
                <w:rFonts w:ascii="Courier New" w:hAnsi="Courier New" w:cs="Courier New"/>
                <w:b/>
                <w:bCs/>
                <w:iCs/>
                <w:sz w:val="18"/>
                <w:szCs w:val="18"/>
              </w:rPr>
              <w:t>B</w:t>
            </w:r>
          </w:p>
        </w:tc>
        <w:tc>
          <w:tcPr>
            <w:tcW w:w="63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C080B22" w14:textId="77777777" w:rsidR="002E7794" w:rsidRPr="003E2D89" w:rsidRDefault="002E7794" w:rsidP="002E7794">
            <w:pPr>
              <w:spacing w:after="0"/>
              <w:jc w:val="center"/>
              <w:rPr>
                <w:rFonts w:ascii="Courier New" w:hAnsi="Courier New" w:cs="Courier New"/>
                <w:sz w:val="18"/>
                <w:szCs w:val="18"/>
              </w:rPr>
            </w:pPr>
            <w:r w:rsidRPr="003E2D89">
              <w:rPr>
                <w:rFonts w:ascii="Courier New" w:hAnsi="Courier New" w:cs="Courier New"/>
                <w:b/>
                <w:bCs/>
                <w:iCs/>
                <w:sz w:val="18"/>
                <w:szCs w:val="18"/>
              </w:rPr>
              <w:t>Y</w:t>
            </w:r>
          </w:p>
        </w:tc>
      </w:tr>
      <w:tr w:rsidR="002E7794" w:rsidRPr="002E7794" w14:paraId="432DFA6C" w14:textId="77777777" w:rsidTr="002E7794">
        <w:trPr>
          <w:trHeight w:val="23"/>
          <w:jc w:val="center"/>
        </w:trPr>
        <w:tc>
          <w:tcPr>
            <w:tcW w:w="54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09BC5FD"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0</w:t>
            </w:r>
          </w:p>
        </w:tc>
        <w:tc>
          <w:tcPr>
            <w:tcW w:w="63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53077677"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0</w:t>
            </w:r>
          </w:p>
        </w:tc>
        <w:tc>
          <w:tcPr>
            <w:tcW w:w="63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6058A139"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0</w:t>
            </w:r>
          </w:p>
        </w:tc>
      </w:tr>
      <w:tr w:rsidR="002E7794" w:rsidRPr="002E7794" w14:paraId="1EA01481" w14:textId="77777777" w:rsidTr="002E7794">
        <w:trPr>
          <w:trHeight w:val="19"/>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55ECDE98"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0</w:t>
            </w:r>
          </w:p>
        </w:tc>
        <w:tc>
          <w:tcPr>
            <w:tcW w:w="63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7B24537E"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1</w:t>
            </w:r>
          </w:p>
        </w:tc>
        <w:tc>
          <w:tcPr>
            <w:tcW w:w="63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BA406A7"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b/>
                <w:bCs/>
                <w:sz w:val="18"/>
                <w:szCs w:val="18"/>
              </w:rPr>
              <w:t>1</w:t>
            </w:r>
          </w:p>
        </w:tc>
      </w:tr>
      <w:tr w:rsidR="002E7794" w:rsidRPr="002E7794" w14:paraId="5A5CA238" w14:textId="77777777" w:rsidTr="002E7794">
        <w:trPr>
          <w:trHeight w:val="19"/>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7E3F588D"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1</w:t>
            </w:r>
          </w:p>
        </w:tc>
        <w:tc>
          <w:tcPr>
            <w:tcW w:w="63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F350232"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0</w:t>
            </w:r>
          </w:p>
        </w:tc>
        <w:tc>
          <w:tcPr>
            <w:tcW w:w="63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FA22470"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0</w:t>
            </w:r>
          </w:p>
        </w:tc>
      </w:tr>
      <w:tr w:rsidR="002E7794" w:rsidRPr="002E7794" w14:paraId="6B91A6EA" w14:textId="77777777" w:rsidTr="002E7794">
        <w:trPr>
          <w:trHeight w:val="19"/>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2EC82DC3"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1</w:t>
            </w:r>
          </w:p>
        </w:tc>
        <w:tc>
          <w:tcPr>
            <w:tcW w:w="63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0906F80"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sz w:val="18"/>
                <w:szCs w:val="18"/>
              </w:rPr>
              <w:t>1</w:t>
            </w:r>
          </w:p>
        </w:tc>
        <w:tc>
          <w:tcPr>
            <w:tcW w:w="63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0125D49" w14:textId="77777777" w:rsidR="002E7794" w:rsidRPr="002E7794" w:rsidRDefault="002E7794" w:rsidP="002E7794">
            <w:pPr>
              <w:spacing w:after="0"/>
              <w:jc w:val="center"/>
              <w:rPr>
                <w:rFonts w:ascii="Courier New" w:hAnsi="Courier New" w:cs="Courier New"/>
                <w:sz w:val="18"/>
                <w:szCs w:val="18"/>
              </w:rPr>
            </w:pPr>
            <w:r w:rsidRPr="002E7794">
              <w:rPr>
                <w:rFonts w:ascii="Courier New" w:hAnsi="Courier New" w:cs="Courier New"/>
                <w:b/>
                <w:bCs/>
                <w:sz w:val="18"/>
                <w:szCs w:val="18"/>
              </w:rPr>
              <w:t>1</w:t>
            </w:r>
          </w:p>
        </w:tc>
      </w:tr>
    </w:tbl>
    <w:p w14:paraId="50B0C1BD" w14:textId="77777777" w:rsidR="002E7794" w:rsidRDefault="002E7794"/>
    <w:p w14:paraId="1738B11D" w14:textId="521EBC6E" w:rsidR="002E7794" w:rsidRDefault="002E7794">
      <w:r>
        <w:t>The above table can be expressed in the K-map as</w:t>
      </w:r>
      <w:r w:rsidR="003E2D89">
        <w:t xml:space="preserve"> the</w:t>
      </w:r>
      <w:r>
        <w:t xml:space="preserve"> following figure, where each value </w:t>
      </w:r>
      <w:r w:rsidR="00EA0476">
        <w:t>of the square</w:t>
      </w:r>
      <w:r w:rsidR="003E2D89">
        <w:t>s</w:t>
      </w:r>
      <w:r w:rsidR="00EA0476">
        <w:t xml:space="preserve"> </w:t>
      </w:r>
      <w:r>
        <w:t xml:space="preserve">is corresponding to the value of Y: </w:t>
      </w:r>
    </w:p>
    <w:p w14:paraId="483DE54E" w14:textId="05905D15" w:rsidR="002E7794" w:rsidRDefault="002E7794" w:rsidP="002E7794">
      <w:pPr>
        <w:pStyle w:val="ListParagraph"/>
        <w:numPr>
          <w:ilvl w:val="0"/>
          <w:numId w:val="1"/>
        </w:numPr>
      </w:pPr>
      <w:r>
        <w:t xml:space="preserve">If </w:t>
      </w:r>
      <w:r w:rsidRPr="001509D3">
        <w:rPr>
          <w:rFonts w:ascii="Courier New" w:hAnsi="Courier New" w:cs="Courier New"/>
        </w:rPr>
        <w:t>A</w:t>
      </w:r>
      <w:r>
        <w:t xml:space="preserve"> = 0 and </w:t>
      </w:r>
      <w:r w:rsidRPr="001509D3">
        <w:rPr>
          <w:rFonts w:ascii="Courier New" w:hAnsi="Courier New" w:cs="Courier New"/>
        </w:rPr>
        <w:t>B</w:t>
      </w:r>
      <w:r>
        <w:t xml:space="preserve"> = 0, </w:t>
      </w:r>
      <w:r w:rsidRPr="00430808">
        <w:rPr>
          <w:rFonts w:ascii="Courier New" w:hAnsi="Courier New" w:cs="Courier New"/>
        </w:rPr>
        <w:t>Y</w:t>
      </w:r>
      <w:r>
        <w:t xml:space="preserve"> = 0</w:t>
      </w:r>
      <w:r w:rsidR="00B47278">
        <w:t xml:space="preserve"> (</w:t>
      </w:r>
      <w:r w:rsidR="00B47278" w:rsidRPr="00B47278">
        <w:rPr>
          <w:i/>
        </w:rPr>
        <w:t>i.e.</w:t>
      </w:r>
      <w:r w:rsidR="00B47278">
        <w:t xml:space="preserve">, </w:t>
      </w:r>
      <m:oMath>
        <m:r>
          <w:rPr>
            <w:rFonts w:ascii="Cambria Math" w:hAnsi="Cambria Math"/>
          </w:rPr>
          <m:t>Y=</m:t>
        </m:r>
        <m:acc>
          <m:accPr>
            <m:chr m:val="̅"/>
            <m:ctrlPr>
              <w:rPr>
                <w:rFonts w:ascii="Cambria Math" w:hAnsi="Cambria Math"/>
                <w:i/>
              </w:rPr>
            </m:ctrlPr>
          </m:accPr>
          <m:e>
            <m:r>
              <w:rPr>
                <w:rFonts w:ascii="Cambria Math" w:hAnsi="Cambria Math"/>
              </w:rPr>
              <m:t>A</m:t>
            </m:r>
          </m:e>
        </m:acc>
        <m:acc>
          <m:accPr>
            <m:chr m:val="̅"/>
            <m:ctrlPr>
              <w:rPr>
                <w:rFonts w:ascii="Cambria Math" w:hAnsi="Cambria Math"/>
                <w:i/>
              </w:rPr>
            </m:ctrlPr>
          </m:accPr>
          <m:e>
            <m:r>
              <w:rPr>
                <w:rFonts w:ascii="Cambria Math" w:hAnsi="Cambria Math"/>
              </w:rPr>
              <m:t>B</m:t>
            </m:r>
          </m:e>
        </m:acc>
      </m:oMath>
      <w:r>
        <w:t xml:space="preserve">). </w:t>
      </w:r>
    </w:p>
    <w:p w14:paraId="2B510549" w14:textId="4B793FC6" w:rsidR="002E7794" w:rsidRDefault="002E7794" w:rsidP="002E7794">
      <w:pPr>
        <w:pStyle w:val="ListParagraph"/>
        <w:numPr>
          <w:ilvl w:val="0"/>
          <w:numId w:val="1"/>
        </w:numPr>
      </w:pPr>
      <w:r>
        <w:t xml:space="preserve">If </w:t>
      </w:r>
      <w:r w:rsidRPr="001509D3">
        <w:rPr>
          <w:rFonts w:ascii="Courier New" w:hAnsi="Courier New" w:cs="Courier New"/>
        </w:rPr>
        <w:t>A</w:t>
      </w:r>
      <w:r>
        <w:t xml:space="preserve"> = 0 and </w:t>
      </w:r>
      <w:r w:rsidRPr="001509D3">
        <w:rPr>
          <w:rFonts w:ascii="Courier New" w:hAnsi="Courier New" w:cs="Courier New"/>
        </w:rPr>
        <w:t>B</w:t>
      </w:r>
      <w:r>
        <w:t xml:space="preserve"> = 1, </w:t>
      </w:r>
      <w:r w:rsidRPr="00430808">
        <w:rPr>
          <w:rFonts w:ascii="Courier New" w:hAnsi="Courier New" w:cs="Courier New"/>
        </w:rPr>
        <w:t>Y</w:t>
      </w:r>
      <w:r>
        <w:t xml:space="preserve"> = 1</w:t>
      </w:r>
      <w:r w:rsidR="00B47278">
        <w:t xml:space="preserve"> (</w:t>
      </w:r>
      <w:r w:rsidR="00B47278" w:rsidRPr="00B47278">
        <w:rPr>
          <w:i/>
        </w:rPr>
        <w:t>i.e.</w:t>
      </w:r>
      <w:r w:rsidR="00B47278">
        <w:t xml:space="preserve">, </w:t>
      </w:r>
      <m:oMath>
        <m:r>
          <w:rPr>
            <w:rFonts w:ascii="Cambria Math" w:hAnsi="Cambria Math"/>
          </w:rPr>
          <m:t>Y=</m:t>
        </m:r>
        <m:acc>
          <m:accPr>
            <m:chr m:val="̅"/>
            <m:ctrlPr>
              <w:rPr>
                <w:rFonts w:ascii="Cambria Math" w:hAnsi="Cambria Math"/>
                <w:i/>
              </w:rPr>
            </m:ctrlPr>
          </m:accPr>
          <m:e>
            <m:r>
              <w:rPr>
                <w:rFonts w:ascii="Cambria Math" w:hAnsi="Cambria Math"/>
              </w:rPr>
              <m:t>A</m:t>
            </m:r>
          </m:e>
        </m:acc>
        <m:r>
          <w:rPr>
            <w:rFonts w:ascii="Cambria Math" w:hAnsi="Cambria Math"/>
          </w:rPr>
          <m:t>B</m:t>
        </m:r>
      </m:oMath>
      <w:r>
        <w:t>).</w:t>
      </w:r>
    </w:p>
    <w:p w14:paraId="08B4CBD3" w14:textId="0B18A4DC" w:rsidR="002E7794" w:rsidRDefault="002E7794" w:rsidP="002E7794">
      <w:pPr>
        <w:pStyle w:val="ListParagraph"/>
        <w:numPr>
          <w:ilvl w:val="0"/>
          <w:numId w:val="1"/>
        </w:numPr>
      </w:pPr>
      <w:r>
        <w:t xml:space="preserve">If </w:t>
      </w:r>
      <w:r w:rsidRPr="001509D3">
        <w:rPr>
          <w:rFonts w:ascii="Courier New" w:hAnsi="Courier New" w:cs="Courier New"/>
        </w:rPr>
        <w:t>A</w:t>
      </w:r>
      <w:r>
        <w:t xml:space="preserve"> = 1 and </w:t>
      </w:r>
      <w:r w:rsidRPr="00430808">
        <w:rPr>
          <w:rFonts w:ascii="Courier New" w:hAnsi="Courier New" w:cs="Courier New"/>
        </w:rPr>
        <w:t>B</w:t>
      </w:r>
      <w:r>
        <w:t xml:space="preserve"> = 0, </w:t>
      </w:r>
      <w:r w:rsidRPr="00430808">
        <w:rPr>
          <w:rFonts w:ascii="Courier New" w:hAnsi="Courier New" w:cs="Courier New"/>
        </w:rPr>
        <w:t>Y</w:t>
      </w:r>
      <w:r>
        <w:t xml:space="preserve"> = 0</w:t>
      </w:r>
      <w:r w:rsidR="00B47278">
        <w:t xml:space="preserve"> (</w:t>
      </w:r>
      <w:r w:rsidR="00B47278" w:rsidRPr="00B47278">
        <w:rPr>
          <w:i/>
        </w:rPr>
        <w:t>i.e.</w:t>
      </w:r>
      <w:r w:rsidR="00B47278">
        <w:t xml:space="preserve">, </w:t>
      </w:r>
      <m:oMath>
        <m:r>
          <w:rPr>
            <w:rFonts w:ascii="Cambria Math" w:hAnsi="Cambria Math"/>
          </w:rPr>
          <m:t>Y=A</m:t>
        </m:r>
        <m:acc>
          <m:accPr>
            <m:chr m:val="̅"/>
            <m:ctrlPr>
              <w:rPr>
                <w:rFonts w:ascii="Cambria Math" w:hAnsi="Cambria Math"/>
                <w:i/>
              </w:rPr>
            </m:ctrlPr>
          </m:accPr>
          <m:e>
            <m:r>
              <w:rPr>
                <w:rFonts w:ascii="Cambria Math" w:hAnsi="Cambria Math"/>
              </w:rPr>
              <m:t>B</m:t>
            </m:r>
          </m:e>
        </m:acc>
      </m:oMath>
      <w:r>
        <w:t>).</w:t>
      </w:r>
    </w:p>
    <w:p w14:paraId="3D8771B9" w14:textId="4CBD093F" w:rsidR="002E7794" w:rsidRDefault="002E7794" w:rsidP="002E7794">
      <w:pPr>
        <w:pStyle w:val="ListParagraph"/>
        <w:numPr>
          <w:ilvl w:val="0"/>
          <w:numId w:val="1"/>
        </w:numPr>
      </w:pPr>
      <w:r>
        <w:t xml:space="preserve">If </w:t>
      </w:r>
      <w:r w:rsidRPr="001509D3">
        <w:rPr>
          <w:rFonts w:ascii="Courier New" w:hAnsi="Courier New" w:cs="Courier New"/>
        </w:rPr>
        <w:t>A</w:t>
      </w:r>
      <w:r>
        <w:t xml:space="preserve"> = 1 and </w:t>
      </w:r>
      <w:r w:rsidRPr="00430808">
        <w:rPr>
          <w:rFonts w:ascii="Courier New" w:hAnsi="Courier New" w:cs="Courier New"/>
        </w:rPr>
        <w:t>B</w:t>
      </w:r>
      <w:r>
        <w:t xml:space="preserve"> = 1, </w:t>
      </w:r>
      <w:r w:rsidRPr="00430808">
        <w:rPr>
          <w:rFonts w:ascii="Courier New" w:hAnsi="Courier New" w:cs="Courier New"/>
        </w:rPr>
        <w:t>Y</w:t>
      </w:r>
      <w:r>
        <w:t xml:space="preserve"> = 0</w:t>
      </w:r>
      <w:r w:rsidR="00B47278">
        <w:t xml:space="preserve"> (</w:t>
      </w:r>
      <w:r w:rsidR="00B47278" w:rsidRPr="00B47278">
        <w:rPr>
          <w:i/>
        </w:rPr>
        <w:t>i.e.</w:t>
      </w:r>
      <w:r w:rsidR="00B47278">
        <w:t xml:space="preserve">, </w:t>
      </w:r>
      <m:oMath>
        <m:r>
          <w:rPr>
            <w:rFonts w:ascii="Cambria Math" w:hAnsi="Cambria Math"/>
          </w:rPr>
          <m:t>Y=AB</m:t>
        </m:r>
      </m:oMath>
      <w:r>
        <w:t>).</w:t>
      </w:r>
    </w:p>
    <w:p w14:paraId="4EC3830D" w14:textId="77777777" w:rsidR="002E7794" w:rsidRDefault="002E7794" w:rsidP="002E7794">
      <w:pPr>
        <w:pStyle w:val="ListParagraph"/>
        <w:ind w:left="360"/>
      </w:pPr>
    </w:p>
    <w:p w14:paraId="1C85F744" w14:textId="5596C120" w:rsidR="002E7794" w:rsidRDefault="002E7794" w:rsidP="002E7794">
      <w:pPr>
        <w:jc w:val="center"/>
      </w:pPr>
      <w:r>
        <w:rPr>
          <w:noProof/>
        </w:rPr>
        <w:drawing>
          <wp:inline distT="0" distB="0" distL="0" distR="0" wp14:anchorId="0FA9CA11" wp14:editId="35FF43AD">
            <wp:extent cx="3399399" cy="9802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12726" cy="1012915"/>
                    </a:xfrm>
                    <a:prstGeom prst="rect">
                      <a:avLst/>
                    </a:prstGeom>
                    <a:noFill/>
                  </pic:spPr>
                </pic:pic>
              </a:graphicData>
            </a:graphic>
          </wp:inline>
        </w:drawing>
      </w:r>
    </w:p>
    <w:p w14:paraId="2B519ED8" w14:textId="7D14CFC4" w:rsidR="002E7794" w:rsidRPr="004F063D" w:rsidRDefault="002E7794" w:rsidP="002E779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K-Map Representation</w:t>
      </w:r>
    </w:p>
    <w:p w14:paraId="5E31B2DD" w14:textId="30D70DA2" w:rsidR="002E7794" w:rsidRDefault="002E7794"/>
    <w:p w14:paraId="0DC978E3" w14:textId="41036A27" w:rsidR="00D05FBC" w:rsidRPr="00D05FBC" w:rsidRDefault="000C2089" w:rsidP="00D05FBC">
      <w:r>
        <w:t>In order to simplify the Boolean expression</w:t>
      </w:r>
      <w:r w:rsidR="00D05FBC">
        <w:t xml:space="preserve"> with K-map</w:t>
      </w:r>
      <w:r>
        <w:t xml:space="preserve">, we can circle 1’s </w:t>
      </w:r>
      <w:r w:rsidR="00EA0476">
        <w:t>in adjacent squares</w:t>
      </w:r>
      <w:r w:rsidR="00D05FBC">
        <w:t xml:space="preserve">, where </w:t>
      </w:r>
      <w:r w:rsidR="00D05FBC" w:rsidRPr="00D05FBC">
        <w:t>the most left column</w:t>
      </w:r>
      <w:r w:rsidR="00C9131D">
        <w:t xml:space="preserve"> and </w:t>
      </w:r>
      <w:r w:rsidR="00C9131D" w:rsidRPr="00D05FBC">
        <w:t>the first row</w:t>
      </w:r>
      <w:r w:rsidR="00D05FBC" w:rsidRPr="00D05FBC">
        <w:t xml:space="preserve"> represent the input variables</w:t>
      </w:r>
      <w:r w:rsidR="00D05FBC">
        <w:t xml:space="preserve">, inputs </w:t>
      </w:r>
      <w:r w:rsidR="00D05FBC" w:rsidRPr="00430808">
        <w:rPr>
          <w:rFonts w:ascii="Courier New" w:hAnsi="Courier New" w:cs="Courier New"/>
        </w:rPr>
        <w:t>A</w:t>
      </w:r>
      <w:r w:rsidR="00D05FBC">
        <w:t xml:space="preserve"> and </w:t>
      </w:r>
      <w:r w:rsidR="00D05FBC" w:rsidRPr="00430808">
        <w:rPr>
          <w:rFonts w:ascii="Courier New" w:hAnsi="Courier New" w:cs="Courier New"/>
        </w:rPr>
        <w:t>B</w:t>
      </w:r>
      <w:r w:rsidR="00D05FBC" w:rsidRPr="00D05FBC">
        <w:t>.</w:t>
      </w:r>
    </w:p>
    <w:p w14:paraId="2EFD7AA5" w14:textId="06A8D688" w:rsidR="00D05FBC" w:rsidRDefault="00EA0476">
      <w:r>
        <w:t xml:space="preserve">In the following figure, the circle is located in the </w:t>
      </w:r>
      <w:r w:rsidR="00430808">
        <w:t>rightest</w:t>
      </w:r>
      <w:r>
        <w:t xml:space="preserve"> column, whose literal corresponds to the input </w:t>
      </w:r>
      <w:r w:rsidRPr="00430808">
        <w:rPr>
          <w:rFonts w:ascii="Courier New" w:hAnsi="Courier New" w:cs="Courier New"/>
        </w:rPr>
        <w:t>B</w:t>
      </w:r>
      <w:r>
        <w:t xml:space="preserve">. </w:t>
      </w:r>
      <w:r w:rsidR="003E2D89">
        <w:t>Let’s look closely at the circle to draw the corresponding literal. T</w:t>
      </w:r>
      <w:r>
        <w:t>he circle takes two rows</w:t>
      </w:r>
      <w:r w:rsidR="003E2D89">
        <w:t xml:space="preserve"> (</w:t>
      </w:r>
      <m:oMath>
        <m:r>
          <w:rPr>
            <w:rFonts w:ascii="Cambria Math" w:hAnsi="Cambria Math"/>
          </w:rPr>
          <m:t>A</m:t>
        </m:r>
      </m:oMath>
      <w:r w:rsidR="003E2D89">
        <w:t xml:space="preserve">, </w:t>
      </w:r>
      <m:oMath>
        <m:acc>
          <m:accPr>
            <m:chr m:val="̅"/>
            <m:ctrlPr>
              <w:rPr>
                <w:rFonts w:ascii="Cambria Math" w:hAnsi="Cambria Math"/>
                <w:i/>
              </w:rPr>
            </m:ctrlPr>
          </m:accPr>
          <m:e>
            <m:r>
              <w:rPr>
                <w:rFonts w:ascii="Cambria Math" w:hAnsi="Cambria Math"/>
              </w:rPr>
              <m:t>A</m:t>
            </m:r>
          </m:e>
        </m:acc>
      </m:oMath>
      <w:r w:rsidR="003E2D89">
        <w:t>)</w:t>
      </w:r>
      <w:r>
        <w:t xml:space="preserve">, </w:t>
      </w:r>
      <w:proofErr w:type="gramStart"/>
      <w:r w:rsidR="003E2D89">
        <w:t>i.e.</w:t>
      </w:r>
      <w:proofErr w:type="gramEnd"/>
      <w:r w:rsidR="003E2D89">
        <w:t xml:space="preserve"> </w:t>
      </w:r>
      <w:r>
        <w:t xml:space="preserve">one for the input </w:t>
      </w:r>
      <m:oMath>
        <m:r>
          <w:rPr>
            <w:rFonts w:ascii="Cambria Math" w:hAnsi="Cambria Math"/>
          </w:rPr>
          <m:t>A</m:t>
        </m:r>
      </m:oMath>
      <w:r>
        <w:t xml:space="preserve"> and another for the input </w:t>
      </w:r>
      <m:oMath>
        <m:acc>
          <m:accPr>
            <m:chr m:val="̅"/>
            <m:ctrlPr>
              <w:rPr>
                <w:rFonts w:ascii="Cambria Math" w:hAnsi="Cambria Math"/>
                <w:i/>
              </w:rPr>
            </m:ctrlPr>
          </m:accPr>
          <m:e>
            <m:r>
              <w:rPr>
                <w:rFonts w:ascii="Cambria Math" w:hAnsi="Cambria Math"/>
              </w:rPr>
              <m:t>A</m:t>
            </m:r>
          </m:e>
        </m:acc>
      </m:oMath>
      <w:r>
        <w:t xml:space="preserve">. These two </w:t>
      </w:r>
      <w:r w:rsidR="00C9131D">
        <w:t>literal</w:t>
      </w:r>
      <w:r>
        <w:t>s</w:t>
      </w:r>
      <w:r w:rsidR="00D55184">
        <w:t xml:space="preserve">, </w:t>
      </w:r>
      <m:oMath>
        <m:r>
          <w:rPr>
            <w:rFonts w:ascii="Cambria Math" w:hAnsi="Cambria Math"/>
          </w:rPr>
          <m:t>A</m:t>
        </m:r>
      </m:oMath>
      <w:r w:rsidR="00D55184">
        <w:t xml:space="preserve"> and </w:t>
      </w:r>
      <m:oMath>
        <m:acc>
          <m:accPr>
            <m:chr m:val="̅"/>
            <m:ctrlPr>
              <w:rPr>
                <w:rFonts w:ascii="Cambria Math" w:hAnsi="Cambria Math"/>
                <w:i/>
              </w:rPr>
            </m:ctrlPr>
          </m:accPr>
          <m:e>
            <m:r>
              <w:rPr>
                <w:rFonts w:ascii="Cambria Math" w:hAnsi="Cambria Math"/>
              </w:rPr>
              <m:t>A</m:t>
            </m:r>
          </m:e>
        </m:acc>
      </m:oMath>
      <w:r w:rsidR="00D55184">
        <w:t xml:space="preserve">, </w:t>
      </w:r>
      <w:r>
        <w:t>are cancelled each. We can only write the literal B</w:t>
      </w:r>
      <w:r w:rsidR="00D05FBC">
        <w:t xml:space="preserve">, </w:t>
      </w:r>
      <m:oMath>
        <m:r>
          <w:rPr>
            <w:rFonts w:ascii="Cambria Math" w:hAnsi="Cambria Math"/>
          </w:rPr>
          <m:t>Y=B</m:t>
        </m:r>
      </m:oMath>
      <w:r>
        <w:t xml:space="preserve"> that simplify the </w:t>
      </w:r>
      <w:r w:rsidR="00D05FBC">
        <w:t>Boolean equation.</w:t>
      </w:r>
      <w:r w:rsidR="003E2D89">
        <w:t xml:space="preserve"> </w:t>
      </w:r>
    </w:p>
    <w:p w14:paraId="64A3CF82" w14:textId="4D0D3871" w:rsidR="00EA0476" w:rsidRDefault="00EA0476" w:rsidP="00EA0476">
      <w:pPr>
        <w:jc w:val="center"/>
      </w:pPr>
      <w:r>
        <w:rPr>
          <w:noProof/>
        </w:rPr>
        <w:drawing>
          <wp:inline distT="0" distB="0" distL="0" distR="0" wp14:anchorId="571DDE03" wp14:editId="0ED939DB">
            <wp:extent cx="1228954" cy="9378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57418" cy="959557"/>
                    </a:xfrm>
                    <a:prstGeom prst="rect">
                      <a:avLst/>
                    </a:prstGeom>
                    <a:noFill/>
                  </pic:spPr>
                </pic:pic>
              </a:graphicData>
            </a:graphic>
          </wp:inline>
        </w:drawing>
      </w:r>
    </w:p>
    <w:p w14:paraId="61AE9FED" w14:textId="59B52D95" w:rsidR="00EA0476" w:rsidRPr="004F063D" w:rsidRDefault="00EA0476" w:rsidP="00EA047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K-Map Representation with a Circle</w:t>
      </w:r>
    </w:p>
    <w:p w14:paraId="0F3B344D" w14:textId="6C87197C" w:rsidR="00EA0476" w:rsidRDefault="00EA0476"/>
    <w:p w14:paraId="15E997BF" w14:textId="16BE85FB" w:rsidR="00D05FBC" w:rsidRDefault="00D05FBC" w:rsidP="003E2D89">
      <w:pPr>
        <w:spacing w:line="240" w:lineRule="auto"/>
      </w:pPr>
      <w:r>
        <w:t xml:space="preserve">The following figure shows that the circles must span a power of 2. </w:t>
      </w:r>
    </w:p>
    <w:p w14:paraId="6D5EACDD" w14:textId="6F5106BE" w:rsidR="00D05FBC" w:rsidRDefault="00D05FBC" w:rsidP="00D05FBC">
      <w:pPr>
        <w:jc w:val="center"/>
      </w:pPr>
      <w:r>
        <w:rPr>
          <w:noProof/>
        </w:rPr>
        <w:lastRenderedPageBreak/>
        <w:drawing>
          <wp:inline distT="0" distB="0" distL="0" distR="0" wp14:anchorId="14E412F0" wp14:editId="1D4D6443">
            <wp:extent cx="1148486" cy="876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85387" cy="904590"/>
                    </a:xfrm>
                    <a:prstGeom prst="rect">
                      <a:avLst/>
                    </a:prstGeom>
                    <a:noFill/>
                  </pic:spPr>
                </pic:pic>
              </a:graphicData>
            </a:graphic>
          </wp:inline>
        </w:drawing>
      </w:r>
    </w:p>
    <w:p w14:paraId="31588726" w14:textId="4DB6DEC2" w:rsidR="00D05FBC" w:rsidRPr="004F063D" w:rsidRDefault="00D05FBC" w:rsidP="00D05FB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10</w:t>
      </w:r>
      <w:r w:rsidR="008F7DA0">
        <w:rPr>
          <w:noProof/>
        </w:rPr>
        <w:fldChar w:fldCharType="end"/>
      </w:r>
      <w:r>
        <w:t>. K-Map Representation with a Circle</w:t>
      </w:r>
    </w:p>
    <w:p w14:paraId="676EC51A" w14:textId="63F44782" w:rsidR="008139BD" w:rsidRDefault="00D05FBC">
      <w:r>
        <w:t xml:space="preserve">Fig. 4-10 has two </w:t>
      </w:r>
      <w:r w:rsidR="008139BD">
        <w:t xml:space="preserve">red </w:t>
      </w:r>
      <w:r>
        <w:t>circles, one</w:t>
      </w:r>
      <w:r w:rsidR="008139BD">
        <w:t xml:space="preserve"> located at the </w:t>
      </w:r>
      <w:r w:rsidR="00430808">
        <w:t>rightest</w:t>
      </w:r>
      <w:r w:rsidR="008139BD">
        <w:t xml:space="preserve"> column and another located at the last row. The first circle takes a single column (</w:t>
      </w:r>
      <m:oMath>
        <m:r>
          <w:rPr>
            <w:rFonts w:ascii="Cambria Math" w:hAnsi="Cambria Math"/>
          </w:rPr>
          <m:t>B</m:t>
        </m:r>
      </m:oMath>
      <w:r w:rsidR="008139BD">
        <w:t>) and two rows (</w:t>
      </w:r>
      <m:oMath>
        <m:r>
          <w:rPr>
            <w:rFonts w:ascii="Cambria Math" w:hAnsi="Cambria Math"/>
          </w:rPr>
          <m:t>A</m:t>
        </m:r>
      </m:oMath>
      <w:r w:rsidR="008139BD">
        <w:t xml:space="preserve">, </w:t>
      </w:r>
      <m:oMath>
        <m:acc>
          <m:accPr>
            <m:chr m:val="̅"/>
            <m:ctrlPr>
              <w:rPr>
                <w:rFonts w:ascii="Cambria Math" w:hAnsi="Cambria Math"/>
                <w:i/>
              </w:rPr>
            </m:ctrlPr>
          </m:accPr>
          <m:e>
            <m:r>
              <w:rPr>
                <w:rFonts w:ascii="Cambria Math" w:hAnsi="Cambria Math"/>
              </w:rPr>
              <m:t>A</m:t>
            </m:r>
          </m:e>
        </m:acc>
      </m:oMath>
      <w:r w:rsidR="008139BD">
        <w:t xml:space="preserve">), where </w:t>
      </w:r>
      <m:oMath>
        <m:r>
          <w:rPr>
            <w:rFonts w:ascii="Cambria Math" w:hAnsi="Cambria Math"/>
          </w:rPr>
          <m:t>A</m:t>
        </m:r>
      </m:oMath>
      <w:r w:rsidR="008139BD">
        <w:t xml:space="preserve"> and </w:t>
      </w:r>
      <m:oMath>
        <m:acc>
          <m:accPr>
            <m:chr m:val="̅"/>
            <m:ctrlPr>
              <w:rPr>
                <w:rFonts w:ascii="Cambria Math" w:hAnsi="Cambria Math"/>
                <w:i/>
              </w:rPr>
            </m:ctrlPr>
          </m:accPr>
          <m:e>
            <m:r>
              <w:rPr>
                <w:rFonts w:ascii="Cambria Math" w:hAnsi="Cambria Math"/>
              </w:rPr>
              <m:t>A</m:t>
            </m:r>
          </m:e>
        </m:acc>
      </m:oMath>
      <w:r w:rsidR="008139BD">
        <w:t xml:space="preserve"> </w:t>
      </w:r>
      <w:proofErr w:type="gramStart"/>
      <w:r w:rsidR="008139BD">
        <w:t>are</w:t>
      </w:r>
      <w:proofErr w:type="gramEnd"/>
      <w:r w:rsidR="008139BD">
        <w:t xml:space="preserve"> cancelled each other. We can draw only the literal </w:t>
      </w:r>
      <m:oMath>
        <m:r>
          <w:rPr>
            <w:rFonts w:ascii="Cambria Math" w:hAnsi="Cambria Math"/>
          </w:rPr>
          <m:t>B</m:t>
        </m:r>
      </m:oMath>
      <w:r w:rsidR="008139BD">
        <w:t xml:space="preserve"> from this circle. The latter circle takes a single row (</w:t>
      </w:r>
      <m:oMath>
        <m:r>
          <w:rPr>
            <w:rFonts w:ascii="Cambria Math" w:hAnsi="Cambria Math"/>
          </w:rPr>
          <m:t>A</m:t>
        </m:r>
      </m:oMath>
      <w:r w:rsidR="008139BD">
        <w:t>) and two columns (</w:t>
      </w:r>
      <m:oMath>
        <m:r>
          <w:rPr>
            <w:rFonts w:ascii="Cambria Math" w:hAnsi="Cambria Math"/>
          </w:rPr>
          <m:t>B</m:t>
        </m:r>
      </m:oMath>
      <w:r w:rsidR="008139BD">
        <w:t xml:space="preserve">, </w:t>
      </w:r>
      <m:oMath>
        <m:acc>
          <m:accPr>
            <m:chr m:val="̅"/>
            <m:ctrlPr>
              <w:rPr>
                <w:rFonts w:ascii="Cambria Math" w:hAnsi="Cambria Math"/>
                <w:i/>
              </w:rPr>
            </m:ctrlPr>
          </m:accPr>
          <m:e>
            <m:r>
              <w:rPr>
                <w:rFonts w:ascii="Cambria Math" w:hAnsi="Cambria Math"/>
              </w:rPr>
              <m:t>B</m:t>
            </m:r>
          </m:e>
        </m:acc>
      </m:oMath>
      <w:r w:rsidR="008139BD">
        <w:t xml:space="preserve">), where </w:t>
      </w:r>
      <m:oMath>
        <m:r>
          <w:rPr>
            <w:rFonts w:ascii="Cambria Math" w:hAnsi="Cambria Math"/>
          </w:rPr>
          <m:t>B</m:t>
        </m:r>
      </m:oMath>
      <w:r w:rsidR="008139BD">
        <w:t xml:space="preserve"> and </w:t>
      </w:r>
      <m:oMath>
        <m:acc>
          <m:accPr>
            <m:chr m:val="̅"/>
            <m:ctrlPr>
              <w:rPr>
                <w:rFonts w:ascii="Cambria Math" w:hAnsi="Cambria Math"/>
                <w:i/>
              </w:rPr>
            </m:ctrlPr>
          </m:accPr>
          <m:e>
            <m:r>
              <w:rPr>
                <w:rFonts w:ascii="Cambria Math" w:hAnsi="Cambria Math"/>
              </w:rPr>
              <m:t>B</m:t>
            </m:r>
          </m:e>
        </m:acc>
      </m:oMath>
      <w:r w:rsidR="008139BD">
        <w:t xml:space="preserve"> </w:t>
      </w:r>
      <w:proofErr w:type="gramStart"/>
      <w:r w:rsidR="008139BD">
        <w:t>are</w:t>
      </w:r>
      <w:proofErr w:type="gramEnd"/>
      <w:r w:rsidR="008139BD">
        <w:t xml:space="preserve"> cancelled each other. We can draw only the literal </w:t>
      </w:r>
      <m:oMath>
        <m:r>
          <w:rPr>
            <w:rFonts w:ascii="Cambria Math" w:hAnsi="Cambria Math"/>
          </w:rPr>
          <m:t>A</m:t>
        </m:r>
      </m:oMath>
      <w:r w:rsidR="008139BD">
        <w:t xml:space="preserve"> from the circle. These two literals are </w:t>
      </w:r>
      <w:proofErr w:type="spellStart"/>
      <w:r w:rsidR="008139BD">
        <w:t>O</w:t>
      </w:r>
      <w:r w:rsidR="00C5174C">
        <w:t>r</w:t>
      </w:r>
      <w:r w:rsidR="008139BD">
        <w:t>ed</w:t>
      </w:r>
      <w:proofErr w:type="spellEnd"/>
      <w:r w:rsidR="008139BD">
        <w:t xml:space="preserve">, so we can draw the corresponding Boolean equation:  </w:t>
      </w:r>
      <m:oMath>
        <m:r>
          <w:rPr>
            <w:rFonts w:ascii="Cambria Math" w:hAnsi="Cambria Math"/>
          </w:rPr>
          <m:t>Y=A+B</m:t>
        </m:r>
      </m:oMath>
      <w:r w:rsidR="00EE1E23">
        <w:t xml:space="preserve"> from Fig. 4-10</w:t>
      </w:r>
      <w:r w:rsidR="008139BD">
        <w:t>.</w:t>
      </w:r>
    </w:p>
    <w:p w14:paraId="66C83CFB" w14:textId="74054DFE" w:rsidR="008139BD" w:rsidRDefault="00EE1E23">
      <w:r>
        <w:t>The 3-input K-Map can be drawn in the following figure:</w:t>
      </w:r>
    </w:p>
    <w:p w14:paraId="20E05319" w14:textId="4C4B789B" w:rsidR="00EE1E23" w:rsidRDefault="00EE1E23" w:rsidP="00EE1E23">
      <w:pPr>
        <w:jc w:val="center"/>
      </w:pPr>
      <w:r>
        <w:rPr>
          <w:noProof/>
        </w:rPr>
        <w:drawing>
          <wp:inline distT="0" distB="0" distL="0" distR="0" wp14:anchorId="07FCD632" wp14:editId="2D99A40F">
            <wp:extent cx="4843143" cy="83393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07277" cy="862195"/>
                    </a:xfrm>
                    <a:prstGeom prst="rect">
                      <a:avLst/>
                    </a:prstGeom>
                    <a:noFill/>
                  </pic:spPr>
                </pic:pic>
              </a:graphicData>
            </a:graphic>
          </wp:inline>
        </w:drawing>
      </w:r>
    </w:p>
    <w:p w14:paraId="6DEB9D0B" w14:textId="352682D3" w:rsidR="00EE1E23" w:rsidRPr="004F063D" w:rsidRDefault="00EE1E23" w:rsidP="00EE1E23">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11</w:t>
      </w:r>
      <w:r w:rsidR="008F7DA0">
        <w:rPr>
          <w:noProof/>
        </w:rPr>
        <w:fldChar w:fldCharType="end"/>
      </w:r>
      <w:r>
        <w:t>. 3-Input K-Map Representation</w:t>
      </w:r>
    </w:p>
    <w:p w14:paraId="065EB751" w14:textId="273D68B6" w:rsidR="00EE1E23" w:rsidRDefault="00EE1E23"/>
    <w:p w14:paraId="6DE08361" w14:textId="414C74A7" w:rsidR="00EE1E23" w:rsidRPr="00EE1E23" w:rsidRDefault="00EE1E23" w:rsidP="00EE1E23">
      <w:r w:rsidRPr="00EE1E23">
        <w:t xml:space="preserve">In </w:t>
      </w:r>
      <w:r w:rsidR="00D55184">
        <w:t>this</w:t>
      </w:r>
      <w:r w:rsidRPr="00EE1E23">
        <w:t xml:space="preserve"> K-map, the first row and the most left column represent the input variables.</w:t>
      </w:r>
    </w:p>
    <w:p w14:paraId="591D1DBE" w14:textId="77777777" w:rsidR="00C11AE5" w:rsidRPr="00EE1E23" w:rsidRDefault="00C11AE5" w:rsidP="00EE1E23">
      <w:pPr>
        <w:pStyle w:val="ListParagraph"/>
        <w:numPr>
          <w:ilvl w:val="0"/>
          <w:numId w:val="1"/>
        </w:numPr>
      </w:pPr>
      <w:r w:rsidRPr="00EE1E23">
        <w:t>First row: inputs A and B</w:t>
      </w:r>
    </w:p>
    <w:p w14:paraId="79E6D4C5" w14:textId="54ED680D" w:rsidR="00EE1E23" w:rsidRDefault="00EE1E23" w:rsidP="00EE1E23">
      <w:pPr>
        <w:pStyle w:val="ListParagraph"/>
        <w:numPr>
          <w:ilvl w:val="0"/>
          <w:numId w:val="1"/>
        </w:numPr>
      </w:pPr>
      <w:r w:rsidRPr="00EE1E23">
        <w:t>Most-left column: input C</w:t>
      </w:r>
    </w:p>
    <w:p w14:paraId="60AEBDAC" w14:textId="43A90990" w:rsidR="00C11AE5" w:rsidRDefault="00C11AE5" w:rsidP="00EE1E23">
      <w:r>
        <w:t xml:space="preserve">In the first row, we can identify four different combinations of two inputs; AB=00, AB=01, AB=11, and AB=10, where only </w:t>
      </w:r>
      <w:r w:rsidR="00964518">
        <w:t>one-bit</w:t>
      </w:r>
      <w:r>
        <w:t xml:space="preserve"> change in value from one adjacent column to the next column </w:t>
      </w:r>
      <w:r w:rsidR="00964518">
        <w:t>is</w:t>
      </w:r>
      <w:r>
        <w:t xml:space="preserve"> allowed.</w:t>
      </w:r>
    </w:p>
    <w:p w14:paraId="531127AB" w14:textId="77777777" w:rsidR="00964518" w:rsidRDefault="00C11AE5" w:rsidP="00EE1E23">
      <w:r>
        <w:t>Let’s see how to use th</w:t>
      </w:r>
      <w:r w:rsidR="00964518">
        <w:t>is 3-input K-Map to simplify the Boolean equation. The following truth table can be mapped to K-map, as shown in Fig. 4-12.</w:t>
      </w:r>
    </w:p>
    <w:p w14:paraId="2B6C8BA2" w14:textId="57BFB41F" w:rsidR="00964518" w:rsidRDefault="00964518" w:rsidP="00964518">
      <w:pPr>
        <w:jc w:val="center"/>
      </w:pPr>
      <w:r>
        <w:rPr>
          <w:noProof/>
        </w:rPr>
        <w:drawing>
          <wp:inline distT="0" distB="0" distL="0" distR="0" wp14:anchorId="585C4722" wp14:editId="68EC294B">
            <wp:extent cx="3460089" cy="1906529"/>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84187" cy="1919807"/>
                    </a:xfrm>
                    <a:prstGeom prst="rect">
                      <a:avLst/>
                    </a:prstGeom>
                    <a:noFill/>
                  </pic:spPr>
                </pic:pic>
              </a:graphicData>
            </a:graphic>
          </wp:inline>
        </w:drawing>
      </w:r>
    </w:p>
    <w:p w14:paraId="4F011100" w14:textId="0FA68D27" w:rsidR="00964518" w:rsidRPr="004F063D" w:rsidRDefault="00964518" w:rsidP="00964518">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w:instrText>
      </w:r>
      <w:r w:rsidR="008F7DA0">
        <w:instrText xml:space="preserve">Fig._ \* ARABIC \s 1 </w:instrText>
      </w:r>
      <w:r w:rsidR="008F7DA0">
        <w:fldChar w:fldCharType="separate"/>
      </w:r>
      <w:r w:rsidR="00F172A3">
        <w:rPr>
          <w:noProof/>
        </w:rPr>
        <w:t>12</w:t>
      </w:r>
      <w:r w:rsidR="008F7DA0">
        <w:rPr>
          <w:noProof/>
        </w:rPr>
        <w:fldChar w:fldCharType="end"/>
      </w:r>
      <w:r>
        <w:t>. 3-Input K-Map Representation</w:t>
      </w:r>
      <w:r w:rsidR="009805BA">
        <w:t xml:space="preserve"> with Circles</w:t>
      </w:r>
    </w:p>
    <w:p w14:paraId="52A5CE83" w14:textId="135A4789" w:rsidR="00FC3721" w:rsidRDefault="009A0B2F" w:rsidP="0068326A">
      <w:r>
        <w:lastRenderedPageBreak/>
        <w:t xml:space="preserve">In </w:t>
      </w:r>
      <w:r w:rsidR="0068326A">
        <w:t xml:space="preserve">the K-map of </w:t>
      </w:r>
      <w:r>
        <w:t xml:space="preserve">Fig. 4-12, we can identify only 3 squares filled with ‘1’ </w:t>
      </w:r>
      <w:proofErr w:type="gramStart"/>
      <w:r>
        <w:t>bit</w:t>
      </w:r>
      <w:r w:rsidR="0068326A">
        <w:t>;</w:t>
      </w:r>
      <w:proofErr w:type="gramEnd"/>
      <w:r w:rsidR="0068326A">
        <w:t xml:space="preserve"> mapping to </w:t>
      </w:r>
      <m:oMath>
        <m:acc>
          <m:accPr>
            <m:chr m:val="̅"/>
            <m:ctrlPr>
              <w:rPr>
                <w:rFonts w:ascii="Cambria Math" w:hAnsi="Cambria Math"/>
                <w:i/>
              </w:rPr>
            </m:ctrlPr>
          </m:accPr>
          <m:e>
            <m:r>
              <w:rPr>
                <w:rFonts w:ascii="Cambria Math" w:hAnsi="Cambria Math"/>
              </w:rPr>
              <m:t>A</m:t>
            </m:r>
          </m:e>
        </m:acc>
        <m:r>
          <w:rPr>
            <w:rFonts w:ascii="Cambria Math" w:hAnsi="Cambria Math"/>
          </w:rPr>
          <m:t>B</m:t>
        </m:r>
        <m:acc>
          <m:accPr>
            <m:chr m:val="̅"/>
            <m:ctrlPr>
              <w:rPr>
                <w:rFonts w:ascii="Cambria Math" w:hAnsi="Cambria Math"/>
                <w:i/>
              </w:rPr>
            </m:ctrlPr>
          </m:accPr>
          <m:e>
            <m:r>
              <w:rPr>
                <w:rFonts w:ascii="Cambria Math" w:hAnsi="Cambria Math"/>
              </w:rPr>
              <m:t>C</m:t>
            </m:r>
          </m:e>
        </m:acc>
      </m:oMath>
      <w:r w:rsidR="0068326A">
        <w:t xml:space="preserve"> , </w:t>
      </w:r>
      <m:oMath>
        <m:acc>
          <m:accPr>
            <m:chr m:val="̅"/>
            <m:ctrlPr>
              <w:rPr>
                <w:rFonts w:ascii="Cambria Math" w:hAnsi="Cambria Math"/>
                <w:i/>
              </w:rPr>
            </m:ctrlPr>
          </m:accPr>
          <m:e>
            <m:r>
              <w:rPr>
                <w:rFonts w:ascii="Cambria Math" w:hAnsi="Cambria Math"/>
              </w:rPr>
              <m:t>A</m:t>
            </m:r>
          </m:e>
        </m:acc>
        <m:r>
          <w:rPr>
            <w:rFonts w:ascii="Cambria Math" w:hAnsi="Cambria Math"/>
          </w:rPr>
          <m:t>BC</m:t>
        </m:r>
      </m:oMath>
      <w:r w:rsidR="0068326A">
        <w:t xml:space="preserve">, and </w:t>
      </w:r>
      <w:r>
        <w:t xml:space="preserve"> </w:t>
      </w:r>
      <m:oMath>
        <m:r>
          <w:rPr>
            <w:rFonts w:ascii="Cambria Math" w:hAnsi="Cambria Math"/>
          </w:rPr>
          <m:t>ABC</m:t>
        </m:r>
      </m:oMath>
      <w:r w:rsidR="0068326A">
        <w:t xml:space="preserve">. </w:t>
      </w:r>
      <w:r w:rsidR="00047762">
        <w:t xml:space="preserve">We can circle 1’s in adjacent </w:t>
      </w:r>
      <w:proofErr w:type="gramStart"/>
      <w:r w:rsidR="00047762">
        <w:t>squares, and</w:t>
      </w:r>
      <w:proofErr w:type="gramEnd"/>
      <w:r w:rsidR="00047762">
        <w:t xml:space="preserve"> have two red circles; one located at the </w:t>
      </w:r>
      <w:r w:rsidR="004929BB">
        <w:t xml:space="preserve">second column of the squares </w:t>
      </w:r>
      <w:r w:rsidR="00047762">
        <w:t>and another located at the last row</w:t>
      </w:r>
      <w:r w:rsidR="004929BB">
        <w:t xml:space="preserve"> of the squares</w:t>
      </w:r>
      <w:r w:rsidR="00047762">
        <w:t>. The first circle takes a single column (</w:t>
      </w:r>
      <m:oMath>
        <m:acc>
          <m:accPr>
            <m:chr m:val="̅"/>
            <m:ctrlPr>
              <w:rPr>
                <w:rFonts w:ascii="Cambria Math" w:hAnsi="Cambria Math"/>
                <w:i/>
              </w:rPr>
            </m:ctrlPr>
          </m:accPr>
          <m:e>
            <m:r>
              <w:rPr>
                <w:rFonts w:ascii="Cambria Math" w:hAnsi="Cambria Math"/>
              </w:rPr>
              <m:t>A</m:t>
            </m:r>
          </m:e>
        </m:acc>
        <m:r>
          <w:rPr>
            <w:rFonts w:ascii="Cambria Math" w:hAnsi="Cambria Math"/>
          </w:rPr>
          <m:t>B</m:t>
        </m:r>
      </m:oMath>
      <w:r w:rsidR="00047762">
        <w:t>) and two rows (</w:t>
      </w:r>
      <m:oMath>
        <m:r>
          <w:rPr>
            <w:rFonts w:ascii="Cambria Math" w:hAnsi="Cambria Math"/>
          </w:rPr>
          <m:t>C</m:t>
        </m:r>
      </m:oMath>
      <w:r w:rsidR="00047762">
        <w:t xml:space="preserve">, </w:t>
      </w:r>
      <m:oMath>
        <m:acc>
          <m:accPr>
            <m:chr m:val="̅"/>
            <m:ctrlPr>
              <w:rPr>
                <w:rFonts w:ascii="Cambria Math" w:hAnsi="Cambria Math"/>
                <w:i/>
              </w:rPr>
            </m:ctrlPr>
          </m:accPr>
          <m:e>
            <m:r>
              <w:rPr>
                <w:rFonts w:ascii="Cambria Math" w:hAnsi="Cambria Math"/>
              </w:rPr>
              <m:t>C</m:t>
            </m:r>
          </m:e>
        </m:acc>
      </m:oMath>
      <w:r w:rsidR="00047762">
        <w:t xml:space="preserve">), where </w:t>
      </w:r>
      <m:oMath>
        <m:r>
          <w:rPr>
            <w:rFonts w:ascii="Cambria Math" w:hAnsi="Cambria Math"/>
          </w:rPr>
          <m:t>C</m:t>
        </m:r>
      </m:oMath>
      <w:r w:rsidR="00047762">
        <w:t xml:space="preserve"> and </w:t>
      </w:r>
      <m:oMath>
        <m:acc>
          <m:accPr>
            <m:chr m:val="̅"/>
            <m:ctrlPr>
              <w:rPr>
                <w:rFonts w:ascii="Cambria Math" w:hAnsi="Cambria Math"/>
                <w:i/>
              </w:rPr>
            </m:ctrlPr>
          </m:accPr>
          <m:e>
            <m:r>
              <w:rPr>
                <w:rFonts w:ascii="Cambria Math" w:hAnsi="Cambria Math"/>
              </w:rPr>
              <m:t>C</m:t>
            </m:r>
          </m:e>
        </m:acc>
      </m:oMath>
      <w:r w:rsidR="00047762">
        <w:t xml:space="preserve"> </w:t>
      </w:r>
      <w:proofErr w:type="gramStart"/>
      <w:r w:rsidR="00047762">
        <w:t>are</w:t>
      </w:r>
      <w:proofErr w:type="gramEnd"/>
      <w:r w:rsidR="00047762">
        <w:t xml:space="preserve"> cancelled each other. We can draw the literal </w:t>
      </w:r>
      <m:oMath>
        <m:acc>
          <m:accPr>
            <m:chr m:val="̅"/>
            <m:ctrlPr>
              <w:rPr>
                <w:rFonts w:ascii="Cambria Math" w:hAnsi="Cambria Math"/>
                <w:i/>
              </w:rPr>
            </m:ctrlPr>
          </m:accPr>
          <m:e>
            <m:r>
              <w:rPr>
                <w:rFonts w:ascii="Cambria Math" w:hAnsi="Cambria Math"/>
              </w:rPr>
              <m:t>A</m:t>
            </m:r>
          </m:e>
        </m:acc>
        <m:r>
          <w:rPr>
            <w:rFonts w:ascii="Cambria Math" w:hAnsi="Cambria Math"/>
          </w:rPr>
          <m:t>B</m:t>
        </m:r>
      </m:oMath>
      <w:r w:rsidR="00047762">
        <w:t xml:space="preserve"> from </w:t>
      </w:r>
      <w:r w:rsidR="00B312EC">
        <w:t>the</w:t>
      </w:r>
      <w:r w:rsidR="00047762">
        <w:t xml:space="preserve"> circle. The latter circle takes a single row (</w:t>
      </w:r>
      <m:oMath>
        <m:r>
          <w:rPr>
            <w:rFonts w:ascii="Cambria Math" w:hAnsi="Cambria Math"/>
          </w:rPr>
          <m:t>C</m:t>
        </m:r>
      </m:oMath>
      <w:r w:rsidR="00047762">
        <w:t>) and two columns (</w:t>
      </w:r>
      <m:oMath>
        <m:acc>
          <m:accPr>
            <m:chr m:val="̅"/>
            <m:ctrlPr>
              <w:rPr>
                <w:rFonts w:ascii="Cambria Math" w:hAnsi="Cambria Math"/>
                <w:i/>
              </w:rPr>
            </m:ctrlPr>
          </m:accPr>
          <m:e>
            <m:r>
              <w:rPr>
                <w:rFonts w:ascii="Cambria Math" w:hAnsi="Cambria Math"/>
              </w:rPr>
              <m:t>A</m:t>
            </m:r>
          </m:e>
        </m:acc>
        <m:r>
          <w:rPr>
            <w:rFonts w:ascii="Cambria Math" w:hAnsi="Cambria Math"/>
          </w:rPr>
          <m:t>B</m:t>
        </m:r>
      </m:oMath>
      <w:r w:rsidR="00047762">
        <w:t xml:space="preserve">, </w:t>
      </w:r>
      <m:oMath>
        <m:r>
          <w:rPr>
            <w:rFonts w:ascii="Cambria Math" w:hAnsi="Cambria Math"/>
          </w:rPr>
          <m:t>AB</m:t>
        </m:r>
      </m:oMath>
      <w:r w:rsidR="00047762">
        <w:t xml:space="preserve">), where </w:t>
      </w:r>
      <m:oMath>
        <m:r>
          <w:rPr>
            <w:rFonts w:ascii="Cambria Math" w:hAnsi="Cambria Math"/>
          </w:rPr>
          <m:t>A</m:t>
        </m:r>
      </m:oMath>
      <w:r w:rsidR="00047762">
        <w:t xml:space="preserve"> and </w:t>
      </w:r>
      <m:oMath>
        <m:acc>
          <m:accPr>
            <m:chr m:val="̅"/>
            <m:ctrlPr>
              <w:rPr>
                <w:rFonts w:ascii="Cambria Math" w:hAnsi="Cambria Math"/>
                <w:i/>
              </w:rPr>
            </m:ctrlPr>
          </m:accPr>
          <m:e>
            <m:r>
              <w:rPr>
                <w:rFonts w:ascii="Cambria Math" w:hAnsi="Cambria Math"/>
              </w:rPr>
              <m:t>A</m:t>
            </m:r>
          </m:e>
        </m:acc>
      </m:oMath>
      <w:r w:rsidR="00047762">
        <w:t xml:space="preserve">  </w:t>
      </w:r>
      <w:proofErr w:type="gramStart"/>
      <w:r w:rsidR="00047762">
        <w:t>are</w:t>
      </w:r>
      <w:proofErr w:type="gramEnd"/>
      <w:r w:rsidR="00047762">
        <w:t xml:space="preserve"> cancelled each other</w:t>
      </w:r>
      <w:r w:rsidR="004929BB">
        <w:t xml:space="preserve">, leaving only the literal </w:t>
      </w:r>
      <m:oMath>
        <m:r>
          <w:rPr>
            <w:rFonts w:ascii="Cambria Math" w:hAnsi="Cambria Math"/>
          </w:rPr>
          <m:t>B</m:t>
        </m:r>
      </m:oMath>
      <w:r w:rsidR="00047762">
        <w:t>. We can draw the literal</w:t>
      </w:r>
      <w:r w:rsidR="004929BB">
        <w:t>s</w:t>
      </w:r>
      <w:r w:rsidR="00047762">
        <w:t xml:space="preserve"> </w:t>
      </w:r>
      <m:oMath>
        <m:r>
          <w:rPr>
            <w:rFonts w:ascii="Cambria Math" w:hAnsi="Cambria Math"/>
          </w:rPr>
          <m:t>BC</m:t>
        </m:r>
      </m:oMath>
      <w:r w:rsidR="00047762">
        <w:t xml:space="preserve"> from the circle.</w:t>
      </w:r>
      <w:r w:rsidR="004929BB">
        <w:t xml:space="preserve"> These two implicants (product of literals) are </w:t>
      </w:r>
      <w:proofErr w:type="spellStart"/>
      <w:r w:rsidR="004929BB">
        <w:t>O</w:t>
      </w:r>
      <w:r w:rsidR="00C5174C">
        <w:t>r</w:t>
      </w:r>
      <w:r w:rsidR="004929BB">
        <w:t>ed</w:t>
      </w:r>
      <w:proofErr w:type="spellEnd"/>
      <w:r w:rsidR="004929BB">
        <w:t xml:space="preserve">, so we can draw the corresponding Boolean equation:  </w:t>
      </w:r>
      <m:oMath>
        <m:r>
          <w:rPr>
            <w:rFonts w:ascii="Cambria Math" w:hAnsi="Cambria Math"/>
          </w:rPr>
          <m:t>Y=</m:t>
        </m:r>
        <m:acc>
          <m:accPr>
            <m:chr m:val="̅"/>
            <m:ctrlPr>
              <w:rPr>
                <w:rFonts w:ascii="Cambria Math" w:hAnsi="Cambria Math"/>
                <w:i/>
              </w:rPr>
            </m:ctrlPr>
          </m:accPr>
          <m:e>
            <m:r>
              <w:rPr>
                <w:rFonts w:ascii="Cambria Math" w:hAnsi="Cambria Math"/>
              </w:rPr>
              <m:t>A</m:t>
            </m:r>
          </m:e>
        </m:acc>
        <m:r>
          <w:rPr>
            <w:rFonts w:ascii="Cambria Math" w:hAnsi="Cambria Math"/>
          </w:rPr>
          <m:t>B+BC</m:t>
        </m:r>
      </m:oMath>
      <w:r w:rsidR="004929BB">
        <w:t xml:space="preserve"> from Fig. 4-12.</w:t>
      </w:r>
      <w:r w:rsidR="00C76303">
        <w:t xml:space="preserve"> </w:t>
      </w:r>
    </w:p>
    <w:p w14:paraId="1C6C82B0" w14:textId="3C53E5FB" w:rsidR="00964518" w:rsidRDefault="00C76303" w:rsidP="0068326A">
      <w:r>
        <w:t xml:space="preserve">When we draw a circle in the K-map, we </w:t>
      </w:r>
      <w:r w:rsidR="00FC3721">
        <w:t xml:space="preserve">need to draw a circle as big as possible so that the corresponding implicant can be minimized. We called a </w:t>
      </w:r>
      <w:r w:rsidR="00FC3721" w:rsidRPr="00FC3721">
        <w:rPr>
          <w:b/>
        </w:rPr>
        <w:t>prime implicant</w:t>
      </w:r>
      <w:r w:rsidR="00FC3721">
        <w:t xml:space="preserve"> whose implicant corresponding to the largest circle in a K-map.</w:t>
      </w:r>
    </w:p>
    <w:p w14:paraId="32BDAA5E" w14:textId="661CEFC8" w:rsidR="00EE1E23" w:rsidRDefault="00316100" w:rsidP="00EE1E23">
      <w:r>
        <w:t>There are some rules when we draw a circle in a K-map:</w:t>
      </w:r>
    </w:p>
    <w:p w14:paraId="59DA07F0" w14:textId="67A10764" w:rsidR="009C68BE" w:rsidRPr="00316100" w:rsidRDefault="00B46989" w:rsidP="00316100">
      <w:pPr>
        <w:pStyle w:val="ListParagraph"/>
        <w:numPr>
          <w:ilvl w:val="0"/>
          <w:numId w:val="1"/>
        </w:numPr>
      </w:pPr>
      <w:r w:rsidRPr="00316100">
        <w:rPr>
          <w:b/>
          <w:bCs/>
          <w:u w:val="single"/>
        </w:rPr>
        <w:t>Every 1</w:t>
      </w:r>
      <w:r w:rsidRPr="00316100">
        <w:t xml:space="preserve"> must be circled at least once</w:t>
      </w:r>
      <w:r w:rsidR="00430808">
        <w:t>.</w:t>
      </w:r>
      <w:r w:rsidRPr="00316100">
        <w:t xml:space="preserve"> </w:t>
      </w:r>
    </w:p>
    <w:p w14:paraId="1C6F762E" w14:textId="27A58403" w:rsidR="009C68BE" w:rsidRPr="00316100" w:rsidRDefault="00B46989" w:rsidP="00316100">
      <w:pPr>
        <w:pStyle w:val="ListParagraph"/>
        <w:numPr>
          <w:ilvl w:val="0"/>
          <w:numId w:val="1"/>
        </w:numPr>
      </w:pPr>
      <w:r w:rsidRPr="00316100">
        <w:t xml:space="preserve">Each circle must span a </w:t>
      </w:r>
      <w:r w:rsidRPr="00316100">
        <w:rPr>
          <w:b/>
          <w:bCs/>
          <w:u w:val="single"/>
        </w:rPr>
        <w:t>power of 2</w:t>
      </w:r>
      <w:r w:rsidRPr="00316100">
        <w:t xml:space="preserve"> (</w:t>
      </w:r>
      <w:proofErr w:type="gramStart"/>
      <w:r w:rsidRPr="00316100">
        <w:rPr>
          <w:i/>
          <w:iCs/>
        </w:rPr>
        <w:t>i.e.</w:t>
      </w:r>
      <w:proofErr w:type="gramEnd"/>
      <w:r w:rsidRPr="00316100">
        <w:t xml:space="preserve"> 1, 2, 4) squares in each direction</w:t>
      </w:r>
      <w:r w:rsidR="00430808">
        <w:t>.</w:t>
      </w:r>
    </w:p>
    <w:p w14:paraId="7B157D14" w14:textId="13C62429" w:rsidR="009C68BE" w:rsidRPr="00316100" w:rsidRDefault="00B46989" w:rsidP="00316100">
      <w:pPr>
        <w:pStyle w:val="ListParagraph"/>
        <w:numPr>
          <w:ilvl w:val="0"/>
          <w:numId w:val="1"/>
        </w:numPr>
      </w:pPr>
      <w:r w:rsidRPr="00316100">
        <w:t xml:space="preserve">Each circle must be </w:t>
      </w:r>
      <w:r w:rsidRPr="00316100">
        <w:rPr>
          <w:b/>
          <w:bCs/>
          <w:u w:val="single"/>
        </w:rPr>
        <w:t>as large as possible</w:t>
      </w:r>
      <w:r w:rsidR="00430808" w:rsidRPr="00430808">
        <w:rPr>
          <w:bCs/>
        </w:rPr>
        <w:t>.</w:t>
      </w:r>
    </w:p>
    <w:p w14:paraId="026C5537" w14:textId="3365EDCC" w:rsidR="009C68BE" w:rsidRPr="00316100" w:rsidRDefault="00B46989" w:rsidP="00316100">
      <w:pPr>
        <w:pStyle w:val="ListParagraph"/>
        <w:numPr>
          <w:ilvl w:val="0"/>
          <w:numId w:val="1"/>
        </w:numPr>
      </w:pPr>
      <w:r w:rsidRPr="00316100">
        <w:t xml:space="preserve">A circle may </w:t>
      </w:r>
      <w:r w:rsidRPr="00316100">
        <w:rPr>
          <w:b/>
          <w:bCs/>
          <w:u w:val="single"/>
        </w:rPr>
        <w:t>wrap around the edges</w:t>
      </w:r>
      <w:r w:rsidR="00430808" w:rsidRPr="00430808">
        <w:rPr>
          <w:bCs/>
        </w:rPr>
        <w:t>.</w:t>
      </w:r>
    </w:p>
    <w:p w14:paraId="6875ABEC" w14:textId="3579B918" w:rsidR="00316100" w:rsidRDefault="00316100" w:rsidP="00316100">
      <w:pPr>
        <w:pStyle w:val="ListParagraph"/>
        <w:numPr>
          <w:ilvl w:val="0"/>
          <w:numId w:val="1"/>
        </w:numPr>
      </w:pPr>
      <w:r w:rsidRPr="00316100">
        <w:t>A “don</w:t>
      </w:r>
      <w:r w:rsidR="00C5174C">
        <w:t>’</w:t>
      </w:r>
      <w:r w:rsidRPr="00316100">
        <w:t xml:space="preserve">t care” (X) is circled </w:t>
      </w:r>
      <w:r w:rsidRPr="00316100">
        <w:rPr>
          <w:b/>
          <w:bCs/>
          <w:u w:val="single"/>
        </w:rPr>
        <w:t>only if it helps minimize</w:t>
      </w:r>
      <w:r w:rsidRPr="00316100">
        <w:t xml:space="preserve"> the equation</w:t>
      </w:r>
      <w:r w:rsidR="00430808">
        <w:t>.</w:t>
      </w:r>
    </w:p>
    <w:p w14:paraId="7305C2D6" w14:textId="3D8C08B8" w:rsidR="00316100" w:rsidRDefault="00316100" w:rsidP="00316100"/>
    <w:p w14:paraId="40375489" w14:textId="7B214F05" w:rsidR="00B312EC" w:rsidRDefault="00B312EC" w:rsidP="00316100">
      <w:r>
        <w:t>Let’s look at another example of 3-input K-map in Fig. 4-13.</w:t>
      </w:r>
    </w:p>
    <w:p w14:paraId="2D518721" w14:textId="6C80937A" w:rsidR="00B312EC" w:rsidRDefault="00B312EC" w:rsidP="00B312EC">
      <w:pPr>
        <w:jc w:val="center"/>
      </w:pPr>
      <w:r>
        <w:rPr>
          <w:noProof/>
        </w:rPr>
        <w:drawing>
          <wp:inline distT="0" distB="0" distL="0" distR="0" wp14:anchorId="0C4D3F44" wp14:editId="671050B0">
            <wp:extent cx="3657600" cy="89458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62235" cy="944638"/>
                    </a:xfrm>
                    <a:prstGeom prst="rect">
                      <a:avLst/>
                    </a:prstGeom>
                    <a:noFill/>
                  </pic:spPr>
                </pic:pic>
              </a:graphicData>
            </a:graphic>
          </wp:inline>
        </w:drawing>
      </w:r>
    </w:p>
    <w:p w14:paraId="132613CF" w14:textId="3858047C" w:rsidR="00B312EC" w:rsidRPr="004F063D" w:rsidRDefault="00B312EC" w:rsidP="00B312E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13</w:t>
      </w:r>
      <w:r w:rsidR="008F7DA0">
        <w:rPr>
          <w:noProof/>
        </w:rPr>
        <w:fldChar w:fldCharType="end"/>
      </w:r>
      <w:r>
        <w:t>. 3-Input K-Map Representation with wrap around edges</w:t>
      </w:r>
    </w:p>
    <w:p w14:paraId="1BA6A21D" w14:textId="42A1E573" w:rsidR="00B312EC" w:rsidRDefault="00B312EC" w:rsidP="00316100">
      <w:r>
        <w:t xml:space="preserve">In Fig. 4-13, we have the two circles, one for the column </w:t>
      </w:r>
      <m:oMath>
        <m:r>
          <w:rPr>
            <w:rFonts w:ascii="Cambria Math" w:hAnsi="Cambria Math"/>
          </w:rPr>
          <m:t>AB</m:t>
        </m:r>
      </m:oMath>
      <w:r>
        <w:t xml:space="preserve"> and another for the bottom edges of the squares. The first circle takes a single column (</w:t>
      </w:r>
      <m:oMath>
        <m:r>
          <w:rPr>
            <w:rFonts w:ascii="Cambria Math" w:hAnsi="Cambria Math"/>
          </w:rPr>
          <m:t>AB</m:t>
        </m:r>
      </m:oMath>
      <w:r>
        <w:t>) and two rows (</w:t>
      </w:r>
      <m:oMath>
        <m:r>
          <w:rPr>
            <w:rFonts w:ascii="Cambria Math" w:hAnsi="Cambria Math"/>
          </w:rPr>
          <m:t>C</m:t>
        </m:r>
      </m:oMath>
      <w:r>
        <w:t xml:space="preserve">, </w:t>
      </w:r>
      <m:oMath>
        <m:acc>
          <m:accPr>
            <m:chr m:val="̅"/>
            <m:ctrlPr>
              <w:rPr>
                <w:rFonts w:ascii="Cambria Math" w:hAnsi="Cambria Math"/>
                <w:i/>
              </w:rPr>
            </m:ctrlPr>
          </m:accPr>
          <m:e>
            <m:r>
              <w:rPr>
                <w:rFonts w:ascii="Cambria Math" w:hAnsi="Cambria Math"/>
              </w:rPr>
              <m:t>C</m:t>
            </m:r>
          </m:e>
        </m:acc>
      </m:oMath>
      <w:r>
        <w:t xml:space="preserve">), where </w:t>
      </w:r>
      <m:oMath>
        <m:r>
          <w:rPr>
            <w:rFonts w:ascii="Cambria Math" w:hAnsi="Cambria Math"/>
          </w:rPr>
          <m:t>C</m:t>
        </m:r>
      </m:oMath>
      <w:r>
        <w:t xml:space="preserve"> and </w:t>
      </w:r>
      <m:oMath>
        <m:acc>
          <m:accPr>
            <m:chr m:val="̅"/>
            <m:ctrlPr>
              <w:rPr>
                <w:rFonts w:ascii="Cambria Math" w:hAnsi="Cambria Math"/>
                <w:i/>
              </w:rPr>
            </m:ctrlPr>
          </m:accPr>
          <m:e>
            <m:r>
              <w:rPr>
                <w:rFonts w:ascii="Cambria Math" w:hAnsi="Cambria Math"/>
              </w:rPr>
              <m:t>C</m:t>
            </m:r>
          </m:e>
        </m:acc>
      </m:oMath>
      <w:r>
        <w:t xml:space="preserve"> </w:t>
      </w:r>
      <w:proofErr w:type="gramStart"/>
      <w:r>
        <w:t>are</w:t>
      </w:r>
      <w:proofErr w:type="gramEnd"/>
      <w:r>
        <w:t xml:space="preserve"> cancelled each other. We can draw the literal</w:t>
      </w:r>
      <w:r w:rsidR="004E26DF">
        <w:t>s</w:t>
      </w:r>
      <w:r>
        <w:t xml:space="preserve"> </w:t>
      </w:r>
      <m:oMath>
        <m:r>
          <w:rPr>
            <w:rFonts w:ascii="Cambria Math" w:hAnsi="Cambria Math"/>
          </w:rPr>
          <m:t>AB</m:t>
        </m:r>
      </m:oMath>
      <w:r>
        <w:t xml:space="preserve"> from the circle. The latter circle takes a single row (</w:t>
      </w:r>
      <m:oMath>
        <m:r>
          <w:rPr>
            <w:rFonts w:ascii="Cambria Math" w:hAnsi="Cambria Math"/>
          </w:rPr>
          <m:t>C</m:t>
        </m:r>
      </m:oMath>
      <w:r>
        <w:t>) and two columns (</w:t>
      </w:r>
      <m:oMath>
        <m:acc>
          <m:accPr>
            <m:chr m:val="̅"/>
            <m:ctrlPr>
              <w:rPr>
                <w:rFonts w:ascii="Cambria Math" w:hAnsi="Cambria Math"/>
                <w:i/>
              </w:rPr>
            </m:ctrlPr>
          </m:accPr>
          <m:e>
            <m:r>
              <w:rPr>
                <w:rFonts w:ascii="Cambria Math" w:hAnsi="Cambria Math"/>
              </w:rPr>
              <m:t>A</m:t>
            </m:r>
          </m:e>
        </m:acc>
        <m:acc>
          <m:accPr>
            <m:chr m:val="̅"/>
            <m:ctrlPr>
              <w:rPr>
                <w:rFonts w:ascii="Cambria Math" w:hAnsi="Cambria Math"/>
                <w:i/>
              </w:rPr>
            </m:ctrlPr>
          </m:accPr>
          <m:e>
            <m:r>
              <w:rPr>
                <w:rFonts w:ascii="Cambria Math" w:hAnsi="Cambria Math"/>
              </w:rPr>
              <m:t>B</m:t>
            </m:r>
          </m:e>
        </m:acc>
      </m:oMath>
      <w:r>
        <w:t xml:space="preserve">, </w:t>
      </w:r>
      <m:oMath>
        <m:r>
          <w:rPr>
            <w:rFonts w:ascii="Cambria Math" w:hAnsi="Cambria Math"/>
          </w:rPr>
          <m:t>A</m:t>
        </m:r>
        <m:acc>
          <m:accPr>
            <m:chr m:val="̅"/>
            <m:ctrlPr>
              <w:rPr>
                <w:rFonts w:ascii="Cambria Math" w:hAnsi="Cambria Math"/>
                <w:i/>
              </w:rPr>
            </m:ctrlPr>
          </m:accPr>
          <m:e>
            <m:r>
              <w:rPr>
                <w:rFonts w:ascii="Cambria Math" w:hAnsi="Cambria Math"/>
              </w:rPr>
              <m:t>B</m:t>
            </m:r>
          </m:e>
        </m:acc>
      </m:oMath>
      <w:r>
        <w:t xml:space="preserve">), where </w:t>
      </w:r>
      <m:oMath>
        <m:r>
          <w:rPr>
            <w:rFonts w:ascii="Cambria Math" w:hAnsi="Cambria Math"/>
          </w:rPr>
          <m:t>A</m:t>
        </m:r>
      </m:oMath>
      <w:r>
        <w:t xml:space="preserve"> and </w:t>
      </w:r>
      <m:oMath>
        <m:acc>
          <m:accPr>
            <m:chr m:val="̅"/>
            <m:ctrlPr>
              <w:rPr>
                <w:rFonts w:ascii="Cambria Math" w:hAnsi="Cambria Math"/>
                <w:i/>
              </w:rPr>
            </m:ctrlPr>
          </m:accPr>
          <m:e>
            <m:r>
              <w:rPr>
                <w:rFonts w:ascii="Cambria Math" w:hAnsi="Cambria Math"/>
              </w:rPr>
              <m:t>A</m:t>
            </m:r>
          </m:e>
        </m:acc>
      </m:oMath>
      <w:r>
        <w:t xml:space="preserve">  </w:t>
      </w:r>
      <w:proofErr w:type="gramStart"/>
      <w:r>
        <w:t>are</w:t>
      </w:r>
      <w:proofErr w:type="gramEnd"/>
      <w:r>
        <w:t xml:space="preserve"> cancelled each other, leaving only the literal </w:t>
      </w:r>
      <m:oMath>
        <m:acc>
          <m:accPr>
            <m:chr m:val="̅"/>
            <m:ctrlPr>
              <w:rPr>
                <w:rFonts w:ascii="Cambria Math" w:hAnsi="Cambria Math"/>
                <w:i/>
              </w:rPr>
            </m:ctrlPr>
          </m:accPr>
          <m:e>
            <m:r>
              <w:rPr>
                <w:rFonts w:ascii="Cambria Math" w:hAnsi="Cambria Math"/>
              </w:rPr>
              <m:t>B</m:t>
            </m:r>
          </m:e>
        </m:acc>
      </m:oMath>
      <w:r>
        <w:t xml:space="preserve">. We can draw the literals </w:t>
      </w:r>
      <m:oMath>
        <m:acc>
          <m:accPr>
            <m:chr m:val="̅"/>
            <m:ctrlPr>
              <w:rPr>
                <w:rFonts w:ascii="Cambria Math" w:hAnsi="Cambria Math"/>
                <w:i/>
              </w:rPr>
            </m:ctrlPr>
          </m:accPr>
          <m:e>
            <m:r>
              <w:rPr>
                <w:rFonts w:ascii="Cambria Math" w:hAnsi="Cambria Math"/>
              </w:rPr>
              <m:t>B</m:t>
            </m:r>
          </m:e>
        </m:acc>
        <m:r>
          <w:rPr>
            <w:rFonts w:ascii="Cambria Math" w:hAnsi="Cambria Math"/>
          </w:rPr>
          <m:t>C</m:t>
        </m:r>
      </m:oMath>
      <w:r>
        <w:t xml:space="preserve"> from the circle. These two implicants (product of literals) are </w:t>
      </w:r>
      <w:proofErr w:type="spellStart"/>
      <w:r>
        <w:t>O</w:t>
      </w:r>
      <w:r w:rsidR="00C5174C">
        <w:t>r</w:t>
      </w:r>
      <w:r>
        <w:t>ed</w:t>
      </w:r>
      <w:proofErr w:type="spellEnd"/>
      <w:r>
        <w:t xml:space="preserve">, so we can draw the corresponding Boolean equation:  </w:t>
      </w:r>
      <m:oMath>
        <m:r>
          <w:rPr>
            <w:rFonts w:ascii="Cambria Math" w:hAnsi="Cambria Math"/>
          </w:rPr>
          <m:t>Y=AB+</m:t>
        </m:r>
        <m:acc>
          <m:accPr>
            <m:chr m:val="̅"/>
            <m:ctrlPr>
              <w:rPr>
                <w:rFonts w:ascii="Cambria Math" w:hAnsi="Cambria Math"/>
                <w:i/>
              </w:rPr>
            </m:ctrlPr>
          </m:accPr>
          <m:e>
            <m:r>
              <w:rPr>
                <w:rFonts w:ascii="Cambria Math" w:hAnsi="Cambria Math"/>
              </w:rPr>
              <m:t>B</m:t>
            </m:r>
          </m:e>
        </m:acc>
        <m:r>
          <w:rPr>
            <w:rFonts w:ascii="Cambria Math" w:hAnsi="Cambria Math"/>
          </w:rPr>
          <m:t>C</m:t>
        </m:r>
      </m:oMath>
      <w:r>
        <w:t xml:space="preserve"> from Fig. 4-1</w:t>
      </w:r>
      <w:r w:rsidR="004E26DF">
        <w:t>3</w:t>
      </w:r>
      <w:r>
        <w:t>.</w:t>
      </w:r>
    </w:p>
    <w:p w14:paraId="07EFB7B9" w14:textId="77777777" w:rsidR="005B6B12" w:rsidRPr="005B6B12" w:rsidRDefault="00895203" w:rsidP="005B6B12">
      <w:r>
        <w:t>The following table shows a 4-input truth table.</w:t>
      </w:r>
      <w:r w:rsidR="005B6B12">
        <w:t xml:space="preserve"> </w:t>
      </w:r>
      <w:r w:rsidR="005B6B12" w:rsidRPr="005B6B12">
        <w:t>From the truth table, we can fill out K-map.</w:t>
      </w:r>
      <w:r w:rsidR="005B6B12">
        <w:t xml:space="preserve"> </w:t>
      </w:r>
      <w:r w:rsidR="005B6B12" w:rsidRPr="005B6B12">
        <w:t>In the K-map, the first row and the most left column represent the input variables.</w:t>
      </w:r>
    </w:p>
    <w:p w14:paraId="2A9BDE55" w14:textId="38AD2172" w:rsidR="005B6B12" w:rsidRDefault="005B6B12" w:rsidP="005B6B12">
      <w:pPr>
        <w:pStyle w:val="ListParagraph"/>
        <w:numPr>
          <w:ilvl w:val="0"/>
          <w:numId w:val="1"/>
        </w:numPr>
      </w:pPr>
      <w:r w:rsidRPr="005B6B12">
        <w:t>First row: inputs A and B</w:t>
      </w:r>
      <w:r>
        <w:t xml:space="preserve"> have four different combinations</w:t>
      </w:r>
      <w:r w:rsidRPr="005B6B12">
        <w:t xml:space="preserve"> </w:t>
      </w:r>
      <w:r>
        <w:t>AB=00, AB=01, AB=11, and AB=10, where only one-bit change in value from one adjacent column to the next column is allowed.</w:t>
      </w:r>
    </w:p>
    <w:p w14:paraId="39F5F64E" w14:textId="5ECBA617" w:rsidR="005B6B12" w:rsidRPr="005B6B12" w:rsidRDefault="005B6B12" w:rsidP="005B6B12">
      <w:pPr>
        <w:pStyle w:val="ListParagraph"/>
        <w:numPr>
          <w:ilvl w:val="0"/>
          <w:numId w:val="1"/>
        </w:numPr>
      </w:pPr>
      <w:r w:rsidRPr="005B6B12">
        <w:t>Most-left column: inputs C and D</w:t>
      </w:r>
      <w:r>
        <w:t xml:space="preserve"> have four different combinations</w:t>
      </w:r>
      <w:r w:rsidRPr="005B6B12">
        <w:t xml:space="preserve"> </w:t>
      </w:r>
      <w:r>
        <w:t>CD=00, CD=01, CD=11, and CD=10, where only one-bit change in value from one adjacent column to the next column is allowed.</w:t>
      </w:r>
    </w:p>
    <w:p w14:paraId="4C9A0C13" w14:textId="555FA33D" w:rsidR="00895203" w:rsidRDefault="004E6BDF" w:rsidP="00895203">
      <w:pPr>
        <w:jc w:val="center"/>
      </w:pPr>
      <w:r>
        <w:rPr>
          <w:noProof/>
        </w:rPr>
        <w:lastRenderedPageBreak/>
        <w:drawing>
          <wp:inline distT="0" distB="0" distL="0" distR="0" wp14:anchorId="58B89E54" wp14:editId="21E0134B">
            <wp:extent cx="3606394" cy="2760756"/>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47562" cy="2792271"/>
                    </a:xfrm>
                    <a:prstGeom prst="rect">
                      <a:avLst/>
                    </a:prstGeom>
                    <a:noFill/>
                  </pic:spPr>
                </pic:pic>
              </a:graphicData>
            </a:graphic>
          </wp:inline>
        </w:drawing>
      </w:r>
    </w:p>
    <w:p w14:paraId="55978345" w14:textId="398F1DA2" w:rsidR="00895203" w:rsidRPr="004F063D" w:rsidRDefault="00895203" w:rsidP="00895203">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w:instrText>
      </w:r>
      <w:r w:rsidR="008F7DA0">
        <w:instrText xml:space="preserve"> ARABIC \s 1 </w:instrText>
      </w:r>
      <w:r w:rsidR="008F7DA0">
        <w:fldChar w:fldCharType="separate"/>
      </w:r>
      <w:r w:rsidR="00F172A3">
        <w:rPr>
          <w:noProof/>
        </w:rPr>
        <w:t>14</w:t>
      </w:r>
      <w:r w:rsidR="008F7DA0">
        <w:rPr>
          <w:noProof/>
        </w:rPr>
        <w:fldChar w:fldCharType="end"/>
      </w:r>
      <w:r>
        <w:t>. 4-Input K-Map Representation</w:t>
      </w:r>
    </w:p>
    <w:p w14:paraId="2064BDBA" w14:textId="4E6D2FFD" w:rsidR="00FC3721" w:rsidRDefault="00FC3721" w:rsidP="00EE1E23"/>
    <w:p w14:paraId="4BF83D21" w14:textId="1C97C182" w:rsidR="000E1377" w:rsidRDefault="005B6B12" w:rsidP="000E1377">
      <w:r w:rsidRPr="000E1377">
        <w:t>Let’s see how to use this 4-input K-Map to simplify the Boolean equation</w:t>
      </w:r>
      <w:r w:rsidR="00680BCE" w:rsidRPr="000E1377">
        <w:t xml:space="preserve">. </w:t>
      </w:r>
      <w:r w:rsidR="004E6BDF" w:rsidRPr="000E1377">
        <w:t>We can draw four circles in the above figure using the rules.</w:t>
      </w:r>
      <w:r w:rsidR="00220546" w:rsidRPr="000E1377">
        <w:t xml:space="preserve"> The first circle</w:t>
      </w:r>
      <w:r w:rsidR="00D55184" w:rsidRPr="00D55184">
        <w:rPr>
          <w:rFonts w:ascii="STZhongsong" w:eastAsia="STZhongsong" w:hAnsi="STZhongsong" w:hint="eastAsia"/>
          <w:color w:val="FF0000"/>
          <w:vertAlign w:val="superscript"/>
        </w:rPr>
        <w:t>①</w:t>
      </w:r>
      <w:r w:rsidR="00220546" w:rsidRPr="000E1377">
        <w:t xml:space="preserve"> takes two columns (</w:t>
      </w:r>
      <m:oMath>
        <m:acc>
          <m:accPr>
            <m:chr m:val="̅"/>
            <m:ctrlPr>
              <w:rPr>
                <w:rFonts w:ascii="Cambria Math" w:hAnsi="Cambria Math"/>
                <w:i/>
              </w:rPr>
            </m:ctrlPr>
          </m:accPr>
          <m:e>
            <m:r>
              <w:rPr>
                <w:rFonts w:ascii="Cambria Math" w:hAnsi="Cambria Math"/>
              </w:rPr>
              <m:t>A</m:t>
            </m:r>
          </m:e>
        </m:acc>
        <m:acc>
          <m:accPr>
            <m:chr m:val="̅"/>
            <m:ctrlPr>
              <w:rPr>
                <w:rFonts w:ascii="Cambria Math" w:hAnsi="Cambria Math"/>
                <w:i/>
              </w:rPr>
            </m:ctrlPr>
          </m:accPr>
          <m:e>
            <m:r>
              <w:rPr>
                <w:rFonts w:ascii="Cambria Math" w:hAnsi="Cambria Math"/>
              </w:rPr>
              <m:t>B</m:t>
            </m:r>
          </m:e>
        </m:acc>
      </m:oMath>
      <w:r w:rsidR="00220546" w:rsidRPr="000E1377">
        <w:t xml:space="preserve">, </w:t>
      </w:r>
      <m:oMath>
        <m:acc>
          <m:accPr>
            <m:chr m:val="̅"/>
            <m:ctrlPr>
              <w:rPr>
                <w:rFonts w:ascii="Cambria Math" w:hAnsi="Cambria Math"/>
                <w:i/>
              </w:rPr>
            </m:ctrlPr>
          </m:accPr>
          <m:e>
            <m:r>
              <w:rPr>
                <w:rFonts w:ascii="Cambria Math" w:hAnsi="Cambria Math"/>
              </w:rPr>
              <m:t>A</m:t>
            </m:r>
          </m:e>
        </m:acc>
        <m:r>
          <w:rPr>
            <w:rFonts w:ascii="Cambria Math" w:hAnsi="Cambria Math"/>
          </w:rPr>
          <m:t>B</m:t>
        </m:r>
      </m:oMath>
      <w:r w:rsidR="00220546" w:rsidRPr="000E1377">
        <w:t>) and two rows (</w:t>
      </w:r>
      <m:oMath>
        <m:r>
          <w:rPr>
            <w:rFonts w:ascii="Cambria Math" w:hAnsi="Cambria Math"/>
          </w:rPr>
          <m:t>CD</m:t>
        </m:r>
      </m:oMath>
      <w:r w:rsidR="00220546" w:rsidRPr="000E1377">
        <w:t xml:space="preserve">, </w:t>
      </w:r>
      <m:oMath>
        <m:r>
          <w:rPr>
            <w:rFonts w:ascii="Cambria Math" w:hAnsi="Cambria Math"/>
          </w:rPr>
          <m:t>C</m:t>
        </m:r>
        <m:acc>
          <m:accPr>
            <m:chr m:val="̅"/>
            <m:ctrlPr>
              <w:rPr>
                <w:rFonts w:ascii="Cambria Math" w:hAnsi="Cambria Math"/>
                <w:i/>
              </w:rPr>
            </m:ctrlPr>
          </m:accPr>
          <m:e>
            <m:r>
              <w:rPr>
                <w:rFonts w:ascii="Cambria Math" w:hAnsi="Cambria Math"/>
              </w:rPr>
              <m:t>D</m:t>
            </m:r>
          </m:e>
        </m:acc>
      </m:oMath>
      <w:r w:rsidR="00220546" w:rsidRPr="000E1377">
        <w:t xml:space="preserve">), where </w:t>
      </w:r>
      <m:oMath>
        <m:r>
          <w:rPr>
            <w:rFonts w:ascii="Cambria Math" w:hAnsi="Cambria Math"/>
          </w:rPr>
          <m:t>B</m:t>
        </m:r>
      </m:oMath>
      <w:r w:rsidR="00220546" w:rsidRPr="000E1377">
        <w:t xml:space="preserve"> and </w:t>
      </w:r>
      <m:oMath>
        <m:acc>
          <m:accPr>
            <m:chr m:val="̅"/>
            <m:ctrlPr>
              <w:rPr>
                <w:rFonts w:ascii="Cambria Math" w:hAnsi="Cambria Math"/>
                <w:i/>
              </w:rPr>
            </m:ctrlPr>
          </m:accPr>
          <m:e>
            <m:r>
              <w:rPr>
                <w:rFonts w:ascii="Cambria Math" w:hAnsi="Cambria Math"/>
              </w:rPr>
              <m:t>B</m:t>
            </m:r>
          </m:e>
        </m:acc>
      </m:oMath>
      <w:r w:rsidR="00220546" w:rsidRPr="000E1377">
        <w:t xml:space="preserve"> </w:t>
      </w:r>
      <w:proofErr w:type="gramStart"/>
      <w:r w:rsidR="00220546" w:rsidRPr="000E1377">
        <w:t>are</w:t>
      </w:r>
      <w:proofErr w:type="gramEnd"/>
      <w:r w:rsidR="00220546" w:rsidRPr="000E1377">
        <w:t xml:space="preserve"> cancelled each other</w:t>
      </w:r>
      <w:r w:rsidR="000E1377">
        <w:t>,</w:t>
      </w:r>
      <w:r w:rsidR="00220546" w:rsidRPr="000E1377">
        <w:t xml:space="preserve"> and </w:t>
      </w:r>
      <m:oMath>
        <m:r>
          <w:rPr>
            <w:rFonts w:ascii="Cambria Math" w:hAnsi="Cambria Math"/>
          </w:rPr>
          <m:t>D</m:t>
        </m:r>
      </m:oMath>
      <w:r w:rsidR="00220546" w:rsidRPr="000E1377">
        <w:t xml:space="preserve"> and </w:t>
      </w:r>
      <m:oMath>
        <m:acc>
          <m:accPr>
            <m:chr m:val="̅"/>
            <m:ctrlPr>
              <w:rPr>
                <w:rFonts w:ascii="Cambria Math" w:hAnsi="Cambria Math"/>
                <w:i/>
              </w:rPr>
            </m:ctrlPr>
          </m:accPr>
          <m:e>
            <m:r>
              <w:rPr>
                <w:rFonts w:ascii="Cambria Math" w:hAnsi="Cambria Math"/>
              </w:rPr>
              <m:t>D</m:t>
            </m:r>
          </m:e>
        </m:acc>
        <m:r>
          <w:rPr>
            <w:rFonts w:ascii="Cambria Math" w:hAnsi="Cambria Math"/>
          </w:rPr>
          <m:t xml:space="preserve"> </m:t>
        </m:r>
      </m:oMath>
      <w:r w:rsidR="00220546" w:rsidRPr="000E1377">
        <w:t xml:space="preserve"> are cancelled in the same manner. We can draw the literals </w:t>
      </w:r>
      <m:oMath>
        <m:acc>
          <m:accPr>
            <m:chr m:val="̅"/>
            <m:ctrlPr>
              <w:rPr>
                <w:rFonts w:ascii="Cambria Math" w:hAnsi="Cambria Math"/>
                <w:i/>
              </w:rPr>
            </m:ctrlPr>
          </m:accPr>
          <m:e>
            <m:r>
              <w:rPr>
                <w:rFonts w:ascii="Cambria Math" w:hAnsi="Cambria Math"/>
              </w:rPr>
              <m:t>A</m:t>
            </m:r>
          </m:e>
        </m:acc>
        <m:r>
          <w:rPr>
            <w:rFonts w:ascii="Cambria Math" w:hAnsi="Cambria Math"/>
          </w:rPr>
          <m:t>C</m:t>
        </m:r>
      </m:oMath>
      <w:r w:rsidR="00220546" w:rsidRPr="000E1377">
        <w:t xml:space="preserve"> from the circle. The second circle</w:t>
      </w:r>
      <w:r w:rsidR="0044740D" w:rsidRPr="0044740D">
        <w:rPr>
          <w:rFonts w:ascii="STZhongsong" w:eastAsia="STZhongsong" w:hAnsi="STZhongsong" w:hint="eastAsia"/>
          <w:color w:val="FF0000"/>
          <w:vertAlign w:val="superscript"/>
        </w:rPr>
        <w:t>②</w:t>
      </w:r>
      <w:r w:rsidR="00220546" w:rsidRPr="000E1377">
        <w:t xml:space="preserve"> takes a single column (</w:t>
      </w:r>
      <m:oMath>
        <m:acc>
          <m:accPr>
            <m:chr m:val="̅"/>
            <m:ctrlPr>
              <w:rPr>
                <w:rFonts w:ascii="Cambria Math" w:hAnsi="Cambria Math"/>
                <w:i/>
              </w:rPr>
            </m:ctrlPr>
          </m:accPr>
          <m:e>
            <m:r>
              <w:rPr>
                <w:rFonts w:ascii="Cambria Math" w:hAnsi="Cambria Math"/>
              </w:rPr>
              <m:t>A</m:t>
            </m:r>
          </m:e>
        </m:acc>
        <m:r>
          <w:rPr>
            <w:rFonts w:ascii="Cambria Math" w:hAnsi="Cambria Math"/>
          </w:rPr>
          <m:t>B</m:t>
        </m:r>
      </m:oMath>
      <w:r w:rsidR="00220546" w:rsidRPr="000E1377">
        <w:t xml:space="preserve">) and two rows </w:t>
      </w:r>
      <w:r w:rsidR="009B7F8C" w:rsidRPr="000E1377">
        <w:t>(</w:t>
      </w:r>
      <m:oMath>
        <m:acc>
          <m:accPr>
            <m:chr m:val="̅"/>
            <m:ctrlPr>
              <w:rPr>
                <w:rFonts w:ascii="Cambria Math" w:hAnsi="Cambria Math"/>
                <w:i/>
              </w:rPr>
            </m:ctrlPr>
          </m:accPr>
          <m:e>
            <m:r>
              <w:rPr>
                <w:rFonts w:ascii="Cambria Math" w:hAnsi="Cambria Math"/>
              </w:rPr>
              <m:t>C</m:t>
            </m:r>
          </m:e>
        </m:acc>
        <m:r>
          <w:rPr>
            <w:rFonts w:ascii="Cambria Math" w:hAnsi="Cambria Math"/>
          </w:rPr>
          <m:t>D</m:t>
        </m:r>
      </m:oMath>
      <w:r w:rsidR="009B7F8C" w:rsidRPr="000E1377">
        <w:t xml:space="preserve">, </w:t>
      </w:r>
      <m:oMath>
        <m:r>
          <w:rPr>
            <w:rFonts w:ascii="Cambria Math" w:hAnsi="Cambria Math"/>
          </w:rPr>
          <m:t>CD</m:t>
        </m:r>
      </m:oMath>
      <w:r w:rsidR="00220546" w:rsidRPr="000E1377">
        <w:t xml:space="preserve">), where </w:t>
      </w:r>
      <m:oMath>
        <m:r>
          <w:rPr>
            <w:rFonts w:ascii="Cambria Math" w:hAnsi="Cambria Math"/>
          </w:rPr>
          <m:t>C</m:t>
        </m:r>
      </m:oMath>
      <w:r w:rsidR="00220546" w:rsidRPr="000E1377">
        <w:t xml:space="preserve"> and </w:t>
      </w:r>
      <m:oMath>
        <m:acc>
          <m:accPr>
            <m:chr m:val="̅"/>
            <m:ctrlPr>
              <w:rPr>
                <w:rFonts w:ascii="Cambria Math" w:hAnsi="Cambria Math"/>
                <w:i/>
              </w:rPr>
            </m:ctrlPr>
          </m:accPr>
          <m:e>
            <m:r>
              <w:rPr>
                <w:rFonts w:ascii="Cambria Math" w:hAnsi="Cambria Math"/>
              </w:rPr>
              <m:t>C</m:t>
            </m:r>
          </m:e>
        </m:acc>
      </m:oMath>
      <w:r w:rsidR="00220546" w:rsidRPr="000E1377">
        <w:t xml:space="preserve"> </w:t>
      </w:r>
      <w:proofErr w:type="gramStart"/>
      <w:r w:rsidR="00220546" w:rsidRPr="000E1377">
        <w:t>are</w:t>
      </w:r>
      <w:proofErr w:type="gramEnd"/>
      <w:r w:rsidR="00220546" w:rsidRPr="000E1377">
        <w:t xml:space="preserve"> cancelled each other. We can draw the literal</w:t>
      </w:r>
      <w:r w:rsidR="006F40C7" w:rsidRPr="000E1377">
        <w:t>s</w:t>
      </w:r>
      <w:r w:rsidR="00220546" w:rsidRPr="000E1377">
        <w:t xml:space="preserve"> </w:t>
      </w:r>
      <m:oMath>
        <m:acc>
          <m:accPr>
            <m:chr m:val="̅"/>
            <m:ctrlPr>
              <w:rPr>
                <w:rFonts w:ascii="Cambria Math" w:hAnsi="Cambria Math"/>
                <w:i/>
              </w:rPr>
            </m:ctrlPr>
          </m:accPr>
          <m:e>
            <m:r>
              <w:rPr>
                <w:rFonts w:ascii="Cambria Math" w:hAnsi="Cambria Math"/>
              </w:rPr>
              <m:t>A</m:t>
            </m:r>
          </m:e>
        </m:acc>
        <m:r>
          <w:rPr>
            <w:rFonts w:ascii="Cambria Math" w:hAnsi="Cambria Math"/>
          </w:rPr>
          <m:t>BD</m:t>
        </m:r>
      </m:oMath>
      <w:r w:rsidR="00220546" w:rsidRPr="000E1377">
        <w:t xml:space="preserve"> from the circle.</w:t>
      </w:r>
      <w:r w:rsidR="00FD0720" w:rsidRPr="000E1377">
        <w:t xml:space="preserve"> The third circle</w:t>
      </w:r>
      <w:r w:rsidR="0044740D" w:rsidRPr="0044740D">
        <w:rPr>
          <w:rFonts w:ascii="STZhongsong" w:eastAsia="STZhongsong" w:hAnsi="STZhongsong" w:hint="eastAsia"/>
          <w:color w:val="FF0000"/>
          <w:vertAlign w:val="superscript"/>
        </w:rPr>
        <w:t>③</w:t>
      </w:r>
      <w:r w:rsidR="00FD0720" w:rsidRPr="000E1377">
        <w:t xml:space="preserve"> takes a single column (</w:t>
      </w:r>
      <m:oMath>
        <m:r>
          <w:rPr>
            <w:rFonts w:ascii="Cambria Math" w:hAnsi="Cambria Math"/>
          </w:rPr>
          <m:t>A</m:t>
        </m:r>
        <m:acc>
          <m:accPr>
            <m:chr m:val="̅"/>
            <m:ctrlPr>
              <w:rPr>
                <w:rFonts w:ascii="Cambria Math" w:hAnsi="Cambria Math"/>
                <w:i/>
              </w:rPr>
            </m:ctrlPr>
          </m:accPr>
          <m:e>
            <m:r>
              <w:rPr>
                <w:rFonts w:ascii="Cambria Math" w:hAnsi="Cambria Math"/>
              </w:rPr>
              <m:t>B</m:t>
            </m:r>
          </m:e>
        </m:acc>
      </m:oMath>
      <w:r w:rsidR="00FD0720" w:rsidRPr="000E1377">
        <w:t>) and two rows (</w:t>
      </w:r>
      <m:oMath>
        <m:acc>
          <m:accPr>
            <m:chr m:val="̅"/>
            <m:ctrlPr>
              <w:rPr>
                <w:rFonts w:ascii="Cambria Math" w:hAnsi="Cambria Math"/>
                <w:i/>
              </w:rPr>
            </m:ctrlPr>
          </m:accPr>
          <m:e>
            <m:r>
              <w:rPr>
                <w:rFonts w:ascii="Cambria Math" w:hAnsi="Cambria Math"/>
              </w:rPr>
              <m:t>C</m:t>
            </m:r>
          </m:e>
        </m:acc>
        <m:acc>
          <m:accPr>
            <m:chr m:val="̅"/>
            <m:ctrlPr>
              <w:rPr>
                <w:rFonts w:ascii="Cambria Math" w:hAnsi="Cambria Math"/>
                <w:i/>
              </w:rPr>
            </m:ctrlPr>
          </m:accPr>
          <m:e>
            <m:r>
              <w:rPr>
                <w:rFonts w:ascii="Cambria Math" w:hAnsi="Cambria Math"/>
              </w:rPr>
              <m:t>D</m:t>
            </m:r>
          </m:e>
        </m:acc>
      </m:oMath>
      <w:r w:rsidR="00FD0720" w:rsidRPr="000E1377">
        <w:t>,</w:t>
      </w:r>
      <w:r w:rsidR="000E1377" w:rsidRPr="000E1377">
        <w:t xml:space="preserve"> </w:t>
      </w:r>
      <m:oMath>
        <m:acc>
          <m:accPr>
            <m:chr m:val="̅"/>
            <m:ctrlPr>
              <w:rPr>
                <w:rFonts w:ascii="Cambria Math" w:hAnsi="Cambria Math"/>
                <w:i/>
              </w:rPr>
            </m:ctrlPr>
          </m:accPr>
          <m:e>
            <m:r>
              <w:rPr>
                <w:rFonts w:ascii="Cambria Math" w:hAnsi="Cambria Math"/>
              </w:rPr>
              <m:t>C</m:t>
            </m:r>
          </m:e>
        </m:acc>
        <m:r>
          <w:rPr>
            <w:rFonts w:ascii="Cambria Math" w:hAnsi="Cambria Math"/>
          </w:rPr>
          <m:t>D</m:t>
        </m:r>
      </m:oMath>
      <w:r w:rsidR="00FD0720" w:rsidRPr="000E1377">
        <w:t xml:space="preserve">), where </w:t>
      </w:r>
      <m:oMath>
        <m:r>
          <w:rPr>
            <w:rFonts w:ascii="Cambria Math" w:hAnsi="Cambria Math"/>
          </w:rPr>
          <m:t>D</m:t>
        </m:r>
      </m:oMath>
      <w:r w:rsidR="00FD0720" w:rsidRPr="000E1377">
        <w:t xml:space="preserve"> and </w:t>
      </w:r>
      <m:oMath>
        <m:acc>
          <m:accPr>
            <m:chr m:val="̅"/>
            <m:ctrlPr>
              <w:rPr>
                <w:rFonts w:ascii="Cambria Math" w:hAnsi="Cambria Math"/>
                <w:i/>
              </w:rPr>
            </m:ctrlPr>
          </m:accPr>
          <m:e>
            <m:r>
              <w:rPr>
                <w:rFonts w:ascii="Cambria Math" w:hAnsi="Cambria Math"/>
              </w:rPr>
              <m:t>D</m:t>
            </m:r>
          </m:e>
        </m:acc>
      </m:oMath>
      <w:r w:rsidR="00FD0720" w:rsidRPr="000E1377">
        <w:t xml:space="preserve"> </w:t>
      </w:r>
      <w:proofErr w:type="gramStart"/>
      <w:r w:rsidR="00FD0720" w:rsidRPr="000E1377">
        <w:t>are</w:t>
      </w:r>
      <w:proofErr w:type="gramEnd"/>
      <w:r w:rsidR="00FD0720" w:rsidRPr="000E1377">
        <w:t xml:space="preserve"> cancelled each other. We can draw the literal</w:t>
      </w:r>
      <w:r w:rsidR="000E1377" w:rsidRPr="000E1377">
        <w:t>s</w:t>
      </w:r>
      <w:r w:rsidR="00FD0720" w:rsidRPr="000E1377">
        <w:t xml:space="preserve"> </w:t>
      </w:r>
      <m:oMath>
        <m:r>
          <w:rPr>
            <w:rFonts w:ascii="Cambria Math" w:hAnsi="Cambria Math"/>
          </w:rPr>
          <m:t>A</m:t>
        </m:r>
        <m:acc>
          <m:accPr>
            <m:chr m:val="̅"/>
            <m:ctrlPr>
              <w:rPr>
                <w:rFonts w:ascii="Cambria Math" w:hAnsi="Cambria Math"/>
                <w:i/>
              </w:rPr>
            </m:ctrlPr>
          </m:accPr>
          <m:e>
            <m:r>
              <w:rPr>
                <w:rFonts w:ascii="Cambria Math" w:hAnsi="Cambria Math"/>
              </w:rPr>
              <m:t>B</m:t>
            </m:r>
          </m:e>
        </m:acc>
        <m:acc>
          <m:accPr>
            <m:chr m:val="̅"/>
            <m:ctrlPr>
              <w:rPr>
                <w:rFonts w:ascii="Cambria Math" w:hAnsi="Cambria Math"/>
                <w:i/>
              </w:rPr>
            </m:ctrlPr>
          </m:accPr>
          <m:e>
            <m:r>
              <w:rPr>
                <w:rFonts w:ascii="Cambria Math" w:hAnsi="Cambria Math"/>
              </w:rPr>
              <m:t>C</m:t>
            </m:r>
          </m:e>
        </m:acc>
      </m:oMath>
      <w:r w:rsidR="00FD0720" w:rsidRPr="000E1377">
        <w:t xml:space="preserve"> from the circle.</w:t>
      </w:r>
      <w:r w:rsidR="000E1377">
        <w:t xml:space="preserve"> The last circle</w:t>
      </w:r>
      <w:r w:rsidR="0044740D" w:rsidRPr="0044740D">
        <w:rPr>
          <w:rFonts w:ascii="STZhongsong" w:eastAsia="STZhongsong" w:hAnsi="STZhongsong" w:hint="eastAsia"/>
          <w:color w:val="FF0000"/>
          <w:vertAlign w:val="superscript"/>
        </w:rPr>
        <w:t>④</w:t>
      </w:r>
      <w:r w:rsidR="000E1377">
        <w:t xml:space="preserve"> is located around the corner of edges and takes </w:t>
      </w:r>
      <w:r w:rsidR="000E1377" w:rsidRPr="000E1377">
        <w:t>two columns (</w:t>
      </w:r>
      <m:oMath>
        <m:acc>
          <m:accPr>
            <m:chr m:val="̅"/>
            <m:ctrlPr>
              <w:rPr>
                <w:rFonts w:ascii="Cambria Math" w:hAnsi="Cambria Math"/>
                <w:i/>
              </w:rPr>
            </m:ctrlPr>
          </m:accPr>
          <m:e>
            <m:r>
              <w:rPr>
                <w:rFonts w:ascii="Cambria Math" w:hAnsi="Cambria Math"/>
              </w:rPr>
              <m:t>A</m:t>
            </m:r>
          </m:e>
        </m:acc>
        <m:acc>
          <m:accPr>
            <m:chr m:val="̅"/>
            <m:ctrlPr>
              <w:rPr>
                <w:rFonts w:ascii="Cambria Math" w:hAnsi="Cambria Math"/>
                <w:i/>
              </w:rPr>
            </m:ctrlPr>
          </m:accPr>
          <m:e>
            <m:r>
              <w:rPr>
                <w:rFonts w:ascii="Cambria Math" w:hAnsi="Cambria Math"/>
              </w:rPr>
              <m:t>B</m:t>
            </m:r>
          </m:e>
        </m:acc>
      </m:oMath>
      <w:r w:rsidR="000E1377" w:rsidRPr="000E1377">
        <w:t xml:space="preserve">, </w:t>
      </w:r>
      <m:oMath>
        <m:r>
          <w:rPr>
            <w:rFonts w:ascii="Cambria Math" w:hAnsi="Cambria Math"/>
          </w:rPr>
          <m:t>A</m:t>
        </m:r>
        <m:acc>
          <m:accPr>
            <m:chr m:val="̅"/>
            <m:ctrlPr>
              <w:rPr>
                <w:rFonts w:ascii="Cambria Math" w:hAnsi="Cambria Math"/>
                <w:i/>
              </w:rPr>
            </m:ctrlPr>
          </m:accPr>
          <m:e>
            <m:r>
              <w:rPr>
                <w:rFonts w:ascii="Cambria Math" w:hAnsi="Cambria Math"/>
              </w:rPr>
              <m:t>B</m:t>
            </m:r>
          </m:e>
        </m:acc>
      </m:oMath>
      <w:r w:rsidR="000E1377" w:rsidRPr="000E1377">
        <w:t>) and two rows (</w:t>
      </w:r>
      <m:oMath>
        <m:acc>
          <m:accPr>
            <m:chr m:val="̅"/>
            <m:ctrlPr>
              <w:rPr>
                <w:rFonts w:ascii="Cambria Math" w:hAnsi="Cambria Math"/>
                <w:i/>
              </w:rPr>
            </m:ctrlPr>
          </m:accPr>
          <m:e>
            <m:r>
              <w:rPr>
                <w:rFonts w:ascii="Cambria Math" w:hAnsi="Cambria Math"/>
              </w:rPr>
              <m:t>C</m:t>
            </m:r>
          </m:e>
        </m:acc>
        <m:acc>
          <m:accPr>
            <m:chr m:val="̅"/>
            <m:ctrlPr>
              <w:rPr>
                <w:rFonts w:ascii="Cambria Math" w:hAnsi="Cambria Math"/>
                <w:i/>
              </w:rPr>
            </m:ctrlPr>
          </m:accPr>
          <m:e>
            <m:r>
              <w:rPr>
                <w:rFonts w:ascii="Cambria Math" w:hAnsi="Cambria Math"/>
              </w:rPr>
              <m:t>D</m:t>
            </m:r>
          </m:e>
        </m:acc>
      </m:oMath>
      <w:r w:rsidR="000E1377" w:rsidRPr="000E1377">
        <w:t xml:space="preserve">, </w:t>
      </w:r>
      <m:oMath>
        <m:r>
          <w:rPr>
            <w:rFonts w:ascii="Cambria Math" w:hAnsi="Cambria Math"/>
          </w:rPr>
          <m:t>C</m:t>
        </m:r>
        <m:acc>
          <m:accPr>
            <m:chr m:val="̅"/>
            <m:ctrlPr>
              <w:rPr>
                <w:rFonts w:ascii="Cambria Math" w:hAnsi="Cambria Math"/>
                <w:i/>
              </w:rPr>
            </m:ctrlPr>
          </m:accPr>
          <m:e>
            <m:r>
              <w:rPr>
                <w:rFonts w:ascii="Cambria Math" w:hAnsi="Cambria Math"/>
              </w:rPr>
              <m:t>D</m:t>
            </m:r>
          </m:e>
        </m:acc>
      </m:oMath>
      <w:r w:rsidR="000E1377" w:rsidRPr="000E1377">
        <w:t>),</w:t>
      </w:r>
      <w:r w:rsidR="000E1377">
        <w:t xml:space="preserve"> </w:t>
      </w:r>
      <w:r w:rsidR="000E1377" w:rsidRPr="000E1377">
        <w:t xml:space="preserve">where </w:t>
      </w:r>
      <m:oMath>
        <m:r>
          <w:rPr>
            <w:rFonts w:ascii="Cambria Math" w:hAnsi="Cambria Math"/>
          </w:rPr>
          <m:t>A</m:t>
        </m:r>
      </m:oMath>
      <w:r w:rsidR="000E1377" w:rsidRPr="000E1377">
        <w:t xml:space="preserve"> and </w:t>
      </w:r>
      <m:oMath>
        <m:acc>
          <m:accPr>
            <m:chr m:val="̅"/>
            <m:ctrlPr>
              <w:rPr>
                <w:rFonts w:ascii="Cambria Math" w:hAnsi="Cambria Math"/>
                <w:i/>
              </w:rPr>
            </m:ctrlPr>
          </m:accPr>
          <m:e>
            <m:r>
              <w:rPr>
                <w:rFonts w:ascii="Cambria Math" w:hAnsi="Cambria Math"/>
              </w:rPr>
              <m:t>A</m:t>
            </m:r>
          </m:e>
        </m:acc>
      </m:oMath>
      <w:r w:rsidR="000E1377" w:rsidRPr="000E1377">
        <w:t xml:space="preserve"> </w:t>
      </w:r>
      <w:proofErr w:type="gramStart"/>
      <w:r w:rsidR="000E1377" w:rsidRPr="000E1377">
        <w:t>are</w:t>
      </w:r>
      <w:proofErr w:type="gramEnd"/>
      <w:r w:rsidR="000E1377" w:rsidRPr="000E1377">
        <w:t xml:space="preserve"> cancelled each other</w:t>
      </w:r>
      <w:r w:rsidR="000E1377">
        <w:t>,</w:t>
      </w:r>
      <w:r w:rsidR="000E1377" w:rsidRPr="000E1377">
        <w:t xml:space="preserve"> and </w:t>
      </w:r>
      <m:oMath>
        <m:r>
          <w:rPr>
            <w:rFonts w:ascii="Cambria Math" w:hAnsi="Cambria Math"/>
          </w:rPr>
          <m:t>C</m:t>
        </m:r>
      </m:oMath>
      <w:r w:rsidR="000E1377" w:rsidRPr="000E1377">
        <w:t xml:space="preserve"> and </w:t>
      </w:r>
      <m:oMath>
        <m:acc>
          <m:accPr>
            <m:chr m:val="̅"/>
            <m:ctrlPr>
              <w:rPr>
                <w:rFonts w:ascii="Cambria Math" w:hAnsi="Cambria Math"/>
                <w:i/>
              </w:rPr>
            </m:ctrlPr>
          </m:accPr>
          <m:e>
            <m:r>
              <w:rPr>
                <w:rFonts w:ascii="Cambria Math" w:hAnsi="Cambria Math"/>
              </w:rPr>
              <m:t>C</m:t>
            </m:r>
          </m:e>
        </m:acc>
        <m:r>
          <w:rPr>
            <w:rFonts w:ascii="Cambria Math" w:hAnsi="Cambria Math"/>
          </w:rPr>
          <m:t xml:space="preserve"> </m:t>
        </m:r>
      </m:oMath>
      <w:r w:rsidR="000E1377" w:rsidRPr="000E1377">
        <w:t xml:space="preserve"> are cancelled in the same manner.</w:t>
      </w:r>
      <w:r w:rsidR="000E1377">
        <w:t xml:space="preserve"> </w:t>
      </w:r>
      <w:r w:rsidR="000E1377" w:rsidRPr="000E1377">
        <w:t xml:space="preserve">We can draw the literals </w:t>
      </w:r>
      <m:oMath>
        <m:acc>
          <m:accPr>
            <m:chr m:val="̅"/>
            <m:ctrlPr>
              <w:rPr>
                <w:rFonts w:ascii="Cambria Math" w:hAnsi="Cambria Math"/>
                <w:i/>
              </w:rPr>
            </m:ctrlPr>
          </m:accPr>
          <m:e>
            <m:r>
              <w:rPr>
                <w:rFonts w:ascii="Cambria Math" w:hAnsi="Cambria Math"/>
              </w:rPr>
              <m:t>B</m:t>
            </m:r>
          </m:e>
        </m:acc>
        <m:acc>
          <m:accPr>
            <m:chr m:val="̅"/>
            <m:ctrlPr>
              <w:rPr>
                <w:rFonts w:ascii="Cambria Math" w:hAnsi="Cambria Math"/>
                <w:i/>
              </w:rPr>
            </m:ctrlPr>
          </m:accPr>
          <m:e>
            <m:r>
              <w:rPr>
                <w:rFonts w:ascii="Cambria Math" w:hAnsi="Cambria Math"/>
              </w:rPr>
              <m:t>D</m:t>
            </m:r>
          </m:e>
        </m:acc>
      </m:oMath>
      <w:r w:rsidR="000E1377" w:rsidRPr="000E1377">
        <w:t xml:space="preserve"> from the circle.</w:t>
      </w:r>
      <w:r w:rsidR="000E1377">
        <w:t xml:space="preserve"> These four implicants (product of literals) are </w:t>
      </w:r>
      <w:proofErr w:type="spellStart"/>
      <w:r w:rsidR="000E1377">
        <w:t>O</w:t>
      </w:r>
      <w:r w:rsidR="00C5174C">
        <w:t>r</w:t>
      </w:r>
      <w:r w:rsidR="000E1377">
        <w:t>ed</w:t>
      </w:r>
      <w:proofErr w:type="spellEnd"/>
      <w:r w:rsidR="000E1377">
        <w:t xml:space="preserve">, so we can draw the corresponding Boolean equation:  </w:t>
      </w:r>
      <m:oMath>
        <m:r>
          <w:rPr>
            <w:rFonts w:ascii="Cambria Math" w:hAnsi="Cambria Math"/>
          </w:rPr>
          <m:t>Y=</m:t>
        </m:r>
        <m:acc>
          <m:accPr>
            <m:chr m:val="̅"/>
            <m:ctrlPr>
              <w:rPr>
                <w:rFonts w:ascii="Cambria Math" w:hAnsi="Cambria Math"/>
                <w:i/>
              </w:rPr>
            </m:ctrlPr>
          </m:accPr>
          <m:e>
            <m:r>
              <w:rPr>
                <w:rFonts w:ascii="Cambria Math" w:hAnsi="Cambria Math"/>
              </w:rPr>
              <m:t>A</m:t>
            </m:r>
          </m:e>
        </m:acc>
        <m:r>
          <w:rPr>
            <w:rFonts w:ascii="Cambria Math" w:hAnsi="Cambria Math"/>
          </w:rPr>
          <m:t>C+</m:t>
        </m:r>
        <m:acc>
          <m:accPr>
            <m:chr m:val="̅"/>
            <m:ctrlPr>
              <w:rPr>
                <w:rFonts w:ascii="Cambria Math" w:hAnsi="Cambria Math"/>
                <w:i/>
              </w:rPr>
            </m:ctrlPr>
          </m:accPr>
          <m:e>
            <m:r>
              <w:rPr>
                <w:rFonts w:ascii="Cambria Math" w:hAnsi="Cambria Math"/>
              </w:rPr>
              <m:t>A</m:t>
            </m:r>
          </m:e>
        </m:acc>
        <m:r>
          <w:rPr>
            <w:rFonts w:ascii="Cambria Math" w:hAnsi="Cambria Math"/>
          </w:rPr>
          <m:t>BD+A</m:t>
        </m:r>
        <m:acc>
          <m:accPr>
            <m:chr m:val="̅"/>
            <m:ctrlPr>
              <w:rPr>
                <w:rFonts w:ascii="Cambria Math" w:hAnsi="Cambria Math"/>
                <w:i/>
              </w:rPr>
            </m:ctrlPr>
          </m:accPr>
          <m:e>
            <m:r>
              <w:rPr>
                <w:rFonts w:ascii="Cambria Math" w:hAnsi="Cambria Math"/>
              </w:rPr>
              <m:t>B</m:t>
            </m:r>
          </m:e>
        </m:acc>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B</m:t>
            </m:r>
          </m:e>
        </m:acc>
        <m:acc>
          <m:accPr>
            <m:chr m:val="̅"/>
            <m:ctrlPr>
              <w:rPr>
                <w:rFonts w:ascii="Cambria Math" w:hAnsi="Cambria Math"/>
                <w:i/>
              </w:rPr>
            </m:ctrlPr>
          </m:accPr>
          <m:e>
            <m:r>
              <w:rPr>
                <w:rFonts w:ascii="Cambria Math" w:hAnsi="Cambria Math"/>
              </w:rPr>
              <m:t>D</m:t>
            </m:r>
          </m:e>
        </m:acc>
      </m:oMath>
      <w:r w:rsidR="000E1377">
        <w:t xml:space="preserve"> from Fig. 4-1</w:t>
      </w:r>
      <w:r w:rsidR="00546EE8">
        <w:t>4</w:t>
      </w:r>
      <w:r w:rsidR="000E1377">
        <w:t xml:space="preserve">. </w:t>
      </w:r>
    </w:p>
    <w:p w14:paraId="4DD6DDF1" w14:textId="5A034EF0" w:rsidR="00895203" w:rsidRDefault="00895203" w:rsidP="00EE1E23"/>
    <w:p w14:paraId="1E40C843" w14:textId="38168CA6" w:rsidR="004E6BDF" w:rsidRDefault="00A50B8E" w:rsidP="00EE1E23">
      <w:r>
        <w:t xml:space="preserve">Fig. 4-15 shows an example of 4-input K-map with </w:t>
      </w:r>
      <w:r w:rsidR="00332ECA">
        <w:t>“</w:t>
      </w:r>
      <w:r>
        <w:t xml:space="preserve">don’t </w:t>
      </w:r>
      <w:proofErr w:type="gramStart"/>
      <w:r>
        <w:t>cares</w:t>
      </w:r>
      <w:proofErr w:type="gramEnd"/>
      <w:r>
        <w:t xml:space="preserve"> (</w:t>
      </w:r>
      <w:r w:rsidRPr="00A50B8E">
        <w:rPr>
          <w:rFonts w:ascii="Courier New" w:hAnsi="Courier New" w:cs="Courier New"/>
          <w:b/>
        </w:rPr>
        <w:t>X</w:t>
      </w:r>
      <w:r>
        <w:t>)</w:t>
      </w:r>
      <w:r w:rsidR="00332ECA">
        <w:t>”</w:t>
      </w:r>
      <w:r>
        <w:t>.</w:t>
      </w:r>
      <w:r w:rsidR="00332ECA">
        <w:t xml:space="preserve"> We need to circle every ‘1’ bit at least once. We can also circle “don’t </w:t>
      </w:r>
      <w:proofErr w:type="gramStart"/>
      <w:r w:rsidR="00332ECA">
        <w:t>care</w:t>
      </w:r>
      <w:r w:rsidR="00A00CC8">
        <w:t>s</w:t>
      </w:r>
      <w:proofErr w:type="gramEnd"/>
      <w:r w:rsidR="00332ECA">
        <w:t xml:space="preserve"> (</w:t>
      </w:r>
      <w:r w:rsidR="00332ECA" w:rsidRPr="00A50B8E">
        <w:rPr>
          <w:rFonts w:ascii="Courier New" w:hAnsi="Courier New" w:cs="Courier New"/>
          <w:b/>
        </w:rPr>
        <w:t>X</w:t>
      </w:r>
      <w:r w:rsidR="00332ECA">
        <w:t xml:space="preserve">)” if </w:t>
      </w:r>
      <w:r w:rsidR="00A00CC8">
        <w:t>they</w:t>
      </w:r>
      <w:r w:rsidR="00332ECA">
        <w:t xml:space="preserve"> help minimize the equation by making the circle as large as possible. If </w:t>
      </w:r>
      <w:proofErr w:type="spellStart"/>
      <w:r w:rsidR="00332ECA">
        <w:t>the</w:t>
      </w:r>
      <w:proofErr w:type="spellEnd"/>
      <w:r w:rsidR="00332ECA">
        <w:t xml:space="preserve"> don’t care (</w:t>
      </w:r>
      <w:r w:rsidR="00332ECA" w:rsidRPr="00A50B8E">
        <w:rPr>
          <w:rFonts w:ascii="Courier New" w:hAnsi="Courier New" w:cs="Courier New"/>
          <w:b/>
        </w:rPr>
        <w:t>X</w:t>
      </w:r>
      <w:r w:rsidR="00332ECA">
        <w:t xml:space="preserve">) doesn’t help to maximize the circle, it can be considered as a ‘0’ bit. </w:t>
      </w:r>
      <w:r w:rsidR="00332ECA" w:rsidRPr="000E1377">
        <w:t>The first circle</w:t>
      </w:r>
      <w:r w:rsidR="0044740D" w:rsidRPr="00D55184">
        <w:rPr>
          <w:rFonts w:ascii="STZhongsong" w:eastAsia="STZhongsong" w:hAnsi="STZhongsong" w:hint="eastAsia"/>
          <w:color w:val="FF0000"/>
          <w:vertAlign w:val="superscript"/>
        </w:rPr>
        <w:t>①</w:t>
      </w:r>
      <w:r w:rsidR="00332ECA" w:rsidRPr="000E1377">
        <w:t xml:space="preserve"> takes two columns (</w:t>
      </w:r>
      <m:oMath>
        <m:r>
          <w:rPr>
            <w:rFonts w:ascii="Cambria Math" w:hAnsi="Cambria Math"/>
          </w:rPr>
          <m:t>AB</m:t>
        </m:r>
      </m:oMath>
      <w:r w:rsidR="00332ECA" w:rsidRPr="000E1377">
        <w:t xml:space="preserve">, </w:t>
      </w:r>
      <m:oMath>
        <m:r>
          <w:rPr>
            <w:rFonts w:ascii="Cambria Math" w:hAnsi="Cambria Math"/>
          </w:rPr>
          <m:t>A</m:t>
        </m:r>
        <m:acc>
          <m:accPr>
            <m:chr m:val="̅"/>
            <m:ctrlPr>
              <w:rPr>
                <w:rFonts w:ascii="Cambria Math" w:hAnsi="Cambria Math"/>
                <w:i/>
              </w:rPr>
            </m:ctrlPr>
          </m:accPr>
          <m:e>
            <m:r>
              <w:rPr>
                <w:rFonts w:ascii="Cambria Math" w:hAnsi="Cambria Math"/>
              </w:rPr>
              <m:t>B</m:t>
            </m:r>
          </m:e>
        </m:acc>
      </m:oMath>
      <w:r w:rsidR="00332ECA" w:rsidRPr="000E1377">
        <w:t xml:space="preserve">) and </w:t>
      </w:r>
      <w:r w:rsidR="00332ECA">
        <w:t xml:space="preserve">four </w:t>
      </w:r>
      <w:r w:rsidR="00332ECA" w:rsidRPr="000E1377">
        <w:t>rows</w:t>
      </w:r>
      <w:r w:rsidR="00332ECA">
        <w:t xml:space="preserve"> (</w:t>
      </w:r>
      <m:oMath>
        <m:acc>
          <m:accPr>
            <m:chr m:val="̅"/>
            <m:ctrlPr>
              <w:rPr>
                <w:rFonts w:ascii="Cambria Math" w:hAnsi="Cambria Math"/>
                <w:i/>
              </w:rPr>
            </m:ctrlPr>
          </m:accPr>
          <m:e>
            <m:r>
              <w:rPr>
                <w:rFonts w:ascii="Cambria Math" w:hAnsi="Cambria Math"/>
              </w:rPr>
              <m:t>C</m:t>
            </m:r>
          </m:e>
        </m:acc>
        <m:acc>
          <m:accPr>
            <m:chr m:val="̅"/>
            <m:ctrlPr>
              <w:rPr>
                <w:rFonts w:ascii="Cambria Math" w:hAnsi="Cambria Math"/>
                <w:i/>
              </w:rPr>
            </m:ctrlPr>
          </m:accPr>
          <m:e>
            <m:r>
              <w:rPr>
                <w:rFonts w:ascii="Cambria Math" w:hAnsi="Cambria Math"/>
              </w:rPr>
              <m:t>D</m:t>
            </m:r>
          </m:e>
        </m:acc>
      </m:oMath>
      <w:r w:rsidR="00332ECA">
        <w:t xml:space="preserve">, </w:t>
      </w:r>
      <m:oMath>
        <m:acc>
          <m:accPr>
            <m:chr m:val="̅"/>
            <m:ctrlPr>
              <w:rPr>
                <w:rFonts w:ascii="Cambria Math" w:hAnsi="Cambria Math"/>
                <w:i/>
              </w:rPr>
            </m:ctrlPr>
          </m:accPr>
          <m:e>
            <m:r>
              <w:rPr>
                <w:rFonts w:ascii="Cambria Math" w:hAnsi="Cambria Math"/>
              </w:rPr>
              <m:t>C</m:t>
            </m:r>
          </m:e>
        </m:acc>
        <m:r>
          <w:rPr>
            <w:rFonts w:ascii="Cambria Math" w:hAnsi="Cambria Math"/>
          </w:rPr>
          <m:t>D</m:t>
        </m:r>
      </m:oMath>
      <w:r w:rsidR="00332ECA">
        <w:t>,</w:t>
      </w:r>
      <w:r w:rsidR="00332ECA" w:rsidRPr="000E1377">
        <w:t xml:space="preserve"> </w:t>
      </w:r>
      <m:oMath>
        <m:r>
          <w:rPr>
            <w:rFonts w:ascii="Cambria Math" w:hAnsi="Cambria Math"/>
          </w:rPr>
          <m:t>CD</m:t>
        </m:r>
      </m:oMath>
      <w:r w:rsidR="00332ECA" w:rsidRPr="000E1377">
        <w:t xml:space="preserve">, </w:t>
      </w:r>
      <m:oMath>
        <m:r>
          <w:rPr>
            <w:rFonts w:ascii="Cambria Math" w:hAnsi="Cambria Math"/>
          </w:rPr>
          <m:t>C</m:t>
        </m:r>
        <m:acc>
          <m:accPr>
            <m:chr m:val="̅"/>
            <m:ctrlPr>
              <w:rPr>
                <w:rFonts w:ascii="Cambria Math" w:hAnsi="Cambria Math"/>
                <w:i/>
              </w:rPr>
            </m:ctrlPr>
          </m:accPr>
          <m:e>
            <m:r>
              <w:rPr>
                <w:rFonts w:ascii="Cambria Math" w:hAnsi="Cambria Math"/>
              </w:rPr>
              <m:t>D</m:t>
            </m:r>
          </m:e>
        </m:acc>
      </m:oMath>
      <w:r w:rsidR="00332ECA" w:rsidRPr="000E1377">
        <w:t>), where</w:t>
      </w:r>
      <w:r w:rsidR="00A00CC8">
        <w:t xml:space="preserve"> all the literals </w:t>
      </w:r>
      <w:proofErr w:type="gramStart"/>
      <w:r w:rsidR="00A00CC8">
        <w:t>are</w:t>
      </w:r>
      <w:proofErr w:type="gramEnd"/>
      <w:r w:rsidR="00A00CC8">
        <w:t xml:space="preserve"> cancelled each other (</w:t>
      </w:r>
      <m:oMath>
        <m:r>
          <w:rPr>
            <w:rFonts w:ascii="Cambria Math" w:hAnsi="Cambria Math"/>
          </w:rPr>
          <m:t>B</m:t>
        </m:r>
      </m:oMath>
      <w:r w:rsidR="00A00CC8" w:rsidRPr="000E1377">
        <w:t xml:space="preserve"> and </w:t>
      </w:r>
      <m:oMath>
        <m:acc>
          <m:accPr>
            <m:chr m:val="̅"/>
            <m:ctrlPr>
              <w:rPr>
                <w:rFonts w:ascii="Cambria Math" w:hAnsi="Cambria Math"/>
                <w:i/>
              </w:rPr>
            </m:ctrlPr>
          </m:accPr>
          <m:e>
            <m:r>
              <w:rPr>
                <w:rFonts w:ascii="Cambria Math" w:hAnsi="Cambria Math"/>
              </w:rPr>
              <m:t>B</m:t>
            </m:r>
          </m:e>
        </m:acc>
      </m:oMath>
      <w:r w:rsidR="00A00CC8">
        <w:t xml:space="preserve">, </w:t>
      </w:r>
      <m:oMath>
        <m:r>
          <w:rPr>
            <w:rFonts w:ascii="Cambria Math" w:hAnsi="Cambria Math"/>
          </w:rPr>
          <m:t>C</m:t>
        </m:r>
      </m:oMath>
      <w:r w:rsidR="00332ECA" w:rsidRPr="000E1377">
        <w:t xml:space="preserve"> and </w:t>
      </w:r>
      <m:oMath>
        <m:acc>
          <m:accPr>
            <m:chr m:val="̅"/>
            <m:ctrlPr>
              <w:rPr>
                <w:rFonts w:ascii="Cambria Math" w:hAnsi="Cambria Math"/>
                <w:i/>
              </w:rPr>
            </m:ctrlPr>
          </m:accPr>
          <m:e>
            <m:r>
              <w:rPr>
                <w:rFonts w:ascii="Cambria Math" w:hAnsi="Cambria Math"/>
              </w:rPr>
              <m:t>C</m:t>
            </m:r>
          </m:e>
        </m:acc>
      </m:oMath>
      <w:r w:rsidR="00A00CC8">
        <w:t xml:space="preserve">, and </w:t>
      </w:r>
      <m:oMath>
        <m:r>
          <w:rPr>
            <w:rFonts w:ascii="Cambria Math" w:hAnsi="Cambria Math"/>
          </w:rPr>
          <m:t>D</m:t>
        </m:r>
      </m:oMath>
      <w:r w:rsidR="00332ECA" w:rsidRPr="000E1377">
        <w:t xml:space="preserve"> and </w:t>
      </w:r>
      <m:oMath>
        <m:acc>
          <m:accPr>
            <m:chr m:val="̅"/>
            <m:ctrlPr>
              <w:rPr>
                <w:rFonts w:ascii="Cambria Math" w:hAnsi="Cambria Math"/>
                <w:i/>
              </w:rPr>
            </m:ctrlPr>
          </m:accPr>
          <m:e>
            <m:r>
              <w:rPr>
                <w:rFonts w:ascii="Cambria Math" w:hAnsi="Cambria Math"/>
              </w:rPr>
              <m:t>D</m:t>
            </m:r>
          </m:e>
        </m:acc>
      </m:oMath>
      <w:r w:rsidR="00A00CC8">
        <w:t xml:space="preserve">) except the literal </w:t>
      </w:r>
      <m:oMath>
        <m:r>
          <w:rPr>
            <w:rFonts w:ascii="Cambria Math" w:hAnsi="Cambria Math"/>
          </w:rPr>
          <m:t>A</m:t>
        </m:r>
      </m:oMath>
      <w:r w:rsidR="00A00CC8">
        <w:t xml:space="preserve">. </w:t>
      </w:r>
      <w:r w:rsidR="00332ECA" w:rsidRPr="000E1377">
        <w:t xml:space="preserve">We can draw the literal </w:t>
      </w:r>
      <m:oMath>
        <m:r>
          <w:rPr>
            <w:rFonts w:ascii="Cambria Math" w:hAnsi="Cambria Math"/>
          </w:rPr>
          <m:t>A</m:t>
        </m:r>
      </m:oMath>
      <w:r w:rsidR="00A00CC8">
        <w:t xml:space="preserve"> </w:t>
      </w:r>
      <w:r w:rsidR="00332ECA" w:rsidRPr="000E1377">
        <w:t>from the circle.</w:t>
      </w:r>
      <w:r w:rsidR="00A00CC8">
        <w:t xml:space="preserve"> The second circle</w:t>
      </w:r>
      <w:r w:rsidR="0044740D" w:rsidRPr="0044740D">
        <w:rPr>
          <w:rFonts w:ascii="STZhongsong" w:eastAsia="STZhongsong" w:hAnsi="STZhongsong" w:hint="eastAsia"/>
          <w:color w:val="FF0000"/>
          <w:vertAlign w:val="superscript"/>
        </w:rPr>
        <w:t>②</w:t>
      </w:r>
      <w:r w:rsidR="00A00CC8">
        <w:t xml:space="preserve"> takes four </w:t>
      </w:r>
      <w:r w:rsidR="00A00CC8" w:rsidRPr="000E1377">
        <w:t xml:space="preserve">columns </w:t>
      </w:r>
      <w:r w:rsidR="00A00CC8">
        <w:t>(</w:t>
      </w:r>
      <m:oMath>
        <m:acc>
          <m:accPr>
            <m:chr m:val="̅"/>
            <m:ctrlPr>
              <w:rPr>
                <w:rFonts w:ascii="Cambria Math" w:hAnsi="Cambria Math"/>
                <w:i/>
              </w:rPr>
            </m:ctrlPr>
          </m:accPr>
          <m:e>
            <m:r>
              <w:rPr>
                <w:rFonts w:ascii="Cambria Math" w:hAnsi="Cambria Math"/>
              </w:rPr>
              <m:t>A</m:t>
            </m:r>
          </m:e>
        </m:acc>
        <m:acc>
          <m:accPr>
            <m:chr m:val="̅"/>
            <m:ctrlPr>
              <w:rPr>
                <w:rFonts w:ascii="Cambria Math" w:hAnsi="Cambria Math"/>
                <w:i/>
              </w:rPr>
            </m:ctrlPr>
          </m:accPr>
          <m:e>
            <m:r>
              <w:rPr>
                <w:rFonts w:ascii="Cambria Math" w:hAnsi="Cambria Math"/>
              </w:rPr>
              <m:t>B</m:t>
            </m:r>
          </m:e>
        </m:acc>
      </m:oMath>
      <w:r w:rsidR="00A00CC8">
        <w:t xml:space="preserve">, </w:t>
      </w:r>
      <m:oMath>
        <m:acc>
          <m:accPr>
            <m:chr m:val="̅"/>
            <m:ctrlPr>
              <w:rPr>
                <w:rFonts w:ascii="Cambria Math" w:hAnsi="Cambria Math"/>
                <w:i/>
              </w:rPr>
            </m:ctrlPr>
          </m:accPr>
          <m:e>
            <m:r>
              <w:rPr>
                <w:rFonts w:ascii="Cambria Math" w:hAnsi="Cambria Math"/>
              </w:rPr>
              <m:t>A</m:t>
            </m:r>
          </m:e>
        </m:acc>
        <m:r>
          <w:rPr>
            <w:rFonts w:ascii="Cambria Math" w:hAnsi="Cambria Math"/>
          </w:rPr>
          <m:t>B</m:t>
        </m:r>
      </m:oMath>
      <w:r w:rsidR="00A00CC8">
        <w:t>,</w:t>
      </w:r>
      <w:r w:rsidR="00A00CC8" w:rsidRPr="000E1377">
        <w:t xml:space="preserve"> </w:t>
      </w:r>
      <m:oMath>
        <m:r>
          <w:rPr>
            <w:rFonts w:ascii="Cambria Math" w:hAnsi="Cambria Math"/>
          </w:rPr>
          <m:t>AB</m:t>
        </m:r>
      </m:oMath>
      <w:r w:rsidR="00A00CC8" w:rsidRPr="000E1377">
        <w:t xml:space="preserve">, </w:t>
      </w:r>
      <m:oMath>
        <m:r>
          <w:rPr>
            <w:rFonts w:ascii="Cambria Math" w:hAnsi="Cambria Math"/>
          </w:rPr>
          <m:t>A</m:t>
        </m:r>
        <m:acc>
          <m:accPr>
            <m:chr m:val="̅"/>
            <m:ctrlPr>
              <w:rPr>
                <w:rFonts w:ascii="Cambria Math" w:hAnsi="Cambria Math"/>
                <w:i/>
              </w:rPr>
            </m:ctrlPr>
          </m:accPr>
          <m:e>
            <m:r>
              <w:rPr>
                <w:rFonts w:ascii="Cambria Math" w:hAnsi="Cambria Math"/>
              </w:rPr>
              <m:t>B</m:t>
            </m:r>
          </m:e>
        </m:acc>
      </m:oMath>
      <w:r w:rsidR="00A00CC8" w:rsidRPr="000E1377">
        <w:t>), two rows</w:t>
      </w:r>
      <w:r w:rsidR="00A00CC8">
        <w:t xml:space="preserve"> </w:t>
      </w:r>
      <w:r w:rsidR="00A00CC8" w:rsidRPr="000E1377">
        <w:t>(</w:t>
      </w:r>
      <m:oMath>
        <m:r>
          <w:rPr>
            <w:rFonts w:ascii="Cambria Math" w:hAnsi="Cambria Math"/>
          </w:rPr>
          <m:t>CD</m:t>
        </m:r>
      </m:oMath>
      <w:r w:rsidR="00A00CC8" w:rsidRPr="000E1377">
        <w:t xml:space="preserve">, </w:t>
      </w:r>
      <m:oMath>
        <m:r>
          <w:rPr>
            <w:rFonts w:ascii="Cambria Math" w:hAnsi="Cambria Math"/>
          </w:rPr>
          <m:t>C</m:t>
        </m:r>
        <m:acc>
          <m:accPr>
            <m:chr m:val="̅"/>
            <m:ctrlPr>
              <w:rPr>
                <w:rFonts w:ascii="Cambria Math" w:hAnsi="Cambria Math"/>
                <w:i/>
              </w:rPr>
            </m:ctrlPr>
          </m:accPr>
          <m:e>
            <m:r>
              <w:rPr>
                <w:rFonts w:ascii="Cambria Math" w:hAnsi="Cambria Math"/>
              </w:rPr>
              <m:t>D</m:t>
            </m:r>
          </m:e>
        </m:acc>
      </m:oMath>
      <w:r w:rsidR="00A00CC8" w:rsidRPr="000E1377">
        <w:t>), where</w:t>
      </w:r>
      <w:r w:rsidR="00A00CC8">
        <w:t xml:space="preserve"> all the literals </w:t>
      </w:r>
      <w:proofErr w:type="gramStart"/>
      <w:r w:rsidR="00A00CC8">
        <w:t>are</w:t>
      </w:r>
      <w:proofErr w:type="gramEnd"/>
      <w:r w:rsidR="00A00CC8">
        <w:t xml:space="preserve"> cancelled each other (</w:t>
      </w:r>
      <m:oMath>
        <m:r>
          <w:rPr>
            <w:rFonts w:ascii="Cambria Math" w:hAnsi="Cambria Math"/>
          </w:rPr>
          <m:t>A</m:t>
        </m:r>
      </m:oMath>
      <w:r w:rsidR="00A00CC8" w:rsidRPr="000E1377">
        <w:t xml:space="preserve"> and </w:t>
      </w:r>
      <m:oMath>
        <m:acc>
          <m:accPr>
            <m:chr m:val="̅"/>
            <m:ctrlPr>
              <w:rPr>
                <w:rFonts w:ascii="Cambria Math" w:hAnsi="Cambria Math"/>
                <w:i/>
              </w:rPr>
            </m:ctrlPr>
          </m:accPr>
          <m:e>
            <m:r>
              <w:rPr>
                <w:rFonts w:ascii="Cambria Math" w:hAnsi="Cambria Math"/>
              </w:rPr>
              <m:t>A</m:t>
            </m:r>
          </m:e>
        </m:acc>
      </m:oMath>
      <w:r w:rsidR="00A00CC8">
        <w:t xml:space="preserve">, </w:t>
      </w:r>
      <m:oMath>
        <m:r>
          <w:rPr>
            <w:rFonts w:ascii="Cambria Math" w:hAnsi="Cambria Math"/>
          </w:rPr>
          <m:t>B</m:t>
        </m:r>
      </m:oMath>
      <w:r w:rsidR="00A00CC8" w:rsidRPr="000E1377">
        <w:t xml:space="preserve"> and </w:t>
      </w:r>
      <m:oMath>
        <m:acc>
          <m:accPr>
            <m:chr m:val="̅"/>
            <m:ctrlPr>
              <w:rPr>
                <w:rFonts w:ascii="Cambria Math" w:hAnsi="Cambria Math"/>
                <w:i/>
              </w:rPr>
            </m:ctrlPr>
          </m:accPr>
          <m:e>
            <m:r>
              <w:rPr>
                <w:rFonts w:ascii="Cambria Math" w:hAnsi="Cambria Math"/>
              </w:rPr>
              <m:t>B</m:t>
            </m:r>
          </m:e>
        </m:acc>
      </m:oMath>
      <w:r w:rsidR="00A00CC8">
        <w:t xml:space="preserve">, and </w:t>
      </w:r>
      <m:oMath>
        <m:r>
          <w:rPr>
            <w:rFonts w:ascii="Cambria Math" w:hAnsi="Cambria Math"/>
          </w:rPr>
          <m:t>D</m:t>
        </m:r>
      </m:oMath>
      <w:r w:rsidR="00A00CC8" w:rsidRPr="000E1377">
        <w:t xml:space="preserve"> and </w:t>
      </w:r>
      <m:oMath>
        <m:acc>
          <m:accPr>
            <m:chr m:val="̅"/>
            <m:ctrlPr>
              <w:rPr>
                <w:rFonts w:ascii="Cambria Math" w:hAnsi="Cambria Math"/>
                <w:i/>
              </w:rPr>
            </m:ctrlPr>
          </m:accPr>
          <m:e>
            <m:r>
              <w:rPr>
                <w:rFonts w:ascii="Cambria Math" w:hAnsi="Cambria Math"/>
              </w:rPr>
              <m:t>D</m:t>
            </m:r>
          </m:e>
        </m:acc>
      </m:oMath>
      <w:r w:rsidR="00A00CC8">
        <w:t xml:space="preserve">) except the literal </w:t>
      </w:r>
      <m:oMath>
        <m:r>
          <w:rPr>
            <w:rFonts w:ascii="Cambria Math" w:hAnsi="Cambria Math"/>
          </w:rPr>
          <m:t>C</m:t>
        </m:r>
      </m:oMath>
      <w:r w:rsidR="00A00CC8">
        <w:t xml:space="preserve">. </w:t>
      </w:r>
      <w:r w:rsidR="00A00CC8" w:rsidRPr="000E1377">
        <w:t xml:space="preserve">We can draw the literal </w:t>
      </w:r>
      <m:oMath>
        <m:r>
          <w:rPr>
            <w:rFonts w:ascii="Cambria Math" w:hAnsi="Cambria Math"/>
          </w:rPr>
          <m:t>C</m:t>
        </m:r>
      </m:oMath>
      <w:r w:rsidR="00A00CC8">
        <w:t xml:space="preserve"> </w:t>
      </w:r>
      <w:r w:rsidR="00A00CC8" w:rsidRPr="000E1377">
        <w:t xml:space="preserve">from the </w:t>
      </w:r>
      <w:r w:rsidR="00A00CC8">
        <w:t>second</w:t>
      </w:r>
      <w:r w:rsidR="00A00CC8" w:rsidRPr="000E1377">
        <w:t>.</w:t>
      </w:r>
      <w:r w:rsidR="006A2798">
        <w:t xml:space="preserve"> The last circle</w:t>
      </w:r>
      <w:r w:rsidR="0044740D" w:rsidRPr="0044740D">
        <w:rPr>
          <w:rFonts w:ascii="STZhongsong" w:eastAsia="STZhongsong" w:hAnsi="STZhongsong" w:hint="eastAsia"/>
          <w:color w:val="FF0000"/>
          <w:vertAlign w:val="superscript"/>
        </w:rPr>
        <w:t>③</w:t>
      </w:r>
      <w:r w:rsidR="006A2798">
        <w:t xml:space="preserve"> is located around the corner of edges and takes </w:t>
      </w:r>
      <w:r w:rsidR="006A2798" w:rsidRPr="000E1377">
        <w:t>two columns (</w:t>
      </w:r>
      <m:oMath>
        <m:acc>
          <m:accPr>
            <m:chr m:val="̅"/>
            <m:ctrlPr>
              <w:rPr>
                <w:rFonts w:ascii="Cambria Math" w:hAnsi="Cambria Math"/>
                <w:i/>
              </w:rPr>
            </m:ctrlPr>
          </m:accPr>
          <m:e>
            <m:r>
              <w:rPr>
                <w:rFonts w:ascii="Cambria Math" w:hAnsi="Cambria Math"/>
              </w:rPr>
              <m:t>A</m:t>
            </m:r>
          </m:e>
        </m:acc>
        <m:acc>
          <m:accPr>
            <m:chr m:val="̅"/>
            <m:ctrlPr>
              <w:rPr>
                <w:rFonts w:ascii="Cambria Math" w:hAnsi="Cambria Math"/>
                <w:i/>
              </w:rPr>
            </m:ctrlPr>
          </m:accPr>
          <m:e>
            <m:r>
              <w:rPr>
                <w:rFonts w:ascii="Cambria Math" w:hAnsi="Cambria Math"/>
              </w:rPr>
              <m:t>B</m:t>
            </m:r>
          </m:e>
        </m:acc>
      </m:oMath>
      <w:r w:rsidR="006A2798" w:rsidRPr="000E1377">
        <w:t xml:space="preserve">, </w:t>
      </w:r>
      <m:oMath>
        <m:r>
          <w:rPr>
            <w:rFonts w:ascii="Cambria Math" w:hAnsi="Cambria Math"/>
          </w:rPr>
          <m:t>A</m:t>
        </m:r>
        <m:acc>
          <m:accPr>
            <m:chr m:val="̅"/>
            <m:ctrlPr>
              <w:rPr>
                <w:rFonts w:ascii="Cambria Math" w:hAnsi="Cambria Math"/>
                <w:i/>
              </w:rPr>
            </m:ctrlPr>
          </m:accPr>
          <m:e>
            <m:r>
              <w:rPr>
                <w:rFonts w:ascii="Cambria Math" w:hAnsi="Cambria Math"/>
              </w:rPr>
              <m:t>B</m:t>
            </m:r>
          </m:e>
        </m:acc>
      </m:oMath>
      <w:r w:rsidR="006A2798" w:rsidRPr="000E1377">
        <w:t>) and two rows (</w:t>
      </w:r>
      <m:oMath>
        <m:acc>
          <m:accPr>
            <m:chr m:val="̅"/>
            <m:ctrlPr>
              <w:rPr>
                <w:rFonts w:ascii="Cambria Math" w:hAnsi="Cambria Math"/>
                <w:i/>
              </w:rPr>
            </m:ctrlPr>
          </m:accPr>
          <m:e>
            <m:r>
              <w:rPr>
                <w:rFonts w:ascii="Cambria Math" w:hAnsi="Cambria Math"/>
              </w:rPr>
              <m:t>C</m:t>
            </m:r>
          </m:e>
        </m:acc>
        <m:acc>
          <m:accPr>
            <m:chr m:val="̅"/>
            <m:ctrlPr>
              <w:rPr>
                <w:rFonts w:ascii="Cambria Math" w:hAnsi="Cambria Math"/>
                <w:i/>
              </w:rPr>
            </m:ctrlPr>
          </m:accPr>
          <m:e>
            <m:r>
              <w:rPr>
                <w:rFonts w:ascii="Cambria Math" w:hAnsi="Cambria Math"/>
              </w:rPr>
              <m:t>D</m:t>
            </m:r>
          </m:e>
        </m:acc>
      </m:oMath>
      <w:r w:rsidR="006A2798" w:rsidRPr="000E1377">
        <w:t xml:space="preserve">, </w:t>
      </w:r>
      <m:oMath>
        <m:r>
          <w:rPr>
            <w:rFonts w:ascii="Cambria Math" w:hAnsi="Cambria Math"/>
          </w:rPr>
          <m:t>C</m:t>
        </m:r>
        <m:acc>
          <m:accPr>
            <m:chr m:val="̅"/>
            <m:ctrlPr>
              <w:rPr>
                <w:rFonts w:ascii="Cambria Math" w:hAnsi="Cambria Math"/>
                <w:i/>
              </w:rPr>
            </m:ctrlPr>
          </m:accPr>
          <m:e>
            <m:r>
              <w:rPr>
                <w:rFonts w:ascii="Cambria Math" w:hAnsi="Cambria Math"/>
              </w:rPr>
              <m:t>D</m:t>
            </m:r>
          </m:e>
        </m:acc>
      </m:oMath>
      <w:r w:rsidR="006A2798" w:rsidRPr="000E1377">
        <w:t>),</w:t>
      </w:r>
      <w:r w:rsidR="006A2798">
        <w:t xml:space="preserve"> </w:t>
      </w:r>
      <w:r w:rsidR="006A2798" w:rsidRPr="000E1377">
        <w:t xml:space="preserve">where </w:t>
      </w:r>
      <m:oMath>
        <m:r>
          <w:rPr>
            <w:rFonts w:ascii="Cambria Math" w:hAnsi="Cambria Math"/>
          </w:rPr>
          <m:t>A</m:t>
        </m:r>
      </m:oMath>
      <w:r w:rsidR="006A2798" w:rsidRPr="000E1377">
        <w:t xml:space="preserve"> and </w:t>
      </w:r>
      <m:oMath>
        <m:acc>
          <m:accPr>
            <m:chr m:val="̅"/>
            <m:ctrlPr>
              <w:rPr>
                <w:rFonts w:ascii="Cambria Math" w:hAnsi="Cambria Math"/>
                <w:i/>
              </w:rPr>
            </m:ctrlPr>
          </m:accPr>
          <m:e>
            <m:r>
              <w:rPr>
                <w:rFonts w:ascii="Cambria Math" w:hAnsi="Cambria Math"/>
              </w:rPr>
              <m:t>A</m:t>
            </m:r>
          </m:e>
        </m:acc>
      </m:oMath>
      <w:r w:rsidR="006A2798" w:rsidRPr="000E1377">
        <w:t xml:space="preserve"> </w:t>
      </w:r>
      <w:proofErr w:type="gramStart"/>
      <w:r w:rsidR="006A2798" w:rsidRPr="000E1377">
        <w:t>are</w:t>
      </w:r>
      <w:proofErr w:type="gramEnd"/>
      <w:r w:rsidR="006A2798" w:rsidRPr="000E1377">
        <w:t xml:space="preserve"> cancelled each other</w:t>
      </w:r>
      <w:r w:rsidR="006A2798">
        <w:t>,</w:t>
      </w:r>
      <w:r w:rsidR="006A2798" w:rsidRPr="000E1377">
        <w:t xml:space="preserve"> and </w:t>
      </w:r>
      <m:oMath>
        <m:r>
          <w:rPr>
            <w:rFonts w:ascii="Cambria Math" w:hAnsi="Cambria Math"/>
          </w:rPr>
          <m:t>C</m:t>
        </m:r>
      </m:oMath>
      <w:r w:rsidR="006A2798" w:rsidRPr="000E1377">
        <w:t xml:space="preserve"> and </w:t>
      </w:r>
      <m:oMath>
        <m:acc>
          <m:accPr>
            <m:chr m:val="̅"/>
            <m:ctrlPr>
              <w:rPr>
                <w:rFonts w:ascii="Cambria Math" w:hAnsi="Cambria Math"/>
                <w:i/>
              </w:rPr>
            </m:ctrlPr>
          </m:accPr>
          <m:e>
            <m:r>
              <w:rPr>
                <w:rFonts w:ascii="Cambria Math" w:hAnsi="Cambria Math"/>
              </w:rPr>
              <m:t>C</m:t>
            </m:r>
          </m:e>
        </m:acc>
        <m:r>
          <w:rPr>
            <w:rFonts w:ascii="Cambria Math" w:hAnsi="Cambria Math"/>
          </w:rPr>
          <m:t xml:space="preserve"> </m:t>
        </m:r>
      </m:oMath>
      <w:r w:rsidR="006A2798" w:rsidRPr="000E1377">
        <w:t xml:space="preserve"> are cancelled in the same manner.</w:t>
      </w:r>
      <w:r w:rsidR="006A2798">
        <w:t xml:space="preserve"> </w:t>
      </w:r>
      <w:r w:rsidR="006A2798" w:rsidRPr="000E1377">
        <w:t xml:space="preserve">We can draw the literals </w:t>
      </w:r>
      <m:oMath>
        <m:acc>
          <m:accPr>
            <m:chr m:val="̅"/>
            <m:ctrlPr>
              <w:rPr>
                <w:rFonts w:ascii="Cambria Math" w:hAnsi="Cambria Math"/>
                <w:i/>
              </w:rPr>
            </m:ctrlPr>
          </m:accPr>
          <m:e>
            <m:r>
              <w:rPr>
                <w:rFonts w:ascii="Cambria Math" w:hAnsi="Cambria Math"/>
              </w:rPr>
              <m:t>B</m:t>
            </m:r>
          </m:e>
        </m:acc>
        <m:acc>
          <m:accPr>
            <m:chr m:val="̅"/>
            <m:ctrlPr>
              <w:rPr>
                <w:rFonts w:ascii="Cambria Math" w:hAnsi="Cambria Math"/>
                <w:i/>
              </w:rPr>
            </m:ctrlPr>
          </m:accPr>
          <m:e>
            <m:r>
              <w:rPr>
                <w:rFonts w:ascii="Cambria Math" w:hAnsi="Cambria Math"/>
              </w:rPr>
              <m:t>D</m:t>
            </m:r>
          </m:e>
        </m:acc>
      </m:oMath>
      <w:r w:rsidR="006A2798" w:rsidRPr="000E1377">
        <w:t xml:space="preserve"> from the circle.</w:t>
      </w:r>
      <w:r w:rsidR="006A2798">
        <w:t xml:space="preserve"> These </w:t>
      </w:r>
      <w:r w:rsidR="006668A1">
        <w:t>three</w:t>
      </w:r>
      <w:r w:rsidR="006A2798">
        <w:t xml:space="preserve"> implicants </w:t>
      </w:r>
      <w:r w:rsidR="006A2798">
        <w:lastRenderedPageBreak/>
        <w:t xml:space="preserve">(product of literals) are </w:t>
      </w:r>
      <w:proofErr w:type="spellStart"/>
      <w:r w:rsidR="006A2798">
        <w:t>O</w:t>
      </w:r>
      <w:r w:rsidR="00C5174C">
        <w:t>r</w:t>
      </w:r>
      <w:r w:rsidR="006A2798">
        <w:t>ed</w:t>
      </w:r>
      <w:proofErr w:type="spellEnd"/>
      <w:r w:rsidR="006A2798">
        <w:t xml:space="preserve">, so we can draw the corresponding Boolean equation:  </w:t>
      </w:r>
      <m:oMath>
        <m:r>
          <w:rPr>
            <w:rFonts w:ascii="Cambria Math" w:hAnsi="Cambria Math"/>
          </w:rPr>
          <m:t>Y=A+C+</m:t>
        </m:r>
        <m:acc>
          <m:accPr>
            <m:chr m:val="̅"/>
            <m:ctrlPr>
              <w:rPr>
                <w:rFonts w:ascii="Cambria Math" w:hAnsi="Cambria Math"/>
                <w:i/>
              </w:rPr>
            </m:ctrlPr>
          </m:accPr>
          <m:e>
            <m:r>
              <w:rPr>
                <w:rFonts w:ascii="Cambria Math" w:hAnsi="Cambria Math"/>
              </w:rPr>
              <m:t>B</m:t>
            </m:r>
          </m:e>
        </m:acc>
        <m:acc>
          <m:accPr>
            <m:chr m:val="̅"/>
            <m:ctrlPr>
              <w:rPr>
                <w:rFonts w:ascii="Cambria Math" w:hAnsi="Cambria Math"/>
                <w:i/>
              </w:rPr>
            </m:ctrlPr>
          </m:accPr>
          <m:e>
            <m:r>
              <w:rPr>
                <w:rFonts w:ascii="Cambria Math" w:hAnsi="Cambria Math"/>
              </w:rPr>
              <m:t>D</m:t>
            </m:r>
          </m:e>
        </m:acc>
      </m:oMath>
      <w:r w:rsidR="006A2798">
        <w:t xml:space="preserve"> from Fig. 4-1</w:t>
      </w:r>
      <w:r w:rsidR="006668A1">
        <w:t>5</w:t>
      </w:r>
      <w:r w:rsidR="006A2798">
        <w:t>.</w:t>
      </w:r>
    </w:p>
    <w:p w14:paraId="6A9A967B" w14:textId="7F5E67E2" w:rsidR="00D738B5" w:rsidRDefault="00D738B5" w:rsidP="006357D2">
      <w:pPr>
        <w:jc w:val="center"/>
      </w:pPr>
      <w:r>
        <w:rPr>
          <w:noProof/>
        </w:rPr>
        <w:drawing>
          <wp:inline distT="0" distB="0" distL="0" distR="0" wp14:anchorId="6448D42E" wp14:editId="1342A2C2">
            <wp:extent cx="4133299" cy="117414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89949" cy="1190234"/>
                    </a:xfrm>
                    <a:prstGeom prst="rect">
                      <a:avLst/>
                    </a:prstGeom>
                    <a:noFill/>
                  </pic:spPr>
                </pic:pic>
              </a:graphicData>
            </a:graphic>
          </wp:inline>
        </w:drawing>
      </w:r>
    </w:p>
    <w:p w14:paraId="3BA805DF" w14:textId="64F16ACE" w:rsidR="00D738B5" w:rsidRPr="004F063D" w:rsidRDefault="00D738B5" w:rsidP="00D738B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15</w:t>
      </w:r>
      <w:r w:rsidR="008F7DA0">
        <w:rPr>
          <w:noProof/>
        </w:rPr>
        <w:fldChar w:fldCharType="end"/>
      </w:r>
      <w:r>
        <w:t>. 4-Input K-Map Representation with Don’t Cares</w:t>
      </w:r>
    </w:p>
    <w:p w14:paraId="0D74285B" w14:textId="3C3CF23E" w:rsidR="00680BCE" w:rsidRDefault="00680BCE" w:rsidP="00EE1E23"/>
    <w:p w14:paraId="56DFD73E" w14:textId="684DFA6D" w:rsidR="00FD2434" w:rsidRDefault="00862419" w:rsidP="00FD2434">
      <w:pPr>
        <w:pStyle w:val="Heading3"/>
      </w:pPr>
      <w:bookmarkStart w:id="32" w:name="_Toc98151749"/>
      <w:r w:rsidRPr="00FD2434">
        <w:t>Exercise</w:t>
      </w:r>
      <w:bookmarkEnd w:id="32"/>
    </w:p>
    <w:p w14:paraId="4CEE6F09" w14:textId="77777777" w:rsidR="00FD2434" w:rsidRDefault="00FD2434" w:rsidP="00EE1E23"/>
    <w:p w14:paraId="0925FD6F" w14:textId="7402B590" w:rsidR="00680BCE" w:rsidRDefault="00862419" w:rsidP="00EE1E23">
      <w:r>
        <w:t>Simply the Boolean equation with K-map:</w:t>
      </w:r>
    </w:p>
    <w:p w14:paraId="26FC55F7" w14:textId="77777777" w:rsidR="00C079E6" w:rsidRDefault="00C079E6" w:rsidP="00EE1E23"/>
    <w:tbl>
      <w:tblPr>
        <w:tblW w:w="2872" w:type="dxa"/>
        <w:jc w:val="center"/>
        <w:tblCellMar>
          <w:left w:w="0" w:type="dxa"/>
          <w:right w:w="0" w:type="dxa"/>
        </w:tblCellMar>
        <w:tblLook w:val="0420" w:firstRow="1" w:lastRow="0" w:firstColumn="0" w:lastColumn="0" w:noHBand="0" w:noVBand="1"/>
      </w:tblPr>
      <w:tblGrid>
        <w:gridCol w:w="704"/>
        <w:gridCol w:w="542"/>
        <w:gridCol w:w="542"/>
        <w:gridCol w:w="542"/>
        <w:gridCol w:w="542"/>
      </w:tblGrid>
      <w:tr w:rsidR="00C079E6" w:rsidRPr="00C079E6" w14:paraId="45B9AD47" w14:textId="77777777" w:rsidTr="00C079E6">
        <w:trPr>
          <w:trHeight w:val="90"/>
          <w:jc w:val="center"/>
        </w:trPr>
        <w:tc>
          <w:tcPr>
            <w:tcW w:w="704" w:type="dxa"/>
            <w:tcBorders>
              <w:top w:val="nil"/>
              <w:left w:val="nil"/>
              <w:bottom w:val="nil"/>
              <w:right w:val="nil"/>
              <w:tl2br w:val="single" w:sz="8" w:space="0" w:color="000000"/>
            </w:tcBorders>
            <w:shd w:val="clear" w:color="auto" w:fill="auto"/>
            <w:tcMar>
              <w:top w:w="72" w:type="dxa"/>
              <w:left w:w="144" w:type="dxa"/>
              <w:bottom w:w="72" w:type="dxa"/>
              <w:right w:w="144" w:type="dxa"/>
            </w:tcMar>
            <w:hideMark/>
          </w:tcPr>
          <w:p w14:paraId="2830070F"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b/>
                <w:bCs/>
                <w:i/>
                <w:iCs/>
                <w:sz w:val="18"/>
                <w:szCs w:val="18"/>
                <w:vertAlign w:val="subscript"/>
              </w:rPr>
              <w:t>CD</w:t>
            </w:r>
            <w:r w:rsidRPr="00C079E6">
              <w:rPr>
                <w:rFonts w:ascii="Courier New" w:hAnsi="Courier New" w:cs="Courier New"/>
                <w:b/>
                <w:bCs/>
                <w:i/>
                <w:iCs/>
                <w:sz w:val="18"/>
                <w:szCs w:val="18"/>
              </w:rPr>
              <w:t xml:space="preserve"> </w:t>
            </w:r>
            <w:r w:rsidRPr="00C079E6">
              <w:rPr>
                <w:rFonts w:ascii="Courier New" w:hAnsi="Courier New" w:cs="Courier New"/>
                <w:b/>
                <w:bCs/>
                <w:i/>
                <w:iCs/>
                <w:sz w:val="18"/>
                <w:szCs w:val="18"/>
                <w:vertAlign w:val="superscript"/>
              </w:rPr>
              <w:t>AB</w:t>
            </w:r>
          </w:p>
        </w:tc>
        <w:tc>
          <w:tcPr>
            <w:tcW w:w="54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58B8305"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00</w:t>
            </w:r>
          </w:p>
        </w:tc>
        <w:tc>
          <w:tcPr>
            <w:tcW w:w="54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42E35F9"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01</w:t>
            </w:r>
          </w:p>
        </w:tc>
        <w:tc>
          <w:tcPr>
            <w:tcW w:w="54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BD98585"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11</w:t>
            </w:r>
          </w:p>
        </w:tc>
        <w:tc>
          <w:tcPr>
            <w:tcW w:w="54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2E42704"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10</w:t>
            </w:r>
          </w:p>
        </w:tc>
      </w:tr>
      <w:tr w:rsidR="00C079E6" w:rsidRPr="00C079E6" w14:paraId="7809DCA9" w14:textId="77777777" w:rsidTr="00C079E6">
        <w:trPr>
          <w:trHeight w:val="90"/>
          <w:jc w:val="center"/>
        </w:trPr>
        <w:tc>
          <w:tcPr>
            <w:tcW w:w="704"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7F395B0D"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00</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66EEE4"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1</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793B1"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19D899"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X</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7439E"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1</w:t>
            </w:r>
          </w:p>
        </w:tc>
      </w:tr>
      <w:tr w:rsidR="00C079E6" w:rsidRPr="00C079E6" w14:paraId="68F96053" w14:textId="77777777" w:rsidTr="00C079E6">
        <w:trPr>
          <w:trHeight w:val="90"/>
          <w:jc w:val="center"/>
        </w:trPr>
        <w:tc>
          <w:tcPr>
            <w:tcW w:w="704"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2D633E8D"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01</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636423"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058668"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0208A5"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X</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1252A5"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w:t>
            </w:r>
          </w:p>
        </w:tc>
      </w:tr>
      <w:tr w:rsidR="00C079E6" w:rsidRPr="00C079E6" w14:paraId="7A093606" w14:textId="77777777" w:rsidTr="00C079E6">
        <w:trPr>
          <w:trHeight w:val="90"/>
          <w:jc w:val="center"/>
        </w:trPr>
        <w:tc>
          <w:tcPr>
            <w:tcW w:w="704"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1F14EEE"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11</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6DE730"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4AF766"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0</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1F186"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X</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9B89FB"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X</w:t>
            </w:r>
          </w:p>
        </w:tc>
      </w:tr>
      <w:tr w:rsidR="00C079E6" w:rsidRPr="00C079E6" w14:paraId="25626737" w14:textId="77777777" w:rsidTr="00C079E6">
        <w:trPr>
          <w:trHeight w:val="90"/>
          <w:jc w:val="center"/>
        </w:trPr>
        <w:tc>
          <w:tcPr>
            <w:tcW w:w="704"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E6A8E32"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10</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DE047B"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1</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5EC73D"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1</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0E3FDB"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X</w:t>
            </w:r>
          </w:p>
        </w:tc>
        <w:tc>
          <w:tcPr>
            <w:tcW w:w="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B4A673" w14:textId="77777777" w:rsidR="00C079E6" w:rsidRPr="00C079E6" w:rsidRDefault="00C079E6" w:rsidP="00C079E6">
            <w:pPr>
              <w:spacing w:after="0"/>
              <w:jc w:val="center"/>
              <w:rPr>
                <w:rFonts w:ascii="Courier New" w:hAnsi="Courier New" w:cs="Courier New"/>
                <w:sz w:val="18"/>
                <w:szCs w:val="18"/>
              </w:rPr>
            </w:pPr>
            <w:r w:rsidRPr="00C079E6">
              <w:rPr>
                <w:rFonts w:ascii="Courier New" w:hAnsi="Courier New" w:cs="Courier New"/>
                <w:sz w:val="18"/>
                <w:szCs w:val="18"/>
              </w:rPr>
              <w:t>X</w:t>
            </w:r>
          </w:p>
        </w:tc>
      </w:tr>
    </w:tbl>
    <w:p w14:paraId="1A4C165D" w14:textId="77777777" w:rsidR="00C079E6" w:rsidRDefault="00C079E6" w:rsidP="00862419"/>
    <w:p w14:paraId="384BB26E" w14:textId="5F713588" w:rsidR="00862419" w:rsidRPr="00862419" w:rsidRDefault="005111E2" w:rsidP="00862419">
      <w:r>
        <w:t xml:space="preserve">Answer: </w:t>
      </w:r>
      <w:r w:rsidR="00862419">
        <w:t xml:space="preserve">You can get the following equation: </w:t>
      </w:r>
      <m:oMath>
        <m:r>
          <w:rPr>
            <w:rFonts w:ascii="Cambria Math" w:hAnsi="Cambria Math"/>
          </w:rPr>
          <m:t>Y=C</m:t>
        </m:r>
        <m:acc>
          <m:accPr>
            <m:chr m:val="̅"/>
            <m:ctrlPr>
              <w:rPr>
                <w:rFonts w:ascii="Cambria Math" w:hAnsi="Cambria Math"/>
                <w:i/>
                <w:iCs/>
              </w:rPr>
            </m:ctrlPr>
          </m:accPr>
          <m:e>
            <m:r>
              <w:rPr>
                <w:rFonts w:ascii="Cambria Math" w:hAnsi="Cambria Math"/>
              </w:rPr>
              <m:t>D</m:t>
            </m:r>
          </m:e>
        </m:acc>
        <m:r>
          <w:rPr>
            <w:rFonts w:ascii="Cambria Math" w:hAnsi="Cambria Math"/>
          </w:rPr>
          <m:t>+</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D</m:t>
            </m:r>
          </m:e>
        </m:acc>
      </m:oMath>
    </w:p>
    <w:p w14:paraId="7D6CD1E8" w14:textId="77777777" w:rsidR="00332ECA" w:rsidRDefault="00332ECA" w:rsidP="00EE1E23"/>
    <w:p w14:paraId="343B80BB" w14:textId="77777777" w:rsidR="00C079E6" w:rsidRDefault="00C079E6">
      <w:pPr>
        <w:rPr>
          <w:rFonts w:asciiTheme="majorHAnsi" w:eastAsiaTheme="majorEastAsia" w:hAnsiTheme="majorHAnsi" w:cstheme="majorBidi"/>
          <w:color w:val="2F5496" w:themeColor="accent1" w:themeShade="BF"/>
          <w:sz w:val="26"/>
          <w:szCs w:val="26"/>
        </w:rPr>
      </w:pPr>
      <w:r>
        <w:br w:type="page"/>
      </w:r>
    </w:p>
    <w:p w14:paraId="6CF0FAA5" w14:textId="246546E8" w:rsidR="00AC0745" w:rsidRDefault="00105E8F" w:rsidP="00105E8F">
      <w:pPr>
        <w:pStyle w:val="Heading2"/>
        <w:numPr>
          <w:ilvl w:val="0"/>
          <w:numId w:val="0"/>
        </w:numPr>
        <w:ind w:left="792"/>
      </w:pPr>
      <w:bookmarkStart w:id="33" w:name="_Toc98151750"/>
      <w:r>
        <w:lastRenderedPageBreak/>
        <w:t>4</w:t>
      </w:r>
      <w:r>
        <w:rPr>
          <w:rFonts w:asciiTheme="minorHAnsi" w:eastAsiaTheme="minorEastAsia" w:hAnsiTheme="minorHAnsi" w:cstheme="minorBidi"/>
          <w:b/>
          <w:bCs/>
          <w:color w:val="auto"/>
          <w:sz w:val="22"/>
          <w:szCs w:val="22"/>
          <w:u w:val="single"/>
        </w:rPr>
        <w:t xml:space="preserve">.3 </w:t>
      </w:r>
      <w:r w:rsidR="00AC0745" w:rsidRPr="00AC0745">
        <w:t>Combinational Circuits</w:t>
      </w:r>
      <w:bookmarkEnd w:id="33"/>
    </w:p>
    <w:p w14:paraId="64A2F714" w14:textId="554AB53C" w:rsidR="0079554E" w:rsidRDefault="0079554E" w:rsidP="0079554E"/>
    <w:p w14:paraId="2E179664" w14:textId="027B1D5A" w:rsidR="009E6D24" w:rsidRDefault="009E6D24" w:rsidP="0079554E">
      <w:r w:rsidRPr="009E6D24">
        <w:t>Combinational Circuits are circuits made up of different types of logic gates</w:t>
      </w:r>
      <w:r>
        <w:t xml:space="preserve"> and produce outputs by combining the values of the inputs</w:t>
      </w:r>
      <w:r w:rsidR="005304C5">
        <w:t xml:space="preserve"> </w:t>
      </w:r>
      <w:r w:rsidR="00A62C41" w:rsidRPr="00A62C41">
        <w:t>at any given time. The circuits do not make use of any memory or storage device.</w:t>
      </w:r>
      <w:r w:rsidR="00A62C41">
        <w:t xml:space="preserve"> </w:t>
      </w:r>
    </w:p>
    <w:p w14:paraId="4821A889" w14:textId="50845926" w:rsidR="00C17F61" w:rsidRDefault="00C17F61" w:rsidP="00C17F61">
      <w:pPr>
        <w:jc w:val="center"/>
      </w:pPr>
      <w:r>
        <w:rPr>
          <w:noProof/>
        </w:rPr>
        <w:drawing>
          <wp:inline distT="0" distB="0" distL="0" distR="0" wp14:anchorId="28F4D36B" wp14:editId="36B1728D">
            <wp:extent cx="4022303" cy="8994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91703" cy="914982"/>
                    </a:xfrm>
                    <a:prstGeom prst="rect">
                      <a:avLst/>
                    </a:prstGeom>
                    <a:noFill/>
                  </pic:spPr>
                </pic:pic>
              </a:graphicData>
            </a:graphic>
          </wp:inline>
        </w:drawing>
      </w:r>
    </w:p>
    <w:p w14:paraId="7848BB0E" w14:textId="27F135F6" w:rsidR="00C17F61" w:rsidRPr="004F063D" w:rsidRDefault="00C17F61" w:rsidP="00C17F6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16</w:t>
      </w:r>
      <w:r w:rsidR="008F7DA0">
        <w:rPr>
          <w:noProof/>
        </w:rPr>
        <w:fldChar w:fldCharType="end"/>
      </w:r>
      <w:r>
        <w:t>. Combinational Circuit Description</w:t>
      </w:r>
    </w:p>
    <w:p w14:paraId="005CDD0D" w14:textId="2FED7AF4" w:rsidR="00C17F61" w:rsidRDefault="00C17F61" w:rsidP="0079554E">
      <w:r w:rsidRPr="00C17F61">
        <w:t xml:space="preserve">For </w:t>
      </w:r>
      <w:proofErr w:type="spellStart"/>
      <w:r w:rsidRPr="0035716D">
        <w:rPr>
          <w:i/>
        </w:rPr>
        <w:t>n</w:t>
      </w:r>
      <w:proofErr w:type="spellEnd"/>
      <w:r w:rsidRPr="00C17F61">
        <w:t xml:space="preserve"> input variables, there </w:t>
      </w:r>
      <w:r>
        <w:t>are</w:t>
      </w:r>
      <w:r w:rsidRPr="00C17F61">
        <w:t xml:space="preserve"> 2</w:t>
      </w:r>
      <w:r w:rsidRPr="0035716D">
        <w:rPr>
          <w:i/>
          <w:vertAlign w:val="superscript"/>
        </w:rPr>
        <w:t>n</w:t>
      </w:r>
      <w:r w:rsidRPr="00C17F61">
        <w:t xml:space="preserve"> possible binary input combinations</w:t>
      </w:r>
      <w:r>
        <w:t>, and f</w:t>
      </w:r>
      <w:r w:rsidRPr="00C17F61">
        <w:t>or each binary combination of the input variables, there is one possible output</w:t>
      </w:r>
      <w:r>
        <w:t>.</w:t>
      </w:r>
    </w:p>
    <w:p w14:paraId="3342BCEC" w14:textId="0BF70D26" w:rsidR="00C17F61" w:rsidRDefault="00497AB2" w:rsidP="0079554E">
      <w:r>
        <w:t xml:space="preserve">The combinational circuit </w:t>
      </w:r>
      <w:r w:rsidR="00712023">
        <w:t xml:space="preserve">is like a black box but it </w:t>
      </w:r>
      <w:r>
        <w:t xml:space="preserve">can be described with the truth table, which gives </w:t>
      </w:r>
      <w:r w:rsidR="00A62B04">
        <w:t>one possible output for each binary combination of the input variables. We will take a look at some popular combinational circuits throughout this section.</w:t>
      </w:r>
    </w:p>
    <w:p w14:paraId="5259696F" w14:textId="77777777" w:rsidR="00A62B04" w:rsidRDefault="00A62B04" w:rsidP="0079554E"/>
    <w:p w14:paraId="30E76137" w14:textId="4EBAB180" w:rsidR="0079554E" w:rsidRDefault="0079554E" w:rsidP="0079554E">
      <w:pPr>
        <w:pStyle w:val="Heading3"/>
      </w:pPr>
      <w:bookmarkStart w:id="34" w:name="_Toc98151751"/>
      <w:r>
        <w:t xml:space="preserve">1-Bit </w:t>
      </w:r>
      <w:r w:rsidR="00F86807">
        <w:t xml:space="preserve">Half </w:t>
      </w:r>
      <w:r>
        <w:t>Adders</w:t>
      </w:r>
      <w:bookmarkEnd w:id="34"/>
    </w:p>
    <w:p w14:paraId="3177EEDB" w14:textId="08F649D5" w:rsidR="0079554E" w:rsidRDefault="0079554E" w:rsidP="009635A7">
      <w:pPr>
        <w:spacing w:after="0"/>
      </w:pPr>
    </w:p>
    <w:p w14:paraId="608E55FB" w14:textId="2DEEFB35" w:rsidR="00B26448" w:rsidRDefault="008C25DD" w:rsidP="00B26448">
      <w:pPr>
        <w:spacing w:after="0"/>
      </w:pPr>
      <w:r w:rsidRPr="008C25DD">
        <w:t xml:space="preserve">A </w:t>
      </w:r>
      <w:r>
        <w:t xml:space="preserve">1-bit </w:t>
      </w:r>
      <w:r w:rsidRPr="008C25DD">
        <w:t>half adder is used for adding together the two least significant digits in a binary sum</w:t>
      </w:r>
      <w:r>
        <w:t>. It has two inputs A a</w:t>
      </w:r>
      <w:r w:rsidR="00B26448">
        <w:t xml:space="preserve">nd B, and two outputs, </w:t>
      </w:r>
      <w:r w:rsidR="00BF7169">
        <w:t>the s</w:t>
      </w:r>
      <w:r w:rsidR="00B26448">
        <w:t xml:space="preserve">um </w:t>
      </w:r>
      <w:proofErr w:type="gramStart"/>
      <w:r w:rsidR="00BF7169">
        <w:t>S</w:t>
      </w:r>
      <w:proofErr w:type="gramEnd"/>
      <w:r w:rsidR="00BF7169">
        <w:t xml:space="preserve"> </w:t>
      </w:r>
      <w:r w:rsidR="00B26448">
        <w:t xml:space="preserve">and </w:t>
      </w:r>
      <w:r w:rsidR="003654F8">
        <w:t xml:space="preserve">the carryout </w:t>
      </w:r>
      <w:proofErr w:type="spellStart"/>
      <w:r w:rsidR="00B26448">
        <w:t>C</w:t>
      </w:r>
      <w:r w:rsidR="00B26448" w:rsidRPr="00B26448">
        <w:rPr>
          <w:vertAlign w:val="subscript"/>
        </w:rPr>
        <w:t>out</w:t>
      </w:r>
      <w:proofErr w:type="spellEnd"/>
      <w:r w:rsidR="00B26448">
        <w:t xml:space="preserve">. The following table describe the 1-bit half adder. </w:t>
      </w:r>
      <w:r w:rsidR="00B26448" w:rsidRPr="00B26448">
        <w:t xml:space="preserve">The </w:t>
      </w:r>
      <w:r w:rsidR="003654F8">
        <w:t>s</w:t>
      </w:r>
      <w:r w:rsidR="00B26448" w:rsidRPr="00B26448">
        <w:t>um is the output of exclusive OR gate, which has</w:t>
      </w:r>
      <w:r w:rsidR="00A177AF">
        <w:t xml:space="preserve"> </w:t>
      </w:r>
      <m:oMath>
        <m:r>
          <w:rPr>
            <w:rFonts w:ascii="Cambria Math" w:hAnsi="Cambria Math"/>
          </w:rPr>
          <m:t>S=</m:t>
        </m:r>
        <m:acc>
          <m:accPr>
            <m:chr m:val="̅"/>
            <m:ctrlPr>
              <w:rPr>
                <w:rFonts w:ascii="Cambria Math" w:hAnsi="Cambria Math"/>
                <w:i/>
              </w:rPr>
            </m:ctrlPr>
          </m:accPr>
          <m:e>
            <m:r>
              <w:rPr>
                <w:rFonts w:ascii="Cambria Math" w:hAnsi="Cambria Math"/>
              </w:rPr>
              <m:t>A</m:t>
            </m:r>
          </m:e>
        </m:acc>
        <m:r>
          <w:rPr>
            <w:rFonts w:ascii="Cambria Math" w:hAnsi="Cambria Math"/>
          </w:rPr>
          <m:t>B+A</m:t>
        </m:r>
        <m:acc>
          <m:accPr>
            <m:chr m:val="̅"/>
            <m:ctrlPr>
              <w:rPr>
                <w:rFonts w:ascii="Cambria Math" w:hAnsi="Cambria Math"/>
                <w:i/>
              </w:rPr>
            </m:ctrlPr>
          </m:accPr>
          <m:e>
            <m:r>
              <w:rPr>
                <w:rFonts w:ascii="Cambria Math" w:hAnsi="Cambria Math"/>
              </w:rPr>
              <m:t>B</m:t>
            </m:r>
          </m:e>
        </m:acc>
        <m:r>
          <w:rPr>
            <w:rFonts w:ascii="Cambria Math" w:hAnsi="Cambria Math"/>
          </w:rPr>
          <m:t>=A⨁B</m:t>
        </m:r>
      </m:oMath>
      <w:r w:rsidR="00B26448">
        <w:t xml:space="preserve">. </w:t>
      </w:r>
      <w:r w:rsidR="00B26448" w:rsidRPr="00B26448">
        <w:t xml:space="preserve">The </w:t>
      </w:r>
      <w:proofErr w:type="spellStart"/>
      <w:r w:rsidR="00B26448" w:rsidRPr="00B26448">
        <w:t>C</w:t>
      </w:r>
      <w:r w:rsidR="00B26448" w:rsidRPr="00B26448">
        <w:rPr>
          <w:vertAlign w:val="subscript"/>
        </w:rPr>
        <w:t>out</w:t>
      </w:r>
      <w:proofErr w:type="spellEnd"/>
      <w:r w:rsidR="00B26448" w:rsidRPr="00B26448">
        <w:t xml:space="preserve"> (carryout) is the output of AND gate, which has two inputs, A and B</w:t>
      </w:r>
      <w:r w:rsidR="00B26448">
        <w:t>,</w:t>
      </w:r>
      <w:r w:rsidR="00A177AF">
        <w:t xml:space="preserve"> </w:t>
      </w:r>
      <w:proofErr w:type="gramStart"/>
      <w:r w:rsidR="00A177AF">
        <w:t>i.e.</w:t>
      </w:r>
      <w:proofErr w:type="gramEnd"/>
      <w:r w:rsidR="00B26448">
        <w:t xml:space="preserve"> </w:t>
      </w:r>
      <m:oMath>
        <m:r>
          <w:rPr>
            <w:rFonts w:ascii="Cambria Math" w:hAnsi="Cambria Math"/>
          </w:rPr>
          <m:t>S=A∙B</m:t>
        </m:r>
      </m:oMath>
      <w:r w:rsidR="00B26448">
        <w:t>.</w:t>
      </w:r>
    </w:p>
    <w:p w14:paraId="3F95B16D" w14:textId="606B96F9" w:rsidR="00B26448" w:rsidRDefault="00B26448"/>
    <w:p w14:paraId="378F1D90" w14:textId="1AEFB40B" w:rsidR="00B26448" w:rsidRDefault="00B26448" w:rsidP="00B26448">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2</w:t>
      </w:r>
      <w:r w:rsidR="008F7DA0">
        <w:rPr>
          <w:noProof/>
        </w:rPr>
        <w:fldChar w:fldCharType="end"/>
      </w:r>
      <w:r>
        <w:t>. Truth Table of 1-bit Half Adder</w:t>
      </w:r>
    </w:p>
    <w:tbl>
      <w:tblPr>
        <w:tblW w:w="3111" w:type="dxa"/>
        <w:jc w:val="center"/>
        <w:tblCellMar>
          <w:left w:w="0" w:type="dxa"/>
          <w:right w:w="0" w:type="dxa"/>
        </w:tblCellMar>
        <w:tblLook w:val="0420" w:firstRow="1" w:lastRow="0" w:firstColumn="0" w:lastColumn="0" w:noHBand="0" w:noVBand="1"/>
      </w:tblPr>
      <w:tblGrid>
        <w:gridCol w:w="691"/>
        <w:gridCol w:w="691"/>
        <w:gridCol w:w="1038"/>
        <w:gridCol w:w="691"/>
      </w:tblGrid>
      <w:tr w:rsidR="00B26448" w:rsidRPr="008C25DD" w14:paraId="275F077B" w14:textId="77777777" w:rsidTr="00B26448">
        <w:trPr>
          <w:trHeight w:val="282"/>
          <w:jc w:val="center"/>
        </w:trPr>
        <w:tc>
          <w:tcPr>
            <w:tcW w:w="69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CC48820"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b/>
                <w:bCs/>
              </w:rPr>
              <w:t>A</w:t>
            </w:r>
          </w:p>
        </w:tc>
        <w:tc>
          <w:tcPr>
            <w:tcW w:w="69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4AA7122F"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b/>
                <w:bCs/>
              </w:rPr>
              <w:t>B</w:t>
            </w:r>
          </w:p>
        </w:tc>
        <w:tc>
          <w:tcPr>
            <w:tcW w:w="1038"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67177E9" w14:textId="77777777" w:rsidR="008C25DD" w:rsidRPr="00A177AF" w:rsidRDefault="008C25DD" w:rsidP="00A177AF">
            <w:pPr>
              <w:spacing w:after="0"/>
              <w:jc w:val="center"/>
              <w:rPr>
                <w:rFonts w:ascii="Courier New" w:hAnsi="Courier New" w:cs="Courier New"/>
                <w:color w:val="FF0000"/>
              </w:rPr>
            </w:pPr>
            <w:proofErr w:type="spellStart"/>
            <w:r w:rsidRPr="00A177AF">
              <w:rPr>
                <w:rFonts w:ascii="Courier New" w:hAnsi="Courier New" w:cs="Courier New"/>
                <w:b/>
                <w:bCs/>
                <w:color w:val="FF0000"/>
              </w:rPr>
              <w:t>C</w:t>
            </w:r>
            <w:r w:rsidRPr="00A177AF">
              <w:rPr>
                <w:rFonts w:ascii="Courier New" w:hAnsi="Courier New" w:cs="Courier New"/>
                <w:b/>
                <w:bCs/>
                <w:color w:val="FF0000"/>
                <w:vertAlign w:val="subscript"/>
              </w:rPr>
              <w:t>out</w:t>
            </w:r>
            <w:proofErr w:type="spellEnd"/>
          </w:p>
        </w:tc>
        <w:tc>
          <w:tcPr>
            <w:tcW w:w="69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A11C929" w14:textId="77777777" w:rsidR="008C25DD" w:rsidRPr="00A177AF" w:rsidRDefault="008C25DD" w:rsidP="00A177AF">
            <w:pPr>
              <w:spacing w:after="0"/>
              <w:jc w:val="center"/>
              <w:rPr>
                <w:rFonts w:ascii="Courier New" w:hAnsi="Courier New" w:cs="Courier New"/>
                <w:color w:val="009900"/>
              </w:rPr>
            </w:pPr>
            <w:r w:rsidRPr="00A177AF">
              <w:rPr>
                <w:rFonts w:ascii="Courier New" w:hAnsi="Courier New" w:cs="Courier New"/>
                <w:b/>
                <w:bCs/>
                <w:color w:val="009900"/>
              </w:rPr>
              <w:t>S</w:t>
            </w:r>
          </w:p>
        </w:tc>
      </w:tr>
      <w:tr w:rsidR="00B26448" w:rsidRPr="008C25DD" w14:paraId="00D18B61" w14:textId="77777777" w:rsidTr="00B26448">
        <w:trPr>
          <w:trHeight w:val="282"/>
          <w:jc w:val="center"/>
        </w:trPr>
        <w:tc>
          <w:tcPr>
            <w:tcW w:w="69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3AECE82"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rPr>
              <w:t>0</w:t>
            </w:r>
          </w:p>
        </w:tc>
        <w:tc>
          <w:tcPr>
            <w:tcW w:w="691"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434F604"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rPr>
              <w:t>0</w:t>
            </w:r>
          </w:p>
        </w:tc>
        <w:tc>
          <w:tcPr>
            <w:tcW w:w="1038"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5ECED869" w14:textId="77777777" w:rsidR="008C25DD" w:rsidRPr="00A177AF" w:rsidRDefault="008C25DD" w:rsidP="00A177AF">
            <w:pPr>
              <w:spacing w:after="0"/>
              <w:jc w:val="center"/>
              <w:rPr>
                <w:rFonts w:ascii="Courier New" w:hAnsi="Courier New" w:cs="Courier New"/>
                <w:color w:val="FF0000"/>
              </w:rPr>
            </w:pPr>
            <w:r w:rsidRPr="00A177AF">
              <w:rPr>
                <w:rFonts w:ascii="Courier New" w:hAnsi="Courier New" w:cs="Courier New"/>
                <w:color w:val="FF0000"/>
              </w:rPr>
              <w:t>0</w:t>
            </w:r>
          </w:p>
        </w:tc>
        <w:tc>
          <w:tcPr>
            <w:tcW w:w="69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0510FA2" w14:textId="77777777" w:rsidR="008C25DD" w:rsidRPr="00A177AF" w:rsidRDefault="008C25DD" w:rsidP="00A177AF">
            <w:pPr>
              <w:spacing w:after="0"/>
              <w:jc w:val="center"/>
              <w:rPr>
                <w:rFonts w:ascii="Courier New" w:hAnsi="Courier New" w:cs="Courier New"/>
                <w:color w:val="009900"/>
              </w:rPr>
            </w:pPr>
            <w:r w:rsidRPr="00A177AF">
              <w:rPr>
                <w:rFonts w:ascii="Courier New" w:hAnsi="Courier New" w:cs="Courier New"/>
                <w:b/>
                <w:bCs/>
                <w:color w:val="009900"/>
              </w:rPr>
              <w:t>0</w:t>
            </w:r>
          </w:p>
        </w:tc>
      </w:tr>
      <w:tr w:rsidR="00B26448" w:rsidRPr="008C25DD" w14:paraId="12950B27" w14:textId="77777777" w:rsidTr="00B26448">
        <w:trPr>
          <w:trHeight w:val="23"/>
          <w:jc w:val="center"/>
        </w:trPr>
        <w:tc>
          <w:tcPr>
            <w:tcW w:w="691" w:type="dxa"/>
            <w:tcBorders>
              <w:top w:val="nil"/>
              <w:left w:val="nil"/>
              <w:bottom w:val="nil"/>
              <w:right w:val="nil"/>
            </w:tcBorders>
            <w:shd w:val="clear" w:color="auto" w:fill="auto"/>
            <w:tcMar>
              <w:top w:w="72" w:type="dxa"/>
              <w:left w:w="144" w:type="dxa"/>
              <w:bottom w:w="72" w:type="dxa"/>
              <w:right w:w="144" w:type="dxa"/>
            </w:tcMar>
            <w:hideMark/>
          </w:tcPr>
          <w:p w14:paraId="01DCAD55"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rPr>
              <w:t>0</w:t>
            </w:r>
          </w:p>
        </w:tc>
        <w:tc>
          <w:tcPr>
            <w:tcW w:w="69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9F245FD"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rPr>
              <w:t>1</w:t>
            </w:r>
          </w:p>
        </w:tc>
        <w:tc>
          <w:tcPr>
            <w:tcW w:w="1038"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E73AB0D" w14:textId="77777777" w:rsidR="008C25DD" w:rsidRPr="00A177AF" w:rsidRDefault="008C25DD" w:rsidP="00A177AF">
            <w:pPr>
              <w:spacing w:after="0"/>
              <w:jc w:val="center"/>
              <w:rPr>
                <w:rFonts w:ascii="Courier New" w:hAnsi="Courier New" w:cs="Courier New"/>
                <w:color w:val="FF0000"/>
              </w:rPr>
            </w:pPr>
            <w:r w:rsidRPr="00A177AF">
              <w:rPr>
                <w:rFonts w:ascii="Courier New" w:hAnsi="Courier New" w:cs="Courier New"/>
                <w:color w:val="FF0000"/>
              </w:rPr>
              <w:t>0</w:t>
            </w:r>
          </w:p>
        </w:tc>
        <w:tc>
          <w:tcPr>
            <w:tcW w:w="691" w:type="dxa"/>
            <w:tcBorders>
              <w:top w:val="nil"/>
              <w:left w:val="nil"/>
              <w:bottom w:val="nil"/>
              <w:right w:val="nil"/>
            </w:tcBorders>
            <w:shd w:val="clear" w:color="auto" w:fill="auto"/>
            <w:tcMar>
              <w:top w:w="72" w:type="dxa"/>
              <w:left w:w="144" w:type="dxa"/>
              <w:bottom w:w="72" w:type="dxa"/>
              <w:right w:w="144" w:type="dxa"/>
            </w:tcMar>
            <w:hideMark/>
          </w:tcPr>
          <w:p w14:paraId="2675DC66" w14:textId="77777777" w:rsidR="008C25DD" w:rsidRPr="00A177AF" w:rsidRDefault="008C25DD" w:rsidP="00A177AF">
            <w:pPr>
              <w:spacing w:after="0"/>
              <w:jc w:val="center"/>
              <w:rPr>
                <w:rFonts w:ascii="Courier New" w:hAnsi="Courier New" w:cs="Courier New"/>
                <w:color w:val="009900"/>
              </w:rPr>
            </w:pPr>
            <w:r w:rsidRPr="00A177AF">
              <w:rPr>
                <w:rFonts w:ascii="Courier New" w:hAnsi="Courier New" w:cs="Courier New"/>
                <w:b/>
                <w:bCs/>
                <w:color w:val="009900"/>
              </w:rPr>
              <w:t>1</w:t>
            </w:r>
          </w:p>
        </w:tc>
      </w:tr>
      <w:tr w:rsidR="00B26448" w:rsidRPr="008C25DD" w14:paraId="173E4394" w14:textId="77777777" w:rsidTr="00B26448">
        <w:trPr>
          <w:trHeight w:val="282"/>
          <w:jc w:val="center"/>
        </w:trPr>
        <w:tc>
          <w:tcPr>
            <w:tcW w:w="691" w:type="dxa"/>
            <w:tcBorders>
              <w:top w:val="nil"/>
              <w:left w:val="nil"/>
              <w:bottom w:val="nil"/>
              <w:right w:val="nil"/>
            </w:tcBorders>
            <w:shd w:val="clear" w:color="auto" w:fill="auto"/>
            <w:tcMar>
              <w:top w:w="72" w:type="dxa"/>
              <w:left w:w="144" w:type="dxa"/>
              <w:bottom w:w="72" w:type="dxa"/>
              <w:right w:w="144" w:type="dxa"/>
            </w:tcMar>
            <w:hideMark/>
          </w:tcPr>
          <w:p w14:paraId="7AD97F54"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rPr>
              <w:t>1</w:t>
            </w:r>
          </w:p>
        </w:tc>
        <w:tc>
          <w:tcPr>
            <w:tcW w:w="69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4F6A125"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rPr>
              <w:t>0</w:t>
            </w:r>
          </w:p>
        </w:tc>
        <w:tc>
          <w:tcPr>
            <w:tcW w:w="1038"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490C403" w14:textId="77777777" w:rsidR="008C25DD" w:rsidRPr="00A177AF" w:rsidRDefault="008C25DD" w:rsidP="00A177AF">
            <w:pPr>
              <w:spacing w:after="0"/>
              <w:jc w:val="center"/>
              <w:rPr>
                <w:rFonts w:ascii="Courier New" w:hAnsi="Courier New" w:cs="Courier New"/>
                <w:color w:val="FF0000"/>
              </w:rPr>
            </w:pPr>
            <w:r w:rsidRPr="00A177AF">
              <w:rPr>
                <w:rFonts w:ascii="Courier New" w:hAnsi="Courier New" w:cs="Courier New"/>
                <w:color w:val="FF0000"/>
              </w:rPr>
              <w:t>0</w:t>
            </w:r>
          </w:p>
        </w:tc>
        <w:tc>
          <w:tcPr>
            <w:tcW w:w="691" w:type="dxa"/>
            <w:tcBorders>
              <w:top w:val="nil"/>
              <w:left w:val="nil"/>
              <w:bottom w:val="nil"/>
              <w:right w:val="nil"/>
            </w:tcBorders>
            <w:shd w:val="clear" w:color="auto" w:fill="auto"/>
            <w:tcMar>
              <w:top w:w="72" w:type="dxa"/>
              <w:left w:w="144" w:type="dxa"/>
              <w:bottom w:w="72" w:type="dxa"/>
              <w:right w:w="144" w:type="dxa"/>
            </w:tcMar>
            <w:hideMark/>
          </w:tcPr>
          <w:p w14:paraId="40BC6A13" w14:textId="77777777" w:rsidR="008C25DD" w:rsidRPr="00A177AF" w:rsidRDefault="008C25DD" w:rsidP="00A177AF">
            <w:pPr>
              <w:spacing w:after="0"/>
              <w:jc w:val="center"/>
              <w:rPr>
                <w:rFonts w:ascii="Courier New" w:hAnsi="Courier New" w:cs="Courier New"/>
                <w:color w:val="009900"/>
              </w:rPr>
            </w:pPr>
            <w:r w:rsidRPr="00A177AF">
              <w:rPr>
                <w:rFonts w:ascii="Courier New" w:hAnsi="Courier New" w:cs="Courier New"/>
                <w:b/>
                <w:bCs/>
                <w:color w:val="009900"/>
              </w:rPr>
              <w:t>1</w:t>
            </w:r>
          </w:p>
        </w:tc>
      </w:tr>
      <w:tr w:rsidR="00B26448" w:rsidRPr="008C25DD" w14:paraId="26EA1061" w14:textId="77777777" w:rsidTr="00B26448">
        <w:trPr>
          <w:trHeight w:val="23"/>
          <w:jc w:val="center"/>
        </w:trPr>
        <w:tc>
          <w:tcPr>
            <w:tcW w:w="691" w:type="dxa"/>
            <w:tcBorders>
              <w:top w:val="nil"/>
              <w:left w:val="nil"/>
              <w:bottom w:val="nil"/>
              <w:right w:val="nil"/>
            </w:tcBorders>
            <w:shd w:val="clear" w:color="auto" w:fill="auto"/>
            <w:tcMar>
              <w:top w:w="72" w:type="dxa"/>
              <w:left w:w="144" w:type="dxa"/>
              <w:bottom w:w="72" w:type="dxa"/>
              <w:right w:w="144" w:type="dxa"/>
            </w:tcMar>
            <w:hideMark/>
          </w:tcPr>
          <w:p w14:paraId="4AB35517"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rPr>
              <w:t>1</w:t>
            </w:r>
          </w:p>
        </w:tc>
        <w:tc>
          <w:tcPr>
            <w:tcW w:w="69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CD42267" w14:textId="77777777" w:rsidR="008C25DD" w:rsidRPr="008C25DD" w:rsidRDefault="008C25DD" w:rsidP="00A177AF">
            <w:pPr>
              <w:spacing w:after="0"/>
              <w:jc w:val="center"/>
              <w:rPr>
                <w:rFonts w:ascii="Courier New" w:hAnsi="Courier New" w:cs="Courier New"/>
              </w:rPr>
            </w:pPr>
            <w:r w:rsidRPr="008C25DD">
              <w:rPr>
                <w:rFonts w:ascii="Courier New" w:hAnsi="Courier New" w:cs="Courier New"/>
              </w:rPr>
              <w:t>1</w:t>
            </w:r>
          </w:p>
        </w:tc>
        <w:tc>
          <w:tcPr>
            <w:tcW w:w="1038"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138BB75" w14:textId="77777777" w:rsidR="008C25DD" w:rsidRPr="00A177AF" w:rsidRDefault="008C25DD" w:rsidP="00A177AF">
            <w:pPr>
              <w:spacing w:after="0"/>
              <w:jc w:val="center"/>
              <w:rPr>
                <w:rFonts w:ascii="Courier New" w:hAnsi="Courier New" w:cs="Courier New"/>
                <w:color w:val="FF0000"/>
              </w:rPr>
            </w:pPr>
            <w:r w:rsidRPr="00A177AF">
              <w:rPr>
                <w:rFonts w:ascii="Courier New" w:hAnsi="Courier New" w:cs="Courier New"/>
                <w:color w:val="FF0000"/>
              </w:rPr>
              <w:t>1</w:t>
            </w:r>
          </w:p>
        </w:tc>
        <w:tc>
          <w:tcPr>
            <w:tcW w:w="691" w:type="dxa"/>
            <w:tcBorders>
              <w:top w:val="nil"/>
              <w:left w:val="nil"/>
              <w:bottom w:val="nil"/>
              <w:right w:val="nil"/>
            </w:tcBorders>
            <w:shd w:val="clear" w:color="auto" w:fill="auto"/>
            <w:tcMar>
              <w:top w:w="72" w:type="dxa"/>
              <w:left w:w="144" w:type="dxa"/>
              <w:bottom w:w="72" w:type="dxa"/>
              <w:right w:w="144" w:type="dxa"/>
            </w:tcMar>
            <w:hideMark/>
          </w:tcPr>
          <w:p w14:paraId="087C62E1" w14:textId="77777777" w:rsidR="008C25DD" w:rsidRPr="00A177AF" w:rsidRDefault="008C25DD" w:rsidP="00A177AF">
            <w:pPr>
              <w:spacing w:after="0"/>
              <w:jc w:val="center"/>
              <w:rPr>
                <w:rFonts w:ascii="Courier New" w:hAnsi="Courier New" w:cs="Courier New"/>
                <w:color w:val="009900"/>
              </w:rPr>
            </w:pPr>
            <w:r w:rsidRPr="00A177AF">
              <w:rPr>
                <w:rFonts w:ascii="Courier New" w:hAnsi="Courier New" w:cs="Courier New"/>
                <w:b/>
                <w:bCs/>
                <w:color w:val="009900"/>
              </w:rPr>
              <w:t>0</w:t>
            </w:r>
          </w:p>
        </w:tc>
      </w:tr>
    </w:tbl>
    <w:p w14:paraId="6FD48C16" w14:textId="480F1876" w:rsidR="008C25DD" w:rsidRDefault="008C25DD" w:rsidP="0079554E"/>
    <w:p w14:paraId="062A3313" w14:textId="263141CF" w:rsidR="008C25DD" w:rsidRDefault="00A177AF" w:rsidP="0079554E">
      <w:r>
        <w:t xml:space="preserve">For the above truth table, we can fill the box of Fig. 4-16 with a combinational circuit of </w:t>
      </w:r>
      <w:r w:rsidR="00023904">
        <w:t>1-</w:t>
      </w:r>
      <w:r>
        <w:t>bit half adder in the following figure:</w:t>
      </w:r>
    </w:p>
    <w:p w14:paraId="0B596AD9" w14:textId="39641663" w:rsidR="00A177AF" w:rsidRDefault="00A177AF" w:rsidP="00A177AF">
      <w:pPr>
        <w:jc w:val="center"/>
      </w:pPr>
      <w:r>
        <w:rPr>
          <w:noProof/>
        </w:rPr>
        <w:lastRenderedPageBreak/>
        <w:drawing>
          <wp:inline distT="0" distB="0" distL="0" distR="0" wp14:anchorId="27387279" wp14:editId="0696D6D7">
            <wp:extent cx="2267501" cy="111318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99232" cy="1128760"/>
                    </a:xfrm>
                    <a:prstGeom prst="rect">
                      <a:avLst/>
                    </a:prstGeom>
                    <a:noFill/>
                  </pic:spPr>
                </pic:pic>
              </a:graphicData>
            </a:graphic>
          </wp:inline>
        </w:drawing>
      </w:r>
    </w:p>
    <w:p w14:paraId="265F2A94" w14:textId="6DC39500" w:rsidR="00A177AF" w:rsidRDefault="00A177AF" w:rsidP="00A177A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17</w:t>
      </w:r>
      <w:r w:rsidR="008F7DA0">
        <w:rPr>
          <w:noProof/>
        </w:rPr>
        <w:fldChar w:fldCharType="end"/>
      </w:r>
      <w:r>
        <w:t>. Combinational Circuit of 1</w:t>
      </w:r>
      <w:r w:rsidRPr="00C079E6">
        <w:t xml:space="preserve">-bit </w:t>
      </w:r>
      <w:r>
        <w:t>Half Adder</w:t>
      </w:r>
    </w:p>
    <w:p w14:paraId="36659E02" w14:textId="77777777" w:rsidR="00A177AF" w:rsidRDefault="00A177AF" w:rsidP="0079554E"/>
    <w:p w14:paraId="58A1175A" w14:textId="455D1D74" w:rsidR="0079554E" w:rsidRDefault="0079554E" w:rsidP="0079554E">
      <w:pPr>
        <w:pStyle w:val="Heading3"/>
      </w:pPr>
      <w:bookmarkStart w:id="35" w:name="_Toc98151752"/>
      <w:r>
        <w:t>Multiplexer</w:t>
      </w:r>
      <w:bookmarkEnd w:id="35"/>
    </w:p>
    <w:p w14:paraId="3350E00A" w14:textId="75CCC00D" w:rsidR="0079554E" w:rsidRDefault="0079554E" w:rsidP="00920B1F">
      <w:pPr>
        <w:spacing w:after="0"/>
      </w:pPr>
    </w:p>
    <w:p w14:paraId="1263CC97" w14:textId="226683B3" w:rsidR="00BC481F" w:rsidRPr="00BC481F" w:rsidRDefault="00FC3265" w:rsidP="00BC481F">
      <w:r>
        <w:t>A</w:t>
      </w:r>
      <w:r w:rsidRPr="00FC3265">
        <w:t xml:space="preserve"> multiplexer (or </w:t>
      </w:r>
      <w:r>
        <w:t>M</w:t>
      </w:r>
      <w:r w:rsidRPr="00FC3265">
        <w:t xml:space="preserve">ux), also known as a data selector, is a device that selects </w:t>
      </w:r>
      <w:r>
        <w:t>one of N</w:t>
      </w:r>
      <w:r w:rsidRPr="00FC3265">
        <w:t xml:space="preserve"> analog or digital input</w:t>
      </w:r>
      <w:r>
        <w:t>s</w:t>
      </w:r>
      <w:r w:rsidRPr="00FC3265">
        <w:t xml:space="preserve"> and forwards the selected input to a single output line.</w:t>
      </w:r>
      <w:r w:rsidR="0030676C">
        <w:t xml:space="preserve"> </w:t>
      </w:r>
      <w:r w:rsidR="00765839">
        <w:t>If the mux has the two inputs, it needs</w:t>
      </w:r>
      <w:r w:rsidR="00125FFA">
        <w:t xml:space="preserve"> a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oMath>
      <w:r w:rsidR="00765839">
        <w:t xml:space="preserve"> control input. If the mux has N </w:t>
      </w:r>
      <w:r w:rsidR="00125FFA">
        <w:t xml:space="preserve">inputs, it needs </w:t>
      </w:r>
      <w:r w:rsidR="00765839">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N</m:t>
            </m:r>
          </m:e>
        </m:func>
      </m:oMath>
      <w:r w:rsidR="00125FFA">
        <w:t xml:space="preserve"> control inputs.</w:t>
      </w:r>
      <w:r w:rsidR="00BC481F">
        <w:t xml:space="preserve"> The following figure shows </w:t>
      </w:r>
      <w:r w:rsidR="00E37EF6">
        <w:t xml:space="preserve">a </w:t>
      </w:r>
      <w:r w:rsidR="00BC481F" w:rsidRPr="00BC481F">
        <w:t xml:space="preserve">2-to-1 multiplexer </w:t>
      </w:r>
      <w:r w:rsidR="00BC481F">
        <w:t xml:space="preserve">which </w:t>
      </w:r>
      <w:r w:rsidR="00BC481F" w:rsidRPr="00BC481F">
        <w:t>has two inputs (D</w:t>
      </w:r>
      <w:r w:rsidR="00BC481F" w:rsidRPr="00BC481F">
        <w:rPr>
          <w:vertAlign w:val="subscript"/>
        </w:rPr>
        <w:t>0</w:t>
      </w:r>
      <w:r w:rsidR="00BC481F" w:rsidRPr="00BC481F">
        <w:t xml:space="preserve"> and D</w:t>
      </w:r>
      <w:r w:rsidR="00BC481F" w:rsidRPr="00BC481F">
        <w:rPr>
          <w:vertAlign w:val="subscript"/>
        </w:rPr>
        <w:t>1</w:t>
      </w:r>
      <w:r w:rsidR="00BC481F" w:rsidRPr="00BC481F">
        <w:t xml:space="preserve">), one output (Y), and </w:t>
      </w:r>
      <w:r w:rsidR="004B0CCF">
        <w:t>a control</w:t>
      </w:r>
      <w:r w:rsidR="00BC481F" w:rsidRPr="00BC481F">
        <w:t xml:space="preserve"> input (S). </w:t>
      </w:r>
    </w:p>
    <w:p w14:paraId="4AF0BB18" w14:textId="21A08AFF" w:rsidR="00A177AF" w:rsidRDefault="00BC481F" w:rsidP="00BC481F">
      <w:pPr>
        <w:jc w:val="center"/>
      </w:pPr>
      <w:r>
        <w:rPr>
          <w:noProof/>
        </w:rPr>
        <w:drawing>
          <wp:inline distT="0" distB="0" distL="0" distR="0" wp14:anchorId="3249869B" wp14:editId="62405A1C">
            <wp:extent cx="1078252" cy="1118663"/>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02067" cy="1143370"/>
                    </a:xfrm>
                    <a:prstGeom prst="rect">
                      <a:avLst/>
                    </a:prstGeom>
                    <a:noFill/>
                  </pic:spPr>
                </pic:pic>
              </a:graphicData>
            </a:graphic>
          </wp:inline>
        </w:drawing>
      </w:r>
    </w:p>
    <w:p w14:paraId="5F46BFD0" w14:textId="55BEB6AE" w:rsidR="00BC481F" w:rsidRDefault="00BC481F" w:rsidP="00BC481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18</w:t>
      </w:r>
      <w:r w:rsidR="008F7DA0">
        <w:rPr>
          <w:noProof/>
        </w:rPr>
        <w:fldChar w:fldCharType="end"/>
      </w:r>
      <w:r>
        <w:t>. 2-to-1 Multiplexer</w:t>
      </w:r>
    </w:p>
    <w:p w14:paraId="27012D62" w14:textId="1E4FF217" w:rsidR="00BC481F" w:rsidRDefault="00BC481F" w:rsidP="0079554E"/>
    <w:p w14:paraId="1944132B" w14:textId="724A31B7" w:rsidR="00707C7A" w:rsidRDefault="00707C7A" w:rsidP="00707C7A">
      <w:r>
        <w:t xml:space="preserve">If the </w:t>
      </w:r>
      <w:r w:rsidR="0045223D">
        <w:t>control</w:t>
      </w:r>
      <w:r w:rsidR="0045223D" w:rsidRPr="00BC481F">
        <w:t xml:space="preserve"> </w:t>
      </w:r>
      <w:r>
        <w:t>input S is 0, the input D</w:t>
      </w:r>
      <w:r w:rsidRPr="0045223D">
        <w:rPr>
          <w:vertAlign w:val="subscript"/>
        </w:rPr>
        <w:t>0</w:t>
      </w:r>
      <w:r>
        <w:t xml:space="preserve"> is forwarded to the output Y. </w:t>
      </w:r>
      <w:r w:rsidRPr="00707C7A">
        <w:t xml:space="preserve">If the </w:t>
      </w:r>
      <w:r w:rsidR="0045223D">
        <w:t>control</w:t>
      </w:r>
      <w:r w:rsidR="0045223D" w:rsidRPr="00BC481F">
        <w:t xml:space="preserve"> </w:t>
      </w:r>
      <w:r w:rsidRPr="00707C7A">
        <w:t>input S is 1, the input D</w:t>
      </w:r>
      <w:r w:rsidRPr="0045223D">
        <w:rPr>
          <w:vertAlign w:val="subscript"/>
        </w:rPr>
        <w:t>1</w:t>
      </w:r>
      <w:r w:rsidRPr="00707C7A">
        <w:t xml:space="preserve"> </w:t>
      </w:r>
      <w:r w:rsidR="0045223D">
        <w:t xml:space="preserve">is </w:t>
      </w:r>
      <w:r w:rsidRPr="00707C7A">
        <w:t xml:space="preserve">forwarded to the output Y. </w:t>
      </w:r>
      <w:r>
        <w:t>The following table describes the 2-to-1 multiplexer.</w:t>
      </w:r>
    </w:p>
    <w:p w14:paraId="4BF981F2" w14:textId="4E48C40F" w:rsidR="00707C7A" w:rsidRDefault="00707C7A" w:rsidP="00707C7A"/>
    <w:p w14:paraId="2BEC48FC" w14:textId="362B35FF" w:rsidR="00707C7A" w:rsidRDefault="00707C7A" w:rsidP="00707C7A">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3</w:t>
      </w:r>
      <w:r w:rsidR="008F7DA0">
        <w:rPr>
          <w:noProof/>
        </w:rPr>
        <w:fldChar w:fldCharType="end"/>
      </w:r>
      <w:r>
        <w:t>. Truth Table of 2-to-1 Multiplexer</w:t>
      </w:r>
    </w:p>
    <w:tbl>
      <w:tblPr>
        <w:tblW w:w="1980" w:type="dxa"/>
        <w:jc w:val="center"/>
        <w:tblCellMar>
          <w:left w:w="0" w:type="dxa"/>
          <w:right w:w="0" w:type="dxa"/>
        </w:tblCellMar>
        <w:tblLook w:val="0420" w:firstRow="1" w:lastRow="0" w:firstColumn="0" w:lastColumn="0" w:noHBand="0" w:noVBand="1"/>
      </w:tblPr>
      <w:tblGrid>
        <w:gridCol w:w="540"/>
        <w:gridCol w:w="540"/>
        <w:gridCol w:w="471"/>
        <w:gridCol w:w="429"/>
      </w:tblGrid>
      <w:tr w:rsidR="00707C7A" w:rsidRPr="00707C7A" w14:paraId="1AD82678" w14:textId="77777777" w:rsidTr="00707C7A">
        <w:trPr>
          <w:trHeight w:val="186"/>
          <w:jc w:val="center"/>
        </w:trPr>
        <w:tc>
          <w:tcPr>
            <w:tcW w:w="5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77A0CC8"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b/>
                <w:bCs/>
                <w:color w:val="0000FF"/>
                <w:sz w:val="18"/>
                <w:szCs w:val="18"/>
              </w:rPr>
              <w:t>S</w:t>
            </w:r>
          </w:p>
        </w:tc>
        <w:tc>
          <w:tcPr>
            <w:tcW w:w="5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04944AE"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b/>
                <w:bCs/>
                <w:sz w:val="18"/>
                <w:szCs w:val="18"/>
              </w:rPr>
              <w:t>D</w:t>
            </w:r>
            <w:r w:rsidRPr="00707C7A">
              <w:rPr>
                <w:rFonts w:ascii="Courier New" w:hAnsi="Courier New" w:cs="Courier New"/>
                <w:b/>
                <w:bCs/>
                <w:sz w:val="18"/>
                <w:szCs w:val="18"/>
                <w:vertAlign w:val="subscript"/>
              </w:rPr>
              <w:t>1</w:t>
            </w:r>
          </w:p>
        </w:tc>
        <w:tc>
          <w:tcPr>
            <w:tcW w:w="47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15DC6988"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b/>
                <w:bCs/>
                <w:sz w:val="18"/>
                <w:szCs w:val="18"/>
              </w:rPr>
              <w:t>D</w:t>
            </w:r>
            <w:r w:rsidRPr="00707C7A">
              <w:rPr>
                <w:rFonts w:ascii="Courier New" w:hAnsi="Courier New" w:cs="Courier New"/>
                <w:b/>
                <w:bCs/>
                <w:sz w:val="18"/>
                <w:szCs w:val="18"/>
                <w:vertAlign w:val="subscript"/>
              </w:rPr>
              <w:t>0</w:t>
            </w:r>
          </w:p>
        </w:tc>
        <w:tc>
          <w:tcPr>
            <w:tcW w:w="42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3C9413A"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Y</w:t>
            </w:r>
          </w:p>
        </w:tc>
      </w:tr>
      <w:tr w:rsidR="00707C7A" w:rsidRPr="00707C7A" w14:paraId="3C641B7F" w14:textId="77777777" w:rsidTr="00707C7A">
        <w:trPr>
          <w:trHeight w:val="186"/>
          <w:jc w:val="center"/>
        </w:trPr>
        <w:tc>
          <w:tcPr>
            <w:tcW w:w="54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14891D2"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0</w:t>
            </w:r>
          </w:p>
        </w:tc>
        <w:tc>
          <w:tcPr>
            <w:tcW w:w="54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80F2964"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71"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48B39DCC"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2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2DB964FD"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0</w:t>
            </w:r>
          </w:p>
        </w:tc>
      </w:tr>
      <w:tr w:rsidR="00707C7A" w:rsidRPr="00707C7A" w14:paraId="4FF00327" w14:textId="77777777" w:rsidTr="00707C7A">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677FABF4"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27F4A129"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ED75C7C"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70402E6"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1</w:t>
            </w:r>
          </w:p>
        </w:tc>
      </w:tr>
      <w:tr w:rsidR="00707C7A" w:rsidRPr="00707C7A" w14:paraId="6EA9EDCC" w14:textId="77777777" w:rsidTr="00707C7A">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45B5C197"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68D09033"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2438E645"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5E6B491"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0</w:t>
            </w:r>
          </w:p>
        </w:tc>
      </w:tr>
      <w:tr w:rsidR="00707C7A" w:rsidRPr="00707C7A" w14:paraId="231CE7DE" w14:textId="77777777" w:rsidTr="00707C7A">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0814A41F"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1AE8FA3A"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76D4490D"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49036A96"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1</w:t>
            </w:r>
          </w:p>
        </w:tc>
      </w:tr>
      <w:tr w:rsidR="00707C7A" w:rsidRPr="00707C7A" w14:paraId="7CB3F5CD" w14:textId="77777777" w:rsidTr="00707C7A">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26F7EE4A"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107D6108"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50022B5"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1405970"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0</w:t>
            </w:r>
          </w:p>
        </w:tc>
      </w:tr>
      <w:tr w:rsidR="00707C7A" w:rsidRPr="00707C7A" w14:paraId="009D8E6B" w14:textId="77777777" w:rsidTr="00707C7A">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1EE9AAB1"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05460D77"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B7F3471"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A0BC552"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0</w:t>
            </w:r>
          </w:p>
        </w:tc>
      </w:tr>
      <w:tr w:rsidR="00707C7A" w:rsidRPr="00707C7A" w14:paraId="12CF48EA" w14:textId="77777777" w:rsidTr="00707C7A">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376D581E"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78DA480B"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90ACECC"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EAC4B3D"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1</w:t>
            </w:r>
          </w:p>
        </w:tc>
      </w:tr>
      <w:tr w:rsidR="00707C7A" w:rsidRPr="00707C7A" w14:paraId="6586FC47" w14:textId="77777777" w:rsidTr="00707C7A">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352D061C" w14:textId="77777777" w:rsidR="00707C7A" w:rsidRPr="00707C7A" w:rsidRDefault="00707C7A" w:rsidP="00707C7A">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1B50367E"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F473CD6" w14:textId="77777777" w:rsidR="00707C7A" w:rsidRPr="00707C7A" w:rsidRDefault="00707C7A" w:rsidP="00707C7A">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1AF5DF5F" w14:textId="77777777" w:rsidR="00707C7A" w:rsidRPr="00707C7A" w:rsidRDefault="00707C7A" w:rsidP="00707C7A">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1</w:t>
            </w:r>
          </w:p>
        </w:tc>
      </w:tr>
    </w:tbl>
    <w:p w14:paraId="7E20CC2B" w14:textId="77777777" w:rsidR="00707C7A" w:rsidRDefault="00707C7A" w:rsidP="00707C7A"/>
    <w:p w14:paraId="591F1AD2" w14:textId="67458B49" w:rsidR="00707C7A" w:rsidRDefault="00AE39DF" w:rsidP="00707C7A">
      <w:r>
        <w:lastRenderedPageBreak/>
        <w:t>We can simply draw the truth table as follows:</w:t>
      </w:r>
    </w:p>
    <w:tbl>
      <w:tblPr>
        <w:tblW w:w="1006" w:type="dxa"/>
        <w:jc w:val="center"/>
        <w:tblCellMar>
          <w:left w:w="0" w:type="dxa"/>
          <w:right w:w="0" w:type="dxa"/>
        </w:tblCellMar>
        <w:tblLook w:val="0420" w:firstRow="1" w:lastRow="0" w:firstColumn="0" w:lastColumn="0" w:noHBand="0" w:noVBand="1"/>
      </w:tblPr>
      <w:tblGrid>
        <w:gridCol w:w="485"/>
        <w:gridCol w:w="521"/>
      </w:tblGrid>
      <w:tr w:rsidR="00AE39DF" w:rsidRPr="00AE39DF" w14:paraId="7B04EBEC" w14:textId="77777777" w:rsidTr="00AE39DF">
        <w:trPr>
          <w:trHeight w:val="219"/>
          <w:jc w:val="center"/>
        </w:trPr>
        <w:tc>
          <w:tcPr>
            <w:tcW w:w="48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CA3D344" w14:textId="77777777" w:rsidR="00AE39DF" w:rsidRPr="00AE39DF" w:rsidRDefault="00AE39DF" w:rsidP="00AE39DF">
            <w:pPr>
              <w:spacing w:after="0"/>
              <w:jc w:val="center"/>
              <w:rPr>
                <w:rFonts w:ascii="Courier New" w:hAnsi="Courier New" w:cs="Courier New"/>
                <w:sz w:val="18"/>
                <w:szCs w:val="18"/>
              </w:rPr>
            </w:pPr>
            <w:r w:rsidRPr="00AE39DF">
              <w:rPr>
                <w:rFonts w:ascii="Courier New" w:hAnsi="Courier New" w:cs="Courier New"/>
                <w:b/>
                <w:bCs/>
                <w:color w:val="0000FF"/>
                <w:sz w:val="18"/>
                <w:szCs w:val="18"/>
              </w:rPr>
              <w:t>S</w:t>
            </w:r>
          </w:p>
        </w:tc>
        <w:tc>
          <w:tcPr>
            <w:tcW w:w="52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13ECB5BE" w14:textId="77777777" w:rsidR="00AE39DF" w:rsidRPr="00AE39DF" w:rsidRDefault="00AE39DF" w:rsidP="00AE39DF">
            <w:pPr>
              <w:spacing w:after="0"/>
              <w:jc w:val="center"/>
              <w:rPr>
                <w:rFonts w:ascii="Courier New" w:hAnsi="Courier New" w:cs="Courier New"/>
                <w:color w:val="009900"/>
                <w:sz w:val="18"/>
                <w:szCs w:val="18"/>
              </w:rPr>
            </w:pPr>
            <w:r w:rsidRPr="00AE39DF">
              <w:rPr>
                <w:rFonts w:ascii="Courier New" w:hAnsi="Courier New" w:cs="Courier New"/>
                <w:b/>
                <w:bCs/>
                <w:color w:val="009900"/>
                <w:sz w:val="18"/>
                <w:szCs w:val="18"/>
              </w:rPr>
              <w:t>Y</w:t>
            </w:r>
          </w:p>
        </w:tc>
      </w:tr>
      <w:tr w:rsidR="00AE39DF" w:rsidRPr="00AE39DF" w14:paraId="12122AB7" w14:textId="77777777" w:rsidTr="00AE39DF">
        <w:trPr>
          <w:trHeight w:val="219"/>
          <w:jc w:val="center"/>
        </w:trPr>
        <w:tc>
          <w:tcPr>
            <w:tcW w:w="48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06DBBBE4" w14:textId="77777777" w:rsidR="00AE39DF" w:rsidRPr="00AE39DF" w:rsidRDefault="00AE39DF" w:rsidP="00AE39DF">
            <w:pPr>
              <w:spacing w:after="0"/>
              <w:jc w:val="center"/>
              <w:rPr>
                <w:rFonts w:ascii="Courier New" w:hAnsi="Courier New" w:cs="Courier New"/>
                <w:sz w:val="18"/>
                <w:szCs w:val="18"/>
              </w:rPr>
            </w:pPr>
            <w:r w:rsidRPr="00AE39DF">
              <w:rPr>
                <w:rFonts w:ascii="Courier New" w:hAnsi="Courier New" w:cs="Courier New"/>
                <w:sz w:val="18"/>
                <w:szCs w:val="18"/>
              </w:rPr>
              <w:t>0</w:t>
            </w:r>
          </w:p>
        </w:tc>
        <w:tc>
          <w:tcPr>
            <w:tcW w:w="521"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6C3D6BF" w14:textId="77777777" w:rsidR="00AE39DF" w:rsidRPr="00AE39DF" w:rsidRDefault="00AE39DF" w:rsidP="00AE39DF">
            <w:pPr>
              <w:spacing w:after="0"/>
              <w:jc w:val="center"/>
              <w:rPr>
                <w:rFonts w:ascii="Courier New" w:hAnsi="Courier New" w:cs="Courier New"/>
                <w:color w:val="009900"/>
                <w:sz w:val="18"/>
                <w:szCs w:val="18"/>
              </w:rPr>
            </w:pPr>
            <w:r w:rsidRPr="00AE39DF">
              <w:rPr>
                <w:rFonts w:ascii="Courier New" w:hAnsi="Courier New" w:cs="Courier New"/>
                <w:b/>
                <w:bCs/>
                <w:color w:val="009900"/>
                <w:sz w:val="18"/>
                <w:szCs w:val="18"/>
              </w:rPr>
              <w:t>D</w:t>
            </w:r>
            <w:r w:rsidRPr="00AE39DF">
              <w:rPr>
                <w:rFonts w:ascii="Courier New" w:hAnsi="Courier New" w:cs="Courier New"/>
                <w:b/>
                <w:bCs/>
                <w:color w:val="009900"/>
                <w:sz w:val="18"/>
                <w:szCs w:val="18"/>
                <w:vertAlign w:val="subscript"/>
              </w:rPr>
              <w:t>0</w:t>
            </w:r>
          </w:p>
        </w:tc>
      </w:tr>
      <w:tr w:rsidR="00AE39DF" w:rsidRPr="00AE39DF" w14:paraId="01B34DE0" w14:textId="77777777" w:rsidTr="00AE39DF">
        <w:trPr>
          <w:trHeight w:val="219"/>
          <w:jc w:val="center"/>
        </w:trPr>
        <w:tc>
          <w:tcPr>
            <w:tcW w:w="485"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DFD7357" w14:textId="77777777" w:rsidR="00AE39DF" w:rsidRPr="00AE39DF" w:rsidRDefault="00AE39DF" w:rsidP="00AE39DF">
            <w:pPr>
              <w:spacing w:after="0"/>
              <w:jc w:val="center"/>
              <w:rPr>
                <w:rFonts w:ascii="Courier New" w:hAnsi="Courier New" w:cs="Courier New"/>
                <w:sz w:val="18"/>
                <w:szCs w:val="18"/>
              </w:rPr>
            </w:pPr>
            <w:r w:rsidRPr="00AE39DF">
              <w:rPr>
                <w:rFonts w:ascii="Courier New" w:hAnsi="Courier New" w:cs="Courier New"/>
                <w:sz w:val="18"/>
                <w:szCs w:val="18"/>
              </w:rPr>
              <w:t>1</w:t>
            </w:r>
          </w:p>
        </w:tc>
        <w:tc>
          <w:tcPr>
            <w:tcW w:w="521"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F3EA7AC" w14:textId="77777777" w:rsidR="00AE39DF" w:rsidRPr="00AE39DF" w:rsidRDefault="00AE39DF" w:rsidP="00AE39DF">
            <w:pPr>
              <w:spacing w:after="0"/>
              <w:jc w:val="center"/>
              <w:rPr>
                <w:rFonts w:ascii="Courier New" w:hAnsi="Courier New" w:cs="Courier New"/>
                <w:color w:val="009900"/>
                <w:sz w:val="18"/>
                <w:szCs w:val="18"/>
              </w:rPr>
            </w:pPr>
            <w:r w:rsidRPr="00AE39DF">
              <w:rPr>
                <w:rFonts w:ascii="Courier New" w:hAnsi="Courier New" w:cs="Courier New"/>
                <w:b/>
                <w:bCs/>
                <w:color w:val="009900"/>
                <w:sz w:val="18"/>
                <w:szCs w:val="18"/>
              </w:rPr>
              <w:t>D</w:t>
            </w:r>
            <w:r w:rsidRPr="00AE39DF">
              <w:rPr>
                <w:rFonts w:ascii="Courier New" w:hAnsi="Courier New" w:cs="Courier New"/>
                <w:b/>
                <w:bCs/>
                <w:color w:val="009900"/>
                <w:sz w:val="18"/>
                <w:szCs w:val="18"/>
                <w:vertAlign w:val="subscript"/>
              </w:rPr>
              <w:t>1</w:t>
            </w:r>
          </w:p>
        </w:tc>
      </w:tr>
    </w:tbl>
    <w:p w14:paraId="71FD6348" w14:textId="20D6B359" w:rsidR="00AE39DF" w:rsidRDefault="00AE39DF" w:rsidP="00707C7A"/>
    <w:p w14:paraId="28F9F386" w14:textId="5DFC034B" w:rsidR="007A0170" w:rsidRDefault="00652FBC" w:rsidP="007A0170">
      <w:r>
        <w:t xml:space="preserve">The multiplexer </w:t>
      </w:r>
      <w:r w:rsidR="0045223D">
        <w:t xml:space="preserve">can </w:t>
      </w:r>
      <w:r>
        <w:t>ha</w:t>
      </w:r>
      <w:r w:rsidR="0045223D">
        <w:t>ve</w:t>
      </w:r>
      <w:r>
        <w:t xml:space="preserve"> more than two inputs. </w:t>
      </w:r>
      <w:r w:rsidR="005963CF">
        <w:t xml:space="preserve">The </w:t>
      </w:r>
      <w:r w:rsidR="007A0170">
        <w:t xml:space="preserve">4-to-1 multiplexer has </w:t>
      </w:r>
      <w:r w:rsidR="007A0170" w:rsidRPr="007A0170">
        <w:t>four inputs (D</w:t>
      </w:r>
      <w:r w:rsidR="007A0170" w:rsidRPr="007A0170">
        <w:rPr>
          <w:vertAlign w:val="subscript"/>
        </w:rPr>
        <w:t>0</w:t>
      </w:r>
      <w:r w:rsidR="007A0170" w:rsidRPr="007A0170">
        <w:t>, D</w:t>
      </w:r>
      <w:r w:rsidR="007A0170" w:rsidRPr="007A0170">
        <w:rPr>
          <w:vertAlign w:val="subscript"/>
        </w:rPr>
        <w:t>1</w:t>
      </w:r>
      <w:r w:rsidR="007A0170" w:rsidRPr="007A0170">
        <w:t>, D</w:t>
      </w:r>
      <w:r w:rsidR="007A0170" w:rsidRPr="007A0170">
        <w:rPr>
          <w:vertAlign w:val="subscript"/>
        </w:rPr>
        <w:t>2</w:t>
      </w:r>
      <w:r w:rsidR="007A0170" w:rsidRPr="007A0170">
        <w:t>, and D</w:t>
      </w:r>
      <w:r w:rsidR="007A0170" w:rsidRPr="007A0170">
        <w:rPr>
          <w:vertAlign w:val="subscript"/>
        </w:rPr>
        <w:t>3</w:t>
      </w:r>
      <w:r w:rsidR="007A0170" w:rsidRPr="007A0170">
        <w:t>), one output (Y), and two select inputs (S</w:t>
      </w:r>
      <w:r w:rsidR="007A0170">
        <w:rPr>
          <w:vertAlign w:val="subscript"/>
        </w:rPr>
        <w:t>0</w:t>
      </w:r>
      <w:r w:rsidR="007A0170" w:rsidRPr="007A0170">
        <w:t xml:space="preserve"> and S</w:t>
      </w:r>
      <w:r w:rsidR="007A0170">
        <w:rPr>
          <w:vertAlign w:val="subscript"/>
        </w:rPr>
        <w:t>1</w:t>
      </w:r>
      <w:r w:rsidR="007A0170" w:rsidRPr="007A0170">
        <w:t>)</w:t>
      </w:r>
      <w:r w:rsidR="0088598F">
        <w:t>, as shown in the following figure:</w:t>
      </w:r>
    </w:p>
    <w:p w14:paraId="016C2F13" w14:textId="7FDFE628" w:rsidR="0088598F" w:rsidRDefault="004B396D" w:rsidP="004B396D">
      <w:pPr>
        <w:jc w:val="center"/>
      </w:pPr>
      <w:r>
        <w:rPr>
          <w:noProof/>
        </w:rPr>
        <w:drawing>
          <wp:inline distT="0" distB="0" distL="0" distR="0" wp14:anchorId="4B6AB801" wp14:editId="3E348505">
            <wp:extent cx="2172361" cy="1705507"/>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1804" cy="1728622"/>
                    </a:xfrm>
                    <a:prstGeom prst="rect">
                      <a:avLst/>
                    </a:prstGeom>
                    <a:noFill/>
                  </pic:spPr>
                </pic:pic>
              </a:graphicData>
            </a:graphic>
          </wp:inline>
        </w:drawing>
      </w:r>
    </w:p>
    <w:p w14:paraId="0FB9017E" w14:textId="48B56484" w:rsidR="004B396D" w:rsidRDefault="004B396D" w:rsidP="004B396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19</w:t>
      </w:r>
      <w:r w:rsidR="008F7DA0">
        <w:rPr>
          <w:noProof/>
        </w:rPr>
        <w:fldChar w:fldCharType="end"/>
      </w:r>
      <w:r>
        <w:t>. 4-to-1 Multiplexer</w:t>
      </w:r>
    </w:p>
    <w:p w14:paraId="4B8D8876" w14:textId="3B6E5B17" w:rsidR="004B396D" w:rsidRDefault="004B396D" w:rsidP="007A0170"/>
    <w:p w14:paraId="1FB8C63D" w14:textId="77777777" w:rsidR="00845BBB" w:rsidRDefault="00845BBB" w:rsidP="00845BBB">
      <w:r>
        <w:t>The multiplexer operates as follows:</w:t>
      </w:r>
    </w:p>
    <w:p w14:paraId="7E6C6EA6" w14:textId="5E0762BF" w:rsidR="00845BBB" w:rsidRPr="00845BBB" w:rsidRDefault="00845BBB" w:rsidP="00845BBB">
      <w:pPr>
        <w:pStyle w:val="ListParagraph"/>
        <w:numPr>
          <w:ilvl w:val="0"/>
          <w:numId w:val="1"/>
        </w:numPr>
      </w:pPr>
      <w:r w:rsidRPr="00845BBB">
        <w:t>If the select inputs S</w:t>
      </w:r>
      <w:r w:rsidRPr="00845BBB">
        <w:rPr>
          <w:vertAlign w:val="subscript"/>
        </w:rPr>
        <w:t>1</w:t>
      </w:r>
      <w:r w:rsidRPr="00845BBB">
        <w:t xml:space="preserve"> S</w:t>
      </w:r>
      <w:r w:rsidRPr="00845BBB">
        <w:rPr>
          <w:vertAlign w:val="subscript"/>
        </w:rPr>
        <w:t>0</w:t>
      </w:r>
      <w:r w:rsidRPr="00845BBB">
        <w:t xml:space="preserve"> is 00, the input D</w:t>
      </w:r>
      <w:r w:rsidRPr="00845BBB">
        <w:rPr>
          <w:vertAlign w:val="subscript"/>
        </w:rPr>
        <w:t>0</w:t>
      </w:r>
      <w:r w:rsidRPr="00845BBB">
        <w:t xml:space="preserve"> </w:t>
      </w:r>
      <w:r>
        <w:t xml:space="preserve">is </w:t>
      </w:r>
      <w:r w:rsidRPr="00845BBB">
        <w:t xml:space="preserve">forwarded to the output Y. </w:t>
      </w:r>
      <w:r>
        <w:t>In this case, the other inputs D</w:t>
      </w:r>
      <w:r w:rsidRPr="00845BBB">
        <w:rPr>
          <w:vertAlign w:val="subscript"/>
        </w:rPr>
        <w:t>3</w:t>
      </w:r>
      <w:r>
        <w:t>, D</w:t>
      </w:r>
      <w:r w:rsidRPr="00845BBB">
        <w:rPr>
          <w:vertAlign w:val="subscript"/>
        </w:rPr>
        <w:t>2</w:t>
      </w:r>
      <w:r>
        <w:t>, and D</w:t>
      </w:r>
      <w:r w:rsidRPr="00845BBB">
        <w:rPr>
          <w:vertAlign w:val="subscript"/>
        </w:rPr>
        <w:t>1</w:t>
      </w:r>
      <w:r>
        <w:t xml:space="preserve"> don’t matter. Only the input D</w:t>
      </w:r>
      <w:r w:rsidRPr="00845BBB">
        <w:rPr>
          <w:vertAlign w:val="subscript"/>
        </w:rPr>
        <w:t>0</w:t>
      </w:r>
      <w:r>
        <w:t xml:space="preserve"> determines the output Y.</w:t>
      </w:r>
    </w:p>
    <w:p w14:paraId="20DDCE6B" w14:textId="65F613F2" w:rsidR="00845BBB" w:rsidRPr="00845BBB" w:rsidRDefault="00845BBB" w:rsidP="00845BBB">
      <w:pPr>
        <w:pStyle w:val="ListParagraph"/>
        <w:numPr>
          <w:ilvl w:val="0"/>
          <w:numId w:val="1"/>
        </w:numPr>
      </w:pPr>
      <w:r w:rsidRPr="00845BBB">
        <w:t>If the select inputs S</w:t>
      </w:r>
      <w:r w:rsidRPr="00845BBB">
        <w:rPr>
          <w:vertAlign w:val="subscript"/>
        </w:rPr>
        <w:t>1</w:t>
      </w:r>
      <w:r w:rsidRPr="00845BBB">
        <w:t xml:space="preserve"> S</w:t>
      </w:r>
      <w:r w:rsidRPr="00845BBB">
        <w:rPr>
          <w:vertAlign w:val="subscript"/>
        </w:rPr>
        <w:t>0</w:t>
      </w:r>
      <w:r w:rsidRPr="00845BBB">
        <w:t xml:space="preserve"> is 01, the input D</w:t>
      </w:r>
      <w:r w:rsidRPr="00845BBB">
        <w:rPr>
          <w:vertAlign w:val="subscript"/>
        </w:rPr>
        <w:t>1</w:t>
      </w:r>
      <w:r w:rsidRPr="00845BBB">
        <w:t xml:space="preserve"> </w:t>
      </w:r>
      <w:r>
        <w:t xml:space="preserve">is </w:t>
      </w:r>
      <w:r w:rsidRPr="00845BBB">
        <w:t xml:space="preserve">forwarded to the output Y. </w:t>
      </w:r>
      <w:r>
        <w:t>In this case, the other inputs D</w:t>
      </w:r>
      <w:r w:rsidRPr="00845BBB">
        <w:rPr>
          <w:vertAlign w:val="subscript"/>
        </w:rPr>
        <w:t>3</w:t>
      </w:r>
      <w:r>
        <w:t>, D</w:t>
      </w:r>
      <w:r w:rsidRPr="00845BBB">
        <w:rPr>
          <w:vertAlign w:val="subscript"/>
        </w:rPr>
        <w:t>2</w:t>
      </w:r>
      <w:r>
        <w:t>, and D</w:t>
      </w:r>
      <w:r>
        <w:rPr>
          <w:vertAlign w:val="subscript"/>
        </w:rPr>
        <w:t>0</w:t>
      </w:r>
      <w:r>
        <w:t xml:space="preserve"> don’t matter. Only the input D</w:t>
      </w:r>
      <w:r>
        <w:rPr>
          <w:vertAlign w:val="subscript"/>
        </w:rPr>
        <w:t>1</w:t>
      </w:r>
      <w:r>
        <w:t xml:space="preserve"> determines the output Y.</w:t>
      </w:r>
    </w:p>
    <w:p w14:paraId="784498F0" w14:textId="2C99E719" w:rsidR="00845BBB" w:rsidRPr="00845BBB" w:rsidRDefault="00845BBB" w:rsidP="00845BBB">
      <w:pPr>
        <w:pStyle w:val="ListParagraph"/>
        <w:numPr>
          <w:ilvl w:val="0"/>
          <w:numId w:val="1"/>
        </w:numPr>
      </w:pPr>
      <w:r w:rsidRPr="00845BBB">
        <w:t>If the select inputs S</w:t>
      </w:r>
      <w:r w:rsidRPr="00845BBB">
        <w:rPr>
          <w:vertAlign w:val="subscript"/>
        </w:rPr>
        <w:t>1</w:t>
      </w:r>
      <w:r w:rsidRPr="00845BBB">
        <w:t xml:space="preserve"> S</w:t>
      </w:r>
      <w:r w:rsidRPr="00845BBB">
        <w:rPr>
          <w:vertAlign w:val="subscript"/>
        </w:rPr>
        <w:t>0</w:t>
      </w:r>
      <w:r w:rsidRPr="00845BBB">
        <w:t xml:space="preserve"> is 10, the input D</w:t>
      </w:r>
      <w:r w:rsidRPr="00845BBB">
        <w:rPr>
          <w:vertAlign w:val="subscript"/>
        </w:rPr>
        <w:t>2</w:t>
      </w:r>
      <w:r w:rsidRPr="00845BBB">
        <w:t xml:space="preserve"> </w:t>
      </w:r>
      <w:r>
        <w:t xml:space="preserve">is </w:t>
      </w:r>
      <w:r w:rsidRPr="00845BBB">
        <w:t xml:space="preserve">forwarded to the output Y. </w:t>
      </w:r>
      <w:r>
        <w:t>In this case, the other inputs D</w:t>
      </w:r>
      <w:r w:rsidRPr="00845BBB">
        <w:rPr>
          <w:vertAlign w:val="subscript"/>
        </w:rPr>
        <w:t>3</w:t>
      </w:r>
      <w:r>
        <w:t>, D</w:t>
      </w:r>
      <w:r>
        <w:rPr>
          <w:vertAlign w:val="subscript"/>
        </w:rPr>
        <w:t>1</w:t>
      </w:r>
      <w:r>
        <w:t>, and D</w:t>
      </w:r>
      <w:r>
        <w:rPr>
          <w:vertAlign w:val="subscript"/>
        </w:rPr>
        <w:t>0</w:t>
      </w:r>
      <w:r>
        <w:t xml:space="preserve"> don’t matter. Only the input D</w:t>
      </w:r>
      <w:r>
        <w:rPr>
          <w:vertAlign w:val="subscript"/>
        </w:rPr>
        <w:t>2</w:t>
      </w:r>
      <w:r>
        <w:t xml:space="preserve"> determines the output Y.</w:t>
      </w:r>
    </w:p>
    <w:p w14:paraId="7AAC269F" w14:textId="2040B8DF" w:rsidR="00845BBB" w:rsidRPr="00845BBB" w:rsidRDefault="00845BBB" w:rsidP="00845BBB">
      <w:pPr>
        <w:pStyle w:val="ListParagraph"/>
        <w:numPr>
          <w:ilvl w:val="0"/>
          <w:numId w:val="1"/>
        </w:numPr>
      </w:pPr>
      <w:r w:rsidRPr="00845BBB">
        <w:t>If the select inputs S</w:t>
      </w:r>
      <w:r w:rsidRPr="00845BBB">
        <w:rPr>
          <w:vertAlign w:val="subscript"/>
        </w:rPr>
        <w:t>1</w:t>
      </w:r>
      <w:r w:rsidRPr="00845BBB">
        <w:t xml:space="preserve"> S</w:t>
      </w:r>
      <w:r w:rsidRPr="00845BBB">
        <w:rPr>
          <w:vertAlign w:val="subscript"/>
        </w:rPr>
        <w:t>0</w:t>
      </w:r>
      <w:r w:rsidRPr="00845BBB">
        <w:t xml:space="preserve"> is 11, the input D</w:t>
      </w:r>
      <w:r w:rsidRPr="00845BBB">
        <w:rPr>
          <w:vertAlign w:val="subscript"/>
        </w:rPr>
        <w:t>3</w:t>
      </w:r>
      <w:r w:rsidRPr="00845BBB">
        <w:t xml:space="preserve"> </w:t>
      </w:r>
      <w:r>
        <w:t xml:space="preserve">is </w:t>
      </w:r>
      <w:r w:rsidRPr="00845BBB">
        <w:t xml:space="preserve">forwarded to the output Y. </w:t>
      </w:r>
      <w:r>
        <w:t>In this case, the other inputs D</w:t>
      </w:r>
      <w:r>
        <w:rPr>
          <w:vertAlign w:val="subscript"/>
        </w:rPr>
        <w:t>2</w:t>
      </w:r>
      <w:r>
        <w:t>, D</w:t>
      </w:r>
      <w:r>
        <w:rPr>
          <w:vertAlign w:val="subscript"/>
        </w:rPr>
        <w:t>1</w:t>
      </w:r>
      <w:r>
        <w:t>, and D</w:t>
      </w:r>
      <w:r>
        <w:rPr>
          <w:vertAlign w:val="subscript"/>
        </w:rPr>
        <w:t>0</w:t>
      </w:r>
      <w:r>
        <w:t xml:space="preserve"> don’t matter. Only the input D</w:t>
      </w:r>
      <w:r>
        <w:rPr>
          <w:vertAlign w:val="subscript"/>
        </w:rPr>
        <w:t>3</w:t>
      </w:r>
      <w:r>
        <w:t xml:space="preserve"> determines the output Y.</w:t>
      </w:r>
    </w:p>
    <w:p w14:paraId="13A965FD" w14:textId="6E00FE6D" w:rsidR="004B396D" w:rsidRDefault="004B396D" w:rsidP="007A0170"/>
    <w:p w14:paraId="372D9D60" w14:textId="1BECBDF0" w:rsidR="00845BBB" w:rsidRDefault="00845BBB" w:rsidP="007A0170">
      <w:r>
        <w:t>Accordingly, we can draw the truth table of 4-to-1 multiplexer as follows:</w:t>
      </w:r>
    </w:p>
    <w:p w14:paraId="2950AF04" w14:textId="40FEA7CD" w:rsidR="00063730" w:rsidRDefault="00063730" w:rsidP="00063730">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4</w:t>
      </w:r>
      <w:r w:rsidR="008F7DA0">
        <w:rPr>
          <w:noProof/>
        </w:rPr>
        <w:fldChar w:fldCharType="end"/>
      </w:r>
      <w:r>
        <w:t>. Truth Table of 4-to-1 Multiplexer</w:t>
      </w:r>
    </w:p>
    <w:tbl>
      <w:tblPr>
        <w:tblW w:w="4018" w:type="dxa"/>
        <w:jc w:val="center"/>
        <w:tblCellMar>
          <w:left w:w="0" w:type="dxa"/>
          <w:right w:w="0" w:type="dxa"/>
        </w:tblCellMar>
        <w:tblLook w:val="0420" w:firstRow="1" w:lastRow="0" w:firstColumn="0" w:lastColumn="0" w:noHBand="0" w:noVBand="1"/>
      </w:tblPr>
      <w:tblGrid>
        <w:gridCol w:w="583"/>
        <w:gridCol w:w="583"/>
        <w:gridCol w:w="582"/>
        <w:gridCol w:w="582"/>
        <w:gridCol w:w="582"/>
        <w:gridCol w:w="582"/>
        <w:gridCol w:w="524"/>
      </w:tblGrid>
      <w:tr w:rsidR="00063730" w:rsidRPr="00063730" w14:paraId="1371104D" w14:textId="77777777" w:rsidTr="00063730">
        <w:trPr>
          <w:trHeight w:val="173"/>
          <w:jc w:val="center"/>
        </w:trPr>
        <w:tc>
          <w:tcPr>
            <w:tcW w:w="58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5D307D0" w14:textId="77777777" w:rsidR="00063730" w:rsidRPr="00F22296" w:rsidRDefault="00063730" w:rsidP="00063730">
            <w:pPr>
              <w:spacing w:after="0"/>
              <w:jc w:val="center"/>
              <w:rPr>
                <w:rFonts w:ascii="Courier New" w:hAnsi="Courier New" w:cs="Courier New"/>
                <w:color w:val="0000FF"/>
                <w:sz w:val="18"/>
                <w:szCs w:val="18"/>
              </w:rPr>
            </w:pPr>
            <w:r w:rsidRPr="00F22296">
              <w:rPr>
                <w:rFonts w:ascii="Courier New" w:hAnsi="Courier New" w:cs="Courier New"/>
                <w:b/>
                <w:bCs/>
                <w:i/>
                <w:iCs/>
                <w:color w:val="0000FF"/>
                <w:sz w:val="18"/>
                <w:szCs w:val="18"/>
              </w:rPr>
              <w:t>S</w:t>
            </w:r>
            <w:r w:rsidRPr="00F22296">
              <w:rPr>
                <w:rFonts w:ascii="Courier New" w:hAnsi="Courier New" w:cs="Courier New"/>
                <w:b/>
                <w:bCs/>
                <w:color w:val="0000FF"/>
                <w:sz w:val="18"/>
                <w:szCs w:val="18"/>
                <w:vertAlign w:val="subscript"/>
              </w:rPr>
              <w:t>1</w:t>
            </w:r>
          </w:p>
        </w:tc>
        <w:tc>
          <w:tcPr>
            <w:tcW w:w="58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BDF8F6D" w14:textId="77777777" w:rsidR="00063730" w:rsidRPr="00F22296" w:rsidRDefault="00063730" w:rsidP="00063730">
            <w:pPr>
              <w:spacing w:after="0"/>
              <w:jc w:val="center"/>
              <w:rPr>
                <w:rFonts w:ascii="Courier New" w:hAnsi="Courier New" w:cs="Courier New"/>
                <w:color w:val="0000FF"/>
                <w:sz w:val="18"/>
                <w:szCs w:val="18"/>
              </w:rPr>
            </w:pPr>
            <w:r w:rsidRPr="00F22296">
              <w:rPr>
                <w:rFonts w:ascii="Courier New" w:hAnsi="Courier New" w:cs="Courier New"/>
                <w:b/>
                <w:bCs/>
                <w:i/>
                <w:iCs/>
                <w:color w:val="0000FF"/>
                <w:sz w:val="18"/>
                <w:szCs w:val="18"/>
              </w:rPr>
              <w:t>S</w:t>
            </w:r>
            <w:r w:rsidRPr="00F22296">
              <w:rPr>
                <w:rFonts w:ascii="Courier New" w:hAnsi="Courier New" w:cs="Courier New"/>
                <w:b/>
                <w:bCs/>
                <w:color w:val="0000FF"/>
                <w:sz w:val="18"/>
                <w:szCs w:val="18"/>
                <w:vertAlign w:val="subscript"/>
              </w:rPr>
              <w:t>0</w:t>
            </w:r>
          </w:p>
        </w:tc>
        <w:tc>
          <w:tcPr>
            <w:tcW w:w="58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A8E32C5" w14:textId="77777777" w:rsidR="00063730" w:rsidRPr="00063730" w:rsidRDefault="00063730" w:rsidP="00063730">
            <w:pPr>
              <w:spacing w:after="0"/>
              <w:jc w:val="center"/>
              <w:rPr>
                <w:rFonts w:ascii="Courier New" w:hAnsi="Courier New" w:cs="Courier New"/>
                <w:sz w:val="18"/>
                <w:szCs w:val="18"/>
              </w:rPr>
            </w:pPr>
            <w:r w:rsidRPr="00063730">
              <w:rPr>
                <w:rFonts w:ascii="Courier New" w:hAnsi="Courier New" w:cs="Courier New"/>
                <w:b/>
                <w:bCs/>
                <w:i/>
                <w:iCs/>
                <w:sz w:val="18"/>
                <w:szCs w:val="18"/>
              </w:rPr>
              <w:t>D</w:t>
            </w:r>
            <w:r w:rsidRPr="00063730">
              <w:rPr>
                <w:rFonts w:ascii="Courier New" w:hAnsi="Courier New" w:cs="Courier New"/>
                <w:b/>
                <w:bCs/>
                <w:sz w:val="18"/>
                <w:szCs w:val="18"/>
                <w:vertAlign w:val="subscript"/>
              </w:rPr>
              <w:t>3</w:t>
            </w:r>
          </w:p>
        </w:tc>
        <w:tc>
          <w:tcPr>
            <w:tcW w:w="58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C3E982B" w14:textId="77777777" w:rsidR="00063730" w:rsidRPr="00063730" w:rsidRDefault="00063730" w:rsidP="00063730">
            <w:pPr>
              <w:spacing w:after="0"/>
              <w:jc w:val="center"/>
              <w:rPr>
                <w:rFonts w:ascii="Courier New" w:hAnsi="Courier New" w:cs="Courier New"/>
                <w:sz w:val="18"/>
                <w:szCs w:val="18"/>
              </w:rPr>
            </w:pPr>
            <w:r w:rsidRPr="00063730">
              <w:rPr>
                <w:rFonts w:ascii="Courier New" w:hAnsi="Courier New" w:cs="Courier New"/>
                <w:b/>
                <w:bCs/>
                <w:i/>
                <w:iCs/>
                <w:sz w:val="18"/>
                <w:szCs w:val="18"/>
              </w:rPr>
              <w:t>D</w:t>
            </w:r>
            <w:r w:rsidRPr="00063730">
              <w:rPr>
                <w:rFonts w:ascii="Courier New" w:hAnsi="Courier New" w:cs="Courier New"/>
                <w:b/>
                <w:bCs/>
                <w:sz w:val="18"/>
                <w:szCs w:val="18"/>
                <w:vertAlign w:val="subscript"/>
              </w:rPr>
              <w:t>2</w:t>
            </w:r>
          </w:p>
        </w:tc>
        <w:tc>
          <w:tcPr>
            <w:tcW w:w="58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86072FA" w14:textId="77777777" w:rsidR="00063730" w:rsidRPr="00063730" w:rsidRDefault="00063730" w:rsidP="00063730">
            <w:pPr>
              <w:spacing w:after="0"/>
              <w:jc w:val="center"/>
              <w:rPr>
                <w:rFonts w:ascii="Courier New" w:hAnsi="Courier New" w:cs="Courier New"/>
                <w:sz w:val="18"/>
                <w:szCs w:val="18"/>
              </w:rPr>
            </w:pPr>
            <w:r w:rsidRPr="00063730">
              <w:rPr>
                <w:rFonts w:ascii="Courier New" w:hAnsi="Courier New" w:cs="Courier New"/>
                <w:b/>
                <w:bCs/>
                <w:i/>
                <w:iCs/>
                <w:sz w:val="18"/>
                <w:szCs w:val="18"/>
              </w:rPr>
              <w:t>D</w:t>
            </w:r>
            <w:r w:rsidRPr="00063730">
              <w:rPr>
                <w:rFonts w:ascii="Courier New" w:hAnsi="Courier New" w:cs="Courier New"/>
                <w:b/>
                <w:bCs/>
                <w:sz w:val="18"/>
                <w:szCs w:val="18"/>
                <w:vertAlign w:val="subscript"/>
              </w:rPr>
              <w:t>1</w:t>
            </w:r>
          </w:p>
        </w:tc>
        <w:tc>
          <w:tcPr>
            <w:tcW w:w="582"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1727B3FE" w14:textId="77777777" w:rsidR="00063730" w:rsidRPr="00063730" w:rsidRDefault="00063730" w:rsidP="00063730">
            <w:pPr>
              <w:spacing w:after="0"/>
              <w:jc w:val="center"/>
              <w:rPr>
                <w:rFonts w:ascii="Courier New" w:hAnsi="Courier New" w:cs="Courier New"/>
                <w:sz w:val="18"/>
                <w:szCs w:val="18"/>
              </w:rPr>
            </w:pPr>
            <w:r w:rsidRPr="00063730">
              <w:rPr>
                <w:rFonts w:ascii="Courier New" w:hAnsi="Courier New" w:cs="Courier New"/>
                <w:b/>
                <w:bCs/>
                <w:i/>
                <w:iCs/>
                <w:sz w:val="18"/>
                <w:szCs w:val="18"/>
              </w:rPr>
              <w:t>D</w:t>
            </w:r>
            <w:r w:rsidRPr="00063730">
              <w:rPr>
                <w:rFonts w:ascii="Courier New" w:hAnsi="Courier New" w:cs="Courier New"/>
                <w:b/>
                <w:bCs/>
                <w:sz w:val="18"/>
                <w:szCs w:val="18"/>
                <w:vertAlign w:val="subscript"/>
              </w:rPr>
              <w:t>0</w:t>
            </w:r>
          </w:p>
        </w:tc>
        <w:tc>
          <w:tcPr>
            <w:tcW w:w="524"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6930E293" w14:textId="77777777" w:rsidR="00063730" w:rsidRPr="00F22296" w:rsidRDefault="00063730" w:rsidP="00063730">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Y</w:t>
            </w:r>
          </w:p>
        </w:tc>
      </w:tr>
      <w:tr w:rsidR="007B6685" w:rsidRPr="00063730" w14:paraId="2567D97F" w14:textId="77777777" w:rsidTr="00063730">
        <w:trPr>
          <w:trHeight w:val="173"/>
          <w:jc w:val="center"/>
        </w:trPr>
        <w:tc>
          <w:tcPr>
            <w:tcW w:w="58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38B06DA"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0</w:t>
            </w:r>
          </w:p>
        </w:tc>
        <w:tc>
          <w:tcPr>
            <w:tcW w:w="58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792D1D5"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0</w:t>
            </w:r>
          </w:p>
        </w:tc>
        <w:tc>
          <w:tcPr>
            <w:tcW w:w="58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6889CF1" w14:textId="40C58F7B" w:rsidR="007B6685" w:rsidRPr="00063730" w:rsidRDefault="007B6685" w:rsidP="007B6685">
            <w:pPr>
              <w:spacing w:after="0"/>
              <w:jc w:val="center"/>
              <w:rPr>
                <w:rFonts w:ascii="Courier New" w:hAnsi="Courier New" w:cs="Courier New"/>
                <w:sz w:val="18"/>
                <w:szCs w:val="18"/>
              </w:rPr>
            </w:pPr>
            <w:r>
              <w:rPr>
                <w:rFonts w:ascii="Courier New" w:hAnsi="Courier New" w:cs="Courier New"/>
                <w:sz w:val="18"/>
                <w:szCs w:val="18"/>
              </w:rPr>
              <w:t>X</w:t>
            </w:r>
          </w:p>
        </w:tc>
        <w:tc>
          <w:tcPr>
            <w:tcW w:w="58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1F984BF" w14:textId="7E7CF803" w:rsidR="007B6685" w:rsidRPr="00063730" w:rsidRDefault="007B6685" w:rsidP="007B6685">
            <w:pPr>
              <w:spacing w:after="0"/>
              <w:jc w:val="center"/>
              <w:rPr>
                <w:rFonts w:ascii="Courier New" w:hAnsi="Courier New" w:cs="Courier New"/>
                <w:sz w:val="18"/>
                <w:szCs w:val="18"/>
              </w:rPr>
            </w:pPr>
            <w:r w:rsidRPr="00E55C80">
              <w:rPr>
                <w:rFonts w:ascii="Courier New" w:hAnsi="Courier New" w:cs="Courier New"/>
                <w:sz w:val="18"/>
                <w:szCs w:val="18"/>
              </w:rPr>
              <w:t>X</w:t>
            </w:r>
          </w:p>
        </w:tc>
        <w:tc>
          <w:tcPr>
            <w:tcW w:w="58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C6659E5" w14:textId="08CDB360" w:rsidR="007B6685" w:rsidRPr="00063730" w:rsidRDefault="007B6685" w:rsidP="007B6685">
            <w:pPr>
              <w:spacing w:after="0"/>
              <w:jc w:val="center"/>
              <w:rPr>
                <w:rFonts w:ascii="Courier New" w:hAnsi="Courier New" w:cs="Courier New"/>
                <w:sz w:val="18"/>
                <w:szCs w:val="18"/>
              </w:rPr>
            </w:pPr>
            <w:r w:rsidRPr="00E55C80">
              <w:rPr>
                <w:rFonts w:ascii="Courier New" w:hAnsi="Courier New" w:cs="Courier New"/>
                <w:sz w:val="18"/>
                <w:szCs w:val="18"/>
              </w:rPr>
              <w:t>X</w:t>
            </w:r>
          </w:p>
        </w:tc>
        <w:tc>
          <w:tcPr>
            <w:tcW w:w="582"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D937D1B" w14:textId="77777777" w:rsidR="007B6685" w:rsidRPr="00063730" w:rsidRDefault="007B6685" w:rsidP="007B6685">
            <w:pPr>
              <w:spacing w:after="0"/>
              <w:jc w:val="center"/>
              <w:rPr>
                <w:rFonts w:ascii="Courier New" w:hAnsi="Courier New" w:cs="Courier New"/>
                <w:sz w:val="18"/>
                <w:szCs w:val="18"/>
              </w:rPr>
            </w:pPr>
            <w:r w:rsidRPr="00063730">
              <w:rPr>
                <w:rFonts w:ascii="Courier New" w:hAnsi="Courier New" w:cs="Courier New"/>
                <w:sz w:val="18"/>
                <w:szCs w:val="18"/>
              </w:rPr>
              <w:t>0</w:t>
            </w:r>
          </w:p>
        </w:tc>
        <w:tc>
          <w:tcPr>
            <w:tcW w:w="524"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4E33699F" w14:textId="77777777" w:rsidR="007B6685" w:rsidRPr="00F22296" w:rsidRDefault="007B6685" w:rsidP="007B6685">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0</w:t>
            </w:r>
          </w:p>
        </w:tc>
      </w:tr>
      <w:tr w:rsidR="007B6685" w:rsidRPr="00063730" w14:paraId="2CF4C82E" w14:textId="77777777" w:rsidTr="00063730">
        <w:trPr>
          <w:trHeight w:val="173"/>
          <w:jc w:val="center"/>
        </w:trPr>
        <w:tc>
          <w:tcPr>
            <w:tcW w:w="583" w:type="dxa"/>
            <w:tcBorders>
              <w:top w:val="nil"/>
              <w:left w:val="nil"/>
              <w:bottom w:val="nil"/>
              <w:right w:val="nil"/>
            </w:tcBorders>
            <w:shd w:val="clear" w:color="auto" w:fill="auto"/>
            <w:tcMar>
              <w:top w:w="72" w:type="dxa"/>
              <w:left w:w="144" w:type="dxa"/>
              <w:bottom w:w="72" w:type="dxa"/>
              <w:right w:w="144" w:type="dxa"/>
            </w:tcMar>
            <w:hideMark/>
          </w:tcPr>
          <w:p w14:paraId="1C0FA3B9"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0</w:t>
            </w:r>
          </w:p>
        </w:tc>
        <w:tc>
          <w:tcPr>
            <w:tcW w:w="583" w:type="dxa"/>
            <w:tcBorders>
              <w:top w:val="nil"/>
              <w:left w:val="nil"/>
              <w:bottom w:val="nil"/>
              <w:right w:val="nil"/>
            </w:tcBorders>
            <w:shd w:val="clear" w:color="auto" w:fill="auto"/>
            <w:tcMar>
              <w:top w:w="72" w:type="dxa"/>
              <w:left w:w="144" w:type="dxa"/>
              <w:bottom w:w="72" w:type="dxa"/>
              <w:right w:w="144" w:type="dxa"/>
            </w:tcMar>
            <w:hideMark/>
          </w:tcPr>
          <w:p w14:paraId="1F08A7BB"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0</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2A177B44" w14:textId="23FCEF17" w:rsidR="007B6685" w:rsidRPr="00063730" w:rsidRDefault="007B6685" w:rsidP="007B6685">
            <w:pPr>
              <w:spacing w:after="0"/>
              <w:jc w:val="center"/>
              <w:rPr>
                <w:rFonts w:ascii="Courier New" w:hAnsi="Courier New" w:cs="Courier New"/>
                <w:sz w:val="18"/>
                <w:szCs w:val="18"/>
              </w:rPr>
            </w:pPr>
            <w:r w:rsidRPr="003A6209">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61E09A5F" w14:textId="24A6F426" w:rsidR="007B6685" w:rsidRPr="00063730" w:rsidRDefault="007B6685" w:rsidP="007B6685">
            <w:pPr>
              <w:spacing w:after="0"/>
              <w:jc w:val="center"/>
              <w:rPr>
                <w:rFonts w:ascii="Courier New" w:hAnsi="Courier New" w:cs="Courier New"/>
                <w:sz w:val="18"/>
                <w:szCs w:val="18"/>
              </w:rPr>
            </w:pPr>
            <w:r w:rsidRPr="003A6209">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008F10F9" w14:textId="4259B12E" w:rsidR="007B6685" w:rsidRPr="00063730" w:rsidRDefault="007B6685" w:rsidP="007B6685">
            <w:pPr>
              <w:spacing w:after="0"/>
              <w:jc w:val="center"/>
              <w:rPr>
                <w:rFonts w:ascii="Courier New" w:hAnsi="Courier New" w:cs="Courier New"/>
                <w:sz w:val="18"/>
                <w:szCs w:val="18"/>
              </w:rPr>
            </w:pPr>
            <w:r w:rsidRPr="003A6209">
              <w:rPr>
                <w:rFonts w:ascii="Courier New" w:hAnsi="Courier New" w:cs="Courier New"/>
                <w:sz w:val="18"/>
                <w:szCs w:val="18"/>
              </w:rPr>
              <w:t>X</w:t>
            </w:r>
          </w:p>
        </w:tc>
        <w:tc>
          <w:tcPr>
            <w:tcW w:w="582"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B8AC780" w14:textId="77777777" w:rsidR="007B6685" w:rsidRPr="00063730" w:rsidRDefault="007B6685" w:rsidP="007B6685">
            <w:pPr>
              <w:spacing w:after="0"/>
              <w:jc w:val="center"/>
              <w:rPr>
                <w:rFonts w:ascii="Courier New" w:hAnsi="Courier New" w:cs="Courier New"/>
                <w:sz w:val="18"/>
                <w:szCs w:val="18"/>
              </w:rPr>
            </w:pPr>
            <w:r w:rsidRPr="00063730">
              <w:rPr>
                <w:rFonts w:ascii="Courier New" w:hAnsi="Courier New" w:cs="Courier New"/>
                <w:sz w:val="18"/>
                <w:szCs w:val="18"/>
              </w:rPr>
              <w:t>1</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6141EF7" w14:textId="77777777" w:rsidR="007B6685" w:rsidRPr="00F22296" w:rsidRDefault="007B6685" w:rsidP="007B6685">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1</w:t>
            </w:r>
          </w:p>
        </w:tc>
      </w:tr>
      <w:tr w:rsidR="007B6685" w:rsidRPr="00063730" w14:paraId="2497FE46" w14:textId="77777777" w:rsidTr="00063730">
        <w:trPr>
          <w:trHeight w:val="173"/>
          <w:jc w:val="center"/>
        </w:trPr>
        <w:tc>
          <w:tcPr>
            <w:tcW w:w="583" w:type="dxa"/>
            <w:tcBorders>
              <w:top w:val="nil"/>
              <w:left w:val="nil"/>
              <w:bottom w:val="nil"/>
              <w:right w:val="nil"/>
            </w:tcBorders>
            <w:shd w:val="clear" w:color="auto" w:fill="auto"/>
            <w:tcMar>
              <w:top w:w="72" w:type="dxa"/>
              <w:left w:w="144" w:type="dxa"/>
              <w:bottom w:w="72" w:type="dxa"/>
              <w:right w:w="144" w:type="dxa"/>
            </w:tcMar>
            <w:hideMark/>
          </w:tcPr>
          <w:p w14:paraId="45B051CB"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0</w:t>
            </w:r>
          </w:p>
        </w:tc>
        <w:tc>
          <w:tcPr>
            <w:tcW w:w="583" w:type="dxa"/>
            <w:tcBorders>
              <w:top w:val="nil"/>
              <w:left w:val="nil"/>
              <w:bottom w:val="nil"/>
              <w:right w:val="nil"/>
            </w:tcBorders>
            <w:shd w:val="clear" w:color="auto" w:fill="auto"/>
            <w:tcMar>
              <w:top w:w="72" w:type="dxa"/>
              <w:left w:w="144" w:type="dxa"/>
              <w:bottom w:w="72" w:type="dxa"/>
              <w:right w:w="144" w:type="dxa"/>
            </w:tcMar>
            <w:hideMark/>
          </w:tcPr>
          <w:p w14:paraId="183EC4B8"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1</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3B0D96DE" w14:textId="7ED2509B" w:rsidR="007B6685" w:rsidRPr="00063730" w:rsidRDefault="007B6685" w:rsidP="007B6685">
            <w:pPr>
              <w:spacing w:after="0"/>
              <w:jc w:val="center"/>
              <w:rPr>
                <w:rFonts w:ascii="Courier New" w:hAnsi="Courier New" w:cs="Courier New"/>
                <w:sz w:val="18"/>
                <w:szCs w:val="18"/>
              </w:rPr>
            </w:pPr>
            <w:r w:rsidRPr="00DE4597">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13619C31" w14:textId="61EDC020" w:rsidR="007B6685" w:rsidRPr="00063730" w:rsidRDefault="007B6685" w:rsidP="007B6685">
            <w:pPr>
              <w:spacing w:after="0"/>
              <w:jc w:val="center"/>
              <w:rPr>
                <w:rFonts w:ascii="Courier New" w:hAnsi="Courier New" w:cs="Courier New"/>
                <w:sz w:val="18"/>
                <w:szCs w:val="18"/>
              </w:rPr>
            </w:pPr>
            <w:r w:rsidRPr="00DE4597">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22B1B99A" w14:textId="77777777" w:rsidR="007B6685" w:rsidRPr="00063730" w:rsidRDefault="007B6685" w:rsidP="007B6685">
            <w:pPr>
              <w:spacing w:after="0"/>
              <w:jc w:val="center"/>
              <w:rPr>
                <w:rFonts w:ascii="Courier New" w:hAnsi="Courier New" w:cs="Courier New"/>
                <w:sz w:val="18"/>
                <w:szCs w:val="18"/>
              </w:rPr>
            </w:pPr>
            <w:r w:rsidRPr="00063730">
              <w:rPr>
                <w:rFonts w:ascii="Courier New" w:hAnsi="Courier New" w:cs="Courier New"/>
                <w:sz w:val="18"/>
                <w:szCs w:val="18"/>
              </w:rPr>
              <w:t>0</w:t>
            </w:r>
          </w:p>
        </w:tc>
        <w:tc>
          <w:tcPr>
            <w:tcW w:w="582"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72A0C75" w14:textId="3C9ED34E" w:rsidR="007B6685" w:rsidRPr="00063730" w:rsidRDefault="007B6685" w:rsidP="007B6685">
            <w:pPr>
              <w:spacing w:after="0"/>
              <w:jc w:val="center"/>
              <w:rPr>
                <w:rFonts w:ascii="Courier New" w:hAnsi="Courier New" w:cs="Courier New"/>
                <w:sz w:val="18"/>
                <w:szCs w:val="18"/>
              </w:rPr>
            </w:pPr>
            <w:r>
              <w:rPr>
                <w:rFonts w:ascii="Courier New" w:hAnsi="Courier New" w:cs="Courier New"/>
                <w:sz w:val="18"/>
                <w:szCs w:val="18"/>
              </w:rPr>
              <w:t>X</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432CB13B" w14:textId="77777777" w:rsidR="007B6685" w:rsidRPr="00F22296" w:rsidRDefault="007B6685" w:rsidP="007B6685">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0</w:t>
            </w:r>
          </w:p>
        </w:tc>
      </w:tr>
      <w:tr w:rsidR="007B6685" w:rsidRPr="00063730" w14:paraId="58E9015A" w14:textId="77777777" w:rsidTr="00063730">
        <w:trPr>
          <w:trHeight w:val="173"/>
          <w:jc w:val="center"/>
        </w:trPr>
        <w:tc>
          <w:tcPr>
            <w:tcW w:w="583" w:type="dxa"/>
            <w:tcBorders>
              <w:top w:val="nil"/>
              <w:left w:val="nil"/>
              <w:bottom w:val="nil"/>
              <w:right w:val="nil"/>
            </w:tcBorders>
            <w:shd w:val="clear" w:color="auto" w:fill="auto"/>
            <w:tcMar>
              <w:top w:w="72" w:type="dxa"/>
              <w:left w:w="144" w:type="dxa"/>
              <w:bottom w:w="72" w:type="dxa"/>
              <w:right w:w="144" w:type="dxa"/>
            </w:tcMar>
            <w:hideMark/>
          </w:tcPr>
          <w:p w14:paraId="76029519"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0</w:t>
            </w:r>
          </w:p>
        </w:tc>
        <w:tc>
          <w:tcPr>
            <w:tcW w:w="583" w:type="dxa"/>
            <w:tcBorders>
              <w:top w:val="nil"/>
              <w:left w:val="nil"/>
              <w:bottom w:val="nil"/>
              <w:right w:val="nil"/>
            </w:tcBorders>
            <w:shd w:val="clear" w:color="auto" w:fill="auto"/>
            <w:tcMar>
              <w:top w:w="72" w:type="dxa"/>
              <w:left w:w="144" w:type="dxa"/>
              <w:bottom w:w="72" w:type="dxa"/>
              <w:right w:w="144" w:type="dxa"/>
            </w:tcMar>
            <w:hideMark/>
          </w:tcPr>
          <w:p w14:paraId="5C1EDFD5"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1</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277DE30B" w14:textId="6A12AF36" w:rsidR="007B6685" w:rsidRPr="00063730" w:rsidRDefault="007B6685" w:rsidP="007B6685">
            <w:pPr>
              <w:spacing w:after="0"/>
              <w:jc w:val="center"/>
              <w:rPr>
                <w:rFonts w:ascii="Courier New" w:hAnsi="Courier New" w:cs="Courier New"/>
                <w:sz w:val="18"/>
                <w:szCs w:val="18"/>
              </w:rPr>
            </w:pPr>
            <w:r w:rsidRPr="00DD18A7">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237BEFB8" w14:textId="32EB27D7" w:rsidR="007B6685" w:rsidRPr="00063730" w:rsidRDefault="007B6685" w:rsidP="007B6685">
            <w:pPr>
              <w:spacing w:after="0"/>
              <w:jc w:val="center"/>
              <w:rPr>
                <w:rFonts w:ascii="Courier New" w:hAnsi="Courier New" w:cs="Courier New"/>
                <w:sz w:val="18"/>
                <w:szCs w:val="18"/>
              </w:rPr>
            </w:pPr>
            <w:r w:rsidRPr="00DD18A7">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64A82DB3" w14:textId="77777777" w:rsidR="007B6685" w:rsidRPr="00063730" w:rsidRDefault="007B6685" w:rsidP="007B6685">
            <w:pPr>
              <w:spacing w:after="0"/>
              <w:jc w:val="center"/>
              <w:rPr>
                <w:rFonts w:ascii="Courier New" w:hAnsi="Courier New" w:cs="Courier New"/>
                <w:sz w:val="18"/>
                <w:szCs w:val="18"/>
              </w:rPr>
            </w:pPr>
            <w:r w:rsidRPr="00063730">
              <w:rPr>
                <w:rFonts w:ascii="Courier New" w:hAnsi="Courier New" w:cs="Courier New"/>
                <w:sz w:val="18"/>
                <w:szCs w:val="18"/>
              </w:rPr>
              <w:t>1</w:t>
            </w:r>
          </w:p>
        </w:tc>
        <w:tc>
          <w:tcPr>
            <w:tcW w:w="582"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22EE0D49" w14:textId="763E52D0" w:rsidR="007B6685" w:rsidRPr="00063730" w:rsidRDefault="007B6685" w:rsidP="007B6685">
            <w:pPr>
              <w:spacing w:after="0"/>
              <w:jc w:val="center"/>
              <w:rPr>
                <w:rFonts w:ascii="Courier New" w:hAnsi="Courier New" w:cs="Courier New"/>
                <w:sz w:val="18"/>
                <w:szCs w:val="18"/>
              </w:rPr>
            </w:pPr>
            <w:r>
              <w:rPr>
                <w:rFonts w:ascii="Courier New" w:hAnsi="Courier New" w:cs="Courier New"/>
                <w:sz w:val="18"/>
                <w:szCs w:val="18"/>
              </w:rPr>
              <w:t>X</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1807A85" w14:textId="77777777" w:rsidR="007B6685" w:rsidRPr="00F22296" w:rsidRDefault="007B6685" w:rsidP="007B6685">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1</w:t>
            </w:r>
          </w:p>
        </w:tc>
      </w:tr>
      <w:tr w:rsidR="007B6685" w:rsidRPr="00063730" w14:paraId="0DEE35AF" w14:textId="77777777" w:rsidTr="00063730">
        <w:trPr>
          <w:trHeight w:val="173"/>
          <w:jc w:val="center"/>
        </w:trPr>
        <w:tc>
          <w:tcPr>
            <w:tcW w:w="583" w:type="dxa"/>
            <w:tcBorders>
              <w:top w:val="nil"/>
              <w:left w:val="nil"/>
              <w:bottom w:val="nil"/>
              <w:right w:val="nil"/>
            </w:tcBorders>
            <w:shd w:val="clear" w:color="auto" w:fill="auto"/>
            <w:tcMar>
              <w:top w:w="72" w:type="dxa"/>
              <w:left w:w="144" w:type="dxa"/>
              <w:bottom w:w="72" w:type="dxa"/>
              <w:right w:w="144" w:type="dxa"/>
            </w:tcMar>
            <w:hideMark/>
          </w:tcPr>
          <w:p w14:paraId="7DE5CD02"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lastRenderedPageBreak/>
              <w:t>1</w:t>
            </w:r>
          </w:p>
        </w:tc>
        <w:tc>
          <w:tcPr>
            <w:tcW w:w="583" w:type="dxa"/>
            <w:tcBorders>
              <w:top w:val="nil"/>
              <w:left w:val="nil"/>
              <w:bottom w:val="nil"/>
              <w:right w:val="nil"/>
            </w:tcBorders>
            <w:shd w:val="clear" w:color="auto" w:fill="auto"/>
            <w:tcMar>
              <w:top w:w="72" w:type="dxa"/>
              <w:left w:w="144" w:type="dxa"/>
              <w:bottom w:w="72" w:type="dxa"/>
              <w:right w:w="144" w:type="dxa"/>
            </w:tcMar>
            <w:hideMark/>
          </w:tcPr>
          <w:p w14:paraId="73F6B478"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0</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5A764B6A" w14:textId="58ED93D2" w:rsidR="007B6685" w:rsidRPr="00063730" w:rsidRDefault="007B6685" w:rsidP="007B6685">
            <w:pPr>
              <w:spacing w:after="0"/>
              <w:jc w:val="center"/>
              <w:rPr>
                <w:rFonts w:ascii="Courier New" w:hAnsi="Courier New" w:cs="Courier New"/>
                <w:sz w:val="18"/>
                <w:szCs w:val="18"/>
              </w:rPr>
            </w:pPr>
            <w:r>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07380A09" w14:textId="77777777" w:rsidR="007B6685" w:rsidRPr="00063730" w:rsidRDefault="007B6685" w:rsidP="007B6685">
            <w:pPr>
              <w:spacing w:after="0"/>
              <w:jc w:val="center"/>
              <w:rPr>
                <w:rFonts w:ascii="Courier New" w:hAnsi="Courier New" w:cs="Courier New"/>
                <w:sz w:val="18"/>
                <w:szCs w:val="18"/>
              </w:rPr>
            </w:pPr>
            <w:r w:rsidRPr="00063730">
              <w:rPr>
                <w:rFonts w:ascii="Courier New" w:hAnsi="Courier New" w:cs="Courier New"/>
                <w:sz w:val="18"/>
                <w:szCs w:val="18"/>
              </w:rPr>
              <w:t>0</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0BE5BDA9" w14:textId="3AE1D2DB" w:rsidR="007B6685" w:rsidRPr="00063730" w:rsidRDefault="007B6685" w:rsidP="007B6685">
            <w:pPr>
              <w:spacing w:after="0"/>
              <w:jc w:val="center"/>
              <w:rPr>
                <w:rFonts w:ascii="Courier New" w:hAnsi="Courier New" w:cs="Courier New"/>
                <w:sz w:val="18"/>
                <w:szCs w:val="18"/>
              </w:rPr>
            </w:pPr>
            <w:r w:rsidRPr="00F32790">
              <w:rPr>
                <w:rFonts w:ascii="Courier New" w:hAnsi="Courier New" w:cs="Courier New"/>
                <w:sz w:val="18"/>
                <w:szCs w:val="18"/>
              </w:rPr>
              <w:t>X</w:t>
            </w:r>
          </w:p>
        </w:tc>
        <w:tc>
          <w:tcPr>
            <w:tcW w:w="582"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7A9AD54" w14:textId="72660122" w:rsidR="007B6685" w:rsidRPr="00063730" w:rsidRDefault="007B6685" w:rsidP="007B6685">
            <w:pPr>
              <w:spacing w:after="0"/>
              <w:jc w:val="center"/>
              <w:rPr>
                <w:rFonts w:ascii="Courier New" w:hAnsi="Courier New" w:cs="Courier New"/>
                <w:sz w:val="18"/>
                <w:szCs w:val="18"/>
              </w:rPr>
            </w:pPr>
            <w:r w:rsidRPr="00F32790">
              <w:rPr>
                <w:rFonts w:ascii="Courier New" w:hAnsi="Courier New" w:cs="Courier New"/>
                <w:sz w:val="18"/>
                <w:szCs w:val="18"/>
              </w:rPr>
              <w:t>X</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136B1415" w14:textId="77777777" w:rsidR="007B6685" w:rsidRPr="00F22296" w:rsidRDefault="007B6685" w:rsidP="007B6685">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0</w:t>
            </w:r>
          </w:p>
        </w:tc>
      </w:tr>
      <w:tr w:rsidR="007B6685" w:rsidRPr="00063730" w14:paraId="33C34818" w14:textId="77777777" w:rsidTr="00063730">
        <w:trPr>
          <w:trHeight w:val="173"/>
          <w:jc w:val="center"/>
        </w:trPr>
        <w:tc>
          <w:tcPr>
            <w:tcW w:w="583" w:type="dxa"/>
            <w:tcBorders>
              <w:top w:val="nil"/>
              <w:left w:val="nil"/>
              <w:bottom w:val="nil"/>
              <w:right w:val="nil"/>
            </w:tcBorders>
            <w:shd w:val="clear" w:color="auto" w:fill="auto"/>
            <w:tcMar>
              <w:top w:w="72" w:type="dxa"/>
              <w:left w:w="144" w:type="dxa"/>
              <w:bottom w:w="72" w:type="dxa"/>
              <w:right w:w="144" w:type="dxa"/>
            </w:tcMar>
            <w:hideMark/>
          </w:tcPr>
          <w:p w14:paraId="068E3C11"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1</w:t>
            </w:r>
          </w:p>
        </w:tc>
        <w:tc>
          <w:tcPr>
            <w:tcW w:w="583" w:type="dxa"/>
            <w:tcBorders>
              <w:top w:val="nil"/>
              <w:left w:val="nil"/>
              <w:bottom w:val="nil"/>
              <w:right w:val="nil"/>
            </w:tcBorders>
            <w:shd w:val="clear" w:color="auto" w:fill="auto"/>
            <w:tcMar>
              <w:top w:w="72" w:type="dxa"/>
              <w:left w:w="144" w:type="dxa"/>
              <w:bottom w:w="72" w:type="dxa"/>
              <w:right w:w="144" w:type="dxa"/>
            </w:tcMar>
            <w:hideMark/>
          </w:tcPr>
          <w:p w14:paraId="19A30237"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0</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1D98A7A3" w14:textId="742D66BD" w:rsidR="007B6685" w:rsidRPr="00063730" w:rsidRDefault="007B6685" w:rsidP="007B6685">
            <w:pPr>
              <w:spacing w:after="0"/>
              <w:jc w:val="center"/>
              <w:rPr>
                <w:rFonts w:ascii="Courier New" w:hAnsi="Courier New" w:cs="Courier New"/>
                <w:sz w:val="18"/>
                <w:szCs w:val="18"/>
              </w:rPr>
            </w:pPr>
            <w:r>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0463DFC6" w14:textId="77777777" w:rsidR="007B6685" w:rsidRPr="00063730" w:rsidRDefault="007B6685" w:rsidP="007B6685">
            <w:pPr>
              <w:spacing w:after="0"/>
              <w:jc w:val="center"/>
              <w:rPr>
                <w:rFonts w:ascii="Courier New" w:hAnsi="Courier New" w:cs="Courier New"/>
                <w:sz w:val="18"/>
                <w:szCs w:val="18"/>
              </w:rPr>
            </w:pPr>
            <w:r w:rsidRPr="00063730">
              <w:rPr>
                <w:rFonts w:ascii="Courier New" w:hAnsi="Courier New" w:cs="Courier New"/>
                <w:sz w:val="18"/>
                <w:szCs w:val="18"/>
              </w:rPr>
              <w:t>1</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068C7451" w14:textId="64029500" w:rsidR="007B6685" w:rsidRPr="00063730" w:rsidRDefault="007B6685" w:rsidP="007B6685">
            <w:pPr>
              <w:spacing w:after="0"/>
              <w:jc w:val="center"/>
              <w:rPr>
                <w:rFonts w:ascii="Courier New" w:hAnsi="Courier New" w:cs="Courier New"/>
                <w:sz w:val="18"/>
                <w:szCs w:val="18"/>
              </w:rPr>
            </w:pPr>
            <w:r w:rsidRPr="00F32790">
              <w:rPr>
                <w:rFonts w:ascii="Courier New" w:hAnsi="Courier New" w:cs="Courier New"/>
                <w:sz w:val="18"/>
                <w:szCs w:val="18"/>
              </w:rPr>
              <w:t>X</w:t>
            </w:r>
          </w:p>
        </w:tc>
        <w:tc>
          <w:tcPr>
            <w:tcW w:w="582"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557028B" w14:textId="7F49A3A4" w:rsidR="007B6685" w:rsidRPr="00063730" w:rsidRDefault="007B6685" w:rsidP="007B6685">
            <w:pPr>
              <w:spacing w:after="0"/>
              <w:jc w:val="center"/>
              <w:rPr>
                <w:rFonts w:ascii="Courier New" w:hAnsi="Courier New" w:cs="Courier New"/>
                <w:sz w:val="18"/>
                <w:szCs w:val="18"/>
              </w:rPr>
            </w:pPr>
            <w:r w:rsidRPr="00F32790">
              <w:rPr>
                <w:rFonts w:ascii="Courier New" w:hAnsi="Courier New" w:cs="Courier New"/>
                <w:sz w:val="18"/>
                <w:szCs w:val="18"/>
              </w:rPr>
              <w:t>X</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6097467" w14:textId="77777777" w:rsidR="007B6685" w:rsidRPr="00F22296" w:rsidRDefault="007B6685" w:rsidP="007B6685">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1</w:t>
            </w:r>
          </w:p>
        </w:tc>
      </w:tr>
      <w:tr w:rsidR="007B6685" w:rsidRPr="00063730" w14:paraId="2616EF36" w14:textId="77777777" w:rsidTr="00063730">
        <w:trPr>
          <w:trHeight w:val="173"/>
          <w:jc w:val="center"/>
        </w:trPr>
        <w:tc>
          <w:tcPr>
            <w:tcW w:w="583" w:type="dxa"/>
            <w:tcBorders>
              <w:top w:val="nil"/>
              <w:left w:val="nil"/>
              <w:bottom w:val="nil"/>
              <w:right w:val="nil"/>
            </w:tcBorders>
            <w:shd w:val="clear" w:color="auto" w:fill="auto"/>
            <w:tcMar>
              <w:top w:w="72" w:type="dxa"/>
              <w:left w:w="144" w:type="dxa"/>
              <w:bottom w:w="72" w:type="dxa"/>
              <w:right w:w="144" w:type="dxa"/>
            </w:tcMar>
            <w:hideMark/>
          </w:tcPr>
          <w:p w14:paraId="65B18ECB"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1</w:t>
            </w:r>
          </w:p>
        </w:tc>
        <w:tc>
          <w:tcPr>
            <w:tcW w:w="583" w:type="dxa"/>
            <w:tcBorders>
              <w:top w:val="nil"/>
              <w:left w:val="nil"/>
              <w:bottom w:val="nil"/>
              <w:right w:val="nil"/>
            </w:tcBorders>
            <w:shd w:val="clear" w:color="auto" w:fill="auto"/>
            <w:tcMar>
              <w:top w:w="72" w:type="dxa"/>
              <w:left w:w="144" w:type="dxa"/>
              <w:bottom w:w="72" w:type="dxa"/>
              <w:right w:w="144" w:type="dxa"/>
            </w:tcMar>
            <w:hideMark/>
          </w:tcPr>
          <w:p w14:paraId="67BFE5EC"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1</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47E48951" w14:textId="77777777" w:rsidR="007B6685" w:rsidRPr="00063730" w:rsidRDefault="007B6685" w:rsidP="007B6685">
            <w:pPr>
              <w:spacing w:after="0"/>
              <w:jc w:val="center"/>
              <w:rPr>
                <w:rFonts w:ascii="Courier New" w:hAnsi="Courier New" w:cs="Courier New"/>
                <w:sz w:val="18"/>
                <w:szCs w:val="18"/>
              </w:rPr>
            </w:pPr>
            <w:r w:rsidRPr="00063730">
              <w:rPr>
                <w:rFonts w:ascii="Courier New" w:hAnsi="Courier New" w:cs="Courier New"/>
                <w:sz w:val="18"/>
                <w:szCs w:val="18"/>
              </w:rPr>
              <w:t>0</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2574C890" w14:textId="021AEE8B" w:rsidR="007B6685" w:rsidRPr="00063730" w:rsidRDefault="007B6685" w:rsidP="007B6685">
            <w:pPr>
              <w:spacing w:after="0"/>
              <w:jc w:val="center"/>
              <w:rPr>
                <w:rFonts w:ascii="Courier New" w:hAnsi="Courier New" w:cs="Courier New"/>
                <w:sz w:val="18"/>
                <w:szCs w:val="18"/>
              </w:rPr>
            </w:pPr>
            <w:r w:rsidRPr="00F43F7D">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0C3EF184" w14:textId="2613D22B" w:rsidR="007B6685" w:rsidRPr="00063730" w:rsidRDefault="007B6685" w:rsidP="007B6685">
            <w:pPr>
              <w:spacing w:after="0"/>
              <w:jc w:val="center"/>
              <w:rPr>
                <w:rFonts w:ascii="Courier New" w:hAnsi="Courier New" w:cs="Courier New"/>
                <w:sz w:val="18"/>
                <w:szCs w:val="18"/>
              </w:rPr>
            </w:pPr>
            <w:r w:rsidRPr="00F43F7D">
              <w:rPr>
                <w:rFonts w:ascii="Courier New" w:hAnsi="Courier New" w:cs="Courier New"/>
                <w:sz w:val="18"/>
                <w:szCs w:val="18"/>
              </w:rPr>
              <w:t>X</w:t>
            </w:r>
          </w:p>
        </w:tc>
        <w:tc>
          <w:tcPr>
            <w:tcW w:w="582"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5C40714" w14:textId="7CA76FF4" w:rsidR="007B6685" w:rsidRPr="00063730" w:rsidRDefault="007B6685" w:rsidP="007B6685">
            <w:pPr>
              <w:spacing w:after="0"/>
              <w:jc w:val="center"/>
              <w:rPr>
                <w:rFonts w:ascii="Courier New" w:hAnsi="Courier New" w:cs="Courier New"/>
                <w:sz w:val="18"/>
                <w:szCs w:val="18"/>
              </w:rPr>
            </w:pPr>
            <w:r w:rsidRPr="00F43F7D">
              <w:rPr>
                <w:rFonts w:ascii="Courier New" w:hAnsi="Courier New" w:cs="Courier New"/>
                <w:sz w:val="18"/>
                <w:szCs w:val="18"/>
              </w:rPr>
              <w:t>X</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C5077F6" w14:textId="77777777" w:rsidR="007B6685" w:rsidRPr="00F22296" w:rsidRDefault="007B6685" w:rsidP="007B6685">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0</w:t>
            </w:r>
          </w:p>
        </w:tc>
      </w:tr>
      <w:tr w:rsidR="007B6685" w:rsidRPr="00063730" w14:paraId="0FBEE7D9" w14:textId="77777777" w:rsidTr="00063730">
        <w:trPr>
          <w:trHeight w:val="173"/>
          <w:jc w:val="center"/>
        </w:trPr>
        <w:tc>
          <w:tcPr>
            <w:tcW w:w="583" w:type="dxa"/>
            <w:tcBorders>
              <w:top w:val="nil"/>
              <w:left w:val="nil"/>
              <w:bottom w:val="nil"/>
              <w:right w:val="nil"/>
            </w:tcBorders>
            <w:shd w:val="clear" w:color="auto" w:fill="auto"/>
            <w:tcMar>
              <w:top w:w="72" w:type="dxa"/>
              <w:left w:w="144" w:type="dxa"/>
              <w:bottom w:w="72" w:type="dxa"/>
              <w:right w:w="144" w:type="dxa"/>
            </w:tcMar>
            <w:hideMark/>
          </w:tcPr>
          <w:p w14:paraId="58E3B219"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1</w:t>
            </w:r>
          </w:p>
        </w:tc>
        <w:tc>
          <w:tcPr>
            <w:tcW w:w="583" w:type="dxa"/>
            <w:tcBorders>
              <w:top w:val="nil"/>
              <w:left w:val="nil"/>
              <w:bottom w:val="nil"/>
              <w:right w:val="nil"/>
            </w:tcBorders>
            <w:shd w:val="clear" w:color="auto" w:fill="auto"/>
            <w:tcMar>
              <w:top w:w="72" w:type="dxa"/>
              <w:left w:w="144" w:type="dxa"/>
              <w:bottom w:w="72" w:type="dxa"/>
              <w:right w:w="144" w:type="dxa"/>
            </w:tcMar>
            <w:hideMark/>
          </w:tcPr>
          <w:p w14:paraId="32344DDD" w14:textId="77777777" w:rsidR="007B6685" w:rsidRPr="00F22296" w:rsidRDefault="007B6685" w:rsidP="007B6685">
            <w:pPr>
              <w:spacing w:after="0"/>
              <w:jc w:val="center"/>
              <w:rPr>
                <w:rFonts w:ascii="Courier New" w:hAnsi="Courier New" w:cs="Courier New"/>
                <w:color w:val="0000FF"/>
                <w:sz w:val="18"/>
                <w:szCs w:val="18"/>
              </w:rPr>
            </w:pPr>
            <w:r w:rsidRPr="00F22296">
              <w:rPr>
                <w:rFonts w:ascii="Courier New" w:hAnsi="Courier New" w:cs="Courier New"/>
                <w:color w:val="0000FF"/>
                <w:sz w:val="18"/>
                <w:szCs w:val="18"/>
              </w:rPr>
              <w:t>1</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1B9BD687" w14:textId="77777777" w:rsidR="007B6685" w:rsidRPr="00063730" w:rsidRDefault="007B6685" w:rsidP="007B6685">
            <w:pPr>
              <w:spacing w:after="0"/>
              <w:jc w:val="center"/>
              <w:rPr>
                <w:rFonts w:ascii="Courier New" w:hAnsi="Courier New" w:cs="Courier New"/>
                <w:sz w:val="18"/>
                <w:szCs w:val="18"/>
              </w:rPr>
            </w:pPr>
            <w:r w:rsidRPr="00063730">
              <w:rPr>
                <w:rFonts w:ascii="Courier New" w:hAnsi="Courier New" w:cs="Courier New"/>
                <w:sz w:val="18"/>
                <w:szCs w:val="18"/>
              </w:rPr>
              <w:t>1</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4481B835" w14:textId="0B4ACAE0" w:rsidR="007B6685" w:rsidRPr="00063730" w:rsidRDefault="007B6685" w:rsidP="007B6685">
            <w:pPr>
              <w:spacing w:after="0"/>
              <w:jc w:val="center"/>
              <w:rPr>
                <w:rFonts w:ascii="Courier New" w:hAnsi="Courier New" w:cs="Courier New"/>
                <w:sz w:val="18"/>
                <w:szCs w:val="18"/>
              </w:rPr>
            </w:pPr>
            <w:r w:rsidRPr="00F43F7D">
              <w:rPr>
                <w:rFonts w:ascii="Courier New" w:hAnsi="Courier New" w:cs="Courier New"/>
                <w:sz w:val="18"/>
                <w:szCs w:val="18"/>
              </w:rPr>
              <w:t>X</w:t>
            </w:r>
          </w:p>
        </w:tc>
        <w:tc>
          <w:tcPr>
            <w:tcW w:w="582" w:type="dxa"/>
            <w:tcBorders>
              <w:top w:val="nil"/>
              <w:left w:val="nil"/>
              <w:bottom w:val="nil"/>
              <w:right w:val="nil"/>
            </w:tcBorders>
            <w:shd w:val="clear" w:color="auto" w:fill="auto"/>
            <w:tcMar>
              <w:top w:w="72" w:type="dxa"/>
              <w:left w:w="144" w:type="dxa"/>
              <w:bottom w:w="72" w:type="dxa"/>
              <w:right w:w="144" w:type="dxa"/>
            </w:tcMar>
            <w:hideMark/>
          </w:tcPr>
          <w:p w14:paraId="3F84A7D0" w14:textId="00D1A497" w:rsidR="007B6685" w:rsidRPr="00063730" w:rsidRDefault="007B6685" w:rsidP="007B6685">
            <w:pPr>
              <w:spacing w:after="0"/>
              <w:jc w:val="center"/>
              <w:rPr>
                <w:rFonts w:ascii="Courier New" w:hAnsi="Courier New" w:cs="Courier New"/>
                <w:sz w:val="18"/>
                <w:szCs w:val="18"/>
              </w:rPr>
            </w:pPr>
            <w:r w:rsidRPr="00F43F7D">
              <w:rPr>
                <w:rFonts w:ascii="Courier New" w:hAnsi="Courier New" w:cs="Courier New"/>
                <w:sz w:val="18"/>
                <w:szCs w:val="18"/>
              </w:rPr>
              <w:t>X</w:t>
            </w:r>
          </w:p>
        </w:tc>
        <w:tc>
          <w:tcPr>
            <w:tcW w:w="582"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F26B93E" w14:textId="23DF35C9" w:rsidR="007B6685" w:rsidRPr="00063730" w:rsidRDefault="007B6685" w:rsidP="007B6685">
            <w:pPr>
              <w:spacing w:after="0"/>
              <w:jc w:val="center"/>
              <w:rPr>
                <w:rFonts w:ascii="Courier New" w:hAnsi="Courier New" w:cs="Courier New"/>
                <w:sz w:val="18"/>
                <w:szCs w:val="18"/>
              </w:rPr>
            </w:pPr>
            <w:r w:rsidRPr="00F43F7D">
              <w:rPr>
                <w:rFonts w:ascii="Courier New" w:hAnsi="Courier New" w:cs="Courier New"/>
                <w:sz w:val="18"/>
                <w:szCs w:val="18"/>
              </w:rPr>
              <w:t>X</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B9D61D4" w14:textId="77777777" w:rsidR="007B6685" w:rsidRPr="00F22296" w:rsidRDefault="007B6685" w:rsidP="007B6685">
            <w:pPr>
              <w:spacing w:after="0"/>
              <w:jc w:val="center"/>
              <w:rPr>
                <w:rFonts w:ascii="Courier New" w:hAnsi="Courier New" w:cs="Courier New"/>
                <w:color w:val="009900"/>
                <w:sz w:val="18"/>
                <w:szCs w:val="18"/>
              </w:rPr>
            </w:pPr>
            <w:r w:rsidRPr="00F22296">
              <w:rPr>
                <w:rFonts w:ascii="Courier New" w:hAnsi="Courier New" w:cs="Courier New"/>
                <w:b/>
                <w:bCs/>
                <w:color w:val="009900"/>
                <w:sz w:val="18"/>
                <w:szCs w:val="18"/>
              </w:rPr>
              <w:t>1</w:t>
            </w:r>
          </w:p>
        </w:tc>
      </w:tr>
    </w:tbl>
    <w:p w14:paraId="6FADF3D5" w14:textId="77777777" w:rsidR="007B6685" w:rsidRDefault="007B6685" w:rsidP="007A0170"/>
    <w:p w14:paraId="3813BB11" w14:textId="3124E690" w:rsidR="00845BBB" w:rsidRDefault="007B6685" w:rsidP="007A0170">
      <w:r>
        <w:t>where ‘</w:t>
      </w:r>
      <w:r w:rsidRPr="007B6685">
        <w:rPr>
          <w:rFonts w:ascii="Courier New" w:hAnsi="Courier New" w:cs="Courier New"/>
        </w:rPr>
        <w:t>X</w:t>
      </w:r>
      <w:r>
        <w:t xml:space="preserve">’ represents the don’t care term. </w:t>
      </w:r>
    </w:p>
    <w:p w14:paraId="52BE7582" w14:textId="3B82A4DA" w:rsidR="00845BBB" w:rsidRDefault="00845BBB" w:rsidP="007A0170"/>
    <w:p w14:paraId="1DFB1597" w14:textId="528B424B" w:rsidR="002A4EF1" w:rsidRDefault="007B2E7C" w:rsidP="007A0170">
      <w:r>
        <w:t>Fig. 4-2</w:t>
      </w:r>
      <w:r w:rsidR="00023904">
        <w:t>0</w:t>
      </w:r>
      <w:r>
        <w:t xml:space="preserve"> shows how the</w:t>
      </w:r>
      <w:r w:rsidR="004032F0">
        <w:t xml:space="preserve"> 4-to-1 multiplexer</w:t>
      </w:r>
      <w:r>
        <w:t xml:space="preserve"> operates when the two select inputs S</w:t>
      </w:r>
      <w:r w:rsidRPr="007B2E7C">
        <w:rPr>
          <w:vertAlign w:val="subscript"/>
        </w:rPr>
        <w:t>1</w:t>
      </w:r>
      <w:r>
        <w:t>S</w:t>
      </w:r>
      <w:r w:rsidRPr="007B2E7C">
        <w:rPr>
          <w:vertAlign w:val="subscript"/>
        </w:rPr>
        <w:t>0</w:t>
      </w:r>
      <w:r>
        <w:t xml:space="preserve"> = 00</w:t>
      </w:r>
      <w:r w:rsidR="004032F0">
        <w:t>.</w:t>
      </w:r>
      <w:r w:rsidR="005E5D57">
        <w:t xml:space="preserve"> The input sequence D</w:t>
      </w:r>
      <w:r w:rsidR="005E5D57" w:rsidRPr="005E5D57">
        <w:rPr>
          <w:vertAlign w:val="subscript"/>
        </w:rPr>
        <w:t>0</w:t>
      </w:r>
      <w:r w:rsidR="005E5D57">
        <w:t xml:space="preserve"> = 11111111 is forwarded to the output Y. The other inputs don’t affect the sequence of the output Y.</w:t>
      </w:r>
    </w:p>
    <w:p w14:paraId="49923BEA" w14:textId="1020444B" w:rsidR="0088598F" w:rsidRDefault="00EC6AD2" w:rsidP="007B2E7C">
      <w:pPr>
        <w:jc w:val="center"/>
      </w:pPr>
      <w:r>
        <w:rPr>
          <w:noProof/>
        </w:rPr>
        <w:drawing>
          <wp:inline distT="0" distB="0" distL="0" distR="0" wp14:anchorId="3BEDD829" wp14:editId="263002A2">
            <wp:extent cx="2130076" cy="1672309"/>
            <wp:effectExtent l="0" t="0" r="0"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7201" cy="1693605"/>
                    </a:xfrm>
                    <a:prstGeom prst="rect">
                      <a:avLst/>
                    </a:prstGeom>
                    <a:noFill/>
                  </pic:spPr>
                </pic:pic>
              </a:graphicData>
            </a:graphic>
          </wp:inline>
        </w:drawing>
      </w:r>
    </w:p>
    <w:p w14:paraId="3AF53CFF" w14:textId="1D9DF4DF" w:rsidR="00EC6AD2" w:rsidRDefault="00EC6AD2" w:rsidP="00EC6AD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20</w:t>
      </w:r>
      <w:r w:rsidR="008F7DA0">
        <w:rPr>
          <w:noProof/>
        </w:rPr>
        <w:fldChar w:fldCharType="end"/>
      </w:r>
      <w:r>
        <w:t>. 4-to-1 Multiplexer with S</w:t>
      </w:r>
      <w:r w:rsidRPr="00EC6AD2">
        <w:rPr>
          <w:vertAlign w:val="subscript"/>
        </w:rPr>
        <w:t>1</w:t>
      </w:r>
      <w:r>
        <w:t>S</w:t>
      </w:r>
      <w:r w:rsidRPr="00EC6AD2">
        <w:rPr>
          <w:vertAlign w:val="subscript"/>
        </w:rPr>
        <w:t>0</w:t>
      </w:r>
      <w:r>
        <w:t xml:space="preserve"> = 00</w:t>
      </w:r>
    </w:p>
    <w:p w14:paraId="40E8B85A" w14:textId="38AB7CBF" w:rsidR="00EC6AD2" w:rsidRDefault="00EC6AD2" w:rsidP="007A0170"/>
    <w:p w14:paraId="3DD83CE3" w14:textId="61A1DDCD" w:rsidR="005E5D57" w:rsidRDefault="005E5D57" w:rsidP="005E5D57">
      <w:r>
        <w:t>Fig. 4-2</w:t>
      </w:r>
      <w:r w:rsidR="00023904">
        <w:t>1</w:t>
      </w:r>
      <w:r>
        <w:t xml:space="preserve"> shows how the 4-to-1 multiplexer operates when the two select inputs S</w:t>
      </w:r>
      <w:r w:rsidRPr="007B2E7C">
        <w:rPr>
          <w:vertAlign w:val="subscript"/>
        </w:rPr>
        <w:t>1</w:t>
      </w:r>
      <w:r>
        <w:t>S</w:t>
      </w:r>
      <w:r w:rsidRPr="007B2E7C">
        <w:rPr>
          <w:vertAlign w:val="subscript"/>
        </w:rPr>
        <w:t>0</w:t>
      </w:r>
      <w:r>
        <w:t xml:space="preserve"> = 01. The input sequence D</w:t>
      </w:r>
      <w:r>
        <w:rPr>
          <w:vertAlign w:val="subscript"/>
        </w:rPr>
        <w:t>1</w:t>
      </w:r>
      <w:r>
        <w:t xml:space="preserve"> = 00001111 is forwarded to the output Y. The other inputs don’t affect the sequence of the output Y.</w:t>
      </w:r>
    </w:p>
    <w:p w14:paraId="4E1EB005" w14:textId="0A537E1F" w:rsidR="005E5D57" w:rsidRDefault="005E5D57" w:rsidP="005E5D57"/>
    <w:p w14:paraId="401A179F" w14:textId="1093F66E" w:rsidR="005E5D57" w:rsidRDefault="005E5D57" w:rsidP="005E5D57">
      <w:pPr>
        <w:jc w:val="center"/>
      </w:pPr>
      <w:r>
        <w:rPr>
          <w:noProof/>
        </w:rPr>
        <w:drawing>
          <wp:inline distT="0" distB="0" distL="0" distR="0" wp14:anchorId="26BD3177" wp14:editId="2C10C1CC">
            <wp:extent cx="2230501" cy="1751152"/>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9741" cy="1781959"/>
                    </a:xfrm>
                    <a:prstGeom prst="rect">
                      <a:avLst/>
                    </a:prstGeom>
                    <a:noFill/>
                  </pic:spPr>
                </pic:pic>
              </a:graphicData>
            </a:graphic>
          </wp:inline>
        </w:drawing>
      </w:r>
    </w:p>
    <w:p w14:paraId="636417F8" w14:textId="198A7FA6" w:rsidR="005E5D57" w:rsidRDefault="005E5D57" w:rsidP="005E5D57">
      <w:pPr>
        <w:pStyle w:val="Caption"/>
        <w:jc w:val="center"/>
      </w:pPr>
      <w:r>
        <w:t xml:space="preserve">Fig.  </w:t>
      </w:r>
      <w:r w:rsidR="008F7DA0">
        <w:fldChar w:fldCharType="begin"/>
      </w:r>
      <w:r w:rsidR="008F7DA0">
        <w:instrText xml:space="preserve"> STY</w:instrText>
      </w:r>
      <w:r w:rsidR="008F7DA0">
        <w:instrText xml:space="preserve">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21</w:t>
      </w:r>
      <w:r w:rsidR="008F7DA0">
        <w:rPr>
          <w:noProof/>
        </w:rPr>
        <w:fldChar w:fldCharType="end"/>
      </w:r>
      <w:r>
        <w:t>. 4-to-1 Multiplexer with S</w:t>
      </w:r>
      <w:r w:rsidRPr="00EC6AD2">
        <w:rPr>
          <w:vertAlign w:val="subscript"/>
        </w:rPr>
        <w:t>1</w:t>
      </w:r>
      <w:r>
        <w:t>S</w:t>
      </w:r>
      <w:r w:rsidRPr="00EC6AD2">
        <w:rPr>
          <w:vertAlign w:val="subscript"/>
        </w:rPr>
        <w:t>0</w:t>
      </w:r>
      <w:r>
        <w:t xml:space="preserve"> = 01</w:t>
      </w:r>
    </w:p>
    <w:p w14:paraId="25DD8B12" w14:textId="77777777" w:rsidR="005E5D57" w:rsidRPr="007A0170" w:rsidRDefault="005E5D57" w:rsidP="007A0170"/>
    <w:p w14:paraId="5F6167C5" w14:textId="76802F8B" w:rsidR="005E5D57" w:rsidRDefault="005E5D57" w:rsidP="005E5D57">
      <w:r>
        <w:lastRenderedPageBreak/>
        <w:t>Fig. 4-2</w:t>
      </w:r>
      <w:r w:rsidR="0051699C">
        <w:t>2</w:t>
      </w:r>
      <w:r>
        <w:t xml:space="preserve"> shows how the 4-to-1 multiplexer operates when the two select inputs S</w:t>
      </w:r>
      <w:r w:rsidRPr="007B2E7C">
        <w:rPr>
          <w:vertAlign w:val="subscript"/>
        </w:rPr>
        <w:t>1</w:t>
      </w:r>
      <w:r>
        <w:t>S</w:t>
      </w:r>
      <w:r w:rsidRPr="007B2E7C">
        <w:rPr>
          <w:vertAlign w:val="subscript"/>
        </w:rPr>
        <w:t>0</w:t>
      </w:r>
      <w:r>
        <w:t xml:space="preserve"> = 10. The input sequence D</w:t>
      </w:r>
      <w:r>
        <w:rPr>
          <w:vertAlign w:val="subscript"/>
        </w:rPr>
        <w:t>2</w:t>
      </w:r>
      <w:r>
        <w:t xml:space="preserve"> = 11110000 is forwarded to the output Y. The other inputs don’t affect the sequence of the output Y.</w:t>
      </w:r>
    </w:p>
    <w:p w14:paraId="52B77848" w14:textId="71E5BB44" w:rsidR="005E5D57" w:rsidRDefault="005E5D57" w:rsidP="005E5D57">
      <w:pPr>
        <w:jc w:val="center"/>
      </w:pPr>
      <w:r>
        <w:rPr>
          <w:noProof/>
        </w:rPr>
        <w:drawing>
          <wp:inline distT="0" distB="0" distL="0" distR="0" wp14:anchorId="0F320B19" wp14:editId="7B104BDD">
            <wp:extent cx="2209359" cy="173455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5844" cy="1771047"/>
                    </a:xfrm>
                    <a:prstGeom prst="rect">
                      <a:avLst/>
                    </a:prstGeom>
                    <a:noFill/>
                  </pic:spPr>
                </pic:pic>
              </a:graphicData>
            </a:graphic>
          </wp:inline>
        </w:drawing>
      </w:r>
    </w:p>
    <w:p w14:paraId="0337A252" w14:textId="552B3C1A" w:rsidR="005E5D57" w:rsidRDefault="005E5D57" w:rsidP="005E5D5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22</w:t>
      </w:r>
      <w:r w:rsidR="008F7DA0">
        <w:rPr>
          <w:noProof/>
        </w:rPr>
        <w:fldChar w:fldCharType="end"/>
      </w:r>
      <w:r>
        <w:t>. 4-to-1 Multiplexer with S</w:t>
      </w:r>
      <w:r w:rsidRPr="00EC6AD2">
        <w:rPr>
          <w:vertAlign w:val="subscript"/>
        </w:rPr>
        <w:t>1</w:t>
      </w:r>
      <w:r>
        <w:t>S</w:t>
      </w:r>
      <w:r w:rsidRPr="00EC6AD2">
        <w:rPr>
          <w:vertAlign w:val="subscript"/>
        </w:rPr>
        <w:t>0</w:t>
      </w:r>
      <w:r>
        <w:t xml:space="preserve"> = 10</w:t>
      </w:r>
    </w:p>
    <w:p w14:paraId="63EB086F" w14:textId="42642C63" w:rsidR="005E5D57" w:rsidRDefault="005E5D57" w:rsidP="005E5D57"/>
    <w:p w14:paraId="34696980" w14:textId="370B74C3" w:rsidR="005E5D57" w:rsidRDefault="005E5D57" w:rsidP="005E5D57">
      <w:r>
        <w:t>Fig. 4-2</w:t>
      </w:r>
      <w:r w:rsidR="0051699C">
        <w:t>3</w:t>
      </w:r>
      <w:r>
        <w:t xml:space="preserve"> shows how the 4-to-1 multiplexer operates when the two select inputs S</w:t>
      </w:r>
      <w:r w:rsidRPr="007B2E7C">
        <w:rPr>
          <w:vertAlign w:val="subscript"/>
        </w:rPr>
        <w:t>1</w:t>
      </w:r>
      <w:r>
        <w:t>S</w:t>
      </w:r>
      <w:r w:rsidRPr="007B2E7C">
        <w:rPr>
          <w:vertAlign w:val="subscript"/>
        </w:rPr>
        <w:t>0</w:t>
      </w:r>
      <w:r>
        <w:t xml:space="preserve"> = 11. The input sequence D</w:t>
      </w:r>
      <w:r>
        <w:rPr>
          <w:vertAlign w:val="subscript"/>
        </w:rPr>
        <w:t>3</w:t>
      </w:r>
      <w:r>
        <w:t xml:space="preserve"> = 10101010 is forwarded to the output Y. The other inputs don’t affect the sequence of the output Y.</w:t>
      </w:r>
    </w:p>
    <w:p w14:paraId="1807A104" w14:textId="5F32BCCC" w:rsidR="005E5D57" w:rsidRDefault="005E5D57" w:rsidP="005E5D57">
      <w:pPr>
        <w:jc w:val="center"/>
      </w:pPr>
      <w:r>
        <w:rPr>
          <w:noProof/>
        </w:rPr>
        <w:drawing>
          <wp:inline distT="0" distB="0" distL="0" distR="0" wp14:anchorId="34958403" wp14:editId="7267C585">
            <wp:extent cx="2135362" cy="1676459"/>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77179" cy="1709289"/>
                    </a:xfrm>
                    <a:prstGeom prst="rect">
                      <a:avLst/>
                    </a:prstGeom>
                    <a:noFill/>
                  </pic:spPr>
                </pic:pic>
              </a:graphicData>
            </a:graphic>
          </wp:inline>
        </w:drawing>
      </w:r>
    </w:p>
    <w:p w14:paraId="4F2077E2" w14:textId="1205FF30" w:rsidR="005E5D57" w:rsidRDefault="005E5D57" w:rsidP="005E5D5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23</w:t>
      </w:r>
      <w:r w:rsidR="008F7DA0">
        <w:rPr>
          <w:noProof/>
        </w:rPr>
        <w:fldChar w:fldCharType="end"/>
      </w:r>
      <w:r>
        <w:t>. 4-to-1 Multiplexer with S</w:t>
      </w:r>
      <w:r w:rsidRPr="00EC6AD2">
        <w:rPr>
          <w:vertAlign w:val="subscript"/>
        </w:rPr>
        <w:t>1</w:t>
      </w:r>
      <w:r>
        <w:t>S</w:t>
      </w:r>
      <w:r w:rsidRPr="00EC6AD2">
        <w:rPr>
          <w:vertAlign w:val="subscript"/>
        </w:rPr>
        <w:t>0</w:t>
      </w:r>
      <w:r>
        <w:t xml:space="preserve"> = 11</w:t>
      </w:r>
    </w:p>
    <w:p w14:paraId="72E2BA99" w14:textId="2FA3B196" w:rsidR="00CB54F3" w:rsidRDefault="00CB54F3" w:rsidP="00CB54F3">
      <w:r>
        <w:t xml:space="preserve">The following figure shows the </w:t>
      </w:r>
      <w:r w:rsidRPr="00CB54F3">
        <w:t xml:space="preserve">8-to-1 multiplexer </w:t>
      </w:r>
      <w:r>
        <w:t>which has</w:t>
      </w:r>
      <w:r w:rsidRPr="00CB54F3">
        <w:t xml:space="preserve"> eight inputs, D</w:t>
      </w:r>
      <w:r w:rsidRPr="00CB54F3">
        <w:rPr>
          <w:vertAlign w:val="subscript"/>
        </w:rPr>
        <w:t>0</w:t>
      </w:r>
      <w:r>
        <w:t xml:space="preserve"> through </w:t>
      </w:r>
      <w:r w:rsidRPr="00CB54F3">
        <w:t>D</w:t>
      </w:r>
      <w:r w:rsidRPr="00CB54F3">
        <w:rPr>
          <w:vertAlign w:val="subscript"/>
        </w:rPr>
        <w:t>7</w:t>
      </w:r>
      <w:r w:rsidRPr="00CB54F3">
        <w:t xml:space="preserve">. Since it has 8 inputs,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8</m:t>
            </m:r>
          </m:e>
        </m:func>
        <m:r>
          <w:rPr>
            <w:rFonts w:ascii="Cambria Math" w:hAnsi="Cambria Math"/>
          </w:rPr>
          <m:t>=3</m:t>
        </m:r>
      </m:oMath>
      <w:r w:rsidRPr="00CB54F3">
        <w:t xml:space="preserve"> select bits (select inputs) required.</w:t>
      </w:r>
    </w:p>
    <w:p w14:paraId="35E09F4F" w14:textId="5F7B0B32" w:rsidR="00023BEA" w:rsidRDefault="00C803D0" w:rsidP="00C803D0">
      <w:pPr>
        <w:jc w:val="center"/>
      </w:pPr>
      <w:r>
        <w:rPr>
          <w:noProof/>
        </w:rPr>
        <w:drawing>
          <wp:inline distT="0" distB="0" distL="0" distR="0" wp14:anchorId="7E1E237F" wp14:editId="2B9DDCC5">
            <wp:extent cx="1904163" cy="1607262"/>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63638" cy="1657463"/>
                    </a:xfrm>
                    <a:prstGeom prst="rect">
                      <a:avLst/>
                    </a:prstGeom>
                    <a:noFill/>
                  </pic:spPr>
                </pic:pic>
              </a:graphicData>
            </a:graphic>
          </wp:inline>
        </w:drawing>
      </w:r>
    </w:p>
    <w:p w14:paraId="7AD6CC0C" w14:textId="639983D2" w:rsidR="00C803D0" w:rsidRDefault="00C803D0" w:rsidP="00C803D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24</w:t>
      </w:r>
      <w:r w:rsidR="008F7DA0">
        <w:rPr>
          <w:noProof/>
        </w:rPr>
        <w:fldChar w:fldCharType="end"/>
      </w:r>
      <w:r>
        <w:t>. 8-to-1 Multiplexer</w:t>
      </w:r>
    </w:p>
    <w:p w14:paraId="0E695B0D" w14:textId="77777777" w:rsidR="00C803D0" w:rsidRPr="00CB54F3" w:rsidRDefault="00C803D0" w:rsidP="00CB54F3"/>
    <w:p w14:paraId="59A2A1A7" w14:textId="0C381D0F" w:rsidR="005E5D57" w:rsidRDefault="00CB54F3" w:rsidP="00CB54F3">
      <w:r w:rsidRPr="00CB54F3">
        <w:t xml:space="preserve">The output Y </w:t>
      </w:r>
      <w:r w:rsidR="0045223D">
        <w:t xml:space="preserve">is </w:t>
      </w:r>
      <w:r w:rsidRPr="00CB54F3">
        <w:t xml:space="preserve">determined by the </w:t>
      </w:r>
      <w:r w:rsidR="0061044C">
        <w:t xml:space="preserve">three </w:t>
      </w:r>
      <w:r w:rsidRPr="00CB54F3">
        <w:t xml:space="preserve">select inputs, </w:t>
      </w:r>
      <w:proofErr w:type="gramStart"/>
      <w:r w:rsidR="00A50FDD">
        <w:t>i.e.</w:t>
      </w:r>
      <w:proofErr w:type="gramEnd"/>
      <w:r w:rsidR="00A50FDD">
        <w:t xml:space="preserve"> </w:t>
      </w:r>
      <w:r w:rsidRPr="00CB54F3">
        <w:t>S</w:t>
      </w:r>
      <w:r w:rsidRPr="00A50FDD">
        <w:rPr>
          <w:vertAlign w:val="subscript"/>
        </w:rPr>
        <w:t>2</w:t>
      </w:r>
      <w:r w:rsidRPr="00CB54F3">
        <w:t>, S</w:t>
      </w:r>
      <w:r w:rsidRPr="00A50FDD">
        <w:rPr>
          <w:vertAlign w:val="subscript"/>
        </w:rPr>
        <w:t>1</w:t>
      </w:r>
      <w:r w:rsidRPr="00CB54F3">
        <w:t xml:space="preserve">, </w:t>
      </w:r>
      <w:r w:rsidR="00A50FDD">
        <w:t xml:space="preserve">and </w:t>
      </w:r>
      <w:r w:rsidRPr="00CB54F3">
        <w:t>S</w:t>
      </w:r>
      <w:r w:rsidRPr="00A50FDD">
        <w:rPr>
          <w:vertAlign w:val="subscript"/>
        </w:rPr>
        <w:t>0</w:t>
      </w:r>
      <w:r w:rsidRPr="00CB54F3">
        <w:t>.</w:t>
      </w:r>
      <w:r w:rsidR="00C803D0">
        <w:t xml:space="preserve"> The following table describes the operation of the </w:t>
      </w:r>
      <w:r w:rsidR="0061044C">
        <w:t xml:space="preserve">8-to-1 </w:t>
      </w:r>
      <w:r w:rsidR="00C803D0">
        <w:t>multiplexer.</w:t>
      </w:r>
    </w:p>
    <w:p w14:paraId="0A9A002D" w14:textId="7465098D" w:rsidR="00A50FDD" w:rsidRDefault="00A50FDD" w:rsidP="00A50FDD">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5</w:t>
      </w:r>
      <w:r w:rsidR="008F7DA0">
        <w:rPr>
          <w:noProof/>
        </w:rPr>
        <w:fldChar w:fldCharType="end"/>
      </w:r>
      <w:r>
        <w:t>. Truth Table of 8-to-1 Multiplexer</w:t>
      </w:r>
    </w:p>
    <w:tbl>
      <w:tblPr>
        <w:tblW w:w="2575" w:type="dxa"/>
        <w:jc w:val="center"/>
        <w:tblCellMar>
          <w:left w:w="0" w:type="dxa"/>
          <w:right w:w="0" w:type="dxa"/>
        </w:tblCellMar>
        <w:tblLook w:val="0420" w:firstRow="1" w:lastRow="0" w:firstColumn="0" w:lastColumn="0" w:noHBand="0" w:noVBand="1"/>
      </w:tblPr>
      <w:tblGrid>
        <w:gridCol w:w="633"/>
        <w:gridCol w:w="632"/>
        <w:gridCol w:w="632"/>
        <w:gridCol w:w="678"/>
      </w:tblGrid>
      <w:tr w:rsidR="00A50FDD" w:rsidRPr="00A50FDD" w14:paraId="7AEE3BB0" w14:textId="77777777" w:rsidTr="00A50FDD">
        <w:trPr>
          <w:trHeight w:val="194"/>
          <w:jc w:val="center"/>
        </w:trPr>
        <w:tc>
          <w:tcPr>
            <w:tcW w:w="63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35774F6"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b/>
                <w:bCs/>
                <w:i/>
                <w:iCs/>
                <w:color w:val="0000FF"/>
                <w:sz w:val="18"/>
                <w:szCs w:val="18"/>
              </w:rPr>
              <w:t>S</w:t>
            </w:r>
            <w:r w:rsidRPr="00A50FDD">
              <w:rPr>
                <w:rFonts w:ascii="Courier New" w:hAnsi="Courier New" w:cs="Courier New"/>
                <w:b/>
                <w:bCs/>
                <w:color w:val="0000FF"/>
                <w:sz w:val="18"/>
                <w:szCs w:val="18"/>
                <w:vertAlign w:val="subscript"/>
              </w:rPr>
              <w:t>2</w:t>
            </w:r>
          </w:p>
        </w:tc>
        <w:tc>
          <w:tcPr>
            <w:tcW w:w="63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D2EABED"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b/>
                <w:bCs/>
                <w:i/>
                <w:iCs/>
                <w:color w:val="0000FF"/>
                <w:sz w:val="18"/>
                <w:szCs w:val="18"/>
              </w:rPr>
              <w:t>S</w:t>
            </w:r>
            <w:r w:rsidRPr="00A50FDD">
              <w:rPr>
                <w:rFonts w:ascii="Courier New" w:hAnsi="Courier New" w:cs="Courier New"/>
                <w:b/>
                <w:bCs/>
                <w:color w:val="0000FF"/>
                <w:sz w:val="18"/>
                <w:szCs w:val="18"/>
                <w:vertAlign w:val="subscript"/>
              </w:rPr>
              <w:t>1</w:t>
            </w:r>
          </w:p>
        </w:tc>
        <w:tc>
          <w:tcPr>
            <w:tcW w:w="63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2868389"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b/>
                <w:bCs/>
                <w:i/>
                <w:iCs/>
                <w:color w:val="0000FF"/>
                <w:sz w:val="18"/>
                <w:szCs w:val="18"/>
              </w:rPr>
              <w:t>S</w:t>
            </w:r>
            <w:r w:rsidRPr="00A50FDD">
              <w:rPr>
                <w:rFonts w:ascii="Courier New" w:hAnsi="Courier New" w:cs="Courier New"/>
                <w:b/>
                <w:bCs/>
                <w:color w:val="0000FF"/>
                <w:sz w:val="18"/>
                <w:szCs w:val="18"/>
                <w:vertAlign w:val="subscript"/>
              </w:rPr>
              <w:t>0</w:t>
            </w:r>
          </w:p>
        </w:tc>
        <w:tc>
          <w:tcPr>
            <w:tcW w:w="67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D70C97A"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color w:val="009900"/>
                <w:sz w:val="18"/>
                <w:szCs w:val="18"/>
              </w:rPr>
              <w:t>Y</w:t>
            </w:r>
          </w:p>
        </w:tc>
      </w:tr>
      <w:tr w:rsidR="00A50FDD" w:rsidRPr="00A50FDD" w14:paraId="14E9EE54" w14:textId="77777777" w:rsidTr="00A50FDD">
        <w:trPr>
          <w:trHeight w:val="194"/>
          <w:jc w:val="center"/>
        </w:trPr>
        <w:tc>
          <w:tcPr>
            <w:tcW w:w="63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074BE22"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3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9AEE71C"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3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5E4DEF6"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7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84A4947"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i/>
                <w:iCs/>
                <w:color w:val="009900"/>
                <w:sz w:val="18"/>
                <w:szCs w:val="18"/>
              </w:rPr>
              <w:t>D</w:t>
            </w:r>
            <w:r w:rsidRPr="00A50FDD">
              <w:rPr>
                <w:rFonts w:ascii="Courier New" w:hAnsi="Courier New" w:cs="Courier New"/>
                <w:b/>
                <w:bCs/>
                <w:color w:val="009900"/>
                <w:sz w:val="18"/>
                <w:szCs w:val="18"/>
                <w:vertAlign w:val="subscript"/>
              </w:rPr>
              <w:t>0</w:t>
            </w:r>
          </w:p>
        </w:tc>
      </w:tr>
      <w:tr w:rsidR="00A50FDD" w:rsidRPr="00A50FDD" w14:paraId="38575D1E" w14:textId="77777777" w:rsidTr="00A50FDD">
        <w:trPr>
          <w:trHeight w:val="194"/>
          <w:jc w:val="center"/>
        </w:trPr>
        <w:tc>
          <w:tcPr>
            <w:tcW w:w="633" w:type="dxa"/>
            <w:tcBorders>
              <w:top w:val="nil"/>
              <w:left w:val="nil"/>
              <w:bottom w:val="nil"/>
              <w:right w:val="nil"/>
            </w:tcBorders>
            <w:shd w:val="clear" w:color="auto" w:fill="auto"/>
            <w:tcMar>
              <w:top w:w="72" w:type="dxa"/>
              <w:left w:w="144" w:type="dxa"/>
              <w:bottom w:w="72" w:type="dxa"/>
              <w:right w:w="144" w:type="dxa"/>
            </w:tcMar>
            <w:hideMark/>
          </w:tcPr>
          <w:p w14:paraId="6D68D591"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69D61FB2"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568AF1F7"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78" w:type="dxa"/>
            <w:tcBorders>
              <w:top w:val="nil"/>
              <w:left w:val="nil"/>
              <w:bottom w:val="nil"/>
              <w:right w:val="nil"/>
            </w:tcBorders>
            <w:shd w:val="clear" w:color="auto" w:fill="auto"/>
            <w:tcMar>
              <w:top w:w="72" w:type="dxa"/>
              <w:left w:w="144" w:type="dxa"/>
              <w:bottom w:w="72" w:type="dxa"/>
              <w:right w:w="144" w:type="dxa"/>
            </w:tcMar>
            <w:hideMark/>
          </w:tcPr>
          <w:p w14:paraId="2B7165B3"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i/>
                <w:iCs/>
                <w:color w:val="009900"/>
                <w:sz w:val="18"/>
                <w:szCs w:val="18"/>
              </w:rPr>
              <w:t>D</w:t>
            </w:r>
            <w:r w:rsidRPr="00A50FDD">
              <w:rPr>
                <w:rFonts w:ascii="Courier New" w:hAnsi="Courier New" w:cs="Courier New"/>
                <w:b/>
                <w:bCs/>
                <w:color w:val="009900"/>
                <w:sz w:val="18"/>
                <w:szCs w:val="18"/>
                <w:vertAlign w:val="subscript"/>
              </w:rPr>
              <w:t>1</w:t>
            </w:r>
          </w:p>
        </w:tc>
      </w:tr>
      <w:tr w:rsidR="00A50FDD" w:rsidRPr="00A50FDD" w14:paraId="06124678" w14:textId="77777777" w:rsidTr="00A50FDD">
        <w:trPr>
          <w:trHeight w:val="194"/>
          <w:jc w:val="center"/>
        </w:trPr>
        <w:tc>
          <w:tcPr>
            <w:tcW w:w="633" w:type="dxa"/>
            <w:tcBorders>
              <w:top w:val="nil"/>
              <w:left w:val="nil"/>
              <w:bottom w:val="nil"/>
              <w:right w:val="nil"/>
            </w:tcBorders>
            <w:shd w:val="clear" w:color="auto" w:fill="auto"/>
            <w:tcMar>
              <w:top w:w="72" w:type="dxa"/>
              <w:left w:w="144" w:type="dxa"/>
              <w:bottom w:w="72" w:type="dxa"/>
              <w:right w:w="144" w:type="dxa"/>
            </w:tcMar>
            <w:hideMark/>
          </w:tcPr>
          <w:p w14:paraId="0A9C209E"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229C0346"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56365EE8"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78" w:type="dxa"/>
            <w:tcBorders>
              <w:top w:val="nil"/>
              <w:left w:val="nil"/>
              <w:bottom w:val="nil"/>
              <w:right w:val="nil"/>
            </w:tcBorders>
            <w:shd w:val="clear" w:color="auto" w:fill="auto"/>
            <w:tcMar>
              <w:top w:w="72" w:type="dxa"/>
              <w:left w:w="144" w:type="dxa"/>
              <w:bottom w:w="72" w:type="dxa"/>
              <w:right w:w="144" w:type="dxa"/>
            </w:tcMar>
            <w:hideMark/>
          </w:tcPr>
          <w:p w14:paraId="7EE3D93F"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i/>
                <w:iCs/>
                <w:color w:val="009900"/>
                <w:sz w:val="18"/>
                <w:szCs w:val="18"/>
              </w:rPr>
              <w:t>D</w:t>
            </w:r>
            <w:r w:rsidRPr="00A50FDD">
              <w:rPr>
                <w:rFonts w:ascii="Courier New" w:hAnsi="Courier New" w:cs="Courier New"/>
                <w:b/>
                <w:bCs/>
                <w:color w:val="009900"/>
                <w:sz w:val="18"/>
                <w:szCs w:val="18"/>
                <w:vertAlign w:val="subscript"/>
              </w:rPr>
              <w:t>2</w:t>
            </w:r>
          </w:p>
        </w:tc>
      </w:tr>
      <w:tr w:rsidR="00A50FDD" w:rsidRPr="00A50FDD" w14:paraId="4C63EAB3" w14:textId="77777777" w:rsidTr="00A50FDD">
        <w:trPr>
          <w:trHeight w:val="194"/>
          <w:jc w:val="center"/>
        </w:trPr>
        <w:tc>
          <w:tcPr>
            <w:tcW w:w="633" w:type="dxa"/>
            <w:tcBorders>
              <w:top w:val="nil"/>
              <w:left w:val="nil"/>
              <w:bottom w:val="nil"/>
              <w:right w:val="nil"/>
            </w:tcBorders>
            <w:shd w:val="clear" w:color="auto" w:fill="auto"/>
            <w:tcMar>
              <w:top w:w="72" w:type="dxa"/>
              <w:left w:w="144" w:type="dxa"/>
              <w:bottom w:w="72" w:type="dxa"/>
              <w:right w:w="144" w:type="dxa"/>
            </w:tcMar>
            <w:hideMark/>
          </w:tcPr>
          <w:p w14:paraId="06261162"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7D75A162"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24BD2311"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78" w:type="dxa"/>
            <w:tcBorders>
              <w:top w:val="nil"/>
              <w:left w:val="nil"/>
              <w:bottom w:val="nil"/>
              <w:right w:val="nil"/>
            </w:tcBorders>
            <w:shd w:val="clear" w:color="auto" w:fill="auto"/>
            <w:tcMar>
              <w:top w:w="72" w:type="dxa"/>
              <w:left w:w="144" w:type="dxa"/>
              <w:bottom w:w="72" w:type="dxa"/>
              <w:right w:w="144" w:type="dxa"/>
            </w:tcMar>
            <w:hideMark/>
          </w:tcPr>
          <w:p w14:paraId="06F6FD66"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i/>
                <w:iCs/>
                <w:color w:val="009900"/>
                <w:sz w:val="18"/>
                <w:szCs w:val="18"/>
              </w:rPr>
              <w:t>D</w:t>
            </w:r>
            <w:r w:rsidRPr="00A50FDD">
              <w:rPr>
                <w:rFonts w:ascii="Courier New" w:hAnsi="Courier New" w:cs="Courier New"/>
                <w:b/>
                <w:bCs/>
                <w:color w:val="009900"/>
                <w:sz w:val="18"/>
                <w:szCs w:val="18"/>
                <w:vertAlign w:val="subscript"/>
              </w:rPr>
              <w:t>3</w:t>
            </w:r>
          </w:p>
        </w:tc>
      </w:tr>
      <w:tr w:rsidR="00A50FDD" w:rsidRPr="00A50FDD" w14:paraId="00675C76" w14:textId="77777777" w:rsidTr="00A50FDD">
        <w:trPr>
          <w:trHeight w:val="194"/>
          <w:jc w:val="center"/>
        </w:trPr>
        <w:tc>
          <w:tcPr>
            <w:tcW w:w="633" w:type="dxa"/>
            <w:tcBorders>
              <w:top w:val="nil"/>
              <w:left w:val="nil"/>
              <w:bottom w:val="nil"/>
              <w:right w:val="nil"/>
            </w:tcBorders>
            <w:shd w:val="clear" w:color="auto" w:fill="auto"/>
            <w:tcMar>
              <w:top w:w="72" w:type="dxa"/>
              <w:left w:w="144" w:type="dxa"/>
              <w:bottom w:w="72" w:type="dxa"/>
              <w:right w:w="144" w:type="dxa"/>
            </w:tcMar>
            <w:hideMark/>
          </w:tcPr>
          <w:p w14:paraId="302FBB28"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322BB71D"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521C953F"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78" w:type="dxa"/>
            <w:tcBorders>
              <w:top w:val="nil"/>
              <w:left w:val="nil"/>
              <w:bottom w:val="nil"/>
              <w:right w:val="nil"/>
            </w:tcBorders>
            <w:shd w:val="clear" w:color="auto" w:fill="auto"/>
            <w:tcMar>
              <w:top w:w="72" w:type="dxa"/>
              <w:left w:w="144" w:type="dxa"/>
              <w:bottom w:w="72" w:type="dxa"/>
              <w:right w:w="144" w:type="dxa"/>
            </w:tcMar>
            <w:hideMark/>
          </w:tcPr>
          <w:p w14:paraId="2D967731"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i/>
                <w:iCs/>
                <w:color w:val="009900"/>
                <w:sz w:val="18"/>
                <w:szCs w:val="18"/>
              </w:rPr>
              <w:t>D</w:t>
            </w:r>
            <w:r w:rsidRPr="00A50FDD">
              <w:rPr>
                <w:rFonts w:ascii="Courier New" w:hAnsi="Courier New" w:cs="Courier New"/>
                <w:b/>
                <w:bCs/>
                <w:color w:val="009900"/>
                <w:sz w:val="18"/>
                <w:szCs w:val="18"/>
                <w:vertAlign w:val="subscript"/>
              </w:rPr>
              <w:t>4</w:t>
            </w:r>
          </w:p>
        </w:tc>
      </w:tr>
      <w:tr w:rsidR="00A50FDD" w:rsidRPr="00A50FDD" w14:paraId="2F520D8C" w14:textId="77777777" w:rsidTr="00A50FDD">
        <w:trPr>
          <w:trHeight w:val="194"/>
          <w:jc w:val="center"/>
        </w:trPr>
        <w:tc>
          <w:tcPr>
            <w:tcW w:w="633" w:type="dxa"/>
            <w:tcBorders>
              <w:top w:val="nil"/>
              <w:left w:val="nil"/>
              <w:bottom w:val="nil"/>
              <w:right w:val="nil"/>
            </w:tcBorders>
            <w:shd w:val="clear" w:color="auto" w:fill="auto"/>
            <w:tcMar>
              <w:top w:w="72" w:type="dxa"/>
              <w:left w:w="144" w:type="dxa"/>
              <w:bottom w:w="72" w:type="dxa"/>
              <w:right w:w="144" w:type="dxa"/>
            </w:tcMar>
            <w:hideMark/>
          </w:tcPr>
          <w:p w14:paraId="1852BD30"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39309542"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17DADD60"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78" w:type="dxa"/>
            <w:tcBorders>
              <w:top w:val="nil"/>
              <w:left w:val="nil"/>
              <w:bottom w:val="nil"/>
              <w:right w:val="nil"/>
            </w:tcBorders>
            <w:shd w:val="clear" w:color="auto" w:fill="auto"/>
            <w:tcMar>
              <w:top w:w="72" w:type="dxa"/>
              <w:left w:w="144" w:type="dxa"/>
              <w:bottom w:w="72" w:type="dxa"/>
              <w:right w:w="144" w:type="dxa"/>
            </w:tcMar>
            <w:hideMark/>
          </w:tcPr>
          <w:p w14:paraId="426B741B"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i/>
                <w:iCs/>
                <w:color w:val="009900"/>
                <w:sz w:val="18"/>
                <w:szCs w:val="18"/>
              </w:rPr>
              <w:t>D</w:t>
            </w:r>
            <w:r w:rsidRPr="00A50FDD">
              <w:rPr>
                <w:rFonts w:ascii="Courier New" w:hAnsi="Courier New" w:cs="Courier New"/>
                <w:b/>
                <w:bCs/>
                <w:color w:val="009900"/>
                <w:sz w:val="18"/>
                <w:szCs w:val="18"/>
                <w:vertAlign w:val="subscript"/>
              </w:rPr>
              <w:t>5</w:t>
            </w:r>
          </w:p>
        </w:tc>
      </w:tr>
      <w:tr w:rsidR="00A50FDD" w:rsidRPr="00A50FDD" w14:paraId="4344CCB6" w14:textId="77777777" w:rsidTr="00A50FDD">
        <w:trPr>
          <w:trHeight w:val="194"/>
          <w:jc w:val="center"/>
        </w:trPr>
        <w:tc>
          <w:tcPr>
            <w:tcW w:w="633" w:type="dxa"/>
            <w:tcBorders>
              <w:top w:val="nil"/>
              <w:left w:val="nil"/>
              <w:bottom w:val="nil"/>
              <w:right w:val="nil"/>
            </w:tcBorders>
            <w:shd w:val="clear" w:color="auto" w:fill="auto"/>
            <w:tcMar>
              <w:top w:w="72" w:type="dxa"/>
              <w:left w:w="144" w:type="dxa"/>
              <w:bottom w:w="72" w:type="dxa"/>
              <w:right w:w="144" w:type="dxa"/>
            </w:tcMar>
            <w:hideMark/>
          </w:tcPr>
          <w:p w14:paraId="79DE7040"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65853086"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41A36676"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0</w:t>
            </w:r>
          </w:p>
        </w:tc>
        <w:tc>
          <w:tcPr>
            <w:tcW w:w="678" w:type="dxa"/>
            <w:tcBorders>
              <w:top w:val="nil"/>
              <w:left w:val="nil"/>
              <w:bottom w:val="nil"/>
              <w:right w:val="nil"/>
            </w:tcBorders>
            <w:shd w:val="clear" w:color="auto" w:fill="auto"/>
            <w:tcMar>
              <w:top w:w="72" w:type="dxa"/>
              <w:left w:w="144" w:type="dxa"/>
              <w:bottom w:w="72" w:type="dxa"/>
              <w:right w:w="144" w:type="dxa"/>
            </w:tcMar>
            <w:hideMark/>
          </w:tcPr>
          <w:p w14:paraId="349E9848"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i/>
                <w:iCs/>
                <w:color w:val="009900"/>
                <w:sz w:val="18"/>
                <w:szCs w:val="18"/>
              </w:rPr>
              <w:t>D</w:t>
            </w:r>
            <w:r w:rsidRPr="00A50FDD">
              <w:rPr>
                <w:rFonts w:ascii="Courier New" w:hAnsi="Courier New" w:cs="Courier New"/>
                <w:b/>
                <w:bCs/>
                <w:color w:val="009900"/>
                <w:sz w:val="18"/>
                <w:szCs w:val="18"/>
                <w:vertAlign w:val="subscript"/>
              </w:rPr>
              <w:t>6</w:t>
            </w:r>
          </w:p>
        </w:tc>
      </w:tr>
      <w:tr w:rsidR="00A50FDD" w:rsidRPr="00A50FDD" w14:paraId="4A7F932A" w14:textId="77777777" w:rsidTr="00A50FDD">
        <w:trPr>
          <w:trHeight w:val="194"/>
          <w:jc w:val="center"/>
        </w:trPr>
        <w:tc>
          <w:tcPr>
            <w:tcW w:w="633" w:type="dxa"/>
            <w:tcBorders>
              <w:top w:val="nil"/>
              <w:left w:val="nil"/>
              <w:bottom w:val="nil"/>
              <w:right w:val="nil"/>
            </w:tcBorders>
            <w:shd w:val="clear" w:color="auto" w:fill="auto"/>
            <w:tcMar>
              <w:top w:w="72" w:type="dxa"/>
              <w:left w:w="144" w:type="dxa"/>
              <w:bottom w:w="72" w:type="dxa"/>
              <w:right w:w="144" w:type="dxa"/>
            </w:tcMar>
            <w:hideMark/>
          </w:tcPr>
          <w:p w14:paraId="416E31B1"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3B752965"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32" w:type="dxa"/>
            <w:tcBorders>
              <w:top w:val="nil"/>
              <w:left w:val="nil"/>
              <w:bottom w:val="nil"/>
              <w:right w:val="nil"/>
            </w:tcBorders>
            <w:shd w:val="clear" w:color="auto" w:fill="auto"/>
            <w:tcMar>
              <w:top w:w="72" w:type="dxa"/>
              <w:left w:w="144" w:type="dxa"/>
              <w:bottom w:w="72" w:type="dxa"/>
              <w:right w:w="144" w:type="dxa"/>
            </w:tcMar>
            <w:hideMark/>
          </w:tcPr>
          <w:p w14:paraId="18C1D638" w14:textId="77777777" w:rsidR="00A50FDD" w:rsidRPr="00A50FDD" w:rsidRDefault="00A50FDD" w:rsidP="00A50FDD">
            <w:pPr>
              <w:spacing w:after="0"/>
              <w:jc w:val="center"/>
              <w:rPr>
                <w:rFonts w:ascii="Courier New" w:hAnsi="Courier New" w:cs="Courier New"/>
                <w:color w:val="0000FF"/>
                <w:sz w:val="18"/>
                <w:szCs w:val="18"/>
              </w:rPr>
            </w:pPr>
            <w:r w:rsidRPr="00A50FDD">
              <w:rPr>
                <w:rFonts w:ascii="Courier New" w:hAnsi="Courier New" w:cs="Courier New"/>
                <w:color w:val="0000FF"/>
                <w:sz w:val="18"/>
                <w:szCs w:val="18"/>
              </w:rPr>
              <w:t>1</w:t>
            </w:r>
          </w:p>
        </w:tc>
        <w:tc>
          <w:tcPr>
            <w:tcW w:w="678" w:type="dxa"/>
            <w:tcBorders>
              <w:top w:val="nil"/>
              <w:left w:val="nil"/>
              <w:bottom w:val="nil"/>
              <w:right w:val="nil"/>
            </w:tcBorders>
            <w:shd w:val="clear" w:color="auto" w:fill="auto"/>
            <w:tcMar>
              <w:top w:w="72" w:type="dxa"/>
              <w:left w:w="144" w:type="dxa"/>
              <w:bottom w:w="72" w:type="dxa"/>
              <w:right w:w="144" w:type="dxa"/>
            </w:tcMar>
            <w:hideMark/>
          </w:tcPr>
          <w:p w14:paraId="5F43E39B" w14:textId="77777777" w:rsidR="00A50FDD" w:rsidRPr="00A50FDD" w:rsidRDefault="00A50FDD" w:rsidP="00A50FDD">
            <w:pPr>
              <w:spacing w:after="0"/>
              <w:jc w:val="center"/>
              <w:rPr>
                <w:rFonts w:ascii="Courier New" w:hAnsi="Courier New" w:cs="Courier New"/>
                <w:color w:val="009900"/>
                <w:sz w:val="18"/>
                <w:szCs w:val="18"/>
              </w:rPr>
            </w:pPr>
            <w:r w:rsidRPr="00A50FDD">
              <w:rPr>
                <w:rFonts w:ascii="Courier New" w:hAnsi="Courier New" w:cs="Courier New"/>
                <w:b/>
                <w:bCs/>
                <w:i/>
                <w:iCs/>
                <w:color w:val="009900"/>
                <w:sz w:val="18"/>
                <w:szCs w:val="18"/>
              </w:rPr>
              <w:t>D</w:t>
            </w:r>
            <w:r w:rsidRPr="00A50FDD">
              <w:rPr>
                <w:rFonts w:ascii="Courier New" w:hAnsi="Courier New" w:cs="Courier New"/>
                <w:b/>
                <w:bCs/>
                <w:color w:val="009900"/>
                <w:sz w:val="18"/>
                <w:szCs w:val="18"/>
                <w:vertAlign w:val="subscript"/>
              </w:rPr>
              <w:t>7</w:t>
            </w:r>
          </w:p>
        </w:tc>
      </w:tr>
    </w:tbl>
    <w:p w14:paraId="6668A476" w14:textId="577A2B9E" w:rsidR="00C803D0" w:rsidRDefault="00C803D0" w:rsidP="00CB54F3"/>
    <w:p w14:paraId="2F6E3403" w14:textId="22799900" w:rsidR="0079554E" w:rsidRDefault="0079554E" w:rsidP="00707C7A">
      <w:pPr>
        <w:pStyle w:val="Heading3"/>
      </w:pPr>
      <w:bookmarkStart w:id="36" w:name="_Toc98151753"/>
      <w:r>
        <w:t>Encoder</w:t>
      </w:r>
      <w:bookmarkEnd w:id="36"/>
    </w:p>
    <w:p w14:paraId="56F59FED" w14:textId="556F80B7" w:rsidR="0079554E" w:rsidRDefault="0079554E" w:rsidP="0061044C">
      <w:pPr>
        <w:spacing w:after="0"/>
      </w:pPr>
    </w:p>
    <w:p w14:paraId="31A9D6A8" w14:textId="1926A6B3" w:rsidR="0061044C" w:rsidRDefault="0061044C" w:rsidP="0079554E">
      <w:r>
        <w:t>In general, encoders convert motion to an electrical signal that can be read by some type of control devices. One of very popular encoders you know is a keyboard. When you press a button of the keyboard, the keyboard coverts this motion to an 8-bit digital signal. Your computer can read the value you pressed. The encoder is an inverse operation of a decoder. If you have 2</w:t>
      </w:r>
      <w:r w:rsidRPr="00432A26">
        <w:rPr>
          <w:vertAlign w:val="superscript"/>
        </w:rPr>
        <w:t>N</w:t>
      </w:r>
      <w:r>
        <w:t xml:space="preserve"> inputs, </w:t>
      </w:r>
      <w:r w:rsidR="00432A26">
        <w:t>the encoder</w:t>
      </w:r>
      <w:r>
        <w:t xml:space="preserve"> produce</w:t>
      </w:r>
      <w:r w:rsidR="00432A26">
        <w:t>s</w:t>
      </w:r>
      <w:r>
        <w:t xml:space="preserve"> </w:t>
      </w:r>
      <w:r w:rsidR="00432A26">
        <w:t>a total of N outputs so that it generates the binary code corresponding to the input value.</w:t>
      </w:r>
    </w:p>
    <w:p w14:paraId="48A92063" w14:textId="0ACF6696" w:rsidR="004E677C" w:rsidRPr="00DB6E60" w:rsidRDefault="00DB6E60" w:rsidP="004E677C">
      <w:r>
        <w:t xml:space="preserve">The following figure shows </w:t>
      </w:r>
      <w:r w:rsidR="007A05C0">
        <w:t xml:space="preserve">a </w:t>
      </w:r>
      <w:r>
        <w:t xml:space="preserve">4-to-2 </w:t>
      </w:r>
      <w:r w:rsidR="00807363">
        <w:t>encoder</w:t>
      </w:r>
      <w:r>
        <w:t>, where t</w:t>
      </w:r>
      <w:r w:rsidRPr="00DB6E60">
        <w:t xml:space="preserve">here are four inputs, </w:t>
      </w:r>
      <w:proofErr w:type="gramStart"/>
      <w:r w:rsidRPr="00DB6E60">
        <w:t>i.e.</w:t>
      </w:r>
      <w:proofErr w:type="gramEnd"/>
      <w:r w:rsidRPr="00DB6E60">
        <w:t xml:space="preserve"> D</w:t>
      </w:r>
      <w:r w:rsidRPr="00DB6E60">
        <w:rPr>
          <w:vertAlign w:val="subscript"/>
        </w:rPr>
        <w:t>3</w:t>
      </w:r>
      <w:r w:rsidRPr="00DB6E60">
        <w:t>, D</w:t>
      </w:r>
      <w:r w:rsidRPr="00DB6E60">
        <w:rPr>
          <w:vertAlign w:val="subscript"/>
        </w:rPr>
        <w:t>2</w:t>
      </w:r>
      <w:r w:rsidRPr="00DB6E60">
        <w:t>, D</w:t>
      </w:r>
      <w:r w:rsidRPr="00DB6E60">
        <w:rPr>
          <w:vertAlign w:val="subscript"/>
        </w:rPr>
        <w:t>1</w:t>
      </w:r>
      <w:r w:rsidRPr="00DB6E60">
        <w:t>, D</w:t>
      </w:r>
      <w:r w:rsidRPr="00DB6E60">
        <w:rPr>
          <w:vertAlign w:val="subscript"/>
        </w:rPr>
        <w:t>0</w:t>
      </w:r>
      <w:r w:rsidRPr="00DB6E60">
        <w:t>, and two outputs (binary code), i.e. B</w:t>
      </w:r>
      <w:r w:rsidRPr="00DB6E60">
        <w:rPr>
          <w:vertAlign w:val="subscript"/>
        </w:rPr>
        <w:t>1</w:t>
      </w:r>
      <w:r w:rsidRPr="00DB6E60">
        <w:t xml:space="preserve"> and B</w:t>
      </w:r>
      <w:r w:rsidRPr="00DB6E60">
        <w:rPr>
          <w:vertAlign w:val="subscript"/>
        </w:rPr>
        <w:t>0</w:t>
      </w:r>
      <w:r w:rsidRPr="00DB6E60">
        <w:t>.</w:t>
      </w:r>
      <w:r w:rsidR="004E677C">
        <w:t xml:space="preserve"> In the encoder, </w:t>
      </w:r>
      <w:r w:rsidR="004E677C" w:rsidRPr="00DB6E60">
        <w:t xml:space="preserve">only one input is high or “1” and the other inputs are low or “0”. </w:t>
      </w:r>
    </w:p>
    <w:p w14:paraId="71D14AFB" w14:textId="77E78E40" w:rsidR="00DB6E60" w:rsidRDefault="004E677C" w:rsidP="004E677C">
      <w:pPr>
        <w:jc w:val="center"/>
      </w:pPr>
      <w:r>
        <w:rPr>
          <w:noProof/>
        </w:rPr>
        <w:drawing>
          <wp:inline distT="0" distB="0" distL="0" distR="0" wp14:anchorId="2E399507" wp14:editId="4E5AB55E">
            <wp:extent cx="1688123" cy="931334"/>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53939" cy="967645"/>
                    </a:xfrm>
                    <a:prstGeom prst="rect">
                      <a:avLst/>
                    </a:prstGeom>
                    <a:noFill/>
                  </pic:spPr>
                </pic:pic>
              </a:graphicData>
            </a:graphic>
          </wp:inline>
        </w:drawing>
      </w:r>
    </w:p>
    <w:p w14:paraId="55116787" w14:textId="2F62B7D8" w:rsidR="004E677C" w:rsidRDefault="004E677C" w:rsidP="004E677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25</w:t>
      </w:r>
      <w:r w:rsidR="008F7DA0">
        <w:rPr>
          <w:noProof/>
        </w:rPr>
        <w:fldChar w:fldCharType="end"/>
      </w:r>
      <w:r>
        <w:t>. 4-to-2 Encoder</w:t>
      </w:r>
    </w:p>
    <w:p w14:paraId="2FE6A245" w14:textId="77777777" w:rsidR="004E677C" w:rsidRDefault="004E677C" w:rsidP="004E677C"/>
    <w:p w14:paraId="517C84E1" w14:textId="622B3633" w:rsidR="004E677C" w:rsidRDefault="004E677C" w:rsidP="004E677C">
      <w:r w:rsidRPr="00DB6E60">
        <w:t>The encoder generates the binary code corresponding to the input value.</w:t>
      </w:r>
      <w:r>
        <w:t xml:space="preserve"> </w:t>
      </w:r>
      <w:r w:rsidRPr="00DB6E60">
        <w:t>For example, if the input D</w:t>
      </w:r>
      <w:r w:rsidRPr="004E677C">
        <w:rPr>
          <w:vertAlign w:val="subscript"/>
        </w:rPr>
        <w:t>0</w:t>
      </w:r>
      <w:r w:rsidRPr="00DB6E60">
        <w:t xml:space="preserve"> is high and the other inputs are low, the encoder generates the binary code B</w:t>
      </w:r>
      <w:r w:rsidRPr="004E677C">
        <w:rPr>
          <w:vertAlign w:val="subscript"/>
        </w:rPr>
        <w:t>1</w:t>
      </w:r>
      <w:r w:rsidRPr="00DB6E60">
        <w:t xml:space="preserve"> B</w:t>
      </w:r>
      <w:r w:rsidRPr="004E677C">
        <w:rPr>
          <w:vertAlign w:val="subscript"/>
        </w:rPr>
        <w:t>0</w:t>
      </w:r>
      <w:r w:rsidRPr="00DB6E60">
        <w:t xml:space="preserve"> = 00.</w:t>
      </w:r>
      <w:r>
        <w:t xml:space="preserve"> </w:t>
      </w:r>
      <w:r w:rsidR="00EA5975">
        <w:t>If the input D</w:t>
      </w:r>
      <w:r w:rsidR="00EA5975" w:rsidRPr="00EA5975">
        <w:rPr>
          <w:vertAlign w:val="subscript"/>
        </w:rPr>
        <w:t>3</w:t>
      </w:r>
      <w:r w:rsidR="00EA5975">
        <w:t xml:space="preserve"> is high and the other inputs are low, the encoder generates the binary code B</w:t>
      </w:r>
      <w:r w:rsidR="00EA5975" w:rsidRPr="00EA5975">
        <w:rPr>
          <w:vertAlign w:val="subscript"/>
        </w:rPr>
        <w:t>1</w:t>
      </w:r>
      <w:r w:rsidR="00EA5975">
        <w:t xml:space="preserve"> B</w:t>
      </w:r>
      <w:r w:rsidR="00EA5975" w:rsidRPr="00EA5975">
        <w:rPr>
          <w:vertAlign w:val="subscript"/>
        </w:rPr>
        <w:t>0</w:t>
      </w:r>
      <w:r w:rsidR="00EA5975">
        <w:t xml:space="preserve"> = 11. </w:t>
      </w:r>
      <w:r>
        <w:t>The following table describe the operation of the 4-to-2 encoder.</w:t>
      </w:r>
    </w:p>
    <w:p w14:paraId="2ECB2B0E" w14:textId="77777777" w:rsidR="0051699C" w:rsidRDefault="0051699C" w:rsidP="004E677C"/>
    <w:p w14:paraId="702551D5" w14:textId="6D3106E7" w:rsidR="00EA5975" w:rsidRDefault="00EA5975" w:rsidP="00EA5975">
      <w:pPr>
        <w:pStyle w:val="Caption"/>
        <w:jc w:val="center"/>
      </w:pPr>
      <w:r>
        <w:lastRenderedPageBreak/>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6</w:t>
      </w:r>
      <w:r w:rsidR="008F7DA0">
        <w:rPr>
          <w:noProof/>
        </w:rPr>
        <w:fldChar w:fldCharType="end"/>
      </w:r>
      <w:r>
        <w:t>. Truth Table of 4-to-2 Encoder</w:t>
      </w:r>
    </w:p>
    <w:tbl>
      <w:tblPr>
        <w:tblW w:w="3148" w:type="dxa"/>
        <w:jc w:val="center"/>
        <w:tblCellMar>
          <w:left w:w="0" w:type="dxa"/>
          <w:right w:w="0" w:type="dxa"/>
        </w:tblCellMar>
        <w:tblLook w:val="0420" w:firstRow="1" w:lastRow="0" w:firstColumn="0" w:lastColumn="0" w:noHBand="0" w:noVBand="1"/>
      </w:tblPr>
      <w:tblGrid>
        <w:gridCol w:w="523"/>
        <w:gridCol w:w="523"/>
        <w:gridCol w:w="523"/>
        <w:gridCol w:w="529"/>
        <w:gridCol w:w="524"/>
        <w:gridCol w:w="526"/>
      </w:tblGrid>
      <w:tr w:rsidR="00132376" w:rsidRPr="00132376" w14:paraId="270990DD" w14:textId="77777777" w:rsidTr="00132376">
        <w:trPr>
          <w:trHeight w:val="81"/>
          <w:jc w:val="center"/>
        </w:trPr>
        <w:tc>
          <w:tcPr>
            <w:tcW w:w="2098" w:type="dxa"/>
            <w:gridSpan w:val="4"/>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6CD2EC5C" w14:textId="77777777" w:rsidR="00132376" w:rsidRPr="00132376" w:rsidRDefault="00132376" w:rsidP="00132376">
            <w:pPr>
              <w:spacing w:after="0"/>
              <w:jc w:val="center"/>
              <w:rPr>
                <w:rFonts w:cstheme="minorHAnsi"/>
                <w:sz w:val="18"/>
                <w:szCs w:val="18"/>
              </w:rPr>
            </w:pPr>
            <w:r w:rsidRPr="00132376">
              <w:rPr>
                <w:rFonts w:cstheme="minorHAnsi"/>
                <w:b/>
                <w:bCs/>
                <w:sz w:val="18"/>
                <w:szCs w:val="18"/>
              </w:rPr>
              <w:t>Inputs</w:t>
            </w:r>
          </w:p>
        </w:tc>
        <w:tc>
          <w:tcPr>
            <w:tcW w:w="1050" w:type="dxa"/>
            <w:gridSpan w:val="2"/>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72C26780" w14:textId="77777777" w:rsidR="00132376" w:rsidRPr="00132376" w:rsidRDefault="00132376" w:rsidP="00132376">
            <w:pPr>
              <w:spacing w:after="0"/>
              <w:jc w:val="center"/>
              <w:rPr>
                <w:rFonts w:cstheme="minorHAnsi"/>
                <w:color w:val="008000"/>
                <w:sz w:val="18"/>
                <w:szCs w:val="18"/>
              </w:rPr>
            </w:pPr>
            <w:r w:rsidRPr="00132376">
              <w:rPr>
                <w:rFonts w:cstheme="minorHAnsi"/>
                <w:b/>
                <w:bCs/>
                <w:color w:val="008000"/>
                <w:sz w:val="18"/>
                <w:szCs w:val="18"/>
              </w:rPr>
              <w:t>Outputs</w:t>
            </w:r>
          </w:p>
        </w:tc>
      </w:tr>
      <w:tr w:rsidR="00132376" w:rsidRPr="00132376" w14:paraId="174FB09B" w14:textId="77777777" w:rsidTr="00132376">
        <w:trPr>
          <w:trHeight w:val="156"/>
          <w:jc w:val="center"/>
        </w:trPr>
        <w:tc>
          <w:tcPr>
            <w:tcW w:w="52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5072F66"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b/>
                <w:bCs/>
                <w:sz w:val="18"/>
                <w:szCs w:val="18"/>
              </w:rPr>
              <w:t>D</w:t>
            </w:r>
            <w:r w:rsidRPr="00132376">
              <w:rPr>
                <w:rFonts w:ascii="Courier New" w:hAnsi="Courier New" w:cs="Courier New"/>
                <w:b/>
                <w:bCs/>
                <w:sz w:val="18"/>
                <w:szCs w:val="18"/>
                <w:vertAlign w:val="subscript"/>
              </w:rPr>
              <w:t>3</w:t>
            </w:r>
          </w:p>
        </w:tc>
        <w:tc>
          <w:tcPr>
            <w:tcW w:w="52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FB22FF9"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b/>
                <w:bCs/>
                <w:sz w:val="18"/>
                <w:szCs w:val="18"/>
              </w:rPr>
              <w:t>D</w:t>
            </w:r>
            <w:r w:rsidRPr="00132376">
              <w:rPr>
                <w:rFonts w:ascii="Courier New" w:hAnsi="Courier New" w:cs="Courier New"/>
                <w:b/>
                <w:bCs/>
                <w:sz w:val="18"/>
                <w:szCs w:val="18"/>
                <w:vertAlign w:val="subscript"/>
              </w:rPr>
              <w:t>2</w:t>
            </w:r>
          </w:p>
        </w:tc>
        <w:tc>
          <w:tcPr>
            <w:tcW w:w="52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1E74E15"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b/>
                <w:bCs/>
                <w:sz w:val="18"/>
                <w:szCs w:val="18"/>
              </w:rPr>
              <w:t>D</w:t>
            </w:r>
            <w:r w:rsidRPr="00132376">
              <w:rPr>
                <w:rFonts w:ascii="Courier New" w:hAnsi="Courier New" w:cs="Courier New"/>
                <w:b/>
                <w:bCs/>
                <w:sz w:val="18"/>
                <w:szCs w:val="18"/>
                <w:vertAlign w:val="subscript"/>
              </w:rPr>
              <w:t>1</w:t>
            </w:r>
          </w:p>
        </w:tc>
        <w:tc>
          <w:tcPr>
            <w:tcW w:w="527"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hideMark/>
          </w:tcPr>
          <w:p w14:paraId="41AB4163"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b/>
                <w:bCs/>
                <w:sz w:val="18"/>
                <w:szCs w:val="18"/>
              </w:rPr>
              <w:t>D</w:t>
            </w:r>
            <w:r w:rsidRPr="00132376">
              <w:rPr>
                <w:rFonts w:ascii="Courier New" w:hAnsi="Courier New" w:cs="Courier New"/>
                <w:b/>
                <w:bCs/>
                <w:sz w:val="18"/>
                <w:szCs w:val="18"/>
                <w:vertAlign w:val="subscript"/>
              </w:rPr>
              <w:t>0</w:t>
            </w:r>
          </w:p>
        </w:tc>
        <w:tc>
          <w:tcPr>
            <w:tcW w:w="524"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hideMark/>
          </w:tcPr>
          <w:p w14:paraId="61F850EC"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B</w:t>
            </w:r>
            <w:r w:rsidRPr="00132376">
              <w:rPr>
                <w:rFonts w:ascii="Courier New" w:hAnsi="Courier New" w:cs="Courier New"/>
                <w:b/>
                <w:bCs/>
                <w:color w:val="008000"/>
                <w:sz w:val="18"/>
                <w:szCs w:val="18"/>
                <w:vertAlign w:val="subscript"/>
              </w:rPr>
              <w:t>1</w:t>
            </w:r>
          </w:p>
        </w:tc>
        <w:tc>
          <w:tcPr>
            <w:tcW w:w="52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E456566"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B</w:t>
            </w:r>
            <w:r w:rsidRPr="00132376">
              <w:rPr>
                <w:rFonts w:ascii="Courier New" w:hAnsi="Courier New" w:cs="Courier New"/>
                <w:b/>
                <w:bCs/>
                <w:color w:val="008000"/>
                <w:sz w:val="18"/>
                <w:szCs w:val="18"/>
                <w:vertAlign w:val="subscript"/>
              </w:rPr>
              <w:t>0</w:t>
            </w:r>
          </w:p>
        </w:tc>
      </w:tr>
      <w:tr w:rsidR="00132376" w:rsidRPr="00132376" w14:paraId="6B8BF347" w14:textId="77777777" w:rsidTr="00132376">
        <w:trPr>
          <w:trHeight w:val="156"/>
          <w:jc w:val="center"/>
        </w:trPr>
        <w:tc>
          <w:tcPr>
            <w:tcW w:w="52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736E6C6"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0402A2C"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89EB791"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7"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BF530DB"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1</w:t>
            </w:r>
          </w:p>
        </w:tc>
        <w:tc>
          <w:tcPr>
            <w:tcW w:w="524"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08603314"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0</w:t>
            </w:r>
          </w:p>
        </w:tc>
        <w:tc>
          <w:tcPr>
            <w:tcW w:w="52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D9440EF"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0</w:t>
            </w:r>
          </w:p>
        </w:tc>
      </w:tr>
      <w:tr w:rsidR="00132376" w:rsidRPr="00132376" w14:paraId="429CFFE0" w14:textId="77777777" w:rsidTr="00132376">
        <w:trPr>
          <w:trHeight w:val="156"/>
          <w:jc w:val="center"/>
        </w:trPr>
        <w:tc>
          <w:tcPr>
            <w:tcW w:w="523" w:type="dxa"/>
            <w:tcBorders>
              <w:top w:val="nil"/>
              <w:left w:val="nil"/>
              <w:bottom w:val="nil"/>
              <w:right w:val="nil"/>
            </w:tcBorders>
            <w:shd w:val="clear" w:color="auto" w:fill="auto"/>
            <w:tcMar>
              <w:top w:w="72" w:type="dxa"/>
              <w:left w:w="144" w:type="dxa"/>
              <w:bottom w:w="72" w:type="dxa"/>
              <w:right w:w="144" w:type="dxa"/>
            </w:tcMar>
            <w:hideMark/>
          </w:tcPr>
          <w:p w14:paraId="7300DEB4"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036C9F99"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79335BF6"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1</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25BF317"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C89839C"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0</w:t>
            </w:r>
          </w:p>
        </w:tc>
        <w:tc>
          <w:tcPr>
            <w:tcW w:w="525" w:type="dxa"/>
            <w:tcBorders>
              <w:top w:val="nil"/>
              <w:left w:val="nil"/>
              <w:bottom w:val="nil"/>
              <w:right w:val="nil"/>
            </w:tcBorders>
            <w:shd w:val="clear" w:color="auto" w:fill="auto"/>
            <w:tcMar>
              <w:top w:w="72" w:type="dxa"/>
              <w:left w:w="144" w:type="dxa"/>
              <w:bottom w:w="72" w:type="dxa"/>
              <w:right w:w="144" w:type="dxa"/>
            </w:tcMar>
            <w:hideMark/>
          </w:tcPr>
          <w:p w14:paraId="228AD1BD"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1</w:t>
            </w:r>
          </w:p>
        </w:tc>
      </w:tr>
      <w:tr w:rsidR="00132376" w:rsidRPr="00132376" w14:paraId="33072B19" w14:textId="77777777" w:rsidTr="00132376">
        <w:trPr>
          <w:trHeight w:val="156"/>
          <w:jc w:val="center"/>
        </w:trPr>
        <w:tc>
          <w:tcPr>
            <w:tcW w:w="523" w:type="dxa"/>
            <w:tcBorders>
              <w:top w:val="nil"/>
              <w:left w:val="nil"/>
              <w:bottom w:val="nil"/>
              <w:right w:val="nil"/>
            </w:tcBorders>
            <w:shd w:val="clear" w:color="auto" w:fill="auto"/>
            <w:tcMar>
              <w:top w:w="72" w:type="dxa"/>
              <w:left w:w="144" w:type="dxa"/>
              <w:bottom w:w="72" w:type="dxa"/>
              <w:right w:w="144" w:type="dxa"/>
            </w:tcMar>
            <w:hideMark/>
          </w:tcPr>
          <w:p w14:paraId="1C110167"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536F9BC4"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1</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7BB795C0"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CF8E800"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3E92E95"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1</w:t>
            </w:r>
          </w:p>
        </w:tc>
        <w:tc>
          <w:tcPr>
            <w:tcW w:w="525" w:type="dxa"/>
            <w:tcBorders>
              <w:top w:val="nil"/>
              <w:left w:val="nil"/>
              <w:bottom w:val="nil"/>
              <w:right w:val="nil"/>
            </w:tcBorders>
            <w:shd w:val="clear" w:color="auto" w:fill="auto"/>
            <w:tcMar>
              <w:top w:w="72" w:type="dxa"/>
              <w:left w:w="144" w:type="dxa"/>
              <w:bottom w:w="72" w:type="dxa"/>
              <w:right w:w="144" w:type="dxa"/>
            </w:tcMar>
            <w:hideMark/>
          </w:tcPr>
          <w:p w14:paraId="23ACB0CB"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0</w:t>
            </w:r>
          </w:p>
        </w:tc>
      </w:tr>
      <w:tr w:rsidR="00132376" w:rsidRPr="00132376" w14:paraId="077E4B7B" w14:textId="77777777" w:rsidTr="00132376">
        <w:trPr>
          <w:trHeight w:val="156"/>
          <w:jc w:val="center"/>
        </w:trPr>
        <w:tc>
          <w:tcPr>
            <w:tcW w:w="523" w:type="dxa"/>
            <w:tcBorders>
              <w:top w:val="nil"/>
              <w:left w:val="nil"/>
              <w:bottom w:val="nil"/>
              <w:right w:val="nil"/>
            </w:tcBorders>
            <w:shd w:val="clear" w:color="auto" w:fill="auto"/>
            <w:tcMar>
              <w:top w:w="72" w:type="dxa"/>
              <w:left w:w="144" w:type="dxa"/>
              <w:bottom w:w="72" w:type="dxa"/>
              <w:right w:w="144" w:type="dxa"/>
            </w:tcMar>
            <w:hideMark/>
          </w:tcPr>
          <w:p w14:paraId="350D1F45"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1</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537574F4"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5C149B24"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D90A080" w14:textId="77777777" w:rsidR="00132376" w:rsidRPr="00132376" w:rsidRDefault="00132376" w:rsidP="0013237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06A21F8"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1</w:t>
            </w:r>
          </w:p>
        </w:tc>
        <w:tc>
          <w:tcPr>
            <w:tcW w:w="525" w:type="dxa"/>
            <w:tcBorders>
              <w:top w:val="nil"/>
              <w:left w:val="nil"/>
              <w:bottom w:val="nil"/>
              <w:right w:val="nil"/>
            </w:tcBorders>
            <w:shd w:val="clear" w:color="auto" w:fill="auto"/>
            <w:tcMar>
              <w:top w:w="72" w:type="dxa"/>
              <w:left w:w="144" w:type="dxa"/>
              <w:bottom w:w="72" w:type="dxa"/>
              <w:right w:w="144" w:type="dxa"/>
            </w:tcMar>
            <w:hideMark/>
          </w:tcPr>
          <w:p w14:paraId="12A60E46" w14:textId="77777777" w:rsidR="00132376" w:rsidRPr="00132376" w:rsidRDefault="00132376" w:rsidP="0013237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1</w:t>
            </w:r>
          </w:p>
        </w:tc>
      </w:tr>
    </w:tbl>
    <w:p w14:paraId="1A6CDCF2" w14:textId="77777777" w:rsidR="00132376" w:rsidRPr="00DB6E60" w:rsidRDefault="00132376" w:rsidP="004E677C"/>
    <w:p w14:paraId="3FBA3329" w14:textId="6CF66B32" w:rsidR="004E677C" w:rsidRPr="00DB6E60" w:rsidRDefault="007F297E" w:rsidP="00DB6E60">
      <w:r>
        <w:t xml:space="preserve">The following figure shows </w:t>
      </w:r>
      <w:proofErr w:type="gramStart"/>
      <w:r w:rsidR="007A05C0">
        <w:t>a</w:t>
      </w:r>
      <w:proofErr w:type="gramEnd"/>
      <w:r w:rsidR="007A05C0">
        <w:t xml:space="preserve"> </w:t>
      </w:r>
      <w:r>
        <w:t>8-to-3 encoder, where t</w:t>
      </w:r>
      <w:r w:rsidRPr="007F297E">
        <w:t>here are eight inputs, i.e. D</w:t>
      </w:r>
      <w:r w:rsidRPr="007F297E">
        <w:rPr>
          <w:vertAlign w:val="subscript"/>
        </w:rPr>
        <w:t>7</w:t>
      </w:r>
      <w:r w:rsidRPr="007F297E">
        <w:t xml:space="preserve"> through D</w:t>
      </w:r>
      <w:r w:rsidRPr="007F297E">
        <w:rPr>
          <w:vertAlign w:val="subscript"/>
        </w:rPr>
        <w:t>0</w:t>
      </w:r>
      <w:r w:rsidRPr="007F297E">
        <w:t>, and three outputs (binary code), i.e. B</w:t>
      </w:r>
      <w:r w:rsidRPr="007F297E">
        <w:rPr>
          <w:vertAlign w:val="subscript"/>
        </w:rPr>
        <w:t>2</w:t>
      </w:r>
      <w:r w:rsidRPr="007F297E">
        <w:t>, B</w:t>
      </w:r>
      <w:r w:rsidRPr="007F297E">
        <w:rPr>
          <w:vertAlign w:val="subscript"/>
        </w:rPr>
        <w:t>1</w:t>
      </w:r>
      <w:r w:rsidRPr="007F297E">
        <w:t xml:space="preserve"> and B</w:t>
      </w:r>
      <w:r w:rsidRPr="007F297E">
        <w:rPr>
          <w:vertAlign w:val="subscript"/>
        </w:rPr>
        <w:t>0</w:t>
      </w:r>
      <w:r>
        <w:t xml:space="preserve">. This encoder operates in a similar manner. </w:t>
      </w:r>
      <w:r w:rsidRPr="007F297E">
        <w:t>O</w:t>
      </w:r>
      <w:r>
        <w:t>nly</w:t>
      </w:r>
      <w:r w:rsidRPr="007F297E">
        <w:t xml:space="preserve"> one input is high or “1” and the other inputs are low or “0”.</w:t>
      </w:r>
    </w:p>
    <w:p w14:paraId="48943958" w14:textId="32310048" w:rsidR="00432A26" w:rsidRDefault="00132376" w:rsidP="0051699C">
      <w:pPr>
        <w:spacing w:after="0"/>
        <w:jc w:val="center"/>
      </w:pPr>
      <w:r>
        <w:rPr>
          <w:noProof/>
        </w:rPr>
        <w:drawing>
          <wp:inline distT="0" distB="0" distL="0" distR="0" wp14:anchorId="4292EF34" wp14:editId="121B69D6">
            <wp:extent cx="1463040" cy="1548632"/>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5202" cy="1593260"/>
                    </a:xfrm>
                    <a:prstGeom prst="rect">
                      <a:avLst/>
                    </a:prstGeom>
                    <a:noFill/>
                  </pic:spPr>
                </pic:pic>
              </a:graphicData>
            </a:graphic>
          </wp:inline>
        </w:drawing>
      </w:r>
    </w:p>
    <w:p w14:paraId="11E5C212" w14:textId="3B46D575" w:rsidR="00132376" w:rsidRDefault="00132376" w:rsidP="0013237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26</w:t>
      </w:r>
      <w:r w:rsidR="008F7DA0">
        <w:rPr>
          <w:noProof/>
        </w:rPr>
        <w:fldChar w:fldCharType="end"/>
      </w:r>
      <w:r>
        <w:t>. 8-to-3 Encoder</w:t>
      </w:r>
    </w:p>
    <w:p w14:paraId="1CE493F7" w14:textId="68CFC09B" w:rsidR="00132376" w:rsidRDefault="00132376" w:rsidP="0079554E"/>
    <w:p w14:paraId="77619F77" w14:textId="6E8BBAAA" w:rsidR="00132376" w:rsidRDefault="00132376" w:rsidP="00DA6FB3">
      <w:pPr>
        <w:spacing w:after="240"/>
      </w:pPr>
      <w:r w:rsidRPr="00132376">
        <w:t>The encoder generates the binary code corresponding to the input value.</w:t>
      </w:r>
      <w:r>
        <w:t xml:space="preserve"> </w:t>
      </w:r>
      <w:r w:rsidRPr="00132376">
        <w:t>For example, if the input D</w:t>
      </w:r>
      <w:r w:rsidRPr="00132376">
        <w:rPr>
          <w:vertAlign w:val="subscript"/>
        </w:rPr>
        <w:t>7</w:t>
      </w:r>
      <w:r w:rsidRPr="00132376">
        <w:t xml:space="preserve"> is high and the other inputs are low, the encoder generates the binary code B</w:t>
      </w:r>
      <w:r w:rsidRPr="00132376">
        <w:rPr>
          <w:vertAlign w:val="subscript"/>
        </w:rPr>
        <w:t>2</w:t>
      </w:r>
      <w:r w:rsidRPr="00132376">
        <w:t xml:space="preserve"> B</w:t>
      </w:r>
      <w:r w:rsidRPr="00132376">
        <w:rPr>
          <w:vertAlign w:val="subscript"/>
        </w:rPr>
        <w:t>1</w:t>
      </w:r>
      <w:r w:rsidRPr="00132376">
        <w:t xml:space="preserve"> B</w:t>
      </w:r>
      <w:r w:rsidRPr="00132376">
        <w:rPr>
          <w:vertAlign w:val="subscript"/>
        </w:rPr>
        <w:t>0</w:t>
      </w:r>
      <w:r w:rsidRPr="00132376">
        <w:t xml:space="preserve"> = 111.</w:t>
      </w:r>
      <w:r>
        <w:t xml:space="preserve"> If the input D</w:t>
      </w:r>
      <w:r w:rsidRPr="00132376">
        <w:rPr>
          <w:vertAlign w:val="subscript"/>
        </w:rPr>
        <w:t>4</w:t>
      </w:r>
      <w:r>
        <w:t xml:space="preserve"> is high and the other inputs are low, the encoder generates the binary code B</w:t>
      </w:r>
      <w:r w:rsidRPr="00132376">
        <w:rPr>
          <w:vertAlign w:val="subscript"/>
        </w:rPr>
        <w:t>2</w:t>
      </w:r>
      <w:r>
        <w:t xml:space="preserve"> B</w:t>
      </w:r>
      <w:r w:rsidRPr="00132376">
        <w:rPr>
          <w:vertAlign w:val="subscript"/>
        </w:rPr>
        <w:t>1</w:t>
      </w:r>
      <w:r>
        <w:t xml:space="preserve"> B</w:t>
      </w:r>
      <w:r w:rsidRPr="00132376">
        <w:rPr>
          <w:vertAlign w:val="subscript"/>
        </w:rPr>
        <w:t>0</w:t>
      </w:r>
      <w:r>
        <w:t xml:space="preserve"> = 100.</w:t>
      </w:r>
    </w:p>
    <w:p w14:paraId="761D6654" w14:textId="2755F65F" w:rsidR="00132376" w:rsidRDefault="00132376" w:rsidP="00132376">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7</w:t>
      </w:r>
      <w:r w:rsidR="008F7DA0">
        <w:rPr>
          <w:noProof/>
        </w:rPr>
        <w:fldChar w:fldCharType="end"/>
      </w:r>
      <w:r>
        <w:t>. Truth Table of 8-to-3 Encoder</w:t>
      </w:r>
    </w:p>
    <w:tbl>
      <w:tblPr>
        <w:tblW w:w="4893" w:type="dxa"/>
        <w:jc w:val="center"/>
        <w:tblCellMar>
          <w:left w:w="0" w:type="dxa"/>
          <w:right w:w="0" w:type="dxa"/>
        </w:tblCellMar>
        <w:tblLook w:val="0420" w:firstRow="1" w:lastRow="0" w:firstColumn="0" w:lastColumn="0" w:noHBand="0" w:noVBand="1"/>
      </w:tblPr>
      <w:tblGrid>
        <w:gridCol w:w="469"/>
        <w:gridCol w:w="469"/>
        <w:gridCol w:w="469"/>
        <w:gridCol w:w="469"/>
        <w:gridCol w:w="469"/>
        <w:gridCol w:w="469"/>
        <w:gridCol w:w="469"/>
        <w:gridCol w:w="469"/>
        <w:gridCol w:w="469"/>
        <w:gridCol w:w="469"/>
        <w:gridCol w:w="469"/>
      </w:tblGrid>
      <w:tr w:rsidR="00DA6FB3" w:rsidRPr="00DA6FB3" w14:paraId="62EF141E" w14:textId="77777777" w:rsidTr="00DA6FB3">
        <w:trPr>
          <w:trHeight w:val="135"/>
          <w:jc w:val="center"/>
        </w:trPr>
        <w:tc>
          <w:tcPr>
            <w:tcW w:w="3561" w:type="dxa"/>
            <w:gridSpan w:val="8"/>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4C82A6D0" w14:textId="77777777" w:rsidR="00DA6FB3" w:rsidRPr="00DA6FB3" w:rsidRDefault="00DA6FB3" w:rsidP="00DA6FB3">
            <w:pPr>
              <w:spacing w:after="0"/>
              <w:jc w:val="center"/>
              <w:rPr>
                <w:rFonts w:cstheme="minorHAnsi"/>
                <w:sz w:val="18"/>
                <w:szCs w:val="18"/>
              </w:rPr>
            </w:pPr>
            <w:r w:rsidRPr="00DA6FB3">
              <w:rPr>
                <w:rFonts w:cstheme="minorHAnsi"/>
                <w:b/>
                <w:bCs/>
                <w:sz w:val="18"/>
                <w:szCs w:val="18"/>
              </w:rPr>
              <w:t>Inputs</w:t>
            </w:r>
          </w:p>
        </w:tc>
        <w:tc>
          <w:tcPr>
            <w:tcW w:w="1332" w:type="dxa"/>
            <w:gridSpan w:val="3"/>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B464C6F" w14:textId="77777777" w:rsidR="00DA6FB3" w:rsidRPr="00DA6FB3" w:rsidRDefault="00DA6FB3" w:rsidP="00DA6FB3">
            <w:pPr>
              <w:spacing w:after="0"/>
              <w:jc w:val="center"/>
              <w:rPr>
                <w:rFonts w:cstheme="minorHAnsi"/>
                <w:color w:val="008000"/>
                <w:sz w:val="18"/>
                <w:szCs w:val="18"/>
              </w:rPr>
            </w:pPr>
            <w:r w:rsidRPr="00DA6FB3">
              <w:rPr>
                <w:rFonts w:cstheme="minorHAnsi"/>
                <w:b/>
                <w:bCs/>
                <w:color w:val="008000"/>
                <w:sz w:val="18"/>
                <w:szCs w:val="18"/>
              </w:rPr>
              <w:t>Outputs</w:t>
            </w:r>
          </w:p>
        </w:tc>
      </w:tr>
      <w:tr w:rsidR="00DA6FB3" w:rsidRPr="00DA6FB3" w14:paraId="3F1B7354" w14:textId="77777777" w:rsidTr="00DA6FB3">
        <w:trPr>
          <w:trHeight w:val="114"/>
          <w:jc w:val="center"/>
        </w:trPr>
        <w:tc>
          <w:tcPr>
            <w:tcW w:w="44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8E39BEB"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b/>
                <w:bCs/>
                <w:sz w:val="18"/>
                <w:szCs w:val="18"/>
              </w:rPr>
              <w:t>D</w:t>
            </w:r>
            <w:r w:rsidRPr="00DA6FB3">
              <w:rPr>
                <w:rFonts w:ascii="Courier New" w:hAnsi="Courier New" w:cs="Courier New"/>
                <w:b/>
                <w:bCs/>
                <w:sz w:val="18"/>
                <w:szCs w:val="18"/>
                <w:vertAlign w:val="subscript"/>
              </w:rPr>
              <w:t>7</w:t>
            </w:r>
          </w:p>
        </w:tc>
        <w:tc>
          <w:tcPr>
            <w:tcW w:w="44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EE131C2"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b/>
                <w:bCs/>
                <w:sz w:val="18"/>
                <w:szCs w:val="18"/>
              </w:rPr>
              <w:t>D</w:t>
            </w:r>
            <w:r w:rsidRPr="00DA6FB3">
              <w:rPr>
                <w:rFonts w:ascii="Courier New" w:hAnsi="Courier New" w:cs="Courier New"/>
                <w:b/>
                <w:bCs/>
                <w:sz w:val="18"/>
                <w:szCs w:val="18"/>
                <w:vertAlign w:val="subscript"/>
              </w:rPr>
              <w:t>6</w:t>
            </w:r>
          </w:p>
        </w:tc>
        <w:tc>
          <w:tcPr>
            <w:tcW w:w="44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03E9979"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b/>
                <w:bCs/>
                <w:sz w:val="18"/>
                <w:szCs w:val="18"/>
              </w:rPr>
              <w:t>D</w:t>
            </w:r>
            <w:r w:rsidRPr="00DA6FB3">
              <w:rPr>
                <w:rFonts w:ascii="Courier New" w:hAnsi="Courier New" w:cs="Courier New"/>
                <w:b/>
                <w:bCs/>
                <w:sz w:val="18"/>
                <w:szCs w:val="18"/>
                <w:vertAlign w:val="subscript"/>
              </w:rPr>
              <w:t>5</w:t>
            </w:r>
          </w:p>
        </w:tc>
        <w:tc>
          <w:tcPr>
            <w:tcW w:w="44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C928110"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b/>
                <w:bCs/>
                <w:sz w:val="18"/>
                <w:szCs w:val="18"/>
              </w:rPr>
              <w:t>D</w:t>
            </w:r>
            <w:r w:rsidRPr="00DA6FB3">
              <w:rPr>
                <w:rFonts w:ascii="Courier New" w:hAnsi="Courier New" w:cs="Courier New"/>
                <w:b/>
                <w:bCs/>
                <w:sz w:val="18"/>
                <w:szCs w:val="18"/>
                <w:vertAlign w:val="subscript"/>
              </w:rPr>
              <w:t>4</w:t>
            </w:r>
          </w:p>
        </w:tc>
        <w:tc>
          <w:tcPr>
            <w:tcW w:w="44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B6E0EF0"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b/>
                <w:bCs/>
                <w:sz w:val="18"/>
                <w:szCs w:val="18"/>
              </w:rPr>
              <w:t>D</w:t>
            </w:r>
            <w:r w:rsidRPr="00DA6FB3">
              <w:rPr>
                <w:rFonts w:ascii="Courier New" w:hAnsi="Courier New" w:cs="Courier New"/>
                <w:b/>
                <w:bCs/>
                <w:sz w:val="18"/>
                <w:szCs w:val="18"/>
                <w:vertAlign w:val="subscript"/>
              </w:rPr>
              <w:t>3</w:t>
            </w:r>
          </w:p>
        </w:tc>
        <w:tc>
          <w:tcPr>
            <w:tcW w:w="44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83FFC02"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b/>
                <w:bCs/>
                <w:sz w:val="18"/>
                <w:szCs w:val="18"/>
              </w:rPr>
              <w:t>D</w:t>
            </w:r>
            <w:r w:rsidRPr="00DA6FB3">
              <w:rPr>
                <w:rFonts w:ascii="Courier New" w:hAnsi="Courier New" w:cs="Courier New"/>
                <w:b/>
                <w:bCs/>
                <w:sz w:val="18"/>
                <w:szCs w:val="18"/>
                <w:vertAlign w:val="subscript"/>
              </w:rPr>
              <w:t>2</w:t>
            </w:r>
          </w:p>
        </w:tc>
        <w:tc>
          <w:tcPr>
            <w:tcW w:w="44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9B3A501"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b/>
                <w:bCs/>
                <w:sz w:val="18"/>
                <w:szCs w:val="18"/>
              </w:rPr>
              <w:t>D</w:t>
            </w:r>
            <w:r w:rsidRPr="00DA6FB3">
              <w:rPr>
                <w:rFonts w:ascii="Courier New" w:hAnsi="Courier New" w:cs="Courier New"/>
                <w:b/>
                <w:bCs/>
                <w:sz w:val="18"/>
                <w:szCs w:val="18"/>
                <w:vertAlign w:val="subscript"/>
              </w:rPr>
              <w:t>1</w:t>
            </w:r>
          </w:p>
        </w:tc>
        <w:tc>
          <w:tcPr>
            <w:tcW w:w="45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hideMark/>
          </w:tcPr>
          <w:p w14:paraId="3BCDEDC2"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b/>
                <w:bCs/>
                <w:sz w:val="18"/>
                <w:szCs w:val="18"/>
              </w:rPr>
              <w:t>D</w:t>
            </w:r>
            <w:r w:rsidRPr="00DA6FB3">
              <w:rPr>
                <w:rFonts w:ascii="Courier New" w:hAnsi="Courier New" w:cs="Courier New"/>
                <w:b/>
                <w:bCs/>
                <w:sz w:val="18"/>
                <w:szCs w:val="18"/>
                <w:vertAlign w:val="subscript"/>
              </w:rPr>
              <w:t>0</w:t>
            </w:r>
          </w:p>
        </w:tc>
        <w:tc>
          <w:tcPr>
            <w:tcW w:w="437"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hideMark/>
          </w:tcPr>
          <w:p w14:paraId="6626EF82"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B</w:t>
            </w:r>
            <w:r w:rsidRPr="00DA6FB3">
              <w:rPr>
                <w:rFonts w:ascii="Courier New" w:hAnsi="Courier New" w:cs="Courier New"/>
                <w:b/>
                <w:bCs/>
                <w:color w:val="008000"/>
                <w:sz w:val="18"/>
                <w:szCs w:val="18"/>
                <w:vertAlign w:val="subscript"/>
              </w:rPr>
              <w:t>2</w:t>
            </w:r>
          </w:p>
        </w:tc>
        <w:tc>
          <w:tcPr>
            <w:tcW w:w="44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EBF4BBA"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B</w:t>
            </w:r>
            <w:r w:rsidRPr="00DA6FB3">
              <w:rPr>
                <w:rFonts w:ascii="Courier New" w:hAnsi="Courier New" w:cs="Courier New"/>
                <w:b/>
                <w:bCs/>
                <w:color w:val="008000"/>
                <w:sz w:val="18"/>
                <w:szCs w:val="18"/>
                <w:vertAlign w:val="subscript"/>
              </w:rPr>
              <w:t>1</w:t>
            </w:r>
          </w:p>
        </w:tc>
        <w:tc>
          <w:tcPr>
            <w:tcW w:w="44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BC9284B"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B</w:t>
            </w:r>
            <w:r w:rsidRPr="00DA6FB3">
              <w:rPr>
                <w:rFonts w:ascii="Courier New" w:hAnsi="Courier New" w:cs="Courier New"/>
                <w:b/>
                <w:bCs/>
                <w:color w:val="008000"/>
                <w:sz w:val="18"/>
                <w:szCs w:val="18"/>
                <w:vertAlign w:val="subscript"/>
              </w:rPr>
              <w:t>0</w:t>
            </w:r>
          </w:p>
        </w:tc>
      </w:tr>
      <w:tr w:rsidR="00DA6FB3" w:rsidRPr="00DA6FB3" w14:paraId="0AAD503C" w14:textId="77777777" w:rsidTr="00DA6FB3">
        <w:trPr>
          <w:trHeight w:val="114"/>
          <w:jc w:val="center"/>
        </w:trPr>
        <w:tc>
          <w:tcPr>
            <w:tcW w:w="44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B242C31"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5C02300"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70B909D"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1B7BA2B"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06DC303"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DDF1731"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289891E"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51"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515E2754"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1</w:t>
            </w:r>
          </w:p>
        </w:tc>
        <w:tc>
          <w:tcPr>
            <w:tcW w:w="437"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24179CC8"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c>
          <w:tcPr>
            <w:tcW w:w="44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8E66146"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c>
          <w:tcPr>
            <w:tcW w:w="44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92E923E"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r>
      <w:tr w:rsidR="00DA6FB3" w:rsidRPr="00DA6FB3" w14:paraId="7F1A8ADA" w14:textId="77777777" w:rsidTr="00DA6FB3">
        <w:trPr>
          <w:trHeight w:val="114"/>
          <w:jc w:val="center"/>
        </w:trPr>
        <w:tc>
          <w:tcPr>
            <w:tcW w:w="443" w:type="dxa"/>
            <w:tcBorders>
              <w:top w:val="nil"/>
              <w:left w:val="nil"/>
              <w:bottom w:val="nil"/>
              <w:right w:val="nil"/>
            </w:tcBorders>
            <w:shd w:val="clear" w:color="auto" w:fill="auto"/>
            <w:tcMar>
              <w:top w:w="72" w:type="dxa"/>
              <w:left w:w="144" w:type="dxa"/>
              <w:bottom w:w="72" w:type="dxa"/>
              <w:right w:w="144" w:type="dxa"/>
            </w:tcMar>
            <w:hideMark/>
          </w:tcPr>
          <w:p w14:paraId="35EBBD14"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2FC17358"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2B72D0F6"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6EC7269C"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6921262E"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37C2A820"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1B89F4E"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1</w:t>
            </w:r>
          </w:p>
        </w:tc>
        <w:tc>
          <w:tcPr>
            <w:tcW w:w="45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2C43858"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3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1CB26CF9"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040B609B"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4385CD1C"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r>
      <w:tr w:rsidR="00DA6FB3" w:rsidRPr="00DA6FB3" w14:paraId="2925A6CC" w14:textId="77777777" w:rsidTr="00DA6FB3">
        <w:trPr>
          <w:trHeight w:val="114"/>
          <w:jc w:val="center"/>
        </w:trPr>
        <w:tc>
          <w:tcPr>
            <w:tcW w:w="443" w:type="dxa"/>
            <w:tcBorders>
              <w:top w:val="nil"/>
              <w:left w:val="nil"/>
              <w:bottom w:val="nil"/>
              <w:right w:val="nil"/>
            </w:tcBorders>
            <w:shd w:val="clear" w:color="auto" w:fill="auto"/>
            <w:tcMar>
              <w:top w:w="72" w:type="dxa"/>
              <w:left w:w="144" w:type="dxa"/>
              <w:bottom w:w="72" w:type="dxa"/>
              <w:right w:w="144" w:type="dxa"/>
            </w:tcMar>
            <w:hideMark/>
          </w:tcPr>
          <w:p w14:paraId="384DCBAD"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1B8B76B4"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50559C79"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7F60B9ED"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3CC9AF7C"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205E0197"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1</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516FB3A7"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5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54BF78B"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3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E645C3A"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3B32D08C"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27775C88"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r>
      <w:tr w:rsidR="00DA6FB3" w:rsidRPr="00DA6FB3" w14:paraId="2BC31EE8" w14:textId="77777777" w:rsidTr="00DA6FB3">
        <w:trPr>
          <w:trHeight w:val="114"/>
          <w:jc w:val="center"/>
        </w:trPr>
        <w:tc>
          <w:tcPr>
            <w:tcW w:w="443" w:type="dxa"/>
            <w:tcBorders>
              <w:top w:val="nil"/>
              <w:left w:val="nil"/>
              <w:bottom w:val="nil"/>
              <w:right w:val="nil"/>
            </w:tcBorders>
            <w:shd w:val="clear" w:color="auto" w:fill="auto"/>
            <w:tcMar>
              <w:top w:w="72" w:type="dxa"/>
              <w:left w:w="144" w:type="dxa"/>
              <w:bottom w:w="72" w:type="dxa"/>
              <w:right w:w="144" w:type="dxa"/>
            </w:tcMar>
            <w:hideMark/>
          </w:tcPr>
          <w:p w14:paraId="247CAE56"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5E38E4FE"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7B5D69D"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25F725EB"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15767CE5"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1</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7DA20C78"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CC54909"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5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78FB868"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3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FA25B53"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42966E6C"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2016F509"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r>
      <w:tr w:rsidR="00DA6FB3" w:rsidRPr="00DA6FB3" w14:paraId="34198187" w14:textId="77777777" w:rsidTr="00DA6FB3">
        <w:trPr>
          <w:trHeight w:val="114"/>
          <w:jc w:val="center"/>
        </w:trPr>
        <w:tc>
          <w:tcPr>
            <w:tcW w:w="443" w:type="dxa"/>
            <w:tcBorders>
              <w:top w:val="nil"/>
              <w:left w:val="nil"/>
              <w:bottom w:val="nil"/>
              <w:right w:val="nil"/>
            </w:tcBorders>
            <w:shd w:val="clear" w:color="auto" w:fill="auto"/>
            <w:tcMar>
              <w:top w:w="72" w:type="dxa"/>
              <w:left w:w="144" w:type="dxa"/>
              <w:bottom w:w="72" w:type="dxa"/>
              <w:right w:w="144" w:type="dxa"/>
            </w:tcMar>
            <w:hideMark/>
          </w:tcPr>
          <w:p w14:paraId="77856C71"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549E13CD"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F6A76EA"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260C7DF"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1</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15E0A030"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656E13AC"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AF59D34"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5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B9CA710"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3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3C1DC1D"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4F26336E"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078FD636"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r>
      <w:tr w:rsidR="00DA6FB3" w:rsidRPr="00DA6FB3" w14:paraId="65011646" w14:textId="77777777" w:rsidTr="00DA6FB3">
        <w:trPr>
          <w:trHeight w:val="114"/>
          <w:jc w:val="center"/>
        </w:trPr>
        <w:tc>
          <w:tcPr>
            <w:tcW w:w="443" w:type="dxa"/>
            <w:tcBorders>
              <w:top w:val="nil"/>
              <w:left w:val="nil"/>
              <w:bottom w:val="nil"/>
              <w:right w:val="nil"/>
            </w:tcBorders>
            <w:shd w:val="clear" w:color="auto" w:fill="auto"/>
            <w:tcMar>
              <w:top w:w="72" w:type="dxa"/>
              <w:left w:w="144" w:type="dxa"/>
              <w:bottom w:w="72" w:type="dxa"/>
              <w:right w:w="144" w:type="dxa"/>
            </w:tcMar>
            <w:hideMark/>
          </w:tcPr>
          <w:p w14:paraId="518ADC74"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573821C2"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1F740497"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1</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0E0EB06"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0FA51AAD"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BFD1BFD"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8279B24"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5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27792F0"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3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04CD961"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0F3C3010"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130C96C7"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r>
      <w:tr w:rsidR="00DA6FB3" w:rsidRPr="00DA6FB3" w14:paraId="50693F4D" w14:textId="77777777" w:rsidTr="00DA6FB3">
        <w:trPr>
          <w:trHeight w:val="114"/>
          <w:jc w:val="center"/>
        </w:trPr>
        <w:tc>
          <w:tcPr>
            <w:tcW w:w="443" w:type="dxa"/>
            <w:tcBorders>
              <w:top w:val="nil"/>
              <w:left w:val="nil"/>
              <w:bottom w:val="nil"/>
              <w:right w:val="nil"/>
            </w:tcBorders>
            <w:shd w:val="clear" w:color="auto" w:fill="auto"/>
            <w:tcMar>
              <w:top w:w="72" w:type="dxa"/>
              <w:left w:w="144" w:type="dxa"/>
              <w:bottom w:w="72" w:type="dxa"/>
              <w:right w:w="144" w:type="dxa"/>
            </w:tcMar>
            <w:hideMark/>
          </w:tcPr>
          <w:p w14:paraId="75C06E4B"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72541E8A"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1</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20249889"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36FC71BF"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0DA48C26"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7CA14686"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521B6FC6"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5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19BEAC1"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3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589B033"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1E397650"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1D7C9B94"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0</w:t>
            </w:r>
          </w:p>
        </w:tc>
      </w:tr>
      <w:tr w:rsidR="00DA6FB3" w:rsidRPr="00DA6FB3" w14:paraId="61FE00FE" w14:textId="77777777" w:rsidTr="00DA6FB3">
        <w:trPr>
          <w:trHeight w:val="114"/>
          <w:jc w:val="center"/>
        </w:trPr>
        <w:tc>
          <w:tcPr>
            <w:tcW w:w="443" w:type="dxa"/>
            <w:tcBorders>
              <w:top w:val="nil"/>
              <w:left w:val="nil"/>
              <w:bottom w:val="nil"/>
              <w:right w:val="nil"/>
            </w:tcBorders>
            <w:shd w:val="clear" w:color="auto" w:fill="auto"/>
            <w:tcMar>
              <w:top w:w="72" w:type="dxa"/>
              <w:left w:w="144" w:type="dxa"/>
              <w:bottom w:w="72" w:type="dxa"/>
              <w:right w:w="144" w:type="dxa"/>
            </w:tcMar>
            <w:hideMark/>
          </w:tcPr>
          <w:p w14:paraId="70AE5233"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6A945793"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57F095B7"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3AC7C39"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4B268261"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1F649DC1"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44" w:type="dxa"/>
            <w:tcBorders>
              <w:top w:val="nil"/>
              <w:left w:val="nil"/>
              <w:bottom w:val="nil"/>
              <w:right w:val="nil"/>
            </w:tcBorders>
            <w:shd w:val="clear" w:color="auto" w:fill="auto"/>
            <w:tcMar>
              <w:top w:w="72" w:type="dxa"/>
              <w:left w:w="144" w:type="dxa"/>
              <w:bottom w:w="72" w:type="dxa"/>
              <w:right w:w="144" w:type="dxa"/>
            </w:tcMar>
            <w:hideMark/>
          </w:tcPr>
          <w:p w14:paraId="7204B8C5"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5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A315E98" w14:textId="77777777" w:rsidR="00DA6FB3" w:rsidRPr="00DA6FB3" w:rsidRDefault="00DA6FB3" w:rsidP="00DA6FB3">
            <w:pPr>
              <w:spacing w:after="0"/>
              <w:rPr>
                <w:rFonts w:ascii="Courier New" w:hAnsi="Courier New" w:cs="Courier New"/>
                <w:sz w:val="18"/>
                <w:szCs w:val="18"/>
              </w:rPr>
            </w:pPr>
            <w:r w:rsidRPr="00DA6FB3">
              <w:rPr>
                <w:rFonts w:ascii="Courier New" w:hAnsi="Courier New" w:cs="Courier New"/>
                <w:sz w:val="18"/>
                <w:szCs w:val="18"/>
              </w:rPr>
              <w:t>0</w:t>
            </w:r>
          </w:p>
        </w:tc>
        <w:tc>
          <w:tcPr>
            <w:tcW w:w="43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1306BEF8"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04D8EA18"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c>
          <w:tcPr>
            <w:tcW w:w="443" w:type="dxa"/>
            <w:tcBorders>
              <w:top w:val="nil"/>
              <w:left w:val="nil"/>
              <w:bottom w:val="nil"/>
              <w:right w:val="nil"/>
            </w:tcBorders>
            <w:shd w:val="clear" w:color="auto" w:fill="auto"/>
            <w:tcMar>
              <w:top w:w="72" w:type="dxa"/>
              <w:left w:w="144" w:type="dxa"/>
              <w:bottom w:w="72" w:type="dxa"/>
              <w:right w:w="144" w:type="dxa"/>
            </w:tcMar>
            <w:hideMark/>
          </w:tcPr>
          <w:p w14:paraId="10993E76" w14:textId="77777777" w:rsidR="00DA6FB3" w:rsidRPr="00DA6FB3" w:rsidRDefault="00DA6FB3" w:rsidP="00DA6FB3">
            <w:pPr>
              <w:spacing w:after="0"/>
              <w:rPr>
                <w:rFonts w:ascii="Courier New" w:hAnsi="Courier New" w:cs="Courier New"/>
                <w:color w:val="008000"/>
                <w:sz w:val="18"/>
                <w:szCs w:val="18"/>
              </w:rPr>
            </w:pPr>
            <w:r w:rsidRPr="00DA6FB3">
              <w:rPr>
                <w:rFonts w:ascii="Courier New" w:hAnsi="Courier New" w:cs="Courier New"/>
                <w:b/>
                <w:bCs/>
                <w:color w:val="008000"/>
                <w:sz w:val="18"/>
                <w:szCs w:val="18"/>
              </w:rPr>
              <w:t>1</w:t>
            </w:r>
          </w:p>
        </w:tc>
      </w:tr>
    </w:tbl>
    <w:p w14:paraId="233CFF5D" w14:textId="77777777" w:rsidR="00132376" w:rsidRPr="00DA6FB3" w:rsidRDefault="00132376" w:rsidP="00DA6FB3">
      <w:pPr>
        <w:spacing w:after="0"/>
        <w:rPr>
          <w:rFonts w:ascii="Courier New" w:hAnsi="Courier New" w:cs="Courier New"/>
          <w:sz w:val="18"/>
          <w:szCs w:val="18"/>
        </w:rPr>
      </w:pPr>
    </w:p>
    <w:p w14:paraId="1A8BAA79" w14:textId="63E73887" w:rsidR="00DA6FB3" w:rsidRDefault="00DA6FB3" w:rsidP="00DA6FB3">
      <w:pPr>
        <w:pStyle w:val="Heading3"/>
      </w:pPr>
      <w:bookmarkStart w:id="37" w:name="_Toc98151754"/>
      <w:r>
        <w:lastRenderedPageBreak/>
        <w:t>Binary Decoder</w:t>
      </w:r>
      <w:bookmarkEnd w:id="37"/>
    </w:p>
    <w:p w14:paraId="7B179987" w14:textId="77777777" w:rsidR="00DA6FB3" w:rsidRDefault="00DA6FB3" w:rsidP="00DA6FB3">
      <w:pPr>
        <w:spacing w:after="0"/>
      </w:pPr>
    </w:p>
    <w:p w14:paraId="5369CB60" w14:textId="520EF0A1" w:rsidR="00DA6FB3" w:rsidRDefault="00DA6FB3" w:rsidP="00DA6FB3">
      <w:r>
        <w:t>The binary decoder translates the binary value into the decimal value. Fig. 4-</w:t>
      </w:r>
      <w:r w:rsidR="0051699C">
        <w:t>2</w:t>
      </w:r>
      <w:r>
        <w:t>7 shows a block diagram of 2-bit binary decoder.</w:t>
      </w:r>
    </w:p>
    <w:p w14:paraId="1CABFB1E" w14:textId="77777777" w:rsidR="00DA6FB3" w:rsidRDefault="00DA6FB3" w:rsidP="00DA6FB3">
      <w:pPr>
        <w:jc w:val="center"/>
      </w:pPr>
      <w:r>
        <w:rPr>
          <w:noProof/>
        </w:rPr>
        <w:drawing>
          <wp:inline distT="0" distB="0" distL="0" distR="0" wp14:anchorId="2D5E7A03" wp14:editId="1C7B9903">
            <wp:extent cx="2230502" cy="7746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051" cy="789764"/>
                    </a:xfrm>
                    <a:prstGeom prst="rect">
                      <a:avLst/>
                    </a:prstGeom>
                    <a:noFill/>
                  </pic:spPr>
                </pic:pic>
              </a:graphicData>
            </a:graphic>
          </wp:inline>
        </w:drawing>
      </w:r>
    </w:p>
    <w:p w14:paraId="0CCD6E31" w14:textId="23BD5415" w:rsidR="00DA6FB3" w:rsidRPr="004F063D" w:rsidRDefault="00DA6FB3" w:rsidP="00DA6FB3">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27</w:t>
      </w:r>
      <w:r w:rsidR="008F7DA0">
        <w:rPr>
          <w:noProof/>
        </w:rPr>
        <w:fldChar w:fldCharType="end"/>
      </w:r>
      <w:r>
        <w:t xml:space="preserve">. Block Diagram of </w:t>
      </w:r>
      <w:r w:rsidRPr="00C079E6">
        <w:t>2-bit Binary Decoder</w:t>
      </w:r>
    </w:p>
    <w:p w14:paraId="4008FB6F" w14:textId="77777777" w:rsidR="00DA6FB3" w:rsidRDefault="00DA6FB3" w:rsidP="00DA6FB3"/>
    <w:p w14:paraId="33A29C8E" w14:textId="77777777" w:rsidR="00DA6FB3" w:rsidRDefault="00DA6FB3" w:rsidP="00DA6FB3">
      <w:r>
        <w:t>The 2-bit binary decoder has the two inputs, A and B, and four output, Y</w:t>
      </w:r>
      <w:r w:rsidRPr="00B65A42">
        <w:rPr>
          <w:vertAlign w:val="subscript"/>
        </w:rPr>
        <w:t>0</w:t>
      </w:r>
      <w:r>
        <w:t>, Y</w:t>
      </w:r>
      <w:r w:rsidRPr="00B65A42">
        <w:rPr>
          <w:vertAlign w:val="subscript"/>
        </w:rPr>
        <w:t>1</w:t>
      </w:r>
      <w:r>
        <w:t>, Y</w:t>
      </w:r>
      <w:r w:rsidRPr="00B65A42">
        <w:rPr>
          <w:vertAlign w:val="subscript"/>
        </w:rPr>
        <w:t>2</w:t>
      </w:r>
      <w:r>
        <w:t>, and Y</w:t>
      </w:r>
      <w:r w:rsidRPr="00B65A42">
        <w:rPr>
          <w:vertAlign w:val="subscript"/>
        </w:rPr>
        <w:t>3</w:t>
      </w:r>
      <w:r>
        <w:t>.  The following table shows the truth table of the decoder.</w:t>
      </w:r>
    </w:p>
    <w:p w14:paraId="005CB527" w14:textId="11B78B47" w:rsidR="00DA6FB3" w:rsidRDefault="00DA6FB3" w:rsidP="00DA6FB3">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8</w:t>
      </w:r>
      <w:r w:rsidR="008F7DA0">
        <w:rPr>
          <w:noProof/>
        </w:rPr>
        <w:fldChar w:fldCharType="end"/>
      </w:r>
      <w:r>
        <w:t>. Truth Table of 2-bit Binary Decoder</w:t>
      </w:r>
    </w:p>
    <w:tbl>
      <w:tblPr>
        <w:tblW w:w="2670" w:type="dxa"/>
        <w:jc w:val="center"/>
        <w:tblCellMar>
          <w:left w:w="0" w:type="dxa"/>
          <w:right w:w="0" w:type="dxa"/>
        </w:tblCellMar>
        <w:tblLook w:val="0420" w:firstRow="1" w:lastRow="0" w:firstColumn="0" w:lastColumn="0" w:noHBand="0" w:noVBand="1"/>
      </w:tblPr>
      <w:tblGrid>
        <w:gridCol w:w="397"/>
        <w:gridCol w:w="397"/>
        <w:gridCol w:w="469"/>
        <w:gridCol w:w="469"/>
        <w:gridCol w:w="469"/>
        <w:gridCol w:w="469"/>
      </w:tblGrid>
      <w:tr w:rsidR="00DA6FB3" w:rsidRPr="005F4930" w14:paraId="33297DAF" w14:textId="77777777" w:rsidTr="00567615">
        <w:trPr>
          <w:trHeight w:val="140"/>
          <w:jc w:val="center"/>
        </w:trPr>
        <w:tc>
          <w:tcPr>
            <w:tcW w:w="39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F9E4A2B"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b/>
                <w:bCs/>
                <w:sz w:val="18"/>
                <w:szCs w:val="18"/>
              </w:rPr>
              <w:t>A</w:t>
            </w:r>
          </w:p>
        </w:tc>
        <w:tc>
          <w:tcPr>
            <w:tcW w:w="397"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76904BE1"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b/>
                <w:bCs/>
                <w:sz w:val="18"/>
                <w:szCs w:val="18"/>
              </w:rPr>
              <w:t>B</w:t>
            </w:r>
          </w:p>
        </w:tc>
        <w:tc>
          <w:tcPr>
            <w:tcW w:w="46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18BBF37F"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b/>
                <w:bCs/>
                <w:sz w:val="18"/>
                <w:szCs w:val="18"/>
              </w:rPr>
              <w:t>Y</w:t>
            </w:r>
            <w:r w:rsidRPr="005F4930">
              <w:rPr>
                <w:rFonts w:ascii="Courier New" w:hAnsi="Courier New" w:cs="Courier New"/>
                <w:b/>
                <w:bCs/>
                <w:sz w:val="18"/>
                <w:szCs w:val="18"/>
                <w:vertAlign w:val="subscript"/>
              </w:rPr>
              <w:t>0</w:t>
            </w:r>
          </w:p>
        </w:tc>
        <w:tc>
          <w:tcPr>
            <w:tcW w:w="46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D79133E"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b/>
                <w:bCs/>
                <w:sz w:val="18"/>
                <w:szCs w:val="18"/>
              </w:rPr>
              <w:t>Y</w:t>
            </w:r>
            <w:r w:rsidRPr="005F4930">
              <w:rPr>
                <w:rFonts w:ascii="Courier New" w:hAnsi="Courier New" w:cs="Courier New"/>
                <w:b/>
                <w:bCs/>
                <w:sz w:val="18"/>
                <w:szCs w:val="18"/>
                <w:vertAlign w:val="subscript"/>
              </w:rPr>
              <w:t>1</w:t>
            </w:r>
          </w:p>
        </w:tc>
        <w:tc>
          <w:tcPr>
            <w:tcW w:w="46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8E43600"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b/>
                <w:bCs/>
                <w:sz w:val="18"/>
                <w:szCs w:val="18"/>
              </w:rPr>
              <w:t>Y</w:t>
            </w:r>
            <w:r w:rsidRPr="005F4930">
              <w:rPr>
                <w:rFonts w:ascii="Courier New" w:hAnsi="Courier New" w:cs="Courier New"/>
                <w:b/>
                <w:bCs/>
                <w:sz w:val="18"/>
                <w:szCs w:val="18"/>
                <w:vertAlign w:val="subscript"/>
              </w:rPr>
              <w:t>2</w:t>
            </w:r>
          </w:p>
        </w:tc>
        <w:tc>
          <w:tcPr>
            <w:tcW w:w="46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5F856DF"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b/>
                <w:bCs/>
                <w:sz w:val="18"/>
                <w:szCs w:val="18"/>
              </w:rPr>
              <w:t>Y</w:t>
            </w:r>
            <w:r w:rsidRPr="005F4930">
              <w:rPr>
                <w:rFonts w:ascii="Courier New" w:hAnsi="Courier New" w:cs="Courier New"/>
                <w:b/>
                <w:bCs/>
                <w:sz w:val="18"/>
                <w:szCs w:val="18"/>
                <w:vertAlign w:val="subscript"/>
              </w:rPr>
              <w:t>3</w:t>
            </w:r>
          </w:p>
        </w:tc>
      </w:tr>
      <w:tr w:rsidR="00DA6FB3" w:rsidRPr="005F4930" w14:paraId="540C6786" w14:textId="77777777" w:rsidTr="00567615">
        <w:trPr>
          <w:trHeight w:val="140"/>
          <w:jc w:val="center"/>
        </w:trPr>
        <w:tc>
          <w:tcPr>
            <w:tcW w:w="39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9C75FCA"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397"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50B2B195"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72537BDD" w14:textId="77777777" w:rsidR="00DA6FB3" w:rsidRPr="005F4930" w:rsidRDefault="00DA6FB3" w:rsidP="00567615">
            <w:pPr>
              <w:spacing w:after="0"/>
              <w:rPr>
                <w:rFonts w:ascii="Courier New" w:hAnsi="Courier New" w:cs="Courier New"/>
                <w:color w:val="0000FF"/>
                <w:sz w:val="18"/>
                <w:szCs w:val="18"/>
              </w:rPr>
            </w:pPr>
            <w:r w:rsidRPr="005F4930">
              <w:rPr>
                <w:rFonts w:ascii="Courier New" w:hAnsi="Courier New" w:cs="Courier New"/>
                <w:b/>
                <w:bCs/>
                <w:color w:val="0000FF"/>
                <w:sz w:val="18"/>
                <w:szCs w:val="18"/>
              </w:rPr>
              <w:t>1</w:t>
            </w:r>
          </w:p>
        </w:tc>
        <w:tc>
          <w:tcPr>
            <w:tcW w:w="46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7C3CC38"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D7E286D"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BE1E49E"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r>
      <w:tr w:rsidR="00DA6FB3" w:rsidRPr="005F4930" w14:paraId="10FCB2B2" w14:textId="77777777" w:rsidTr="00567615">
        <w:trPr>
          <w:trHeight w:val="140"/>
          <w:jc w:val="center"/>
        </w:trPr>
        <w:tc>
          <w:tcPr>
            <w:tcW w:w="397" w:type="dxa"/>
            <w:tcBorders>
              <w:top w:val="nil"/>
              <w:left w:val="nil"/>
              <w:bottom w:val="nil"/>
              <w:right w:val="nil"/>
            </w:tcBorders>
            <w:shd w:val="clear" w:color="auto" w:fill="auto"/>
            <w:tcMar>
              <w:top w:w="72" w:type="dxa"/>
              <w:left w:w="144" w:type="dxa"/>
              <w:bottom w:w="72" w:type="dxa"/>
              <w:right w:w="144" w:type="dxa"/>
            </w:tcMar>
            <w:hideMark/>
          </w:tcPr>
          <w:p w14:paraId="7AEC6FB2"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39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B85EEB5"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1</w:t>
            </w:r>
          </w:p>
        </w:tc>
        <w:tc>
          <w:tcPr>
            <w:tcW w:w="46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C237716"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379C5EF5" w14:textId="77777777" w:rsidR="00DA6FB3" w:rsidRPr="005F4930" w:rsidRDefault="00DA6FB3" w:rsidP="00567615">
            <w:pPr>
              <w:spacing w:after="0"/>
              <w:rPr>
                <w:rFonts w:ascii="Courier New" w:hAnsi="Courier New" w:cs="Courier New"/>
                <w:color w:val="0000FF"/>
                <w:sz w:val="18"/>
                <w:szCs w:val="18"/>
              </w:rPr>
            </w:pPr>
            <w:r w:rsidRPr="005F4930">
              <w:rPr>
                <w:rFonts w:ascii="Courier New" w:hAnsi="Courier New" w:cs="Courier New"/>
                <w:b/>
                <w:bCs/>
                <w:color w:val="0000FF"/>
                <w:sz w:val="18"/>
                <w:szCs w:val="18"/>
              </w:rPr>
              <w:t>1</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04F3C04A"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16247DD9"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r>
      <w:tr w:rsidR="00DA6FB3" w:rsidRPr="005F4930" w14:paraId="09258020" w14:textId="77777777" w:rsidTr="00567615">
        <w:trPr>
          <w:trHeight w:val="140"/>
          <w:jc w:val="center"/>
        </w:trPr>
        <w:tc>
          <w:tcPr>
            <w:tcW w:w="397" w:type="dxa"/>
            <w:tcBorders>
              <w:top w:val="nil"/>
              <w:left w:val="nil"/>
              <w:bottom w:val="nil"/>
              <w:right w:val="nil"/>
            </w:tcBorders>
            <w:shd w:val="clear" w:color="auto" w:fill="auto"/>
            <w:tcMar>
              <w:top w:w="72" w:type="dxa"/>
              <w:left w:w="144" w:type="dxa"/>
              <w:bottom w:w="72" w:type="dxa"/>
              <w:right w:w="144" w:type="dxa"/>
            </w:tcMar>
            <w:hideMark/>
          </w:tcPr>
          <w:p w14:paraId="4960075E"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1</w:t>
            </w:r>
          </w:p>
        </w:tc>
        <w:tc>
          <w:tcPr>
            <w:tcW w:w="39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4077D8A"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E67C930"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5E9DF6CD"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6D11F16F" w14:textId="77777777" w:rsidR="00DA6FB3" w:rsidRPr="005F4930" w:rsidRDefault="00DA6FB3" w:rsidP="00567615">
            <w:pPr>
              <w:spacing w:after="0"/>
              <w:rPr>
                <w:rFonts w:ascii="Courier New" w:hAnsi="Courier New" w:cs="Courier New"/>
                <w:color w:val="0000FF"/>
                <w:sz w:val="18"/>
                <w:szCs w:val="18"/>
              </w:rPr>
            </w:pPr>
            <w:r w:rsidRPr="005F4930">
              <w:rPr>
                <w:rFonts w:ascii="Courier New" w:hAnsi="Courier New" w:cs="Courier New"/>
                <w:b/>
                <w:bCs/>
                <w:color w:val="0000FF"/>
                <w:sz w:val="18"/>
                <w:szCs w:val="18"/>
              </w:rPr>
              <w:t>1</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64681CCB"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r>
      <w:tr w:rsidR="00DA6FB3" w:rsidRPr="005F4930" w14:paraId="3E1E7EF1" w14:textId="77777777" w:rsidTr="00567615">
        <w:trPr>
          <w:trHeight w:val="140"/>
          <w:jc w:val="center"/>
        </w:trPr>
        <w:tc>
          <w:tcPr>
            <w:tcW w:w="397" w:type="dxa"/>
            <w:tcBorders>
              <w:top w:val="nil"/>
              <w:left w:val="nil"/>
              <w:bottom w:val="nil"/>
              <w:right w:val="nil"/>
            </w:tcBorders>
            <w:shd w:val="clear" w:color="auto" w:fill="auto"/>
            <w:tcMar>
              <w:top w:w="72" w:type="dxa"/>
              <w:left w:w="144" w:type="dxa"/>
              <w:bottom w:w="72" w:type="dxa"/>
              <w:right w:w="144" w:type="dxa"/>
            </w:tcMar>
            <w:hideMark/>
          </w:tcPr>
          <w:p w14:paraId="7EB10012"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1</w:t>
            </w:r>
          </w:p>
        </w:tc>
        <w:tc>
          <w:tcPr>
            <w:tcW w:w="39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75CB86F"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1</w:t>
            </w:r>
          </w:p>
        </w:tc>
        <w:tc>
          <w:tcPr>
            <w:tcW w:w="46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B1C6AF0"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3C3F799D"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6A2962C2" w14:textId="77777777" w:rsidR="00DA6FB3" w:rsidRPr="005F4930" w:rsidRDefault="00DA6FB3" w:rsidP="00567615">
            <w:pPr>
              <w:spacing w:after="0"/>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50BEADCD" w14:textId="77777777" w:rsidR="00DA6FB3" w:rsidRPr="005F4930" w:rsidRDefault="00DA6FB3" w:rsidP="00567615">
            <w:pPr>
              <w:spacing w:after="0"/>
              <w:rPr>
                <w:rFonts w:ascii="Courier New" w:hAnsi="Courier New" w:cs="Courier New"/>
                <w:color w:val="0000FF"/>
                <w:sz w:val="18"/>
                <w:szCs w:val="18"/>
              </w:rPr>
            </w:pPr>
            <w:r w:rsidRPr="005F4930">
              <w:rPr>
                <w:rFonts w:ascii="Courier New" w:hAnsi="Courier New" w:cs="Courier New"/>
                <w:b/>
                <w:bCs/>
                <w:color w:val="0000FF"/>
                <w:sz w:val="18"/>
                <w:szCs w:val="18"/>
              </w:rPr>
              <w:t>1</w:t>
            </w:r>
          </w:p>
        </w:tc>
      </w:tr>
    </w:tbl>
    <w:p w14:paraId="32F8CBDA" w14:textId="77777777" w:rsidR="00DA6FB3" w:rsidRDefault="00DA6FB3" w:rsidP="00DA6FB3"/>
    <w:p w14:paraId="0A413AD7" w14:textId="735AEA9E" w:rsidR="003F3F83" w:rsidRDefault="00567615" w:rsidP="00F43EFF">
      <w:pPr>
        <w:tabs>
          <w:tab w:val="num" w:pos="1440"/>
        </w:tabs>
      </w:pPr>
      <w:r>
        <w:t>The following figure shows 3-to-8 binary decoder</w:t>
      </w:r>
      <w:r w:rsidR="00F43EFF">
        <w:t>, where t</w:t>
      </w:r>
      <w:r w:rsidR="00B850C0" w:rsidRPr="00F43EFF">
        <w:t>here are three inputs (binary code), i.e. A</w:t>
      </w:r>
      <w:r w:rsidR="00B850C0" w:rsidRPr="00F43EFF">
        <w:rPr>
          <w:vertAlign w:val="subscript"/>
        </w:rPr>
        <w:t>2</w:t>
      </w:r>
      <w:r w:rsidR="00B850C0" w:rsidRPr="00F43EFF">
        <w:t>, A</w:t>
      </w:r>
      <w:r w:rsidR="00B850C0" w:rsidRPr="00F43EFF">
        <w:rPr>
          <w:vertAlign w:val="subscript"/>
        </w:rPr>
        <w:t>1</w:t>
      </w:r>
      <w:r w:rsidR="00B850C0" w:rsidRPr="00F43EFF">
        <w:t>, and A</w:t>
      </w:r>
      <w:r w:rsidR="00B850C0" w:rsidRPr="00F43EFF">
        <w:rPr>
          <w:vertAlign w:val="subscript"/>
        </w:rPr>
        <w:t>0</w:t>
      </w:r>
      <w:r w:rsidR="00B850C0" w:rsidRPr="00F43EFF">
        <w:t xml:space="preserve">, and eight outputs, </w:t>
      </w:r>
      <w:proofErr w:type="gramStart"/>
      <w:r w:rsidR="00B850C0" w:rsidRPr="00F43EFF">
        <w:t>i.e.</w:t>
      </w:r>
      <w:proofErr w:type="gramEnd"/>
      <w:r w:rsidR="00B850C0" w:rsidRPr="00F43EFF">
        <w:t xml:space="preserve"> Y</w:t>
      </w:r>
      <w:r w:rsidR="00B850C0" w:rsidRPr="00F43EFF">
        <w:rPr>
          <w:vertAlign w:val="subscript"/>
        </w:rPr>
        <w:t>7</w:t>
      </w:r>
      <w:r w:rsidR="00B850C0" w:rsidRPr="00F43EFF">
        <w:t xml:space="preserve"> through Y</w:t>
      </w:r>
      <w:r w:rsidR="00B850C0" w:rsidRPr="00F43EFF">
        <w:rPr>
          <w:vertAlign w:val="subscript"/>
        </w:rPr>
        <w:t>0</w:t>
      </w:r>
      <w:r w:rsidR="00B850C0" w:rsidRPr="00F43EFF">
        <w:t>.</w:t>
      </w:r>
    </w:p>
    <w:p w14:paraId="01E7AD35" w14:textId="5A4E9C70" w:rsidR="00F43EFF" w:rsidRDefault="00440DA0" w:rsidP="00440DA0">
      <w:pPr>
        <w:tabs>
          <w:tab w:val="num" w:pos="1440"/>
        </w:tabs>
        <w:jc w:val="center"/>
      </w:pPr>
      <w:r>
        <w:rPr>
          <w:noProof/>
        </w:rPr>
        <w:drawing>
          <wp:inline distT="0" distB="0" distL="0" distR="0" wp14:anchorId="76C4A579" wp14:editId="06CC8181">
            <wp:extent cx="1678075" cy="1655904"/>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95081" cy="1672686"/>
                    </a:xfrm>
                    <a:prstGeom prst="rect">
                      <a:avLst/>
                    </a:prstGeom>
                    <a:noFill/>
                  </pic:spPr>
                </pic:pic>
              </a:graphicData>
            </a:graphic>
          </wp:inline>
        </w:drawing>
      </w:r>
    </w:p>
    <w:p w14:paraId="2F70C73E" w14:textId="56D3C4C1" w:rsidR="00440DA0" w:rsidRDefault="00440DA0" w:rsidP="00440DA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28</w:t>
      </w:r>
      <w:r w:rsidR="008F7DA0">
        <w:rPr>
          <w:noProof/>
        </w:rPr>
        <w:fldChar w:fldCharType="end"/>
      </w:r>
      <w:r>
        <w:t>. 3-to-8 Decoder</w:t>
      </w:r>
    </w:p>
    <w:p w14:paraId="7412FBAB" w14:textId="755B6D87" w:rsidR="003F3F83" w:rsidRDefault="00B850C0" w:rsidP="00440DA0">
      <w:pPr>
        <w:tabs>
          <w:tab w:val="num" w:pos="1440"/>
        </w:tabs>
      </w:pPr>
      <w:r w:rsidRPr="00F43EFF">
        <w:t>The decoder converts the binary code into a decimal value (outputs)</w:t>
      </w:r>
      <w:r w:rsidR="00440DA0">
        <w:t>, where only</w:t>
      </w:r>
      <w:r w:rsidRPr="00F43EFF">
        <w:t xml:space="preserve"> one output is high or “1” and the other outputs are low or “0”. The decoder generates a decimal value corresponding to the input binary code.</w:t>
      </w:r>
      <w:r w:rsidR="00440DA0">
        <w:t xml:space="preserve"> </w:t>
      </w:r>
      <w:r w:rsidRPr="00F43EFF">
        <w:t>For example, if the binary inputs are A</w:t>
      </w:r>
      <w:r w:rsidRPr="00440DA0">
        <w:rPr>
          <w:vertAlign w:val="subscript"/>
        </w:rPr>
        <w:t>2</w:t>
      </w:r>
      <w:r w:rsidRPr="00F43EFF">
        <w:t xml:space="preserve"> A</w:t>
      </w:r>
      <w:r w:rsidRPr="00440DA0">
        <w:rPr>
          <w:vertAlign w:val="subscript"/>
        </w:rPr>
        <w:t>1</w:t>
      </w:r>
      <w:r w:rsidRPr="00F43EFF">
        <w:t xml:space="preserve"> A</w:t>
      </w:r>
      <w:r w:rsidRPr="00440DA0">
        <w:rPr>
          <w:vertAlign w:val="subscript"/>
        </w:rPr>
        <w:t>0</w:t>
      </w:r>
      <w:r w:rsidRPr="00F43EFF">
        <w:t xml:space="preserve"> = 110, </w:t>
      </w:r>
      <w:r w:rsidR="00440DA0">
        <w:t>only</w:t>
      </w:r>
      <w:r w:rsidRPr="00F43EFF">
        <w:t xml:space="preserve"> the output Y</w:t>
      </w:r>
      <w:r w:rsidRPr="00440DA0">
        <w:rPr>
          <w:vertAlign w:val="subscript"/>
        </w:rPr>
        <w:t>6</w:t>
      </w:r>
      <w:r w:rsidRPr="00F43EFF">
        <w:t xml:space="preserve"> is HIGH, and the other outputs are all LOW.</w:t>
      </w:r>
      <w:r w:rsidR="00FC3547">
        <w:t xml:space="preserve"> The following table describes the operation of the decoder.</w:t>
      </w:r>
    </w:p>
    <w:p w14:paraId="4F85BC1E" w14:textId="77777777" w:rsidR="007D0A1F" w:rsidRPr="00F43EFF" w:rsidRDefault="007D0A1F" w:rsidP="00440DA0">
      <w:pPr>
        <w:tabs>
          <w:tab w:val="num" w:pos="1440"/>
        </w:tabs>
      </w:pPr>
    </w:p>
    <w:p w14:paraId="156F8734" w14:textId="76CBA9DE" w:rsidR="00440DA0" w:rsidRDefault="00440DA0" w:rsidP="00440DA0">
      <w:pPr>
        <w:pStyle w:val="Caption"/>
        <w:jc w:val="center"/>
      </w:pPr>
      <w:r>
        <w:lastRenderedPageBreak/>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9</w:t>
      </w:r>
      <w:r w:rsidR="008F7DA0">
        <w:rPr>
          <w:noProof/>
        </w:rPr>
        <w:fldChar w:fldCharType="end"/>
      </w:r>
      <w:r>
        <w:t>. Truth Table of 3-to-8 Decoder</w:t>
      </w:r>
    </w:p>
    <w:tbl>
      <w:tblPr>
        <w:tblW w:w="4490" w:type="dxa"/>
        <w:jc w:val="center"/>
        <w:tblCellMar>
          <w:left w:w="0" w:type="dxa"/>
          <w:right w:w="0" w:type="dxa"/>
        </w:tblCellMar>
        <w:tblLook w:val="0420" w:firstRow="1" w:lastRow="0" w:firstColumn="0" w:lastColumn="0" w:noHBand="0" w:noVBand="1"/>
      </w:tblPr>
      <w:tblGrid>
        <w:gridCol w:w="469"/>
        <w:gridCol w:w="469"/>
        <w:gridCol w:w="469"/>
        <w:gridCol w:w="469"/>
        <w:gridCol w:w="469"/>
        <w:gridCol w:w="469"/>
        <w:gridCol w:w="469"/>
        <w:gridCol w:w="469"/>
        <w:gridCol w:w="469"/>
        <w:gridCol w:w="469"/>
        <w:gridCol w:w="469"/>
      </w:tblGrid>
      <w:tr w:rsidR="00FC3547" w:rsidRPr="00FC3547" w14:paraId="432EC06E" w14:textId="77777777" w:rsidTr="00FC3547">
        <w:trPr>
          <w:trHeight w:val="202"/>
          <w:jc w:val="center"/>
        </w:trPr>
        <w:tc>
          <w:tcPr>
            <w:tcW w:w="1222" w:type="dxa"/>
            <w:gridSpan w:val="3"/>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69CE0222" w14:textId="77777777" w:rsidR="00FC3547" w:rsidRPr="00FC3547" w:rsidRDefault="00FC3547" w:rsidP="00FC3547">
            <w:pPr>
              <w:spacing w:after="0"/>
              <w:jc w:val="center"/>
              <w:rPr>
                <w:rFonts w:cstheme="minorHAnsi"/>
                <w:sz w:val="18"/>
                <w:szCs w:val="18"/>
              </w:rPr>
            </w:pPr>
            <w:r w:rsidRPr="00FC3547">
              <w:rPr>
                <w:rFonts w:cstheme="minorHAnsi"/>
                <w:b/>
                <w:bCs/>
                <w:sz w:val="18"/>
                <w:szCs w:val="18"/>
              </w:rPr>
              <w:t>Inputs</w:t>
            </w:r>
          </w:p>
        </w:tc>
        <w:tc>
          <w:tcPr>
            <w:tcW w:w="3268" w:type="dxa"/>
            <w:gridSpan w:val="8"/>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1F34AF1D" w14:textId="77777777" w:rsidR="00FC3547" w:rsidRPr="00FC3547" w:rsidRDefault="00FC3547" w:rsidP="00FC3547">
            <w:pPr>
              <w:spacing w:after="0"/>
              <w:jc w:val="center"/>
              <w:rPr>
                <w:rFonts w:cstheme="minorHAnsi"/>
                <w:sz w:val="18"/>
                <w:szCs w:val="18"/>
              </w:rPr>
            </w:pPr>
            <w:r w:rsidRPr="00FC3547">
              <w:rPr>
                <w:rFonts w:cstheme="minorHAnsi"/>
                <w:b/>
                <w:bCs/>
                <w:sz w:val="18"/>
                <w:szCs w:val="18"/>
              </w:rPr>
              <w:t>Outputs</w:t>
            </w:r>
          </w:p>
        </w:tc>
      </w:tr>
      <w:tr w:rsidR="00FC3547" w:rsidRPr="00FC3547" w14:paraId="183175EF" w14:textId="77777777" w:rsidTr="00FC3547">
        <w:trPr>
          <w:trHeight w:val="202"/>
          <w:jc w:val="center"/>
        </w:trPr>
        <w:tc>
          <w:tcPr>
            <w:tcW w:w="40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3990E14"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A</w:t>
            </w:r>
            <w:r w:rsidRPr="00FC3547">
              <w:rPr>
                <w:rFonts w:ascii="Courier New" w:hAnsi="Courier New" w:cs="Courier New"/>
                <w:b/>
                <w:bCs/>
                <w:sz w:val="18"/>
                <w:szCs w:val="18"/>
                <w:vertAlign w:val="subscript"/>
              </w:rPr>
              <w:t>2</w:t>
            </w:r>
          </w:p>
        </w:tc>
        <w:tc>
          <w:tcPr>
            <w:tcW w:w="40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1BE1877"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A</w:t>
            </w:r>
            <w:r w:rsidRPr="00FC3547">
              <w:rPr>
                <w:rFonts w:ascii="Courier New" w:hAnsi="Courier New" w:cs="Courier New"/>
                <w:b/>
                <w:bCs/>
                <w:sz w:val="18"/>
                <w:szCs w:val="18"/>
                <w:vertAlign w:val="subscript"/>
              </w:rPr>
              <w:t>1</w:t>
            </w:r>
          </w:p>
        </w:tc>
        <w:tc>
          <w:tcPr>
            <w:tcW w:w="40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hideMark/>
          </w:tcPr>
          <w:p w14:paraId="04BD692C"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A</w:t>
            </w:r>
            <w:r w:rsidRPr="00FC3547">
              <w:rPr>
                <w:rFonts w:ascii="Courier New" w:hAnsi="Courier New" w:cs="Courier New"/>
                <w:b/>
                <w:bCs/>
                <w:sz w:val="18"/>
                <w:szCs w:val="18"/>
                <w:vertAlign w:val="subscript"/>
              </w:rPr>
              <w:t>0</w:t>
            </w:r>
          </w:p>
        </w:tc>
        <w:tc>
          <w:tcPr>
            <w:tcW w:w="407"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hideMark/>
          </w:tcPr>
          <w:p w14:paraId="71786B96" w14:textId="77777777" w:rsidR="00FC3547" w:rsidRPr="00FC3547" w:rsidRDefault="00FC3547" w:rsidP="00FC3547">
            <w:pPr>
              <w:spacing w:after="0"/>
              <w:jc w:val="center"/>
              <w:rPr>
                <w:rFonts w:ascii="Courier New" w:hAnsi="Courier New" w:cs="Courier New"/>
                <w:color w:val="008000"/>
                <w:sz w:val="18"/>
                <w:szCs w:val="18"/>
              </w:rPr>
            </w:pPr>
            <w:r w:rsidRPr="00FC3547">
              <w:rPr>
                <w:rFonts w:ascii="Courier New" w:hAnsi="Courier New" w:cs="Courier New"/>
                <w:b/>
                <w:bCs/>
                <w:color w:val="008000"/>
                <w:sz w:val="18"/>
                <w:szCs w:val="18"/>
              </w:rPr>
              <w:t>Y</w:t>
            </w:r>
            <w:r w:rsidRPr="00FC3547">
              <w:rPr>
                <w:rFonts w:ascii="Courier New" w:hAnsi="Courier New" w:cs="Courier New"/>
                <w:b/>
                <w:bCs/>
                <w:color w:val="008000"/>
                <w:sz w:val="18"/>
                <w:szCs w:val="18"/>
                <w:vertAlign w:val="subscript"/>
              </w:rPr>
              <w:t>7</w:t>
            </w:r>
          </w:p>
        </w:tc>
        <w:tc>
          <w:tcPr>
            <w:tcW w:w="40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3C458F2" w14:textId="77777777" w:rsidR="00FC3547" w:rsidRPr="00FC3547" w:rsidRDefault="00FC3547" w:rsidP="00FC3547">
            <w:pPr>
              <w:spacing w:after="0"/>
              <w:jc w:val="center"/>
              <w:rPr>
                <w:rFonts w:ascii="Courier New" w:hAnsi="Courier New" w:cs="Courier New"/>
                <w:color w:val="008000"/>
                <w:sz w:val="18"/>
                <w:szCs w:val="18"/>
              </w:rPr>
            </w:pPr>
            <w:r w:rsidRPr="00FC3547">
              <w:rPr>
                <w:rFonts w:ascii="Courier New" w:hAnsi="Courier New" w:cs="Courier New"/>
                <w:b/>
                <w:bCs/>
                <w:color w:val="008000"/>
                <w:sz w:val="18"/>
                <w:szCs w:val="18"/>
              </w:rPr>
              <w:t>Y</w:t>
            </w:r>
            <w:r w:rsidRPr="00FC3547">
              <w:rPr>
                <w:rFonts w:ascii="Courier New" w:hAnsi="Courier New" w:cs="Courier New"/>
                <w:b/>
                <w:bCs/>
                <w:color w:val="008000"/>
                <w:sz w:val="18"/>
                <w:szCs w:val="18"/>
                <w:vertAlign w:val="subscript"/>
              </w:rPr>
              <w:t>6</w:t>
            </w:r>
          </w:p>
        </w:tc>
        <w:tc>
          <w:tcPr>
            <w:tcW w:w="40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E9514B5" w14:textId="77777777" w:rsidR="00FC3547" w:rsidRPr="00FC3547" w:rsidRDefault="00FC3547" w:rsidP="00FC3547">
            <w:pPr>
              <w:spacing w:after="0"/>
              <w:jc w:val="center"/>
              <w:rPr>
                <w:rFonts w:ascii="Courier New" w:hAnsi="Courier New" w:cs="Courier New"/>
                <w:color w:val="008000"/>
                <w:sz w:val="18"/>
                <w:szCs w:val="18"/>
              </w:rPr>
            </w:pPr>
            <w:r w:rsidRPr="00FC3547">
              <w:rPr>
                <w:rFonts w:ascii="Courier New" w:hAnsi="Courier New" w:cs="Courier New"/>
                <w:b/>
                <w:bCs/>
                <w:color w:val="008000"/>
                <w:sz w:val="18"/>
                <w:szCs w:val="18"/>
              </w:rPr>
              <w:t>Y</w:t>
            </w:r>
            <w:r w:rsidRPr="00FC3547">
              <w:rPr>
                <w:rFonts w:ascii="Courier New" w:hAnsi="Courier New" w:cs="Courier New"/>
                <w:b/>
                <w:bCs/>
                <w:color w:val="008000"/>
                <w:sz w:val="18"/>
                <w:szCs w:val="18"/>
                <w:vertAlign w:val="subscript"/>
              </w:rPr>
              <w:t>5</w:t>
            </w:r>
          </w:p>
        </w:tc>
        <w:tc>
          <w:tcPr>
            <w:tcW w:w="40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8482099" w14:textId="77777777" w:rsidR="00FC3547" w:rsidRPr="00FC3547" w:rsidRDefault="00FC3547" w:rsidP="00FC3547">
            <w:pPr>
              <w:spacing w:after="0"/>
              <w:jc w:val="center"/>
              <w:rPr>
                <w:rFonts w:ascii="Courier New" w:hAnsi="Courier New" w:cs="Courier New"/>
                <w:color w:val="008000"/>
                <w:sz w:val="18"/>
                <w:szCs w:val="18"/>
              </w:rPr>
            </w:pPr>
            <w:r w:rsidRPr="00FC3547">
              <w:rPr>
                <w:rFonts w:ascii="Courier New" w:hAnsi="Courier New" w:cs="Courier New"/>
                <w:b/>
                <w:bCs/>
                <w:color w:val="008000"/>
                <w:sz w:val="18"/>
                <w:szCs w:val="18"/>
              </w:rPr>
              <w:t>Y</w:t>
            </w:r>
            <w:r w:rsidRPr="00FC3547">
              <w:rPr>
                <w:rFonts w:ascii="Courier New" w:hAnsi="Courier New" w:cs="Courier New"/>
                <w:b/>
                <w:bCs/>
                <w:color w:val="008000"/>
                <w:sz w:val="18"/>
                <w:szCs w:val="18"/>
                <w:vertAlign w:val="subscript"/>
              </w:rPr>
              <w:t>4</w:t>
            </w:r>
          </w:p>
        </w:tc>
        <w:tc>
          <w:tcPr>
            <w:tcW w:w="40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21753F0" w14:textId="77777777" w:rsidR="00FC3547" w:rsidRPr="00FC3547" w:rsidRDefault="00FC3547" w:rsidP="00FC3547">
            <w:pPr>
              <w:spacing w:after="0"/>
              <w:jc w:val="center"/>
              <w:rPr>
                <w:rFonts w:ascii="Courier New" w:hAnsi="Courier New" w:cs="Courier New"/>
                <w:color w:val="008000"/>
                <w:sz w:val="18"/>
                <w:szCs w:val="18"/>
              </w:rPr>
            </w:pPr>
            <w:r w:rsidRPr="00FC3547">
              <w:rPr>
                <w:rFonts w:ascii="Courier New" w:hAnsi="Courier New" w:cs="Courier New"/>
                <w:b/>
                <w:bCs/>
                <w:color w:val="008000"/>
                <w:sz w:val="18"/>
                <w:szCs w:val="18"/>
              </w:rPr>
              <w:t>Y</w:t>
            </w:r>
            <w:r w:rsidRPr="00FC3547">
              <w:rPr>
                <w:rFonts w:ascii="Courier New" w:hAnsi="Courier New" w:cs="Courier New"/>
                <w:b/>
                <w:bCs/>
                <w:color w:val="008000"/>
                <w:sz w:val="18"/>
                <w:szCs w:val="18"/>
                <w:vertAlign w:val="subscript"/>
              </w:rPr>
              <w:t>3</w:t>
            </w:r>
          </w:p>
        </w:tc>
        <w:tc>
          <w:tcPr>
            <w:tcW w:w="40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3FC0D87" w14:textId="77777777" w:rsidR="00FC3547" w:rsidRPr="00FC3547" w:rsidRDefault="00FC3547" w:rsidP="00FC3547">
            <w:pPr>
              <w:spacing w:after="0"/>
              <w:jc w:val="center"/>
              <w:rPr>
                <w:rFonts w:ascii="Courier New" w:hAnsi="Courier New" w:cs="Courier New"/>
                <w:color w:val="008000"/>
                <w:sz w:val="18"/>
                <w:szCs w:val="18"/>
              </w:rPr>
            </w:pPr>
            <w:r w:rsidRPr="00FC3547">
              <w:rPr>
                <w:rFonts w:ascii="Courier New" w:hAnsi="Courier New" w:cs="Courier New"/>
                <w:b/>
                <w:bCs/>
                <w:color w:val="008000"/>
                <w:sz w:val="18"/>
                <w:szCs w:val="18"/>
              </w:rPr>
              <w:t>Y</w:t>
            </w:r>
            <w:r w:rsidRPr="00FC3547">
              <w:rPr>
                <w:rFonts w:ascii="Courier New" w:hAnsi="Courier New" w:cs="Courier New"/>
                <w:b/>
                <w:bCs/>
                <w:color w:val="008000"/>
                <w:sz w:val="18"/>
                <w:szCs w:val="18"/>
                <w:vertAlign w:val="subscript"/>
              </w:rPr>
              <w:t>2</w:t>
            </w:r>
          </w:p>
        </w:tc>
        <w:tc>
          <w:tcPr>
            <w:tcW w:w="40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79FF119" w14:textId="77777777" w:rsidR="00FC3547" w:rsidRPr="00FC3547" w:rsidRDefault="00FC3547" w:rsidP="00FC3547">
            <w:pPr>
              <w:spacing w:after="0"/>
              <w:jc w:val="center"/>
              <w:rPr>
                <w:rFonts w:ascii="Courier New" w:hAnsi="Courier New" w:cs="Courier New"/>
                <w:color w:val="008000"/>
                <w:sz w:val="18"/>
                <w:szCs w:val="18"/>
              </w:rPr>
            </w:pPr>
            <w:r w:rsidRPr="00FC3547">
              <w:rPr>
                <w:rFonts w:ascii="Courier New" w:hAnsi="Courier New" w:cs="Courier New"/>
                <w:b/>
                <w:bCs/>
                <w:color w:val="008000"/>
                <w:sz w:val="18"/>
                <w:szCs w:val="18"/>
              </w:rPr>
              <w:t>Y</w:t>
            </w:r>
            <w:r w:rsidRPr="00FC3547">
              <w:rPr>
                <w:rFonts w:ascii="Courier New" w:hAnsi="Courier New" w:cs="Courier New"/>
                <w:b/>
                <w:bCs/>
                <w:color w:val="008000"/>
                <w:sz w:val="18"/>
                <w:szCs w:val="18"/>
                <w:vertAlign w:val="subscript"/>
              </w:rPr>
              <w:t>1</w:t>
            </w:r>
          </w:p>
        </w:tc>
        <w:tc>
          <w:tcPr>
            <w:tcW w:w="40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DF12BFE" w14:textId="77777777" w:rsidR="00FC3547" w:rsidRPr="00FC3547" w:rsidRDefault="00FC3547" w:rsidP="00FC3547">
            <w:pPr>
              <w:spacing w:after="0"/>
              <w:jc w:val="center"/>
              <w:rPr>
                <w:rFonts w:ascii="Courier New" w:hAnsi="Courier New" w:cs="Courier New"/>
                <w:color w:val="008000"/>
                <w:sz w:val="18"/>
                <w:szCs w:val="18"/>
              </w:rPr>
            </w:pPr>
            <w:r w:rsidRPr="00FC3547">
              <w:rPr>
                <w:rFonts w:ascii="Courier New" w:hAnsi="Courier New" w:cs="Courier New"/>
                <w:b/>
                <w:bCs/>
                <w:color w:val="008000"/>
                <w:sz w:val="18"/>
                <w:szCs w:val="18"/>
              </w:rPr>
              <w:t>Y</w:t>
            </w:r>
            <w:r w:rsidRPr="00FC3547">
              <w:rPr>
                <w:rFonts w:ascii="Courier New" w:hAnsi="Courier New" w:cs="Courier New"/>
                <w:b/>
                <w:bCs/>
                <w:color w:val="008000"/>
                <w:sz w:val="18"/>
                <w:szCs w:val="18"/>
                <w:vertAlign w:val="subscript"/>
              </w:rPr>
              <w:t>0</w:t>
            </w:r>
          </w:p>
        </w:tc>
      </w:tr>
      <w:tr w:rsidR="00FC3547" w:rsidRPr="00FC3547" w14:paraId="01ADF01F" w14:textId="77777777" w:rsidTr="00FC3547">
        <w:trPr>
          <w:trHeight w:val="202"/>
          <w:jc w:val="center"/>
        </w:trPr>
        <w:tc>
          <w:tcPr>
            <w:tcW w:w="406"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C861051"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6"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E2CB9A1"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8"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14DA5D43"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7"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18388BEA"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C5C48CE"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B61D48A"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3237378"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211AB6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AEA0622"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EFA0D29"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9D7AA53"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color w:val="008000"/>
                <w:sz w:val="18"/>
                <w:szCs w:val="18"/>
              </w:rPr>
              <w:t>1</w:t>
            </w:r>
          </w:p>
        </w:tc>
      </w:tr>
      <w:tr w:rsidR="00FC3547" w:rsidRPr="00FC3547" w14:paraId="2CF2348E" w14:textId="77777777" w:rsidTr="00FC3547">
        <w:trPr>
          <w:trHeight w:val="202"/>
          <w:jc w:val="center"/>
        </w:trPr>
        <w:tc>
          <w:tcPr>
            <w:tcW w:w="406" w:type="dxa"/>
            <w:tcBorders>
              <w:top w:val="nil"/>
              <w:left w:val="nil"/>
              <w:bottom w:val="nil"/>
              <w:right w:val="nil"/>
            </w:tcBorders>
            <w:shd w:val="clear" w:color="auto" w:fill="auto"/>
            <w:tcMar>
              <w:top w:w="72" w:type="dxa"/>
              <w:left w:w="144" w:type="dxa"/>
              <w:bottom w:w="72" w:type="dxa"/>
              <w:right w:w="144" w:type="dxa"/>
            </w:tcMar>
            <w:hideMark/>
          </w:tcPr>
          <w:p w14:paraId="08E1910F"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6" w:type="dxa"/>
            <w:tcBorders>
              <w:top w:val="nil"/>
              <w:left w:val="nil"/>
              <w:bottom w:val="nil"/>
              <w:right w:val="nil"/>
            </w:tcBorders>
            <w:shd w:val="clear" w:color="auto" w:fill="auto"/>
            <w:tcMar>
              <w:top w:w="72" w:type="dxa"/>
              <w:left w:w="144" w:type="dxa"/>
              <w:bottom w:w="72" w:type="dxa"/>
              <w:right w:w="144" w:type="dxa"/>
            </w:tcMar>
            <w:hideMark/>
          </w:tcPr>
          <w:p w14:paraId="50869DFA"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8"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7677320"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6B8721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7" w:type="dxa"/>
            <w:tcBorders>
              <w:top w:val="nil"/>
              <w:left w:val="nil"/>
              <w:bottom w:val="nil"/>
              <w:right w:val="nil"/>
            </w:tcBorders>
            <w:shd w:val="clear" w:color="auto" w:fill="auto"/>
            <w:tcMar>
              <w:top w:w="72" w:type="dxa"/>
              <w:left w:w="144" w:type="dxa"/>
              <w:bottom w:w="72" w:type="dxa"/>
              <w:right w:w="144" w:type="dxa"/>
            </w:tcMar>
            <w:hideMark/>
          </w:tcPr>
          <w:p w14:paraId="5CFD7934"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031F971C"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DF4D121"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407D58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1B97743C"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1C52F39F"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color w:val="008000"/>
                <w:sz w:val="18"/>
                <w:szCs w:val="18"/>
              </w:rPr>
              <w:t>1</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3558DBBA"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r>
      <w:tr w:rsidR="00FC3547" w:rsidRPr="00FC3547" w14:paraId="07B99E4E" w14:textId="77777777" w:rsidTr="00FC3547">
        <w:trPr>
          <w:trHeight w:val="202"/>
          <w:jc w:val="center"/>
        </w:trPr>
        <w:tc>
          <w:tcPr>
            <w:tcW w:w="406" w:type="dxa"/>
            <w:tcBorders>
              <w:top w:val="nil"/>
              <w:left w:val="nil"/>
              <w:bottom w:val="nil"/>
              <w:right w:val="nil"/>
            </w:tcBorders>
            <w:shd w:val="clear" w:color="auto" w:fill="auto"/>
            <w:tcMar>
              <w:top w:w="72" w:type="dxa"/>
              <w:left w:w="144" w:type="dxa"/>
              <w:bottom w:w="72" w:type="dxa"/>
              <w:right w:w="144" w:type="dxa"/>
            </w:tcMar>
            <w:hideMark/>
          </w:tcPr>
          <w:p w14:paraId="62D6F81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6" w:type="dxa"/>
            <w:tcBorders>
              <w:top w:val="nil"/>
              <w:left w:val="nil"/>
              <w:bottom w:val="nil"/>
              <w:right w:val="nil"/>
            </w:tcBorders>
            <w:shd w:val="clear" w:color="auto" w:fill="auto"/>
            <w:tcMar>
              <w:top w:w="72" w:type="dxa"/>
              <w:left w:w="144" w:type="dxa"/>
              <w:bottom w:w="72" w:type="dxa"/>
              <w:right w:w="144" w:type="dxa"/>
            </w:tcMar>
            <w:hideMark/>
          </w:tcPr>
          <w:p w14:paraId="6BF84F4A"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8"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006A7E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A64BAB7"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7" w:type="dxa"/>
            <w:tcBorders>
              <w:top w:val="nil"/>
              <w:left w:val="nil"/>
              <w:bottom w:val="nil"/>
              <w:right w:val="nil"/>
            </w:tcBorders>
            <w:shd w:val="clear" w:color="auto" w:fill="auto"/>
            <w:tcMar>
              <w:top w:w="72" w:type="dxa"/>
              <w:left w:w="144" w:type="dxa"/>
              <w:bottom w:w="72" w:type="dxa"/>
              <w:right w:w="144" w:type="dxa"/>
            </w:tcMar>
            <w:hideMark/>
          </w:tcPr>
          <w:p w14:paraId="555BB7E0"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3AA9EB7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23BAD49A"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517ADD67"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718CA0DE"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color w:val="008000"/>
                <w:sz w:val="18"/>
                <w:szCs w:val="18"/>
              </w:rPr>
              <w:t>1</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3B04466E"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2E0EC573"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r>
      <w:tr w:rsidR="00FC3547" w:rsidRPr="00FC3547" w14:paraId="64887456" w14:textId="77777777" w:rsidTr="00FC3547">
        <w:trPr>
          <w:trHeight w:val="202"/>
          <w:jc w:val="center"/>
        </w:trPr>
        <w:tc>
          <w:tcPr>
            <w:tcW w:w="406" w:type="dxa"/>
            <w:tcBorders>
              <w:top w:val="nil"/>
              <w:left w:val="nil"/>
              <w:bottom w:val="nil"/>
              <w:right w:val="nil"/>
            </w:tcBorders>
            <w:shd w:val="clear" w:color="auto" w:fill="auto"/>
            <w:tcMar>
              <w:top w:w="72" w:type="dxa"/>
              <w:left w:w="144" w:type="dxa"/>
              <w:bottom w:w="72" w:type="dxa"/>
              <w:right w:w="144" w:type="dxa"/>
            </w:tcMar>
            <w:hideMark/>
          </w:tcPr>
          <w:p w14:paraId="76FABB6C"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6" w:type="dxa"/>
            <w:tcBorders>
              <w:top w:val="nil"/>
              <w:left w:val="nil"/>
              <w:bottom w:val="nil"/>
              <w:right w:val="nil"/>
            </w:tcBorders>
            <w:shd w:val="clear" w:color="auto" w:fill="auto"/>
            <w:tcMar>
              <w:top w:w="72" w:type="dxa"/>
              <w:left w:w="144" w:type="dxa"/>
              <w:bottom w:w="72" w:type="dxa"/>
              <w:right w:w="144" w:type="dxa"/>
            </w:tcMar>
            <w:hideMark/>
          </w:tcPr>
          <w:p w14:paraId="0BF51B12"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8"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51C2654"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3F74579"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7" w:type="dxa"/>
            <w:tcBorders>
              <w:top w:val="nil"/>
              <w:left w:val="nil"/>
              <w:bottom w:val="nil"/>
              <w:right w:val="nil"/>
            </w:tcBorders>
            <w:shd w:val="clear" w:color="auto" w:fill="auto"/>
            <w:tcMar>
              <w:top w:w="72" w:type="dxa"/>
              <w:left w:w="144" w:type="dxa"/>
              <w:bottom w:w="72" w:type="dxa"/>
              <w:right w:w="144" w:type="dxa"/>
            </w:tcMar>
            <w:hideMark/>
          </w:tcPr>
          <w:p w14:paraId="30310E72"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503FCEF"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50B4EA3"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7DD4C00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color w:val="008000"/>
                <w:sz w:val="18"/>
                <w:szCs w:val="18"/>
              </w:rPr>
              <w:t>1</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5D8575C"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379C5DE2"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04CA6B71"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r>
      <w:tr w:rsidR="00FC3547" w:rsidRPr="00FC3547" w14:paraId="3218D1CA" w14:textId="77777777" w:rsidTr="00FC3547">
        <w:trPr>
          <w:trHeight w:val="202"/>
          <w:jc w:val="center"/>
        </w:trPr>
        <w:tc>
          <w:tcPr>
            <w:tcW w:w="406" w:type="dxa"/>
            <w:tcBorders>
              <w:top w:val="nil"/>
              <w:left w:val="nil"/>
              <w:bottom w:val="nil"/>
              <w:right w:val="nil"/>
            </w:tcBorders>
            <w:shd w:val="clear" w:color="auto" w:fill="auto"/>
            <w:tcMar>
              <w:top w:w="72" w:type="dxa"/>
              <w:left w:w="144" w:type="dxa"/>
              <w:bottom w:w="72" w:type="dxa"/>
              <w:right w:w="144" w:type="dxa"/>
            </w:tcMar>
            <w:hideMark/>
          </w:tcPr>
          <w:p w14:paraId="61E40079"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6" w:type="dxa"/>
            <w:tcBorders>
              <w:top w:val="nil"/>
              <w:left w:val="nil"/>
              <w:bottom w:val="nil"/>
              <w:right w:val="nil"/>
            </w:tcBorders>
            <w:shd w:val="clear" w:color="auto" w:fill="auto"/>
            <w:tcMar>
              <w:top w:w="72" w:type="dxa"/>
              <w:left w:w="144" w:type="dxa"/>
              <w:bottom w:w="72" w:type="dxa"/>
              <w:right w:w="144" w:type="dxa"/>
            </w:tcMar>
            <w:hideMark/>
          </w:tcPr>
          <w:p w14:paraId="02F31E1E"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8"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3D7178D"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DAF4DF9"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7" w:type="dxa"/>
            <w:tcBorders>
              <w:top w:val="nil"/>
              <w:left w:val="nil"/>
              <w:bottom w:val="nil"/>
              <w:right w:val="nil"/>
            </w:tcBorders>
            <w:shd w:val="clear" w:color="auto" w:fill="auto"/>
            <w:tcMar>
              <w:top w:w="72" w:type="dxa"/>
              <w:left w:w="144" w:type="dxa"/>
              <w:bottom w:w="72" w:type="dxa"/>
              <w:right w:w="144" w:type="dxa"/>
            </w:tcMar>
            <w:hideMark/>
          </w:tcPr>
          <w:p w14:paraId="394F1A75"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2AB6BB8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3F459073"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color w:val="008000"/>
                <w:sz w:val="18"/>
                <w:szCs w:val="18"/>
              </w:rPr>
              <w:t>1</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AC35428"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2806E34"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74109B67"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3C26A871"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r>
      <w:tr w:rsidR="00FC3547" w:rsidRPr="00FC3547" w14:paraId="7E6E4E77" w14:textId="77777777" w:rsidTr="00FC3547">
        <w:trPr>
          <w:trHeight w:val="202"/>
          <w:jc w:val="center"/>
        </w:trPr>
        <w:tc>
          <w:tcPr>
            <w:tcW w:w="406" w:type="dxa"/>
            <w:tcBorders>
              <w:top w:val="nil"/>
              <w:left w:val="nil"/>
              <w:bottom w:val="nil"/>
              <w:right w:val="nil"/>
            </w:tcBorders>
            <w:shd w:val="clear" w:color="auto" w:fill="auto"/>
            <w:tcMar>
              <w:top w:w="72" w:type="dxa"/>
              <w:left w:w="144" w:type="dxa"/>
              <w:bottom w:w="72" w:type="dxa"/>
              <w:right w:w="144" w:type="dxa"/>
            </w:tcMar>
            <w:hideMark/>
          </w:tcPr>
          <w:p w14:paraId="7D350AF2"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6" w:type="dxa"/>
            <w:tcBorders>
              <w:top w:val="nil"/>
              <w:left w:val="nil"/>
              <w:bottom w:val="nil"/>
              <w:right w:val="nil"/>
            </w:tcBorders>
            <w:shd w:val="clear" w:color="auto" w:fill="auto"/>
            <w:tcMar>
              <w:top w:w="72" w:type="dxa"/>
              <w:left w:w="144" w:type="dxa"/>
              <w:bottom w:w="72" w:type="dxa"/>
              <w:right w:w="144" w:type="dxa"/>
            </w:tcMar>
            <w:hideMark/>
          </w:tcPr>
          <w:p w14:paraId="76F1DA93"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8"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75B3290"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40AF8D3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7" w:type="dxa"/>
            <w:tcBorders>
              <w:top w:val="nil"/>
              <w:left w:val="nil"/>
              <w:bottom w:val="nil"/>
              <w:right w:val="nil"/>
            </w:tcBorders>
            <w:shd w:val="clear" w:color="auto" w:fill="auto"/>
            <w:tcMar>
              <w:top w:w="72" w:type="dxa"/>
              <w:left w:w="144" w:type="dxa"/>
              <w:bottom w:w="72" w:type="dxa"/>
              <w:right w:w="144" w:type="dxa"/>
            </w:tcMar>
            <w:hideMark/>
          </w:tcPr>
          <w:p w14:paraId="29C934B9"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26F86A7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color w:val="008000"/>
                <w:sz w:val="18"/>
                <w:szCs w:val="18"/>
              </w:rPr>
              <w:t>1</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2318EEC3"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0E8C63A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3AD84CC5"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1705FD82"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5BDB12D5"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r>
      <w:tr w:rsidR="00FC3547" w:rsidRPr="00FC3547" w14:paraId="11FB697A" w14:textId="77777777" w:rsidTr="00FC3547">
        <w:trPr>
          <w:trHeight w:val="202"/>
          <w:jc w:val="center"/>
        </w:trPr>
        <w:tc>
          <w:tcPr>
            <w:tcW w:w="406" w:type="dxa"/>
            <w:tcBorders>
              <w:top w:val="nil"/>
              <w:left w:val="nil"/>
              <w:bottom w:val="nil"/>
              <w:right w:val="nil"/>
            </w:tcBorders>
            <w:shd w:val="clear" w:color="auto" w:fill="auto"/>
            <w:tcMar>
              <w:top w:w="72" w:type="dxa"/>
              <w:left w:w="144" w:type="dxa"/>
              <w:bottom w:w="72" w:type="dxa"/>
              <w:right w:w="144" w:type="dxa"/>
            </w:tcMar>
            <w:hideMark/>
          </w:tcPr>
          <w:p w14:paraId="68C52A4F"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6" w:type="dxa"/>
            <w:tcBorders>
              <w:top w:val="nil"/>
              <w:left w:val="nil"/>
              <w:bottom w:val="nil"/>
              <w:right w:val="nil"/>
            </w:tcBorders>
            <w:shd w:val="clear" w:color="auto" w:fill="auto"/>
            <w:tcMar>
              <w:top w:w="72" w:type="dxa"/>
              <w:left w:w="144" w:type="dxa"/>
              <w:bottom w:w="72" w:type="dxa"/>
              <w:right w:w="144" w:type="dxa"/>
            </w:tcMar>
            <w:hideMark/>
          </w:tcPr>
          <w:p w14:paraId="6EF4F4EF"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8"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66565A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0</w:t>
            </w:r>
          </w:p>
        </w:tc>
        <w:tc>
          <w:tcPr>
            <w:tcW w:w="40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AFA19E1"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7" w:type="dxa"/>
            <w:tcBorders>
              <w:top w:val="nil"/>
              <w:left w:val="nil"/>
              <w:bottom w:val="nil"/>
              <w:right w:val="nil"/>
            </w:tcBorders>
            <w:shd w:val="clear" w:color="auto" w:fill="auto"/>
            <w:tcMar>
              <w:top w:w="72" w:type="dxa"/>
              <w:left w:w="144" w:type="dxa"/>
              <w:bottom w:w="72" w:type="dxa"/>
              <w:right w:w="144" w:type="dxa"/>
            </w:tcMar>
            <w:hideMark/>
          </w:tcPr>
          <w:p w14:paraId="27BF8E87"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color w:val="008000"/>
                <w:sz w:val="18"/>
                <w:szCs w:val="18"/>
              </w:rPr>
              <w:t>1</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7ACB96F3"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F6AD42C"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705A8B6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5CA2CC27"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C7ED6FF"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590AE4E1"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r>
      <w:tr w:rsidR="00FC3547" w:rsidRPr="00FC3547" w14:paraId="6D0C0DCE" w14:textId="77777777" w:rsidTr="00FC3547">
        <w:trPr>
          <w:trHeight w:val="202"/>
          <w:jc w:val="center"/>
        </w:trPr>
        <w:tc>
          <w:tcPr>
            <w:tcW w:w="406" w:type="dxa"/>
            <w:tcBorders>
              <w:top w:val="nil"/>
              <w:left w:val="nil"/>
              <w:bottom w:val="nil"/>
              <w:right w:val="nil"/>
            </w:tcBorders>
            <w:shd w:val="clear" w:color="auto" w:fill="auto"/>
            <w:tcMar>
              <w:top w:w="72" w:type="dxa"/>
              <w:left w:w="144" w:type="dxa"/>
              <w:bottom w:w="72" w:type="dxa"/>
              <w:right w:w="144" w:type="dxa"/>
            </w:tcMar>
            <w:hideMark/>
          </w:tcPr>
          <w:p w14:paraId="750A29B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6" w:type="dxa"/>
            <w:tcBorders>
              <w:top w:val="nil"/>
              <w:left w:val="nil"/>
              <w:bottom w:val="nil"/>
              <w:right w:val="nil"/>
            </w:tcBorders>
            <w:shd w:val="clear" w:color="auto" w:fill="auto"/>
            <w:tcMar>
              <w:top w:w="72" w:type="dxa"/>
              <w:left w:w="144" w:type="dxa"/>
              <w:bottom w:w="72" w:type="dxa"/>
              <w:right w:w="144" w:type="dxa"/>
            </w:tcMar>
            <w:hideMark/>
          </w:tcPr>
          <w:p w14:paraId="21EF1465"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8"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BEE221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sz w:val="18"/>
                <w:szCs w:val="18"/>
              </w:rPr>
              <w:t>1</w:t>
            </w:r>
          </w:p>
        </w:tc>
        <w:tc>
          <w:tcPr>
            <w:tcW w:w="407"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99F6796"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b/>
                <w:bCs/>
                <w:color w:val="008000"/>
                <w:sz w:val="18"/>
                <w:szCs w:val="18"/>
              </w:rPr>
              <w:t>1</w:t>
            </w:r>
          </w:p>
        </w:tc>
        <w:tc>
          <w:tcPr>
            <w:tcW w:w="407" w:type="dxa"/>
            <w:tcBorders>
              <w:top w:val="nil"/>
              <w:left w:val="nil"/>
              <w:bottom w:val="nil"/>
              <w:right w:val="nil"/>
            </w:tcBorders>
            <w:shd w:val="clear" w:color="auto" w:fill="auto"/>
            <w:tcMar>
              <w:top w:w="72" w:type="dxa"/>
              <w:left w:w="144" w:type="dxa"/>
              <w:bottom w:w="72" w:type="dxa"/>
              <w:right w:w="144" w:type="dxa"/>
            </w:tcMar>
            <w:hideMark/>
          </w:tcPr>
          <w:p w14:paraId="6355B00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694F8BEE"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2BB825EB"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529376E5"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7E4516D0"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3B8931C8"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c>
          <w:tcPr>
            <w:tcW w:w="408" w:type="dxa"/>
            <w:tcBorders>
              <w:top w:val="nil"/>
              <w:left w:val="nil"/>
              <w:bottom w:val="nil"/>
              <w:right w:val="nil"/>
            </w:tcBorders>
            <w:shd w:val="clear" w:color="auto" w:fill="auto"/>
            <w:tcMar>
              <w:top w:w="72" w:type="dxa"/>
              <w:left w:w="144" w:type="dxa"/>
              <w:bottom w:w="72" w:type="dxa"/>
              <w:right w:w="144" w:type="dxa"/>
            </w:tcMar>
            <w:hideMark/>
          </w:tcPr>
          <w:p w14:paraId="1947A831" w14:textId="77777777" w:rsidR="00FC3547" w:rsidRPr="00FC3547" w:rsidRDefault="00FC3547" w:rsidP="00FC3547">
            <w:pPr>
              <w:spacing w:after="0"/>
              <w:jc w:val="center"/>
              <w:rPr>
                <w:rFonts w:ascii="Courier New" w:hAnsi="Courier New" w:cs="Courier New"/>
                <w:sz w:val="18"/>
                <w:szCs w:val="18"/>
              </w:rPr>
            </w:pPr>
            <w:r w:rsidRPr="00FC3547">
              <w:rPr>
                <w:rFonts w:ascii="Courier New" w:hAnsi="Courier New" w:cs="Courier New"/>
                <w:sz w:val="18"/>
                <w:szCs w:val="18"/>
              </w:rPr>
              <w:t>0</w:t>
            </w:r>
          </w:p>
        </w:tc>
      </w:tr>
    </w:tbl>
    <w:p w14:paraId="0A3F7632" w14:textId="6236E6CA" w:rsidR="00AE767E" w:rsidRPr="00AE767E" w:rsidRDefault="00AE767E"/>
    <w:p w14:paraId="6699D6B2" w14:textId="6F748AE5" w:rsidR="0079554E" w:rsidRDefault="0079554E" w:rsidP="0079554E">
      <w:pPr>
        <w:pStyle w:val="Heading3"/>
      </w:pPr>
      <w:bookmarkStart w:id="38" w:name="_Toc98151755"/>
      <w:r w:rsidRPr="0079554E">
        <w:t>Priority Circuit</w:t>
      </w:r>
      <w:bookmarkEnd w:id="38"/>
    </w:p>
    <w:p w14:paraId="12E578FA" w14:textId="123BB68B" w:rsidR="0079554E" w:rsidRDefault="0079554E" w:rsidP="00764FED">
      <w:pPr>
        <w:spacing w:after="0"/>
      </w:pPr>
    </w:p>
    <w:p w14:paraId="17D6C046" w14:textId="29F964D3" w:rsidR="00B21F8C" w:rsidRDefault="00764FED" w:rsidP="0079554E">
      <w:r>
        <w:t>This chapter introduced the priority circuit in Section 4.1. This section describes the priority circuit in detail</w:t>
      </w:r>
      <w:r w:rsidR="00BC1619">
        <w:t>.</w:t>
      </w:r>
      <w:r>
        <w:t xml:space="preserve"> </w:t>
      </w:r>
      <w:r w:rsidR="00361906" w:rsidRPr="00361906">
        <w:t>Fig.  4</w:t>
      </w:r>
      <w:r w:rsidR="00361906">
        <w:t>-</w:t>
      </w:r>
      <w:r w:rsidR="00361906" w:rsidRPr="00361906">
        <w:t>6</w:t>
      </w:r>
      <w:r w:rsidR="00361906">
        <w:t xml:space="preserve"> shows</w:t>
      </w:r>
      <w:r w:rsidR="00361906" w:rsidRPr="00361906">
        <w:t xml:space="preserve"> </w:t>
      </w:r>
      <w:r w:rsidR="00361906">
        <w:t>the truth table</w:t>
      </w:r>
      <w:r w:rsidR="00BC1619">
        <w:t xml:space="preserve"> of the priority circuit. We will show how to design the circuit hardware from the truth table using K-map.</w:t>
      </w:r>
    </w:p>
    <w:p w14:paraId="784A845D" w14:textId="77777777" w:rsidR="005C7396" w:rsidRDefault="005C7396" w:rsidP="0079554E">
      <w:r>
        <w:t>The following figure shows the block of the priority circuit. If the inputs A</w:t>
      </w:r>
      <w:r w:rsidRPr="005C7396">
        <w:rPr>
          <w:vertAlign w:val="subscript"/>
        </w:rPr>
        <w:t>3</w:t>
      </w:r>
      <w:r>
        <w:t xml:space="preserve"> A</w:t>
      </w:r>
      <w:r w:rsidRPr="005C7396">
        <w:rPr>
          <w:vertAlign w:val="subscript"/>
        </w:rPr>
        <w:t>2</w:t>
      </w:r>
      <w:r>
        <w:t xml:space="preserve"> A</w:t>
      </w:r>
      <w:r w:rsidRPr="005C7396">
        <w:rPr>
          <w:vertAlign w:val="subscript"/>
        </w:rPr>
        <w:t>1</w:t>
      </w:r>
      <w:r>
        <w:t xml:space="preserve"> A</w:t>
      </w:r>
      <w:r w:rsidRPr="005C7396">
        <w:rPr>
          <w:vertAlign w:val="subscript"/>
        </w:rPr>
        <w:t>0</w:t>
      </w:r>
      <w:r>
        <w:t xml:space="preserve"> are “0000”, the circuit produces the outputs Y</w:t>
      </w:r>
      <w:r w:rsidRPr="005C7396">
        <w:rPr>
          <w:vertAlign w:val="subscript"/>
        </w:rPr>
        <w:t>3</w:t>
      </w:r>
      <w:r>
        <w:t xml:space="preserve"> Y</w:t>
      </w:r>
      <w:r w:rsidRPr="005C7396">
        <w:rPr>
          <w:vertAlign w:val="subscript"/>
        </w:rPr>
        <w:t>2</w:t>
      </w:r>
      <w:r>
        <w:t xml:space="preserve"> Y</w:t>
      </w:r>
      <w:r w:rsidRPr="005C7396">
        <w:rPr>
          <w:vertAlign w:val="subscript"/>
        </w:rPr>
        <w:t>1</w:t>
      </w:r>
      <w:r>
        <w:t xml:space="preserve"> Y</w:t>
      </w:r>
      <w:r w:rsidRPr="005C7396">
        <w:rPr>
          <w:vertAlign w:val="subscript"/>
        </w:rPr>
        <w:t>0</w:t>
      </w:r>
      <w:r>
        <w:t xml:space="preserve"> = 0000.</w:t>
      </w:r>
    </w:p>
    <w:p w14:paraId="14169B32" w14:textId="556375F6" w:rsidR="005C7396" w:rsidRDefault="005C7396" w:rsidP="002E6105">
      <w:pPr>
        <w:jc w:val="center"/>
        <w:rPr>
          <w:noProof/>
        </w:rPr>
      </w:pPr>
      <w:r>
        <w:rPr>
          <w:noProof/>
        </w:rPr>
        <w:drawing>
          <wp:inline distT="0" distB="0" distL="0" distR="0" wp14:anchorId="5D3954ED" wp14:editId="195E8256">
            <wp:extent cx="1116862" cy="1013322"/>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97214" cy="1086225"/>
                    </a:xfrm>
                    <a:prstGeom prst="rect">
                      <a:avLst/>
                    </a:prstGeom>
                    <a:noFill/>
                  </pic:spPr>
                </pic:pic>
              </a:graphicData>
            </a:graphic>
          </wp:inline>
        </w:drawing>
      </w:r>
    </w:p>
    <w:p w14:paraId="19E71B82" w14:textId="32673140" w:rsidR="005C7396" w:rsidRDefault="005C7396" w:rsidP="005C739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29</w:t>
      </w:r>
      <w:r w:rsidR="008F7DA0">
        <w:rPr>
          <w:noProof/>
        </w:rPr>
        <w:fldChar w:fldCharType="end"/>
      </w:r>
      <w:r>
        <w:t xml:space="preserve">. </w:t>
      </w:r>
      <w:r w:rsidR="002E6105">
        <w:t>Priority Circuit with inputs: A</w:t>
      </w:r>
      <w:r w:rsidR="002E6105" w:rsidRPr="005C7396">
        <w:rPr>
          <w:vertAlign w:val="subscript"/>
        </w:rPr>
        <w:t>3</w:t>
      </w:r>
      <w:r w:rsidR="002E6105">
        <w:t xml:space="preserve"> A</w:t>
      </w:r>
      <w:r w:rsidR="002E6105" w:rsidRPr="005C7396">
        <w:rPr>
          <w:vertAlign w:val="subscript"/>
        </w:rPr>
        <w:t>2</w:t>
      </w:r>
      <w:r w:rsidR="002E6105">
        <w:t xml:space="preserve"> A</w:t>
      </w:r>
      <w:r w:rsidR="002E6105" w:rsidRPr="005C7396">
        <w:rPr>
          <w:vertAlign w:val="subscript"/>
        </w:rPr>
        <w:t>1</w:t>
      </w:r>
      <w:r w:rsidR="002E6105">
        <w:t xml:space="preserve"> A</w:t>
      </w:r>
      <w:r w:rsidR="002E6105" w:rsidRPr="005C7396">
        <w:rPr>
          <w:vertAlign w:val="subscript"/>
        </w:rPr>
        <w:t>0</w:t>
      </w:r>
      <w:r w:rsidR="002E6105">
        <w:t xml:space="preserve"> = 0000</w:t>
      </w:r>
    </w:p>
    <w:p w14:paraId="2D0B0F13" w14:textId="77777777" w:rsidR="002E6105" w:rsidRDefault="002E6105" w:rsidP="0079554E"/>
    <w:p w14:paraId="0DF54DFA" w14:textId="7F4FA21C" w:rsidR="005C7396" w:rsidRDefault="002E6105" w:rsidP="0079554E">
      <w:r>
        <w:t>In the following figure, the inputs A</w:t>
      </w:r>
      <w:r w:rsidRPr="005C7396">
        <w:rPr>
          <w:vertAlign w:val="subscript"/>
        </w:rPr>
        <w:t>3</w:t>
      </w:r>
      <w:r>
        <w:t xml:space="preserve"> A</w:t>
      </w:r>
      <w:r w:rsidRPr="005C7396">
        <w:rPr>
          <w:vertAlign w:val="subscript"/>
        </w:rPr>
        <w:t>2</w:t>
      </w:r>
      <w:r>
        <w:t xml:space="preserve"> A</w:t>
      </w:r>
      <w:r w:rsidRPr="005C7396">
        <w:rPr>
          <w:vertAlign w:val="subscript"/>
        </w:rPr>
        <w:t>1</w:t>
      </w:r>
      <w:r>
        <w:t xml:space="preserve"> A</w:t>
      </w:r>
      <w:r w:rsidRPr="005C7396">
        <w:rPr>
          <w:vertAlign w:val="subscript"/>
        </w:rPr>
        <w:t>0</w:t>
      </w:r>
      <w:r>
        <w:t xml:space="preserve"> are “0001”. Only A</w:t>
      </w:r>
      <w:r>
        <w:rPr>
          <w:vertAlign w:val="subscript"/>
        </w:rPr>
        <w:t>0</w:t>
      </w:r>
      <w:r>
        <w:t xml:space="preserve"> asserts TRUE and the other input values are all FALSE. The circuit produces the outputs Y</w:t>
      </w:r>
      <w:r w:rsidRPr="005C7396">
        <w:rPr>
          <w:vertAlign w:val="subscript"/>
        </w:rPr>
        <w:t>3</w:t>
      </w:r>
      <w:r>
        <w:t xml:space="preserve"> Y</w:t>
      </w:r>
      <w:r w:rsidRPr="005C7396">
        <w:rPr>
          <w:vertAlign w:val="subscript"/>
        </w:rPr>
        <w:t>2</w:t>
      </w:r>
      <w:r>
        <w:t xml:space="preserve"> Y</w:t>
      </w:r>
      <w:r w:rsidRPr="005C7396">
        <w:rPr>
          <w:vertAlign w:val="subscript"/>
        </w:rPr>
        <w:t>1</w:t>
      </w:r>
      <w:r>
        <w:t xml:space="preserve"> Y</w:t>
      </w:r>
      <w:r w:rsidRPr="005C7396">
        <w:rPr>
          <w:vertAlign w:val="subscript"/>
        </w:rPr>
        <w:t>0</w:t>
      </w:r>
      <w:r>
        <w:t xml:space="preserve"> = 0001. </w:t>
      </w:r>
    </w:p>
    <w:p w14:paraId="5F9DAEE5" w14:textId="7A9023B8" w:rsidR="00BC1619" w:rsidRDefault="002E6105" w:rsidP="002E6105">
      <w:pPr>
        <w:jc w:val="center"/>
      </w:pPr>
      <w:r>
        <w:rPr>
          <w:noProof/>
        </w:rPr>
        <w:drawing>
          <wp:inline distT="0" distB="0" distL="0" distR="0" wp14:anchorId="09FD2246" wp14:editId="4F188416">
            <wp:extent cx="1112493" cy="1009359"/>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13896" cy="1101362"/>
                    </a:xfrm>
                    <a:prstGeom prst="rect">
                      <a:avLst/>
                    </a:prstGeom>
                    <a:noFill/>
                  </pic:spPr>
                </pic:pic>
              </a:graphicData>
            </a:graphic>
          </wp:inline>
        </w:drawing>
      </w:r>
    </w:p>
    <w:p w14:paraId="756D948C" w14:textId="6EB260EE" w:rsidR="002E6105" w:rsidRDefault="002E6105" w:rsidP="002E610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30</w:t>
      </w:r>
      <w:r w:rsidR="008F7DA0">
        <w:rPr>
          <w:noProof/>
        </w:rPr>
        <w:fldChar w:fldCharType="end"/>
      </w:r>
      <w:r>
        <w:t>. Priority Circuit with inputs: A</w:t>
      </w:r>
      <w:r w:rsidRPr="005C7396">
        <w:rPr>
          <w:vertAlign w:val="subscript"/>
        </w:rPr>
        <w:t>3</w:t>
      </w:r>
      <w:r>
        <w:t xml:space="preserve"> A</w:t>
      </w:r>
      <w:r w:rsidRPr="005C7396">
        <w:rPr>
          <w:vertAlign w:val="subscript"/>
        </w:rPr>
        <w:t>2</w:t>
      </w:r>
      <w:r>
        <w:t xml:space="preserve"> A</w:t>
      </w:r>
      <w:r w:rsidRPr="005C7396">
        <w:rPr>
          <w:vertAlign w:val="subscript"/>
        </w:rPr>
        <w:t>1</w:t>
      </w:r>
      <w:r>
        <w:t xml:space="preserve"> A</w:t>
      </w:r>
      <w:r w:rsidRPr="005C7396">
        <w:rPr>
          <w:vertAlign w:val="subscript"/>
        </w:rPr>
        <w:t>0</w:t>
      </w:r>
      <w:r>
        <w:t xml:space="preserve"> = 0001</w:t>
      </w:r>
    </w:p>
    <w:p w14:paraId="3960CA97" w14:textId="2772B620" w:rsidR="002E6105" w:rsidRDefault="002E6105" w:rsidP="002E6105"/>
    <w:p w14:paraId="1C4E0BF8" w14:textId="6D75F7D1" w:rsidR="002E6105" w:rsidRPr="00EC2F90" w:rsidRDefault="002E6105" w:rsidP="002E6105">
      <w:pPr>
        <w:rPr>
          <w:rFonts w:cstheme="minorHAnsi"/>
        </w:rPr>
      </w:pPr>
      <w:r w:rsidRPr="00EC2F90">
        <w:rPr>
          <w:rFonts w:cstheme="minorHAnsi"/>
        </w:rPr>
        <w:lastRenderedPageBreak/>
        <w:t>In the following figure, the inputs A</w:t>
      </w:r>
      <w:r w:rsidRPr="00EC2F90">
        <w:rPr>
          <w:rFonts w:cstheme="minorHAnsi"/>
          <w:vertAlign w:val="subscript"/>
        </w:rPr>
        <w:t>3</w:t>
      </w:r>
      <w:r w:rsidRPr="00EC2F90">
        <w:rPr>
          <w:rFonts w:cstheme="minorHAnsi"/>
        </w:rPr>
        <w:t xml:space="preserve"> A</w:t>
      </w:r>
      <w:r w:rsidRPr="00EC2F90">
        <w:rPr>
          <w:rFonts w:cstheme="minorHAnsi"/>
          <w:vertAlign w:val="subscript"/>
        </w:rPr>
        <w:t>2</w:t>
      </w:r>
      <w:r w:rsidRPr="00EC2F90">
        <w:rPr>
          <w:rFonts w:cstheme="minorHAnsi"/>
        </w:rPr>
        <w:t xml:space="preserve"> A</w:t>
      </w:r>
      <w:r w:rsidRPr="00EC2F90">
        <w:rPr>
          <w:rFonts w:cstheme="minorHAnsi"/>
          <w:vertAlign w:val="subscript"/>
        </w:rPr>
        <w:t>1</w:t>
      </w:r>
      <w:r w:rsidRPr="00EC2F90">
        <w:rPr>
          <w:rFonts w:cstheme="minorHAnsi"/>
        </w:rPr>
        <w:t xml:space="preserve"> A</w:t>
      </w:r>
      <w:r w:rsidRPr="00EC2F90">
        <w:rPr>
          <w:rFonts w:cstheme="minorHAnsi"/>
          <w:vertAlign w:val="subscript"/>
        </w:rPr>
        <w:t>0</w:t>
      </w:r>
      <w:r w:rsidRPr="00EC2F90">
        <w:rPr>
          <w:rFonts w:cstheme="minorHAnsi"/>
        </w:rPr>
        <w:t xml:space="preserve"> are “001X”, where the term ‘X’ represent</w:t>
      </w:r>
      <w:r w:rsidR="00EC2F90">
        <w:rPr>
          <w:rFonts w:cstheme="minorHAnsi"/>
        </w:rPr>
        <w:t>s</w:t>
      </w:r>
      <w:r w:rsidRPr="00EC2F90">
        <w:rPr>
          <w:rFonts w:cstheme="minorHAnsi"/>
        </w:rPr>
        <w:t xml:space="preserve"> ‘don’t care’. </w:t>
      </w:r>
      <w:r w:rsidR="00EC2F90" w:rsidRPr="00EC2F90">
        <w:rPr>
          <w:rFonts w:cstheme="minorHAnsi"/>
        </w:rPr>
        <w:t xml:space="preserve">The higher priority </w:t>
      </w:r>
      <w:r w:rsidR="00EC2F90">
        <w:rPr>
          <w:rFonts w:cstheme="minorHAnsi"/>
        </w:rPr>
        <w:t xml:space="preserve">inputs </w:t>
      </w:r>
      <w:r w:rsidRPr="00EC2F90">
        <w:rPr>
          <w:rFonts w:cstheme="minorHAnsi"/>
        </w:rPr>
        <w:t>A</w:t>
      </w:r>
      <w:r w:rsidRPr="00EC2F90">
        <w:rPr>
          <w:rFonts w:cstheme="minorHAnsi"/>
          <w:vertAlign w:val="subscript"/>
        </w:rPr>
        <w:t>3</w:t>
      </w:r>
      <w:r w:rsidRPr="00EC2F90">
        <w:rPr>
          <w:rFonts w:cstheme="minorHAnsi"/>
        </w:rPr>
        <w:t xml:space="preserve"> and A</w:t>
      </w:r>
      <w:r w:rsidRPr="00EC2F90">
        <w:rPr>
          <w:rFonts w:cstheme="minorHAnsi"/>
          <w:vertAlign w:val="subscript"/>
        </w:rPr>
        <w:t>2</w:t>
      </w:r>
      <w:r w:rsidR="00EC2F90" w:rsidRPr="00EC2F90">
        <w:rPr>
          <w:rFonts w:cstheme="minorHAnsi"/>
        </w:rPr>
        <w:t xml:space="preserve"> didn’t assert. Since only A</w:t>
      </w:r>
      <w:r w:rsidR="00EC2F90" w:rsidRPr="00EC2F90">
        <w:rPr>
          <w:rFonts w:cstheme="minorHAnsi"/>
          <w:vertAlign w:val="subscript"/>
        </w:rPr>
        <w:t>1</w:t>
      </w:r>
      <w:r w:rsidR="00EC2F90" w:rsidRPr="00EC2F90">
        <w:rPr>
          <w:rFonts w:cstheme="minorHAnsi"/>
        </w:rPr>
        <w:t xml:space="preserve"> asserts TRUE, the lower priority input A</w:t>
      </w:r>
      <w:r w:rsidR="00EC2F90" w:rsidRPr="00EC2F90">
        <w:rPr>
          <w:rFonts w:cstheme="minorHAnsi"/>
          <w:vertAlign w:val="subscript"/>
        </w:rPr>
        <w:t>0</w:t>
      </w:r>
      <w:r w:rsidR="00EC2F90" w:rsidRPr="00EC2F90">
        <w:rPr>
          <w:rFonts w:cstheme="minorHAnsi"/>
        </w:rPr>
        <w:t xml:space="preserve"> doesn’t matter whether it is TRUE or FALSE.</w:t>
      </w:r>
      <w:r w:rsidRPr="00EC2F90">
        <w:rPr>
          <w:rFonts w:cstheme="minorHAnsi"/>
        </w:rPr>
        <w:t xml:space="preserve"> Only</w:t>
      </w:r>
      <w:r w:rsidR="00EC2F90" w:rsidRPr="00EC2F90">
        <w:rPr>
          <w:rFonts w:cstheme="minorHAnsi"/>
        </w:rPr>
        <w:t xml:space="preserve"> </w:t>
      </w:r>
      <w:r w:rsidR="00EC2F90">
        <w:rPr>
          <w:rFonts w:cstheme="minorHAnsi"/>
        </w:rPr>
        <w:t>the output</w:t>
      </w:r>
      <w:r w:rsidRPr="00EC2F90">
        <w:rPr>
          <w:rFonts w:cstheme="minorHAnsi"/>
        </w:rPr>
        <w:t xml:space="preserve"> Y</w:t>
      </w:r>
      <w:r w:rsidRPr="00EC2F90">
        <w:rPr>
          <w:rFonts w:cstheme="minorHAnsi"/>
          <w:vertAlign w:val="subscript"/>
        </w:rPr>
        <w:t>1</w:t>
      </w:r>
      <w:r w:rsidRPr="00EC2F90">
        <w:rPr>
          <w:rFonts w:cstheme="minorHAnsi"/>
        </w:rPr>
        <w:t xml:space="preserve"> is TRUE and the other outputs are all FALSE.</w:t>
      </w:r>
    </w:p>
    <w:p w14:paraId="76C1AE7B" w14:textId="77777777" w:rsidR="002E6105" w:rsidRDefault="002E6105" w:rsidP="002E6105"/>
    <w:p w14:paraId="2C1CB68B" w14:textId="0CC9EB9E" w:rsidR="002E6105" w:rsidRPr="002E6105" w:rsidRDefault="002E6105" w:rsidP="002E6105">
      <w:pPr>
        <w:jc w:val="center"/>
      </w:pPr>
      <w:r>
        <w:rPr>
          <w:noProof/>
        </w:rPr>
        <w:drawing>
          <wp:inline distT="0" distB="0" distL="0" distR="0" wp14:anchorId="45A99A80" wp14:editId="16990894">
            <wp:extent cx="1107030" cy="1004404"/>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74218" cy="1065363"/>
                    </a:xfrm>
                    <a:prstGeom prst="rect">
                      <a:avLst/>
                    </a:prstGeom>
                    <a:noFill/>
                  </pic:spPr>
                </pic:pic>
              </a:graphicData>
            </a:graphic>
          </wp:inline>
        </w:drawing>
      </w:r>
    </w:p>
    <w:p w14:paraId="491A3F44" w14:textId="2F4AC9F1" w:rsidR="002E6105" w:rsidRDefault="002E6105" w:rsidP="002E610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31</w:t>
      </w:r>
      <w:r w:rsidR="008F7DA0">
        <w:rPr>
          <w:noProof/>
        </w:rPr>
        <w:fldChar w:fldCharType="end"/>
      </w:r>
      <w:r>
        <w:t>. Priority Circuit with inputs: A</w:t>
      </w:r>
      <w:r w:rsidRPr="005C7396">
        <w:rPr>
          <w:vertAlign w:val="subscript"/>
        </w:rPr>
        <w:t>3</w:t>
      </w:r>
      <w:r>
        <w:t xml:space="preserve"> A</w:t>
      </w:r>
      <w:r w:rsidRPr="005C7396">
        <w:rPr>
          <w:vertAlign w:val="subscript"/>
        </w:rPr>
        <w:t>2</w:t>
      </w:r>
      <w:r>
        <w:t xml:space="preserve"> A</w:t>
      </w:r>
      <w:r w:rsidRPr="005C7396">
        <w:rPr>
          <w:vertAlign w:val="subscript"/>
        </w:rPr>
        <w:t>1</w:t>
      </w:r>
      <w:r>
        <w:t xml:space="preserve"> A</w:t>
      </w:r>
      <w:r w:rsidRPr="005C7396">
        <w:rPr>
          <w:vertAlign w:val="subscript"/>
        </w:rPr>
        <w:t>0</w:t>
      </w:r>
      <w:r>
        <w:t xml:space="preserve"> = 001X</w:t>
      </w:r>
    </w:p>
    <w:p w14:paraId="43F589BE" w14:textId="299A5793" w:rsidR="00EC2F90" w:rsidRDefault="00EC2F90" w:rsidP="00EC2F90"/>
    <w:p w14:paraId="45644818" w14:textId="37F22EB8" w:rsidR="00EC2F90" w:rsidRPr="00EC2F90" w:rsidRDefault="00EC2F90" w:rsidP="00EC2F90">
      <w:pPr>
        <w:rPr>
          <w:rFonts w:cstheme="minorHAnsi"/>
        </w:rPr>
      </w:pPr>
      <w:r w:rsidRPr="00EC2F90">
        <w:rPr>
          <w:rFonts w:cstheme="minorHAnsi"/>
        </w:rPr>
        <w:t>In the following figure, the inputs A</w:t>
      </w:r>
      <w:r w:rsidRPr="00EC2F90">
        <w:rPr>
          <w:rFonts w:cstheme="minorHAnsi"/>
          <w:vertAlign w:val="subscript"/>
        </w:rPr>
        <w:t>3</w:t>
      </w:r>
      <w:r w:rsidRPr="00EC2F90">
        <w:rPr>
          <w:rFonts w:cstheme="minorHAnsi"/>
        </w:rPr>
        <w:t xml:space="preserve"> A</w:t>
      </w:r>
      <w:r w:rsidRPr="00EC2F90">
        <w:rPr>
          <w:rFonts w:cstheme="minorHAnsi"/>
          <w:vertAlign w:val="subscript"/>
        </w:rPr>
        <w:t>2</w:t>
      </w:r>
      <w:r w:rsidRPr="00EC2F90">
        <w:rPr>
          <w:rFonts w:cstheme="minorHAnsi"/>
        </w:rPr>
        <w:t xml:space="preserve"> A</w:t>
      </w:r>
      <w:r w:rsidRPr="00EC2F90">
        <w:rPr>
          <w:rFonts w:cstheme="minorHAnsi"/>
          <w:vertAlign w:val="subscript"/>
        </w:rPr>
        <w:t>1</w:t>
      </w:r>
      <w:r w:rsidRPr="00EC2F90">
        <w:rPr>
          <w:rFonts w:cstheme="minorHAnsi"/>
        </w:rPr>
        <w:t xml:space="preserve"> A</w:t>
      </w:r>
      <w:r w:rsidRPr="00EC2F90">
        <w:rPr>
          <w:rFonts w:cstheme="minorHAnsi"/>
          <w:vertAlign w:val="subscript"/>
        </w:rPr>
        <w:t>0</w:t>
      </w:r>
      <w:r w:rsidRPr="00EC2F90">
        <w:rPr>
          <w:rFonts w:cstheme="minorHAnsi"/>
        </w:rPr>
        <w:t xml:space="preserve"> are “01</w:t>
      </w:r>
      <w:r>
        <w:rPr>
          <w:rFonts w:cstheme="minorHAnsi"/>
        </w:rPr>
        <w:t>X</w:t>
      </w:r>
      <w:r w:rsidRPr="00EC2F90">
        <w:rPr>
          <w:rFonts w:cstheme="minorHAnsi"/>
        </w:rPr>
        <w:t>X”, where the term ‘X’ represent</w:t>
      </w:r>
      <w:r>
        <w:rPr>
          <w:rFonts w:cstheme="minorHAnsi"/>
        </w:rPr>
        <w:t>s</w:t>
      </w:r>
      <w:r w:rsidRPr="00EC2F90">
        <w:rPr>
          <w:rFonts w:cstheme="minorHAnsi"/>
        </w:rPr>
        <w:t xml:space="preserve"> ‘don’t care’. The higher priority </w:t>
      </w:r>
      <w:r>
        <w:rPr>
          <w:rFonts w:cstheme="minorHAnsi"/>
        </w:rPr>
        <w:t xml:space="preserve">input </w:t>
      </w:r>
      <w:r w:rsidRPr="00EC2F90">
        <w:rPr>
          <w:rFonts w:cstheme="minorHAnsi"/>
        </w:rPr>
        <w:t>A</w:t>
      </w:r>
      <w:r w:rsidRPr="00EC2F90">
        <w:rPr>
          <w:rFonts w:cstheme="minorHAnsi"/>
          <w:vertAlign w:val="subscript"/>
        </w:rPr>
        <w:t>3</w:t>
      </w:r>
      <w:r w:rsidRPr="00EC2F90">
        <w:rPr>
          <w:rFonts w:cstheme="minorHAnsi"/>
        </w:rPr>
        <w:t xml:space="preserve"> didn’t assert. </w:t>
      </w:r>
      <w:r>
        <w:rPr>
          <w:rFonts w:cstheme="minorHAnsi"/>
        </w:rPr>
        <w:t>Since the next higher priority</w:t>
      </w:r>
      <w:r w:rsidRPr="00EC2F90">
        <w:rPr>
          <w:rFonts w:cstheme="minorHAnsi"/>
        </w:rPr>
        <w:t xml:space="preserve"> A</w:t>
      </w:r>
      <w:r>
        <w:rPr>
          <w:rFonts w:cstheme="minorHAnsi"/>
          <w:vertAlign w:val="subscript"/>
        </w:rPr>
        <w:t>2</w:t>
      </w:r>
      <w:r w:rsidRPr="00EC2F90">
        <w:rPr>
          <w:rFonts w:cstheme="minorHAnsi"/>
        </w:rPr>
        <w:t xml:space="preserve"> asserts TRUE, the lower priority input</w:t>
      </w:r>
      <w:r>
        <w:rPr>
          <w:rFonts w:cstheme="minorHAnsi"/>
        </w:rPr>
        <w:t>s</w:t>
      </w:r>
      <w:r w:rsidRPr="00EC2F90">
        <w:rPr>
          <w:rFonts w:cstheme="minorHAnsi"/>
        </w:rPr>
        <w:t xml:space="preserve"> A</w:t>
      </w:r>
      <w:r>
        <w:rPr>
          <w:rFonts w:cstheme="minorHAnsi"/>
          <w:vertAlign w:val="subscript"/>
        </w:rPr>
        <w:t>1</w:t>
      </w:r>
      <w:r w:rsidRPr="00EC2F90">
        <w:rPr>
          <w:rFonts w:cstheme="minorHAnsi"/>
        </w:rPr>
        <w:t xml:space="preserve"> </w:t>
      </w:r>
      <w:r>
        <w:rPr>
          <w:rFonts w:cstheme="minorHAnsi"/>
        </w:rPr>
        <w:t xml:space="preserve">and </w:t>
      </w:r>
      <w:r w:rsidRPr="00EC2F90">
        <w:rPr>
          <w:rFonts w:cstheme="minorHAnsi"/>
        </w:rPr>
        <w:t>A</w:t>
      </w:r>
      <w:r w:rsidRPr="00EC2F90">
        <w:rPr>
          <w:rFonts w:cstheme="minorHAnsi"/>
          <w:vertAlign w:val="subscript"/>
        </w:rPr>
        <w:t>0</w:t>
      </w:r>
      <w:r w:rsidRPr="00EC2F90">
        <w:rPr>
          <w:rFonts w:cstheme="minorHAnsi"/>
        </w:rPr>
        <w:t xml:space="preserve"> don’t matter whether </w:t>
      </w:r>
      <w:r>
        <w:rPr>
          <w:rFonts w:cstheme="minorHAnsi"/>
        </w:rPr>
        <w:t>they are</w:t>
      </w:r>
      <w:r w:rsidRPr="00EC2F90">
        <w:rPr>
          <w:rFonts w:cstheme="minorHAnsi"/>
        </w:rPr>
        <w:t xml:space="preserve"> TRUE or FALSE. Only</w:t>
      </w:r>
      <w:r>
        <w:rPr>
          <w:rFonts w:cstheme="minorHAnsi"/>
        </w:rPr>
        <w:t xml:space="preserve"> the output</w:t>
      </w:r>
      <w:r w:rsidRPr="00EC2F90">
        <w:rPr>
          <w:rFonts w:cstheme="minorHAnsi"/>
        </w:rPr>
        <w:t xml:space="preserve"> Y</w:t>
      </w:r>
      <w:r>
        <w:rPr>
          <w:rFonts w:cstheme="minorHAnsi"/>
          <w:vertAlign w:val="subscript"/>
        </w:rPr>
        <w:t>2</w:t>
      </w:r>
      <w:r w:rsidRPr="00EC2F90">
        <w:rPr>
          <w:rFonts w:cstheme="minorHAnsi"/>
        </w:rPr>
        <w:t xml:space="preserve"> is TRUE and the other outputs are all FALSE.</w:t>
      </w:r>
    </w:p>
    <w:p w14:paraId="211E78F2" w14:textId="77777777" w:rsidR="00EC2F90" w:rsidRDefault="00EC2F90" w:rsidP="00EC2F90"/>
    <w:p w14:paraId="56EEED68" w14:textId="7700D428" w:rsidR="002E6105" w:rsidRPr="002E6105" w:rsidRDefault="002E6105" w:rsidP="002E6105">
      <w:pPr>
        <w:jc w:val="center"/>
      </w:pPr>
      <w:r>
        <w:rPr>
          <w:noProof/>
        </w:rPr>
        <w:drawing>
          <wp:inline distT="0" distB="0" distL="0" distR="0" wp14:anchorId="0A92FB7D" wp14:editId="43C69CB0">
            <wp:extent cx="1106760" cy="1004158"/>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75853" cy="1066846"/>
                    </a:xfrm>
                    <a:prstGeom prst="rect">
                      <a:avLst/>
                    </a:prstGeom>
                    <a:noFill/>
                  </pic:spPr>
                </pic:pic>
              </a:graphicData>
            </a:graphic>
          </wp:inline>
        </w:drawing>
      </w:r>
    </w:p>
    <w:p w14:paraId="0EF9F916" w14:textId="38E765AB" w:rsidR="002E6105" w:rsidRDefault="002E6105" w:rsidP="002E610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32</w:t>
      </w:r>
      <w:r w:rsidR="008F7DA0">
        <w:rPr>
          <w:noProof/>
        </w:rPr>
        <w:fldChar w:fldCharType="end"/>
      </w:r>
      <w:r>
        <w:t>. Priority Circuit with inputs: A</w:t>
      </w:r>
      <w:r w:rsidRPr="005C7396">
        <w:rPr>
          <w:vertAlign w:val="subscript"/>
        </w:rPr>
        <w:t>3</w:t>
      </w:r>
      <w:r>
        <w:t xml:space="preserve"> A</w:t>
      </w:r>
      <w:r w:rsidRPr="005C7396">
        <w:rPr>
          <w:vertAlign w:val="subscript"/>
        </w:rPr>
        <w:t>2</w:t>
      </w:r>
      <w:r>
        <w:t xml:space="preserve"> A</w:t>
      </w:r>
      <w:r w:rsidRPr="005C7396">
        <w:rPr>
          <w:vertAlign w:val="subscript"/>
        </w:rPr>
        <w:t>1</w:t>
      </w:r>
      <w:r>
        <w:t xml:space="preserve"> A</w:t>
      </w:r>
      <w:r w:rsidRPr="005C7396">
        <w:rPr>
          <w:vertAlign w:val="subscript"/>
        </w:rPr>
        <w:t>0</w:t>
      </w:r>
      <w:r>
        <w:t xml:space="preserve"> = 01XX</w:t>
      </w:r>
    </w:p>
    <w:p w14:paraId="18D6D7CB" w14:textId="05214DA2" w:rsidR="00EC2F90" w:rsidRDefault="00EC2F90" w:rsidP="00EC2F90"/>
    <w:p w14:paraId="1F3BAACE" w14:textId="74CAFBAD" w:rsidR="00EC2F90" w:rsidRPr="00EC2F90" w:rsidRDefault="00EC2F90" w:rsidP="00EC2F90">
      <w:pPr>
        <w:rPr>
          <w:rFonts w:cstheme="minorHAnsi"/>
        </w:rPr>
      </w:pPr>
      <w:r w:rsidRPr="00EC2F90">
        <w:rPr>
          <w:rFonts w:cstheme="minorHAnsi"/>
        </w:rPr>
        <w:t>In the following figure, the inputs A</w:t>
      </w:r>
      <w:r w:rsidRPr="00EC2F90">
        <w:rPr>
          <w:rFonts w:cstheme="minorHAnsi"/>
          <w:vertAlign w:val="subscript"/>
        </w:rPr>
        <w:t>3</w:t>
      </w:r>
      <w:r w:rsidRPr="00EC2F90">
        <w:rPr>
          <w:rFonts w:cstheme="minorHAnsi"/>
        </w:rPr>
        <w:t xml:space="preserve"> A</w:t>
      </w:r>
      <w:r w:rsidRPr="00EC2F90">
        <w:rPr>
          <w:rFonts w:cstheme="minorHAnsi"/>
          <w:vertAlign w:val="subscript"/>
        </w:rPr>
        <w:t>2</w:t>
      </w:r>
      <w:r w:rsidRPr="00EC2F90">
        <w:rPr>
          <w:rFonts w:cstheme="minorHAnsi"/>
        </w:rPr>
        <w:t xml:space="preserve"> A</w:t>
      </w:r>
      <w:r w:rsidRPr="00EC2F90">
        <w:rPr>
          <w:rFonts w:cstheme="minorHAnsi"/>
          <w:vertAlign w:val="subscript"/>
        </w:rPr>
        <w:t>1</w:t>
      </w:r>
      <w:r w:rsidRPr="00EC2F90">
        <w:rPr>
          <w:rFonts w:cstheme="minorHAnsi"/>
        </w:rPr>
        <w:t xml:space="preserve"> A</w:t>
      </w:r>
      <w:r w:rsidRPr="00EC2F90">
        <w:rPr>
          <w:rFonts w:cstheme="minorHAnsi"/>
          <w:vertAlign w:val="subscript"/>
        </w:rPr>
        <w:t>0</w:t>
      </w:r>
      <w:r w:rsidRPr="00EC2F90">
        <w:rPr>
          <w:rFonts w:cstheme="minorHAnsi"/>
        </w:rPr>
        <w:t xml:space="preserve"> are “1</w:t>
      </w:r>
      <w:r>
        <w:rPr>
          <w:rFonts w:cstheme="minorHAnsi"/>
        </w:rPr>
        <w:t>XX</w:t>
      </w:r>
      <w:r w:rsidRPr="00EC2F90">
        <w:rPr>
          <w:rFonts w:cstheme="minorHAnsi"/>
        </w:rPr>
        <w:t>X”, where the term ‘X’ represent</w:t>
      </w:r>
      <w:r>
        <w:rPr>
          <w:rFonts w:cstheme="minorHAnsi"/>
        </w:rPr>
        <w:t>s</w:t>
      </w:r>
      <w:r w:rsidRPr="00EC2F90">
        <w:rPr>
          <w:rFonts w:cstheme="minorHAnsi"/>
        </w:rPr>
        <w:t xml:space="preserve"> ‘don’t care’. The high</w:t>
      </w:r>
      <w:r>
        <w:rPr>
          <w:rFonts w:cstheme="minorHAnsi"/>
        </w:rPr>
        <w:t>est</w:t>
      </w:r>
      <w:r w:rsidRPr="00EC2F90">
        <w:rPr>
          <w:rFonts w:cstheme="minorHAnsi"/>
        </w:rPr>
        <w:t xml:space="preserve"> priority </w:t>
      </w:r>
      <w:r>
        <w:rPr>
          <w:rFonts w:cstheme="minorHAnsi"/>
        </w:rPr>
        <w:t xml:space="preserve">input </w:t>
      </w:r>
      <w:r w:rsidRPr="00EC2F90">
        <w:rPr>
          <w:rFonts w:cstheme="minorHAnsi"/>
        </w:rPr>
        <w:t>A</w:t>
      </w:r>
      <w:r w:rsidRPr="00EC2F90">
        <w:rPr>
          <w:rFonts w:cstheme="minorHAnsi"/>
          <w:vertAlign w:val="subscript"/>
        </w:rPr>
        <w:t>3</w:t>
      </w:r>
      <w:r w:rsidRPr="00EC2F90">
        <w:rPr>
          <w:rFonts w:cstheme="minorHAnsi"/>
        </w:rPr>
        <w:t xml:space="preserve"> assert</w:t>
      </w:r>
      <w:r>
        <w:rPr>
          <w:rFonts w:cstheme="minorHAnsi"/>
        </w:rPr>
        <w:t>s TRUE</w:t>
      </w:r>
      <w:r w:rsidRPr="00EC2F90">
        <w:rPr>
          <w:rFonts w:cstheme="minorHAnsi"/>
        </w:rPr>
        <w:t xml:space="preserve">. </w:t>
      </w:r>
      <w:r>
        <w:rPr>
          <w:rFonts w:cstheme="minorHAnsi"/>
        </w:rPr>
        <w:t>T</w:t>
      </w:r>
      <w:r w:rsidRPr="00EC2F90">
        <w:rPr>
          <w:rFonts w:cstheme="minorHAnsi"/>
        </w:rPr>
        <w:t>he lower priority input</w:t>
      </w:r>
      <w:r>
        <w:rPr>
          <w:rFonts w:cstheme="minorHAnsi"/>
        </w:rPr>
        <w:t>s</w:t>
      </w:r>
      <w:r w:rsidRPr="00EC2F90">
        <w:rPr>
          <w:rFonts w:cstheme="minorHAnsi"/>
        </w:rPr>
        <w:t xml:space="preserve"> </w:t>
      </w:r>
      <w:r>
        <w:rPr>
          <w:rFonts w:cstheme="minorHAnsi"/>
        </w:rPr>
        <w:t>A</w:t>
      </w:r>
      <w:r w:rsidRPr="00EC2F90">
        <w:rPr>
          <w:rFonts w:cstheme="minorHAnsi"/>
          <w:vertAlign w:val="subscript"/>
        </w:rPr>
        <w:t>2</w:t>
      </w:r>
      <w:r>
        <w:rPr>
          <w:rFonts w:cstheme="minorHAnsi"/>
        </w:rPr>
        <w:t xml:space="preserve">, </w:t>
      </w:r>
      <w:r w:rsidRPr="00EC2F90">
        <w:rPr>
          <w:rFonts w:cstheme="minorHAnsi"/>
        </w:rPr>
        <w:t>A</w:t>
      </w:r>
      <w:r>
        <w:rPr>
          <w:rFonts w:cstheme="minorHAnsi"/>
          <w:vertAlign w:val="subscript"/>
        </w:rPr>
        <w:t>1</w:t>
      </w:r>
      <w:r w:rsidRPr="00EC2F90">
        <w:rPr>
          <w:rFonts w:cstheme="minorHAnsi"/>
        </w:rPr>
        <w:t xml:space="preserve"> </w:t>
      </w:r>
      <w:r>
        <w:rPr>
          <w:rFonts w:cstheme="minorHAnsi"/>
        </w:rPr>
        <w:t xml:space="preserve">and </w:t>
      </w:r>
      <w:r w:rsidRPr="00EC2F90">
        <w:rPr>
          <w:rFonts w:cstheme="minorHAnsi"/>
        </w:rPr>
        <w:t>A</w:t>
      </w:r>
      <w:r w:rsidRPr="00EC2F90">
        <w:rPr>
          <w:rFonts w:cstheme="minorHAnsi"/>
          <w:vertAlign w:val="subscript"/>
        </w:rPr>
        <w:t>0</w:t>
      </w:r>
      <w:r w:rsidRPr="00EC2F90">
        <w:rPr>
          <w:rFonts w:cstheme="minorHAnsi"/>
        </w:rPr>
        <w:t xml:space="preserve"> don’t matter whether </w:t>
      </w:r>
      <w:r>
        <w:rPr>
          <w:rFonts w:cstheme="minorHAnsi"/>
        </w:rPr>
        <w:t>they are</w:t>
      </w:r>
      <w:r w:rsidRPr="00EC2F90">
        <w:rPr>
          <w:rFonts w:cstheme="minorHAnsi"/>
        </w:rPr>
        <w:t xml:space="preserve"> TRUE or FALSE. Only</w:t>
      </w:r>
      <w:r>
        <w:rPr>
          <w:rFonts w:cstheme="minorHAnsi"/>
        </w:rPr>
        <w:t xml:space="preserve"> the output</w:t>
      </w:r>
      <w:r w:rsidRPr="00EC2F90">
        <w:rPr>
          <w:rFonts w:cstheme="minorHAnsi"/>
        </w:rPr>
        <w:t xml:space="preserve"> Y</w:t>
      </w:r>
      <w:r>
        <w:rPr>
          <w:rFonts w:cstheme="minorHAnsi"/>
          <w:vertAlign w:val="subscript"/>
        </w:rPr>
        <w:t>3</w:t>
      </w:r>
      <w:r w:rsidRPr="00EC2F90">
        <w:rPr>
          <w:rFonts w:cstheme="minorHAnsi"/>
        </w:rPr>
        <w:t xml:space="preserve"> is TRUE and the other outputs are all FALSE.</w:t>
      </w:r>
    </w:p>
    <w:p w14:paraId="69ABECE2" w14:textId="77777777" w:rsidR="00EC2F90" w:rsidRDefault="00EC2F90" w:rsidP="00EC2F90"/>
    <w:p w14:paraId="064D7CDC" w14:textId="4A682817" w:rsidR="002E6105" w:rsidRPr="002E6105" w:rsidRDefault="002E6105" w:rsidP="002E6105">
      <w:pPr>
        <w:jc w:val="center"/>
      </w:pPr>
      <w:r>
        <w:rPr>
          <w:noProof/>
        </w:rPr>
        <w:drawing>
          <wp:inline distT="0" distB="0" distL="0" distR="0" wp14:anchorId="3AB50D51" wp14:editId="4ECCA495">
            <wp:extent cx="1128653" cy="101310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93216" cy="1071057"/>
                    </a:xfrm>
                    <a:prstGeom prst="rect">
                      <a:avLst/>
                    </a:prstGeom>
                    <a:noFill/>
                  </pic:spPr>
                </pic:pic>
              </a:graphicData>
            </a:graphic>
          </wp:inline>
        </w:drawing>
      </w:r>
    </w:p>
    <w:p w14:paraId="26D56B41" w14:textId="63AA6BC1" w:rsidR="002E6105" w:rsidRDefault="002E6105" w:rsidP="002E610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33</w:t>
      </w:r>
      <w:r w:rsidR="008F7DA0">
        <w:rPr>
          <w:noProof/>
        </w:rPr>
        <w:fldChar w:fldCharType="end"/>
      </w:r>
      <w:r>
        <w:t>. Priority Circuit with inputs: A</w:t>
      </w:r>
      <w:r w:rsidRPr="005C7396">
        <w:rPr>
          <w:vertAlign w:val="subscript"/>
        </w:rPr>
        <w:t>3</w:t>
      </w:r>
      <w:r>
        <w:t xml:space="preserve"> A</w:t>
      </w:r>
      <w:r w:rsidRPr="005C7396">
        <w:rPr>
          <w:vertAlign w:val="subscript"/>
        </w:rPr>
        <w:t>2</w:t>
      </w:r>
      <w:r>
        <w:t xml:space="preserve"> A</w:t>
      </w:r>
      <w:r w:rsidRPr="005C7396">
        <w:rPr>
          <w:vertAlign w:val="subscript"/>
        </w:rPr>
        <w:t>1</w:t>
      </w:r>
      <w:r>
        <w:t xml:space="preserve"> A</w:t>
      </w:r>
      <w:r w:rsidRPr="005C7396">
        <w:rPr>
          <w:vertAlign w:val="subscript"/>
        </w:rPr>
        <w:t>0</w:t>
      </w:r>
      <w:r>
        <w:t xml:space="preserve"> = 1XXX</w:t>
      </w:r>
    </w:p>
    <w:p w14:paraId="23F126E3" w14:textId="006A5126" w:rsidR="002E6105" w:rsidRDefault="002E6105" w:rsidP="0079554E"/>
    <w:p w14:paraId="09B7D4AF" w14:textId="6A13AE08" w:rsidR="00AB6FC4" w:rsidRDefault="00AB6FC4" w:rsidP="0079554E">
      <w:r>
        <w:lastRenderedPageBreak/>
        <w:t>We can summarize the</w:t>
      </w:r>
      <w:r w:rsidR="00A60547">
        <w:t xml:space="preserve"> operation of the priority circuit in the following table:</w:t>
      </w:r>
    </w:p>
    <w:p w14:paraId="10085E79" w14:textId="77777777" w:rsidR="00A60547" w:rsidRDefault="00A60547" w:rsidP="0079554E"/>
    <w:p w14:paraId="5F232F89" w14:textId="55F62DF5" w:rsidR="00A60547" w:rsidRDefault="00A60547" w:rsidP="00A60547">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10</w:t>
      </w:r>
      <w:r w:rsidR="008F7DA0">
        <w:rPr>
          <w:noProof/>
        </w:rPr>
        <w:fldChar w:fldCharType="end"/>
      </w:r>
      <w:r>
        <w:t>. Summary of Priority Circuit Operation</w:t>
      </w:r>
    </w:p>
    <w:tbl>
      <w:tblPr>
        <w:tblW w:w="4078" w:type="dxa"/>
        <w:jc w:val="center"/>
        <w:tblCellMar>
          <w:left w:w="0" w:type="dxa"/>
          <w:right w:w="0" w:type="dxa"/>
        </w:tblCellMar>
        <w:tblLook w:val="0420" w:firstRow="1" w:lastRow="0" w:firstColumn="0" w:lastColumn="0" w:noHBand="0" w:noVBand="1"/>
      </w:tblPr>
      <w:tblGrid>
        <w:gridCol w:w="499"/>
        <w:gridCol w:w="499"/>
        <w:gridCol w:w="500"/>
        <w:gridCol w:w="540"/>
        <w:gridCol w:w="500"/>
        <w:gridCol w:w="500"/>
        <w:gridCol w:w="500"/>
        <w:gridCol w:w="540"/>
      </w:tblGrid>
      <w:tr w:rsidR="00A60547" w:rsidRPr="00A60547" w14:paraId="322008F8" w14:textId="77777777" w:rsidTr="00A60547">
        <w:trPr>
          <w:trHeight w:val="201"/>
          <w:jc w:val="center"/>
        </w:trPr>
        <w:tc>
          <w:tcPr>
            <w:tcW w:w="49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83C1E7E"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b/>
                <w:bCs/>
                <w:i/>
                <w:iCs/>
                <w:sz w:val="18"/>
                <w:szCs w:val="18"/>
              </w:rPr>
              <w:t>A</w:t>
            </w:r>
            <w:r w:rsidRPr="00A60547">
              <w:rPr>
                <w:rFonts w:ascii="Courier New" w:hAnsi="Courier New" w:cs="Courier New"/>
                <w:b/>
                <w:bCs/>
                <w:sz w:val="18"/>
                <w:szCs w:val="18"/>
                <w:vertAlign w:val="subscript"/>
              </w:rPr>
              <w:t>3</w:t>
            </w:r>
          </w:p>
        </w:tc>
        <w:tc>
          <w:tcPr>
            <w:tcW w:w="49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56AB59E"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b/>
                <w:bCs/>
                <w:i/>
                <w:iCs/>
                <w:sz w:val="18"/>
                <w:szCs w:val="18"/>
              </w:rPr>
              <w:t>A</w:t>
            </w:r>
            <w:r w:rsidRPr="00A60547">
              <w:rPr>
                <w:rFonts w:ascii="Courier New" w:hAnsi="Courier New" w:cs="Courier New"/>
                <w:b/>
                <w:bCs/>
                <w:i/>
                <w:iCs/>
                <w:sz w:val="18"/>
                <w:szCs w:val="18"/>
                <w:vertAlign w:val="subscript"/>
              </w:rPr>
              <w:t>2</w:t>
            </w:r>
          </w:p>
        </w:tc>
        <w:tc>
          <w:tcPr>
            <w:tcW w:w="50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9C6532E"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b/>
                <w:bCs/>
                <w:i/>
                <w:iCs/>
                <w:sz w:val="18"/>
                <w:szCs w:val="18"/>
              </w:rPr>
              <w:t>A</w:t>
            </w:r>
            <w:r w:rsidRPr="00A60547">
              <w:rPr>
                <w:rFonts w:ascii="Courier New" w:hAnsi="Courier New" w:cs="Courier New"/>
                <w:b/>
                <w:bCs/>
                <w:sz w:val="18"/>
                <w:szCs w:val="18"/>
                <w:vertAlign w:val="subscript"/>
              </w:rPr>
              <w:t>1</w:t>
            </w:r>
          </w:p>
        </w:tc>
        <w:tc>
          <w:tcPr>
            <w:tcW w:w="54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871CAF4"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b/>
                <w:bCs/>
                <w:i/>
                <w:iCs/>
                <w:sz w:val="18"/>
                <w:szCs w:val="18"/>
              </w:rPr>
              <w:t>A</w:t>
            </w:r>
            <w:r w:rsidRPr="00A60547">
              <w:rPr>
                <w:rFonts w:ascii="Courier New" w:hAnsi="Courier New" w:cs="Courier New"/>
                <w:b/>
                <w:bCs/>
                <w:sz w:val="18"/>
                <w:szCs w:val="18"/>
                <w:vertAlign w:val="subscript"/>
              </w:rPr>
              <w:t>0</w:t>
            </w:r>
          </w:p>
        </w:tc>
        <w:tc>
          <w:tcPr>
            <w:tcW w:w="50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083B1CF" w14:textId="77777777" w:rsidR="00A60547" w:rsidRPr="00A60547" w:rsidRDefault="00A60547" w:rsidP="00A60547">
            <w:pPr>
              <w:spacing w:after="0"/>
              <w:jc w:val="center"/>
              <w:rPr>
                <w:rFonts w:ascii="Courier New" w:hAnsi="Courier New" w:cs="Courier New"/>
                <w:color w:val="008000"/>
                <w:sz w:val="18"/>
                <w:szCs w:val="18"/>
              </w:rPr>
            </w:pPr>
            <w:r w:rsidRPr="00A60547">
              <w:rPr>
                <w:rFonts w:ascii="Courier New" w:hAnsi="Courier New" w:cs="Courier New"/>
                <w:b/>
                <w:bCs/>
                <w:i/>
                <w:iCs/>
                <w:color w:val="008000"/>
                <w:sz w:val="18"/>
                <w:szCs w:val="18"/>
              </w:rPr>
              <w:t>Y</w:t>
            </w:r>
            <w:r w:rsidRPr="00A60547">
              <w:rPr>
                <w:rFonts w:ascii="Courier New" w:hAnsi="Courier New" w:cs="Courier New"/>
                <w:b/>
                <w:bCs/>
                <w:color w:val="008000"/>
                <w:sz w:val="18"/>
                <w:szCs w:val="18"/>
                <w:vertAlign w:val="subscript"/>
              </w:rPr>
              <w:t>3</w:t>
            </w:r>
          </w:p>
        </w:tc>
        <w:tc>
          <w:tcPr>
            <w:tcW w:w="50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7490A65" w14:textId="77777777" w:rsidR="00A60547" w:rsidRPr="00A60547" w:rsidRDefault="00A60547" w:rsidP="00A60547">
            <w:pPr>
              <w:spacing w:after="0"/>
              <w:jc w:val="center"/>
              <w:rPr>
                <w:rFonts w:ascii="Courier New" w:hAnsi="Courier New" w:cs="Courier New"/>
                <w:color w:val="008000"/>
                <w:sz w:val="18"/>
                <w:szCs w:val="18"/>
              </w:rPr>
            </w:pPr>
            <w:r w:rsidRPr="00A60547">
              <w:rPr>
                <w:rFonts w:ascii="Courier New" w:hAnsi="Courier New" w:cs="Courier New"/>
                <w:b/>
                <w:bCs/>
                <w:i/>
                <w:iCs/>
                <w:color w:val="008000"/>
                <w:sz w:val="18"/>
                <w:szCs w:val="18"/>
              </w:rPr>
              <w:t>Y</w:t>
            </w:r>
            <w:r w:rsidRPr="00A60547">
              <w:rPr>
                <w:rFonts w:ascii="Courier New" w:hAnsi="Courier New" w:cs="Courier New"/>
                <w:b/>
                <w:bCs/>
                <w:i/>
                <w:iCs/>
                <w:color w:val="008000"/>
                <w:sz w:val="18"/>
                <w:szCs w:val="18"/>
                <w:vertAlign w:val="subscript"/>
              </w:rPr>
              <w:t>2</w:t>
            </w:r>
          </w:p>
        </w:tc>
        <w:tc>
          <w:tcPr>
            <w:tcW w:w="50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820A760" w14:textId="77777777" w:rsidR="00A60547" w:rsidRPr="00A60547" w:rsidRDefault="00A60547" w:rsidP="00A60547">
            <w:pPr>
              <w:spacing w:after="0"/>
              <w:jc w:val="center"/>
              <w:rPr>
                <w:rFonts w:ascii="Courier New" w:hAnsi="Courier New" w:cs="Courier New"/>
                <w:color w:val="008000"/>
                <w:sz w:val="18"/>
                <w:szCs w:val="18"/>
              </w:rPr>
            </w:pPr>
            <w:r w:rsidRPr="00A60547">
              <w:rPr>
                <w:rFonts w:ascii="Courier New" w:hAnsi="Courier New" w:cs="Courier New"/>
                <w:b/>
                <w:bCs/>
                <w:i/>
                <w:iCs/>
                <w:color w:val="008000"/>
                <w:sz w:val="18"/>
                <w:szCs w:val="18"/>
              </w:rPr>
              <w:t>Y</w:t>
            </w:r>
            <w:r w:rsidRPr="00A60547">
              <w:rPr>
                <w:rFonts w:ascii="Courier New" w:hAnsi="Courier New" w:cs="Courier New"/>
                <w:b/>
                <w:bCs/>
                <w:color w:val="008000"/>
                <w:sz w:val="18"/>
                <w:szCs w:val="18"/>
                <w:vertAlign w:val="subscript"/>
              </w:rPr>
              <w:t>1</w:t>
            </w:r>
          </w:p>
        </w:tc>
        <w:tc>
          <w:tcPr>
            <w:tcW w:w="5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7C1D549" w14:textId="77777777" w:rsidR="00A60547" w:rsidRPr="00A60547" w:rsidRDefault="00A60547" w:rsidP="00A60547">
            <w:pPr>
              <w:spacing w:after="0"/>
              <w:jc w:val="center"/>
              <w:rPr>
                <w:rFonts w:ascii="Courier New" w:hAnsi="Courier New" w:cs="Courier New"/>
                <w:color w:val="008000"/>
                <w:sz w:val="18"/>
                <w:szCs w:val="18"/>
              </w:rPr>
            </w:pPr>
            <w:r w:rsidRPr="00A60547">
              <w:rPr>
                <w:rFonts w:ascii="Courier New" w:hAnsi="Courier New" w:cs="Courier New"/>
                <w:b/>
                <w:bCs/>
                <w:i/>
                <w:iCs/>
                <w:color w:val="008000"/>
                <w:sz w:val="18"/>
                <w:szCs w:val="18"/>
              </w:rPr>
              <w:t>Y</w:t>
            </w:r>
            <w:r w:rsidRPr="00A60547">
              <w:rPr>
                <w:rFonts w:ascii="Courier New" w:hAnsi="Courier New" w:cs="Courier New"/>
                <w:b/>
                <w:bCs/>
                <w:color w:val="008000"/>
                <w:sz w:val="18"/>
                <w:szCs w:val="18"/>
                <w:vertAlign w:val="subscript"/>
              </w:rPr>
              <w:t>0</w:t>
            </w:r>
          </w:p>
        </w:tc>
      </w:tr>
      <w:tr w:rsidR="00A60547" w:rsidRPr="00A60547" w14:paraId="546E8262" w14:textId="77777777" w:rsidTr="00A60547">
        <w:trPr>
          <w:trHeight w:val="201"/>
          <w:jc w:val="center"/>
        </w:trPr>
        <w:tc>
          <w:tcPr>
            <w:tcW w:w="49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204D575"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49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E7DA84B"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5AE2755"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4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55279270"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6A29B31E"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CC97D55"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8DA1440"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4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147A415"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r>
      <w:tr w:rsidR="00A60547" w:rsidRPr="00A60547" w14:paraId="3657E3C5" w14:textId="77777777" w:rsidTr="00A60547">
        <w:trPr>
          <w:trHeight w:val="201"/>
          <w:jc w:val="center"/>
        </w:trPr>
        <w:tc>
          <w:tcPr>
            <w:tcW w:w="499" w:type="dxa"/>
            <w:tcBorders>
              <w:top w:val="nil"/>
              <w:left w:val="nil"/>
              <w:bottom w:val="nil"/>
              <w:right w:val="nil"/>
            </w:tcBorders>
            <w:shd w:val="clear" w:color="auto" w:fill="auto"/>
            <w:tcMar>
              <w:top w:w="72" w:type="dxa"/>
              <w:left w:w="144" w:type="dxa"/>
              <w:bottom w:w="72" w:type="dxa"/>
              <w:right w:w="144" w:type="dxa"/>
            </w:tcMar>
            <w:hideMark/>
          </w:tcPr>
          <w:p w14:paraId="2E8CD1C1"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499" w:type="dxa"/>
            <w:tcBorders>
              <w:top w:val="nil"/>
              <w:left w:val="nil"/>
              <w:bottom w:val="nil"/>
              <w:right w:val="nil"/>
            </w:tcBorders>
            <w:shd w:val="clear" w:color="auto" w:fill="auto"/>
            <w:tcMar>
              <w:top w:w="72" w:type="dxa"/>
              <w:left w:w="144" w:type="dxa"/>
              <w:bottom w:w="72" w:type="dxa"/>
              <w:right w:w="144" w:type="dxa"/>
            </w:tcMar>
            <w:hideMark/>
          </w:tcPr>
          <w:p w14:paraId="6B579F05"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1B7C6EB7"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4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FB02B8A"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1</w:t>
            </w:r>
          </w:p>
        </w:tc>
        <w:tc>
          <w:tcPr>
            <w:tcW w:w="50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7483046D"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614DCBBF"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008E4BDC"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6E00F8DB" w14:textId="77777777" w:rsidR="00A60547" w:rsidRPr="00A60547" w:rsidRDefault="00A60547" w:rsidP="00A60547">
            <w:pPr>
              <w:spacing w:after="0"/>
              <w:jc w:val="center"/>
              <w:rPr>
                <w:rFonts w:ascii="Courier New" w:hAnsi="Courier New" w:cs="Courier New"/>
                <w:color w:val="008000"/>
                <w:sz w:val="18"/>
                <w:szCs w:val="18"/>
              </w:rPr>
            </w:pPr>
            <w:r w:rsidRPr="00A60547">
              <w:rPr>
                <w:rFonts w:ascii="Courier New" w:hAnsi="Courier New" w:cs="Courier New"/>
                <w:b/>
                <w:bCs/>
                <w:color w:val="008000"/>
                <w:sz w:val="18"/>
                <w:szCs w:val="18"/>
              </w:rPr>
              <w:t>1</w:t>
            </w:r>
          </w:p>
        </w:tc>
      </w:tr>
      <w:tr w:rsidR="00A60547" w:rsidRPr="00A60547" w14:paraId="3E077D86" w14:textId="77777777" w:rsidTr="00A60547">
        <w:trPr>
          <w:trHeight w:val="201"/>
          <w:jc w:val="center"/>
        </w:trPr>
        <w:tc>
          <w:tcPr>
            <w:tcW w:w="499" w:type="dxa"/>
            <w:tcBorders>
              <w:top w:val="nil"/>
              <w:left w:val="nil"/>
              <w:bottom w:val="nil"/>
              <w:right w:val="nil"/>
            </w:tcBorders>
            <w:shd w:val="clear" w:color="auto" w:fill="auto"/>
            <w:tcMar>
              <w:top w:w="72" w:type="dxa"/>
              <w:left w:w="144" w:type="dxa"/>
              <w:bottom w:w="72" w:type="dxa"/>
              <w:right w:w="144" w:type="dxa"/>
            </w:tcMar>
            <w:hideMark/>
          </w:tcPr>
          <w:p w14:paraId="64C9C578"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499" w:type="dxa"/>
            <w:tcBorders>
              <w:top w:val="nil"/>
              <w:left w:val="nil"/>
              <w:bottom w:val="nil"/>
              <w:right w:val="nil"/>
            </w:tcBorders>
            <w:shd w:val="clear" w:color="auto" w:fill="auto"/>
            <w:tcMar>
              <w:top w:w="72" w:type="dxa"/>
              <w:left w:w="144" w:type="dxa"/>
              <w:bottom w:w="72" w:type="dxa"/>
              <w:right w:w="144" w:type="dxa"/>
            </w:tcMar>
            <w:hideMark/>
          </w:tcPr>
          <w:p w14:paraId="2BA982AF"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2107313E"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1</w:t>
            </w:r>
          </w:p>
        </w:tc>
        <w:tc>
          <w:tcPr>
            <w:tcW w:w="54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2BF8DDCF"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sym w:font="Symbol" w:char="F0B4"/>
            </w:r>
          </w:p>
        </w:tc>
        <w:tc>
          <w:tcPr>
            <w:tcW w:w="50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5621037"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1E14C26F"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1D73D57F" w14:textId="77777777" w:rsidR="00A60547" w:rsidRPr="00A60547" w:rsidRDefault="00A60547" w:rsidP="00A60547">
            <w:pPr>
              <w:spacing w:after="0"/>
              <w:jc w:val="center"/>
              <w:rPr>
                <w:rFonts w:ascii="Courier New" w:hAnsi="Courier New" w:cs="Courier New"/>
                <w:color w:val="008000"/>
                <w:sz w:val="18"/>
                <w:szCs w:val="18"/>
              </w:rPr>
            </w:pPr>
            <w:r w:rsidRPr="00A60547">
              <w:rPr>
                <w:rFonts w:ascii="Courier New" w:hAnsi="Courier New" w:cs="Courier New"/>
                <w:b/>
                <w:bCs/>
                <w:color w:val="008000"/>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7FD23350"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r>
      <w:tr w:rsidR="00A60547" w:rsidRPr="00A60547" w14:paraId="71554CE3" w14:textId="77777777" w:rsidTr="00A60547">
        <w:trPr>
          <w:trHeight w:val="201"/>
          <w:jc w:val="center"/>
        </w:trPr>
        <w:tc>
          <w:tcPr>
            <w:tcW w:w="499" w:type="dxa"/>
            <w:tcBorders>
              <w:top w:val="nil"/>
              <w:left w:val="nil"/>
              <w:bottom w:val="nil"/>
              <w:right w:val="nil"/>
            </w:tcBorders>
            <w:shd w:val="clear" w:color="auto" w:fill="auto"/>
            <w:tcMar>
              <w:top w:w="72" w:type="dxa"/>
              <w:left w:w="144" w:type="dxa"/>
              <w:bottom w:w="72" w:type="dxa"/>
              <w:right w:w="144" w:type="dxa"/>
            </w:tcMar>
            <w:hideMark/>
          </w:tcPr>
          <w:p w14:paraId="40674217"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499" w:type="dxa"/>
            <w:tcBorders>
              <w:top w:val="nil"/>
              <w:left w:val="nil"/>
              <w:bottom w:val="nil"/>
              <w:right w:val="nil"/>
            </w:tcBorders>
            <w:shd w:val="clear" w:color="auto" w:fill="auto"/>
            <w:tcMar>
              <w:top w:w="72" w:type="dxa"/>
              <w:left w:w="144" w:type="dxa"/>
              <w:bottom w:w="72" w:type="dxa"/>
              <w:right w:w="144" w:type="dxa"/>
            </w:tcMar>
            <w:hideMark/>
          </w:tcPr>
          <w:p w14:paraId="545F3FF9"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1</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65262891"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sym w:font="Symbol" w:char="F0B4"/>
            </w:r>
          </w:p>
        </w:tc>
        <w:tc>
          <w:tcPr>
            <w:tcW w:w="54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3EF3F36"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sym w:font="Symbol" w:char="F0B4"/>
            </w:r>
          </w:p>
        </w:tc>
        <w:tc>
          <w:tcPr>
            <w:tcW w:w="50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C58A9C0"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4074E7E4" w14:textId="77777777" w:rsidR="00A60547" w:rsidRPr="00A60547" w:rsidRDefault="00A60547" w:rsidP="00A60547">
            <w:pPr>
              <w:spacing w:after="0"/>
              <w:jc w:val="center"/>
              <w:rPr>
                <w:rFonts w:ascii="Courier New" w:hAnsi="Courier New" w:cs="Courier New"/>
                <w:color w:val="008000"/>
                <w:sz w:val="18"/>
                <w:szCs w:val="18"/>
              </w:rPr>
            </w:pPr>
            <w:r w:rsidRPr="00A60547">
              <w:rPr>
                <w:rFonts w:ascii="Courier New" w:hAnsi="Courier New" w:cs="Courier New"/>
                <w:b/>
                <w:bCs/>
                <w:color w:val="008000"/>
                <w:sz w:val="18"/>
                <w:szCs w:val="18"/>
              </w:rPr>
              <w:t>1</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5FF0F80F"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3A69364F"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r>
      <w:tr w:rsidR="00A60547" w:rsidRPr="00A60547" w14:paraId="16531C09" w14:textId="77777777" w:rsidTr="00A60547">
        <w:trPr>
          <w:trHeight w:val="189"/>
          <w:jc w:val="center"/>
        </w:trPr>
        <w:tc>
          <w:tcPr>
            <w:tcW w:w="499" w:type="dxa"/>
            <w:tcBorders>
              <w:top w:val="nil"/>
              <w:left w:val="nil"/>
              <w:bottom w:val="nil"/>
              <w:right w:val="nil"/>
            </w:tcBorders>
            <w:shd w:val="clear" w:color="auto" w:fill="auto"/>
            <w:tcMar>
              <w:top w:w="72" w:type="dxa"/>
              <w:left w:w="144" w:type="dxa"/>
              <w:bottom w:w="72" w:type="dxa"/>
              <w:right w:w="144" w:type="dxa"/>
            </w:tcMar>
            <w:hideMark/>
          </w:tcPr>
          <w:p w14:paraId="707398A6"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1</w:t>
            </w:r>
          </w:p>
        </w:tc>
        <w:tc>
          <w:tcPr>
            <w:tcW w:w="499" w:type="dxa"/>
            <w:tcBorders>
              <w:top w:val="nil"/>
              <w:left w:val="nil"/>
              <w:bottom w:val="nil"/>
              <w:right w:val="nil"/>
            </w:tcBorders>
            <w:shd w:val="clear" w:color="auto" w:fill="auto"/>
            <w:tcMar>
              <w:top w:w="72" w:type="dxa"/>
              <w:left w:w="144" w:type="dxa"/>
              <w:bottom w:w="72" w:type="dxa"/>
              <w:right w:w="144" w:type="dxa"/>
            </w:tcMar>
            <w:hideMark/>
          </w:tcPr>
          <w:p w14:paraId="1DB3FFA2"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sym w:font="Symbol" w:char="F0B4"/>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1D62AFE9"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sym w:font="Symbol" w:char="F0B4"/>
            </w:r>
          </w:p>
        </w:tc>
        <w:tc>
          <w:tcPr>
            <w:tcW w:w="54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6E03511D"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sym w:font="Symbol" w:char="F0B4"/>
            </w:r>
          </w:p>
        </w:tc>
        <w:tc>
          <w:tcPr>
            <w:tcW w:w="50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104BACB7" w14:textId="77777777" w:rsidR="00A60547" w:rsidRPr="00A60547" w:rsidRDefault="00A60547" w:rsidP="00A60547">
            <w:pPr>
              <w:spacing w:after="0"/>
              <w:jc w:val="center"/>
              <w:rPr>
                <w:rFonts w:ascii="Courier New" w:hAnsi="Courier New" w:cs="Courier New"/>
                <w:color w:val="008000"/>
                <w:sz w:val="18"/>
                <w:szCs w:val="18"/>
              </w:rPr>
            </w:pPr>
            <w:r w:rsidRPr="00A60547">
              <w:rPr>
                <w:rFonts w:ascii="Courier New" w:hAnsi="Courier New" w:cs="Courier New"/>
                <w:b/>
                <w:bCs/>
                <w:color w:val="008000"/>
                <w:sz w:val="18"/>
                <w:szCs w:val="18"/>
              </w:rPr>
              <w:t>1</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422DA09A"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00" w:type="dxa"/>
            <w:tcBorders>
              <w:top w:val="nil"/>
              <w:left w:val="nil"/>
              <w:bottom w:val="nil"/>
              <w:right w:val="nil"/>
            </w:tcBorders>
            <w:shd w:val="clear" w:color="auto" w:fill="auto"/>
            <w:tcMar>
              <w:top w:w="72" w:type="dxa"/>
              <w:left w:w="144" w:type="dxa"/>
              <w:bottom w:w="72" w:type="dxa"/>
              <w:right w:w="144" w:type="dxa"/>
            </w:tcMar>
            <w:hideMark/>
          </w:tcPr>
          <w:p w14:paraId="6B770FA8"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51A08675" w14:textId="77777777" w:rsidR="00A60547" w:rsidRPr="00A60547" w:rsidRDefault="00A60547" w:rsidP="00A60547">
            <w:pPr>
              <w:spacing w:after="0"/>
              <w:jc w:val="center"/>
              <w:rPr>
                <w:rFonts w:ascii="Courier New" w:hAnsi="Courier New" w:cs="Courier New"/>
                <w:sz w:val="18"/>
                <w:szCs w:val="18"/>
              </w:rPr>
            </w:pPr>
            <w:r w:rsidRPr="00A60547">
              <w:rPr>
                <w:rFonts w:ascii="Courier New" w:hAnsi="Courier New" w:cs="Courier New"/>
                <w:sz w:val="18"/>
                <w:szCs w:val="18"/>
              </w:rPr>
              <w:t>0</w:t>
            </w:r>
          </w:p>
        </w:tc>
      </w:tr>
    </w:tbl>
    <w:p w14:paraId="0AD02EDE" w14:textId="58633CC7" w:rsidR="00A60547" w:rsidRDefault="00A60547" w:rsidP="0079554E"/>
    <w:p w14:paraId="721F8791" w14:textId="76CC5B4F" w:rsidR="00A60547" w:rsidRDefault="00A60547" w:rsidP="0079554E">
      <w:r>
        <w:t>where the symbol ‘X’ represents ‘don’t care”.</w:t>
      </w:r>
    </w:p>
    <w:p w14:paraId="18D7CCF4" w14:textId="511E776D" w:rsidR="00A60547" w:rsidRDefault="00A60547" w:rsidP="0079554E">
      <w:r>
        <w:t>Let’s design the hardware from the truth table.</w:t>
      </w:r>
      <w:r w:rsidR="00F063DF">
        <w:t xml:space="preserve"> The following figures show how to simplify the output Y</w:t>
      </w:r>
      <w:r w:rsidR="00F063DF" w:rsidRPr="00F063DF">
        <w:rPr>
          <w:vertAlign w:val="subscript"/>
        </w:rPr>
        <w:t>3</w:t>
      </w:r>
      <w:r w:rsidR="00F063DF">
        <w:t xml:space="preserve"> with the input variables, A</w:t>
      </w:r>
      <w:r w:rsidR="00F063DF" w:rsidRPr="00F063DF">
        <w:rPr>
          <w:vertAlign w:val="subscript"/>
        </w:rPr>
        <w:t>3</w:t>
      </w:r>
      <w:r w:rsidR="00F063DF">
        <w:t>, A</w:t>
      </w:r>
      <w:r w:rsidR="00F063DF" w:rsidRPr="00F063DF">
        <w:rPr>
          <w:vertAlign w:val="subscript"/>
        </w:rPr>
        <w:t>2</w:t>
      </w:r>
      <w:r w:rsidR="00F063DF">
        <w:t>, A</w:t>
      </w:r>
      <w:r w:rsidR="00F063DF" w:rsidRPr="00F063DF">
        <w:rPr>
          <w:vertAlign w:val="subscript"/>
        </w:rPr>
        <w:t>1</w:t>
      </w:r>
      <w:r w:rsidR="00F063DF">
        <w:t>, and A</w:t>
      </w:r>
      <w:r w:rsidR="00F063DF" w:rsidRPr="00F063DF">
        <w:rPr>
          <w:vertAlign w:val="subscript"/>
        </w:rPr>
        <w:t>0</w:t>
      </w:r>
      <w:r w:rsidR="00F063DF">
        <w:t xml:space="preserve">. With the red circuit, we can simplify the Boolean equation and draw the corresponding equation: </w:t>
      </w:r>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oMath>
      <w:r w:rsidR="00F063DF">
        <w:t>.</w:t>
      </w:r>
    </w:p>
    <w:p w14:paraId="1298B092" w14:textId="77777777" w:rsidR="00A60547" w:rsidRDefault="00A60547" w:rsidP="0079554E"/>
    <w:p w14:paraId="6167FEA6" w14:textId="7463BEC4" w:rsidR="00A60547" w:rsidRDefault="00A60547" w:rsidP="00F063DF">
      <w:pPr>
        <w:jc w:val="center"/>
      </w:pPr>
      <w:r>
        <w:rPr>
          <w:noProof/>
        </w:rPr>
        <w:drawing>
          <wp:inline distT="0" distB="0" distL="0" distR="0" wp14:anchorId="5C3DAFB7" wp14:editId="7559DB7C">
            <wp:extent cx="1687993" cy="1110343"/>
            <wp:effectExtent l="0" t="0" r="762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3467" cy="1146833"/>
                    </a:xfrm>
                    <a:prstGeom prst="rect">
                      <a:avLst/>
                    </a:prstGeom>
                    <a:noFill/>
                  </pic:spPr>
                </pic:pic>
              </a:graphicData>
            </a:graphic>
          </wp:inline>
        </w:drawing>
      </w:r>
    </w:p>
    <w:p w14:paraId="226EFA68" w14:textId="6E633D64" w:rsidR="00A60547" w:rsidRDefault="00A60547" w:rsidP="00F063D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34</w:t>
      </w:r>
      <w:r w:rsidR="008F7DA0">
        <w:rPr>
          <w:noProof/>
        </w:rPr>
        <w:fldChar w:fldCharType="end"/>
      </w:r>
      <w:r>
        <w:t xml:space="preserve">. Priority Circuit </w:t>
      </w:r>
      <w:r w:rsidR="00F063DF">
        <w:t>Design of Y</w:t>
      </w:r>
      <w:r w:rsidR="00F063DF" w:rsidRPr="00F063DF">
        <w:rPr>
          <w:vertAlign w:val="subscript"/>
        </w:rPr>
        <w:t>3</w:t>
      </w:r>
      <w:r w:rsidR="00F063DF">
        <w:t xml:space="preserve"> using K-map</w:t>
      </w:r>
    </w:p>
    <w:p w14:paraId="3CE4E8D7" w14:textId="260C1B99" w:rsidR="00A60547" w:rsidRDefault="00A60547" w:rsidP="0079554E"/>
    <w:p w14:paraId="398B7D2C" w14:textId="5548DCD3" w:rsidR="00F063DF" w:rsidRDefault="00F063DF" w:rsidP="0079554E">
      <w:r>
        <w:t>The following figures show how to simplify the output Y</w:t>
      </w:r>
      <w:r>
        <w:rPr>
          <w:vertAlign w:val="subscript"/>
        </w:rPr>
        <w:t>2</w:t>
      </w:r>
      <w:r>
        <w:t xml:space="preserve"> with the input variables, A</w:t>
      </w:r>
      <w:r w:rsidRPr="00F063DF">
        <w:rPr>
          <w:vertAlign w:val="subscript"/>
        </w:rPr>
        <w:t>3</w:t>
      </w:r>
      <w:r>
        <w:t>, A</w:t>
      </w:r>
      <w:r w:rsidRPr="00F063DF">
        <w:rPr>
          <w:vertAlign w:val="subscript"/>
        </w:rPr>
        <w:t>2</w:t>
      </w:r>
      <w:r>
        <w:t>, A</w:t>
      </w:r>
      <w:r w:rsidRPr="00F063DF">
        <w:rPr>
          <w:vertAlign w:val="subscript"/>
        </w:rPr>
        <w:t>1</w:t>
      </w:r>
      <w:r>
        <w:t>, and A</w:t>
      </w:r>
      <w:r w:rsidRPr="00F063DF">
        <w:rPr>
          <w:vertAlign w:val="subscript"/>
        </w:rPr>
        <w:t>0</w:t>
      </w:r>
      <w:r>
        <w:t xml:space="preserve">. With the red circuit, we can simplify the Boolean equation and draw the corresponding equation: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3</m:t>
                </m:r>
              </m:sub>
            </m:sSub>
          </m:e>
        </m:acc>
        <m:sSub>
          <m:sSubPr>
            <m:ctrlPr>
              <w:rPr>
                <w:rFonts w:ascii="Cambria Math" w:hAnsi="Cambria Math"/>
                <w:i/>
              </w:rPr>
            </m:ctrlPr>
          </m:sSubPr>
          <m:e>
            <m:r>
              <w:rPr>
                <w:rFonts w:ascii="Cambria Math" w:hAnsi="Cambria Math"/>
              </w:rPr>
              <m:t>A</m:t>
            </m:r>
          </m:e>
          <m:sub>
            <m:r>
              <w:rPr>
                <w:rFonts w:ascii="Cambria Math" w:hAnsi="Cambria Math"/>
              </w:rPr>
              <m:t>2</m:t>
            </m:r>
          </m:sub>
        </m:sSub>
      </m:oMath>
      <w:r>
        <w:t>.</w:t>
      </w:r>
    </w:p>
    <w:p w14:paraId="3565C664" w14:textId="3EFC6D89" w:rsidR="00A60547" w:rsidRDefault="00A60547" w:rsidP="00F063DF">
      <w:pPr>
        <w:jc w:val="center"/>
      </w:pPr>
      <w:r>
        <w:rPr>
          <w:noProof/>
        </w:rPr>
        <w:drawing>
          <wp:inline distT="0" distB="0" distL="0" distR="0" wp14:anchorId="78E2E05C" wp14:editId="0F61833D">
            <wp:extent cx="1693147" cy="1109859"/>
            <wp:effectExtent l="0" t="0" r="254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3691" cy="1149545"/>
                    </a:xfrm>
                    <a:prstGeom prst="rect">
                      <a:avLst/>
                    </a:prstGeom>
                    <a:noFill/>
                  </pic:spPr>
                </pic:pic>
              </a:graphicData>
            </a:graphic>
          </wp:inline>
        </w:drawing>
      </w:r>
    </w:p>
    <w:p w14:paraId="753436A5" w14:textId="6F542135" w:rsidR="00F063DF" w:rsidRDefault="00F063DF" w:rsidP="00F063D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35</w:t>
      </w:r>
      <w:r w:rsidR="008F7DA0">
        <w:rPr>
          <w:noProof/>
        </w:rPr>
        <w:fldChar w:fldCharType="end"/>
      </w:r>
      <w:r>
        <w:t>. Priority Circuit Design of Y</w:t>
      </w:r>
      <w:r w:rsidRPr="00F063DF">
        <w:rPr>
          <w:vertAlign w:val="subscript"/>
        </w:rPr>
        <w:t>2</w:t>
      </w:r>
      <w:r>
        <w:t xml:space="preserve"> using K-map</w:t>
      </w:r>
    </w:p>
    <w:p w14:paraId="750302D9" w14:textId="7FBECA0B" w:rsidR="00F063DF" w:rsidRDefault="00F063DF" w:rsidP="0079554E"/>
    <w:p w14:paraId="77E87611" w14:textId="676E685F" w:rsidR="00F063DF" w:rsidRDefault="00F063DF" w:rsidP="00F063DF">
      <w:r>
        <w:lastRenderedPageBreak/>
        <w:t>The following figures show how to simplify the output Y</w:t>
      </w:r>
      <w:r>
        <w:rPr>
          <w:vertAlign w:val="subscript"/>
        </w:rPr>
        <w:t>1</w:t>
      </w:r>
      <w:r>
        <w:t xml:space="preserve"> with the input variables, A</w:t>
      </w:r>
      <w:r w:rsidRPr="00F063DF">
        <w:rPr>
          <w:vertAlign w:val="subscript"/>
        </w:rPr>
        <w:t>3</w:t>
      </w:r>
      <w:r>
        <w:t>, A</w:t>
      </w:r>
      <w:r w:rsidRPr="00F063DF">
        <w:rPr>
          <w:vertAlign w:val="subscript"/>
        </w:rPr>
        <w:t>2</w:t>
      </w:r>
      <w:r>
        <w:t>, A</w:t>
      </w:r>
      <w:r w:rsidRPr="00F063DF">
        <w:rPr>
          <w:vertAlign w:val="subscript"/>
        </w:rPr>
        <w:t>1</w:t>
      </w:r>
      <w:r>
        <w:t>, and A</w:t>
      </w:r>
      <w:r w:rsidRPr="00F063DF">
        <w:rPr>
          <w:vertAlign w:val="subscript"/>
        </w:rPr>
        <w:t>0</w:t>
      </w:r>
      <w:r>
        <w:t xml:space="preserve">. With the red circuit, we can simplify the Boolean equation and draw the corresponding equation: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3</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sSub>
          <m:sSubPr>
            <m:ctrlPr>
              <w:rPr>
                <w:rFonts w:ascii="Cambria Math" w:hAnsi="Cambria Math"/>
                <w:i/>
              </w:rPr>
            </m:ctrlPr>
          </m:sSubPr>
          <m:e>
            <m:r>
              <w:rPr>
                <w:rFonts w:ascii="Cambria Math" w:hAnsi="Cambria Math"/>
              </w:rPr>
              <m:t>A</m:t>
            </m:r>
          </m:e>
          <m:sub>
            <m:r>
              <w:rPr>
                <w:rFonts w:ascii="Cambria Math" w:hAnsi="Cambria Math"/>
              </w:rPr>
              <m:t>1</m:t>
            </m:r>
          </m:sub>
        </m:sSub>
      </m:oMath>
      <w:r>
        <w:t>.</w:t>
      </w:r>
    </w:p>
    <w:p w14:paraId="5559FA69" w14:textId="77777777" w:rsidR="00F063DF" w:rsidRDefault="00F063DF" w:rsidP="0079554E"/>
    <w:p w14:paraId="567DC6DE" w14:textId="0F91361F" w:rsidR="00A60547" w:rsidRDefault="00A60547" w:rsidP="00F063DF">
      <w:pPr>
        <w:jc w:val="center"/>
      </w:pPr>
      <w:r>
        <w:rPr>
          <w:noProof/>
        </w:rPr>
        <w:drawing>
          <wp:inline distT="0" distB="0" distL="0" distR="0" wp14:anchorId="0B7085D1" wp14:editId="7FD61EAD">
            <wp:extent cx="1687994" cy="1110343"/>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18213" cy="1130220"/>
                    </a:xfrm>
                    <a:prstGeom prst="rect">
                      <a:avLst/>
                    </a:prstGeom>
                    <a:noFill/>
                  </pic:spPr>
                </pic:pic>
              </a:graphicData>
            </a:graphic>
          </wp:inline>
        </w:drawing>
      </w:r>
    </w:p>
    <w:p w14:paraId="69412DD1" w14:textId="5FCA7B63" w:rsidR="00F063DF" w:rsidRDefault="00F063DF" w:rsidP="00F063DF">
      <w:pPr>
        <w:pStyle w:val="Caption"/>
        <w:jc w:val="center"/>
      </w:pPr>
      <w:r>
        <w:t xml:space="preserve">Fig.  </w:t>
      </w:r>
      <w:r w:rsidR="008F7DA0">
        <w:fldChar w:fldCharType="begin"/>
      </w:r>
      <w:r w:rsidR="008F7DA0">
        <w:instrText xml:space="preserve"> STY</w:instrText>
      </w:r>
      <w:r w:rsidR="008F7DA0">
        <w:instrText xml:space="preserve">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36</w:t>
      </w:r>
      <w:r w:rsidR="008F7DA0">
        <w:rPr>
          <w:noProof/>
        </w:rPr>
        <w:fldChar w:fldCharType="end"/>
      </w:r>
      <w:r>
        <w:t>. Priority Circuit Design of Y</w:t>
      </w:r>
      <w:r w:rsidRPr="00F063DF">
        <w:rPr>
          <w:vertAlign w:val="subscript"/>
        </w:rPr>
        <w:t>1</w:t>
      </w:r>
      <w:r>
        <w:t xml:space="preserve"> using K-map</w:t>
      </w:r>
    </w:p>
    <w:p w14:paraId="50D5FD55" w14:textId="11A6F090" w:rsidR="00F063DF" w:rsidRDefault="00F063DF" w:rsidP="0079554E"/>
    <w:p w14:paraId="5FF27AD7" w14:textId="759BFC0F" w:rsidR="00F063DF" w:rsidRDefault="00F063DF" w:rsidP="00F063DF">
      <w:r>
        <w:t>The following figures show how to simplify the output Y</w:t>
      </w:r>
      <w:r>
        <w:rPr>
          <w:vertAlign w:val="subscript"/>
        </w:rPr>
        <w:t>0</w:t>
      </w:r>
      <w:r>
        <w:t xml:space="preserve"> with the input variables, A</w:t>
      </w:r>
      <w:r w:rsidRPr="00F063DF">
        <w:rPr>
          <w:vertAlign w:val="subscript"/>
        </w:rPr>
        <w:t>3</w:t>
      </w:r>
      <w:r>
        <w:t>, A</w:t>
      </w:r>
      <w:r w:rsidRPr="00F063DF">
        <w:rPr>
          <w:vertAlign w:val="subscript"/>
        </w:rPr>
        <w:t>2</w:t>
      </w:r>
      <w:r>
        <w:t>, A</w:t>
      </w:r>
      <w:r w:rsidRPr="00F063DF">
        <w:rPr>
          <w:vertAlign w:val="subscript"/>
        </w:rPr>
        <w:t>1</w:t>
      </w:r>
      <w:r>
        <w:t>, and A</w:t>
      </w:r>
      <w:r w:rsidRPr="00F063DF">
        <w:rPr>
          <w:vertAlign w:val="subscript"/>
        </w:rPr>
        <w:t>0</w:t>
      </w:r>
      <w:r>
        <w:t xml:space="preserve">. With the red circuit, we can simplify the Boolean equation and draw the corresponding equation: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3</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sSub>
          <m:sSubPr>
            <m:ctrlPr>
              <w:rPr>
                <w:rFonts w:ascii="Cambria Math" w:hAnsi="Cambria Math"/>
                <w:i/>
              </w:rPr>
            </m:ctrlPr>
          </m:sSubPr>
          <m:e>
            <m:r>
              <w:rPr>
                <w:rFonts w:ascii="Cambria Math" w:hAnsi="Cambria Math"/>
              </w:rPr>
              <m:t>A</m:t>
            </m:r>
          </m:e>
          <m:sub>
            <m:r>
              <w:rPr>
                <w:rFonts w:ascii="Cambria Math" w:hAnsi="Cambria Math"/>
              </w:rPr>
              <m:t>0</m:t>
            </m:r>
          </m:sub>
        </m:sSub>
      </m:oMath>
      <w:r>
        <w:t>.</w:t>
      </w:r>
    </w:p>
    <w:p w14:paraId="4C6774F1" w14:textId="77777777" w:rsidR="00F063DF" w:rsidRDefault="00F063DF" w:rsidP="0079554E"/>
    <w:p w14:paraId="15BC96FA" w14:textId="7BBB89DA" w:rsidR="00A60547" w:rsidRDefault="00A60547" w:rsidP="00901529">
      <w:pPr>
        <w:jc w:val="center"/>
      </w:pPr>
      <w:r w:rsidRPr="00A60547">
        <w:rPr>
          <w:noProof/>
        </w:rPr>
        <mc:AlternateContent>
          <mc:Choice Requires="wps">
            <w:drawing>
              <wp:anchor distT="0" distB="0" distL="114300" distR="114300" simplePos="0" relativeHeight="251659264" behindDoc="0" locked="0" layoutInCell="1" allowOverlap="1" wp14:anchorId="6228BE9E" wp14:editId="5025AE35">
                <wp:simplePos x="0" y="0"/>
                <wp:positionH relativeFrom="column">
                  <wp:posOffset>-914400</wp:posOffset>
                </wp:positionH>
                <wp:positionV relativeFrom="paragraph">
                  <wp:posOffset>-8938260</wp:posOffset>
                </wp:positionV>
                <wp:extent cx="533400" cy="400110"/>
                <wp:effectExtent l="0" t="0" r="0" b="0"/>
                <wp:wrapNone/>
                <wp:docPr id="7" name="TextBox 6"/>
                <wp:cNvGraphicFramePr/>
                <a:graphic xmlns:a="http://schemas.openxmlformats.org/drawingml/2006/main">
                  <a:graphicData uri="http://schemas.microsoft.com/office/word/2010/wordprocessingShape">
                    <wps:wsp>
                      <wps:cNvSpPr txBox="1"/>
                      <wps:spPr>
                        <a:xfrm>
                          <a:off x="0" y="0"/>
                          <a:ext cx="533400" cy="400110"/>
                        </a:xfrm>
                        <a:prstGeom prst="rect">
                          <a:avLst/>
                        </a:prstGeom>
                        <a:noFill/>
                      </wps:spPr>
                      <wps:txbx>
                        <w:txbxContent>
                          <w:p w14:paraId="050FD1F0" w14:textId="77777777" w:rsidR="00694E97" w:rsidRDefault="00694E97" w:rsidP="00A60547">
                            <w:pPr>
                              <w:pStyle w:val="NormalWeb"/>
                              <w:spacing w:before="0" w:beforeAutospacing="0" w:after="0" w:afterAutospacing="0"/>
                              <w:jc w:val="center"/>
                            </w:pPr>
                            <w:r>
                              <w:rPr>
                                <w:rFonts w:ascii="Courier New" w:hAnsi="Courier New" w:cs="Courier New"/>
                                <w:b/>
                                <w:bCs/>
                                <w:i/>
                                <w:iCs/>
                                <w:color w:val="008000"/>
                                <w:kern w:val="24"/>
                                <w:sz w:val="40"/>
                                <w:szCs w:val="40"/>
                              </w:rPr>
                              <w:t>Y</w:t>
                            </w:r>
                            <w:r>
                              <w:rPr>
                                <w:rFonts w:ascii="Courier New" w:hAnsi="Courier New" w:cs="Courier New"/>
                                <w:b/>
                                <w:bCs/>
                                <w:color w:val="008000"/>
                                <w:kern w:val="24"/>
                                <w:position w:val="-10"/>
                                <w:sz w:val="40"/>
                                <w:szCs w:val="40"/>
                                <w:vertAlign w:val="subscript"/>
                              </w:rPr>
                              <w:t>0</w:t>
                            </w:r>
                          </w:p>
                        </w:txbxContent>
                      </wps:txbx>
                      <wps:bodyPr wrap="square" rtlCol="0">
                        <a:spAutoFit/>
                      </wps:bodyPr>
                    </wps:wsp>
                  </a:graphicData>
                </a:graphic>
              </wp:anchor>
            </w:drawing>
          </mc:Choice>
          <mc:Fallback>
            <w:pict>
              <v:shape w14:anchorId="6228BE9E" id="TextBox 6" o:spid="_x0000_s1032" type="#_x0000_t202" style="position:absolute;left:0;text-align:left;margin-left:-1in;margin-top:-703.8pt;width:42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" filled="f" stroked="f">
                <v:textbox style="mso-fit-shape-to-text:t">
                  <w:txbxContent>
                    <w:p w14:paraId="050FD1F0" w14:textId="77777777" w:rsidR="00694E97" w:rsidRDefault="00694E97" w:rsidP="00A60547">
                      <w:pPr>
                        <w:pStyle w:val="NormalWeb"/>
                        <w:spacing w:before="0" w:beforeAutospacing="0" w:after="0" w:afterAutospacing="0"/>
                        <w:jc w:val="center"/>
                      </w:pPr>
                      <w:r>
                        <w:rPr>
                          <w:rFonts w:ascii="Courier New" w:hAnsi="Courier New" w:cs="Courier New"/>
                          <w:b/>
                          <w:bCs/>
                          <w:i/>
                          <w:iCs/>
                          <w:color w:val="008000"/>
                          <w:kern w:val="24"/>
                          <w:sz w:val="40"/>
                          <w:szCs w:val="40"/>
                        </w:rPr>
                        <w:t>Y</w:t>
                      </w:r>
                      <w:r>
                        <w:rPr>
                          <w:rFonts w:ascii="Courier New" w:hAnsi="Courier New" w:cs="Courier New"/>
                          <w:b/>
                          <w:bCs/>
                          <w:color w:val="008000"/>
                          <w:kern w:val="24"/>
                          <w:position w:val="-10"/>
                          <w:sz w:val="40"/>
                          <w:szCs w:val="40"/>
                          <w:vertAlign w:val="subscript"/>
                        </w:rPr>
                        <w:t>0</w:t>
                      </w:r>
                    </w:p>
                  </w:txbxContent>
                </v:textbox>
              </v:shape>
            </w:pict>
          </mc:Fallback>
        </mc:AlternateContent>
      </w:r>
      <w:r w:rsidRPr="00A60547">
        <w:rPr>
          <w:noProof/>
        </w:rPr>
        <mc:AlternateContent>
          <mc:Choice Requires="wps">
            <w:drawing>
              <wp:anchor distT="0" distB="0" distL="114300" distR="114300" simplePos="0" relativeHeight="251661312" behindDoc="0" locked="0" layoutInCell="1" allowOverlap="1" wp14:anchorId="2DB17F03" wp14:editId="0CC85041">
                <wp:simplePos x="0" y="0"/>
                <wp:positionH relativeFrom="column">
                  <wp:posOffset>64770</wp:posOffset>
                </wp:positionH>
                <wp:positionV relativeFrom="paragraph">
                  <wp:posOffset>-8760460</wp:posOffset>
                </wp:positionV>
                <wp:extent cx="815248" cy="369332"/>
                <wp:effectExtent l="0" t="0" r="0" b="0"/>
                <wp:wrapNone/>
                <wp:docPr id="12" name="TextBox 11"/>
                <wp:cNvGraphicFramePr/>
                <a:graphic xmlns:a="http://schemas.openxmlformats.org/drawingml/2006/main">
                  <a:graphicData uri="http://schemas.microsoft.com/office/word/2010/wordprocessingShape">
                    <wps:wsp>
                      <wps:cNvSpPr txBox="1"/>
                      <wps:spPr>
                        <a:xfrm>
                          <a:off x="0" y="0"/>
                          <a:ext cx="815248" cy="369332"/>
                        </a:xfrm>
                        <a:prstGeom prst="rect">
                          <a:avLst/>
                        </a:prstGeom>
                        <a:noFill/>
                      </wps:spPr>
                      <wps:txbx>
                        <w:txbxContent>
                          <w:p w14:paraId="4AF584B5" w14:textId="77777777" w:rsidR="00694E97" w:rsidRDefault="00694E97" w:rsidP="00A60547">
                            <w:pPr>
                              <w:pStyle w:val="NormalWeb"/>
                              <w:spacing w:before="0" w:beforeAutospacing="0" w:after="0" w:afterAutospacing="0"/>
                              <w:jc w:val="center"/>
                            </w:pPr>
                            <w:r>
                              <w:rPr>
                                <w:rFonts w:ascii="Courier New" w:hAnsi="Courier New" w:cs="Courier New"/>
                                <w:b/>
                                <w:bCs/>
                                <w:i/>
                                <w:iCs/>
                                <w:color w:val="000000" w:themeColor="text1"/>
                                <w:kern w:val="24"/>
                                <w:sz w:val="36"/>
                                <w:szCs w:val="36"/>
                              </w:rPr>
                              <w:t>A</w:t>
                            </w:r>
                            <w:r>
                              <w:rPr>
                                <w:rFonts w:ascii="Courier New" w:hAnsi="Courier New" w:cs="Courier New"/>
                                <w:b/>
                                <w:bCs/>
                                <w:color w:val="000000" w:themeColor="text1"/>
                                <w:kern w:val="24"/>
                                <w:position w:val="-9"/>
                                <w:sz w:val="36"/>
                                <w:szCs w:val="36"/>
                                <w:vertAlign w:val="subscript"/>
                              </w:rPr>
                              <w:t>3</w:t>
                            </w:r>
                            <w:r>
                              <w:rPr>
                                <w:rFonts w:ascii="Courier New" w:hAnsi="Courier New" w:cs="Courier New"/>
                                <w:b/>
                                <w:bCs/>
                                <w:color w:val="000000" w:themeColor="text1"/>
                                <w:kern w:val="24"/>
                                <w:sz w:val="36"/>
                                <w:szCs w:val="36"/>
                              </w:rPr>
                              <w:t>A</w:t>
                            </w:r>
                            <w:r>
                              <w:rPr>
                                <w:rFonts w:ascii="Courier New" w:hAnsi="Courier New" w:cs="Courier New"/>
                                <w:b/>
                                <w:bCs/>
                                <w:color w:val="000000" w:themeColor="text1"/>
                                <w:kern w:val="24"/>
                                <w:position w:val="-9"/>
                                <w:sz w:val="36"/>
                                <w:szCs w:val="36"/>
                                <w:vertAlign w:val="subscript"/>
                              </w:rPr>
                              <w:t>2</w:t>
                            </w:r>
                          </w:p>
                        </w:txbxContent>
                      </wps:txbx>
                      <wps:bodyPr wrap="square" rtlCol="0">
                        <a:spAutoFit/>
                      </wps:bodyPr>
                    </wps:wsp>
                  </a:graphicData>
                </a:graphic>
              </wp:anchor>
            </w:drawing>
          </mc:Choice>
          <mc:Fallback>
            <w:pict>
              <v:shape w14:anchorId="2DB17F03" id="TextBox 11" o:spid="_x0000_s1033" type="#_x0000_t202" style="position:absolute;left:0;text-align:left;margin-left:5.1pt;margin-top:-689.8pt;width:64.2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" filled="f" stroked="f">
                <v:textbox style="mso-fit-shape-to-text:t">
                  <w:txbxContent>
                    <w:p w14:paraId="4AF584B5" w14:textId="77777777" w:rsidR="00694E97" w:rsidRDefault="00694E97" w:rsidP="00A60547">
                      <w:pPr>
                        <w:pStyle w:val="NormalWeb"/>
                        <w:spacing w:before="0" w:beforeAutospacing="0" w:after="0" w:afterAutospacing="0"/>
                        <w:jc w:val="center"/>
                      </w:pPr>
                      <w:r>
                        <w:rPr>
                          <w:rFonts w:ascii="Courier New" w:hAnsi="Courier New" w:cs="Courier New"/>
                          <w:b/>
                          <w:bCs/>
                          <w:i/>
                          <w:iCs/>
                          <w:color w:val="000000" w:themeColor="text1"/>
                          <w:kern w:val="24"/>
                          <w:sz w:val="36"/>
                          <w:szCs w:val="36"/>
                        </w:rPr>
                        <w:t>A</w:t>
                      </w:r>
                      <w:r>
                        <w:rPr>
                          <w:rFonts w:ascii="Courier New" w:hAnsi="Courier New" w:cs="Courier New"/>
                          <w:b/>
                          <w:bCs/>
                          <w:color w:val="000000" w:themeColor="text1"/>
                          <w:kern w:val="24"/>
                          <w:position w:val="-9"/>
                          <w:sz w:val="36"/>
                          <w:szCs w:val="36"/>
                          <w:vertAlign w:val="subscript"/>
                        </w:rPr>
                        <w:t>3</w:t>
                      </w:r>
                      <w:r>
                        <w:rPr>
                          <w:rFonts w:ascii="Courier New" w:hAnsi="Courier New" w:cs="Courier New"/>
                          <w:b/>
                          <w:bCs/>
                          <w:color w:val="000000" w:themeColor="text1"/>
                          <w:kern w:val="24"/>
                          <w:sz w:val="36"/>
                          <w:szCs w:val="36"/>
                        </w:rPr>
                        <w:t>A</w:t>
                      </w:r>
                      <w:r>
                        <w:rPr>
                          <w:rFonts w:ascii="Courier New" w:hAnsi="Courier New" w:cs="Courier New"/>
                          <w:b/>
                          <w:bCs/>
                          <w:color w:val="000000" w:themeColor="text1"/>
                          <w:kern w:val="24"/>
                          <w:position w:val="-9"/>
                          <w:sz w:val="36"/>
                          <w:szCs w:val="36"/>
                          <w:vertAlign w:val="subscript"/>
                        </w:rPr>
                        <w:t>2</w:t>
                      </w:r>
                    </w:p>
                  </w:txbxContent>
                </v:textbox>
              </v:shape>
            </w:pict>
          </mc:Fallback>
        </mc:AlternateContent>
      </w:r>
      <w:r w:rsidRPr="00A60547">
        <w:rPr>
          <w:noProof/>
        </w:rPr>
        <mc:AlternateContent>
          <mc:Choice Requires="wps">
            <w:drawing>
              <wp:anchor distT="0" distB="0" distL="114300" distR="114300" simplePos="0" relativeHeight="251662336" behindDoc="0" locked="0" layoutInCell="1" allowOverlap="1" wp14:anchorId="10118151" wp14:editId="0A9AA72B">
                <wp:simplePos x="0" y="0"/>
                <wp:positionH relativeFrom="column">
                  <wp:posOffset>-895350</wp:posOffset>
                </wp:positionH>
                <wp:positionV relativeFrom="paragraph">
                  <wp:posOffset>-8253730</wp:posOffset>
                </wp:positionV>
                <wp:extent cx="815248" cy="369332"/>
                <wp:effectExtent l="0" t="0" r="0" b="0"/>
                <wp:wrapNone/>
                <wp:docPr id="253" name="TextBox 12"/>
                <wp:cNvGraphicFramePr/>
                <a:graphic xmlns:a="http://schemas.openxmlformats.org/drawingml/2006/main">
                  <a:graphicData uri="http://schemas.microsoft.com/office/word/2010/wordprocessingShape">
                    <wps:wsp>
                      <wps:cNvSpPr txBox="1"/>
                      <wps:spPr>
                        <a:xfrm>
                          <a:off x="0" y="0"/>
                          <a:ext cx="815248" cy="369332"/>
                        </a:xfrm>
                        <a:prstGeom prst="rect">
                          <a:avLst/>
                        </a:prstGeom>
                        <a:noFill/>
                      </wps:spPr>
                      <wps:txbx>
                        <w:txbxContent>
                          <w:p w14:paraId="47F0E726" w14:textId="77777777" w:rsidR="00694E97" w:rsidRDefault="00694E97" w:rsidP="00A60547">
                            <w:pPr>
                              <w:pStyle w:val="NormalWeb"/>
                              <w:spacing w:before="0" w:beforeAutospacing="0" w:after="0" w:afterAutospacing="0"/>
                              <w:jc w:val="center"/>
                            </w:pPr>
                            <w:r>
                              <w:rPr>
                                <w:rFonts w:ascii="Courier New" w:hAnsi="Courier New" w:cs="Courier New"/>
                                <w:b/>
                                <w:bCs/>
                                <w:i/>
                                <w:iCs/>
                                <w:color w:val="000000" w:themeColor="text1"/>
                                <w:kern w:val="24"/>
                                <w:sz w:val="36"/>
                                <w:szCs w:val="36"/>
                              </w:rPr>
                              <w:t>A</w:t>
                            </w:r>
                            <w:r>
                              <w:rPr>
                                <w:rFonts w:ascii="Courier New" w:hAnsi="Courier New" w:cs="Courier New"/>
                                <w:b/>
                                <w:bCs/>
                                <w:color w:val="000000" w:themeColor="text1"/>
                                <w:kern w:val="24"/>
                                <w:position w:val="-9"/>
                                <w:sz w:val="36"/>
                                <w:szCs w:val="36"/>
                                <w:vertAlign w:val="subscript"/>
                              </w:rPr>
                              <w:t>1</w:t>
                            </w:r>
                            <w:r>
                              <w:rPr>
                                <w:rFonts w:ascii="Courier New" w:hAnsi="Courier New" w:cs="Courier New"/>
                                <w:b/>
                                <w:bCs/>
                                <w:i/>
                                <w:iCs/>
                                <w:color w:val="000000" w:themeColor="text1"/>
                                <w:kern w:val="24"/>
                                <w:sz w:val="36"/>
                                <w:szCs w:val="36"/>
                              </w:rPr>
                              <w:t>A</w:t>
                            </w:r>
                            <w:r>
                              <w:rPr>
                                <w:rFonts w:ascii="Courier New" w:hAnsi="Courier New" w:cs="Courier New"/>
                                <w:b/>
                                <w:bCs/>
                                <w:color w:val="000000" w:themeColor="text1"/>
                                <w:kern w:val="24"/>
                                <w:position w:val="-9"/>
                                <w:sz w:val="36"/>
                                <w:szCs w:val="36"/>
                                <w:vertAlign w:val="subscript"/>
                              </w:rPr>
                              <w:t>0</w:t>
                            </w:r>
                          </w:p>
                        </w:txbxContent>
                      </wps:txbx>
                      <wps:bodyPr wrap="square" rtlCol="0">
                        <a:spAutoFit/>
                      </wps:bodyPr>
                    </wps:wsp>
                  </a:graphicData>
                </a:graphic>
              </wp:anchor>
            </w:drawing>
          </mc:Choice>
          <mc:Fallback>
            <w:pict>
              <v:shape w14:anchorId="10118151" id="TextBox 12" o:spid="_x0000_s1034" type="#_x0000_t202" style="position:absolute;left:0;text-align:left;margin-left:-70.5pt;margin-top:-649.9pt;width:64.2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" filled="f" stroked="f">
                <v:textbox style="mso-fit-shape-to-text:t">
                  <w:txbxContent>
                    <w:p w14:paraId="47F0E726" w14:textId="77777777" w:rsidR="00694E97" w:rsidRDefault="00694E97" w:rsidP="00A60547">
                      <w:pPr>
                        <w:pStyle w:val="NormalWeb"/>
                        <w:spacing w:before="0" w:beforeAutospacing="0" w:after="0" w:afterAutospacing="0"/>
                        <w:jc w:val="center"/>
                      </w:pPr>
                      <w:r>
                        <w:rPr>
                          <w:rFonts w:ascii="Courier New" w:hAnsi="Courier New" w:cs="Courier New"/>
                          <w:b/>
                          <w:bCs/>
                          <w:i/>
                          <w:iCs/>
                          <w:color w:val="000000" w:themeColor="text1"/>
                          <w:kern w:val="24"/>
                          <w:sz w:val="36"/>
                          <w:szCs w:val="36"/>
                        </w:rPr>
                        <w:t>A</w:t>
                      </w:r>
                      <w:r>
                        <w:rPr>
                          <w:rFonts w:ascii="Courier New" w:hAnsi="Courier New" w:cs="Courier New"/>
                          <w:b/>
                          <w:bCs/>
                          <w:color w:val="000000" w:themeColor="text1"/>
                          <w:kern w:val="24"/>
                          <w:position w:val="-9"/>
                          <w:sz w:val="36"/>
                          <w:szCs w:val="36"/>
                          <w:vertAlign w:val="subscript"/>
                        </w:rPr>
                        <w:t>1</w:t>
                      </w:r>
                      <w:r>
                        <w:rPr>
                          <w:rFonts w:ascii="Courier New" w:hAnsi="Courier New" w:cs="Courier New"/>
                          <w:b/>
                          <w:bCs/>
                          <w:i/>
                          <w:iCs/>
                          <w:color w:val="000000" w:themeColor="text1"/>
                          <w:kern w:val="24"/>
                          <w:sz w:val="36"/>
                          <w:szCs w:val="36"/>
                        </w:rPr>
                        <w:t>A</w:t>
                      </w:r>
                      <w:r>
                        <w:rPr>
                          <w:rFonts w:ascii="Courier New" w:hAnsi="Courier New" w:cs="Courier New"/>
                          <w:b/>
                          <w:bCs/>
                          <w:color w:val="000000" w:themeColor="text1"/>
                          <w:kern w:val="24"/>
                          <w:position w:val="-9"/>
                          <w:sz w:val="36"/>
                          <w:szCs w:val="36"/>
                          <w:vertAlign w:val="subscript"/>
                        </w:rPr>
                        <w:t>0</w:t>
                      </w:r>
                    </w:p>
                  </w:txbxContent>
                </v:textbox>
              </v:shape>
            </w:pict>
          </mc:Fallback>
        </mc:AlternateContent>
      </w:r>
      <w:r>
        <w:rPr>
          <w:noProof/>
        </w:rPr>
        <w:drawing>
          <wp:inline distT="0" distB="0" distL="0" distR="0" wp14:anchorId="1B6DC40F" wp14:editId="64A471E5">
            <wp:extent cx="1698171" cy="1113152"/>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838" cy="1143087"/>
                    </a:xfrm>
                    <a:prstGeom prst="rect">
                      <a:avLst/>
                    </a:prstGeom>
                    <a:noFill/>
                  </pic:spPr>
                </pic:pic>
              </a:graphicData>
            </a:graphic>
          </wp:inline>
        </w:drawing>
      </w:r>
    </w:p>
    <w:p w14:paraId="7ADFC0CD" w14:textId="3EAA9508" w:rsidR="00F063DF" w:rsidRDefault="00F063DF" w:rsidP="00F063D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37</w:t>
      </w:r>
      <w:r w:rsidR="008F7DA0">
        <w:rPr>
          <w:noProof/>
        </w:rPr>
        <w:fldChar w:fldCharType="end"/>
      </w:r>
      <w:r>
        <w:t>. Priority Circuit Design of Y</w:t>
      </w:r>
      <w:r w:rsidRPr="00F063DF">
        <w:rPr>
          <w:vertAlign w:val="subscript"/>
        </w:rPr>
        <w:t>0</w:t>
      </w:r>
      <w:r>
        <w:t xml:space="preserve"> using K-map</w:t>
      </w:r>
    </w:p>
    <w:p w14:paraId="4826282A" w14:textId="7C21B41F" w:rsidR="00F063DF" w:rsidRDefault="00F063DF" w:rsidP="0079554E"/>
    <w:p w14:paraId="34080006" w14:textId="4543A43F" w:rsidR="00F063DF" w:rsidRDefault="00901529" w:rsidP="0079554E">
      <w:r>
        <w:t>With the above figures, from Fig. 4-</w:t>
      </w:r>
      <w:r w:rsidR="006B0657">
        <w:t>34</w:t>
      </w:r>
      <w:r>
        <w:t xml:space="preserve"> to Fig. 4-3</w:t>
      </w:r>
      <w:r w:rsidR="006B0657">
        <w:t>7</w:t>
      </w:r>
      <w:r>
        <w:t>, we can design the priority circuit as follows:</w:t>
      </w:r>
    </w:p>
    <w:p w14:paraId="75ABB381" w14:textId="77777777" w:rsidR="00901529" w:rsidRPr="00901529" w:rsidRDefault="00901529" w:rsidP="00901529">
      <w:pPr>
        <w:pStyle w:val="ListParagraph"/>
        <w:numPr>
          <w:ilvl w:val="0"/>
          <w:numId w:val="1"/>
        </w:numPr>
      </w:pPr>
      <w:r w:rsidRPr="00901529">
        <w:t>Input A3 directly connected to Y3</w:t>
      </w:r>
    </w:p>
    <w:p w14:paraId="57123FF7" w14:textId="77777777" w:rsidR="00901529" w:rsidRPr="00901529" w:rsidRDefault="00901529" w:rsidP="00901529">
      <w:pPr>
        <w:pStyle w:val="ListParagraph"/>
        <w:numPr>
          <w:ilvl w:val="0"/>
          <w:numId w:val="1"/>
        </w:numPr>
      </w:pPr>
      <w:r w:rsidRPr="00901529">
        <w:t>AND1 gate produces the output Y2 with two inputs, A3 complement and A2</w:t>
      </w:r>
    </w:p>
    <w:p w14:paraId="722CDA58" w14:textId="77777777" w:rsidR="00901529" w:rsidRPr="00901529" w:rsidRDefault="00901529" w:rsidP="00901529">
      <w:pPr>
        <w:pStyle w:val="ListParagraph"/>
        <w:numPr>
          <w:ilvl w:val="0"/>
          <w:numId w:val="1"/>
        </w:numPr>
      </w:pPr>
      <w:r w:rsidRPr="00901529">
        <w:t>AND2 gate produces the output Y1 with three inputs, i.e. A3 complement, A2 complement, and A1</w:t>
      </w:r>
    </w:p>
    <w:p w14:paraId="41F3E763" w14:textId="21177179" w:rsidR="00901529" w:rsidRDefault="00901529" w:rsidP="00901529">
      <w:pPr>
        <w:pStyle w:val="ListParagraph"/>
        <w:numPr>
          <w:ilvl w:val="0"/>
          <w:numId w:val="1"/>
        </w:numPr>
      </w:pPr>
      <w:r w:rsidRPr="00901529">
        <w:t>AND3 gate produces the output Y0 with four inputs, i.e. A3 complement, A2 complement, A1 complement and A0</w:t>
      </w:r>
    </w:p>
    <w:p w14:paraId="26E5D048" w14:textId="50C0DB59" w:rsidR="00901529" w:rsidRDefault="00901529" w:rsidP="00901529"/>
    <w:p w14:paraId="11ABD38E" w14:textId="7B49F2AC" w:rsidR="00901529" w:rsidRDefault="00901529" w:rsidP="00901529">
      <w:r>
        <w:t>The following figure shows the priority circuit with logic gates.</w:t>
      </w:r>
    </w:p>
    <w:p w14:paraId="5EEFBC39" w14:textId="77777777" w:rsidR="00901529" w:rsidRDefault="00901529" w:rsidP="00901529"/>
    <w:p w14:paraId="5988947B" w14:textId="59594216" w:rsidR="00901529" w:rsidRDefault="00901529" w:rsidP="00901529">
      <w:pPr>
        <w:jc w:val="center"/>
      </w:pPr>
      <w:r>
        <w:rPr>
          <w:noProof/>
        </w:rPr>
        <w:lastRenderedPageBreak/>
        <w:drawing>
          <wp:inline distT="0" distB="0" distL="0" distR="0" wp14:anchorId="5C26E3A5" wp14:editId="5224CFFA">
            <wp:extent cx="2537650" cy="1718268"/>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74389" cy="1743145"/>
                    </a:xfrm>
                    <a:prstGeom prst="rect">
                      <a:avLst/>
                    </a:prstGeom>
                    <a:noFill/>
                  </pic:spPr>
                </pic:pic>
              </a:graphicData>
            </a:graphic>
          </wp:inline>
        </w:drawing>
      </w:r>
    </w:p>
    <w:p w14:paraId="05C00778" w14:textId="3F269625" w:rsidR="00901529" w:rsidRDefault="00901529" w:rsidP="0090152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4</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38</w:t>
      </w:r>
      <w:r w:rsidR="008F7DA0">
        <w:rPr>
          <w:noProof/>
        </w:rPr>
        <w:fldChar w:fldCharType="end"/>
      </w:r>
      <w:r>
        <w:t>. Priority Circuit with Logic Gates</w:t>
      </w:r>
    </w:p>
    <w:p w14:paraId="504927A0" w14:textId="77777777" w:rsidR="00901529" w:rsidRDefault="00901529" w:rsidP="00901529"/>
    <w:p w14:paraId="0FFE47F8" w14:textId="5FCC02DF" w:rsidR="00901529" w:rsidRDefault="006B0657">
      <w:r>
        <w:t>where the bubble symbol at the input side of AND gates represents a complement.</w:t>
      </w:r>
      <w:r w:rsidR="00901529">
        <w:br w:type="page"/>
      </w:r>
    </w:p>
    <w:p w14:paraId="52F4A847" w14:textId="1D29AC8B" w:rsidR="00BD3781" w:rsidRDefault="00C5174C" w:rsidP="00C5174C">
      <w:pPr>
        <w:pStyle w:val="Heading1"/>
      </w:pPr>
      <w:bookmarkStart w:id="39" w:name="_Toc98151756"/>
      <w:r>
        <w:lastRenderedPageBreak/>
        <w:t xml:space="preserve">Chapter 5: </w:t>
      </w:r>
      <w:r w:rsidR="00CD0E13" w:rsidRPr="00CD0E13">
        <w:t>Binary</w:t>
      </w:r>
      <w:r w:rsidR="00CD0E13">
        <w:t xml:space="preserve"> </w:t>
      </w:r>
      <w:r w:rsidR="00CD0E13" w:rsidRPr="00CD0E13">
        <w:t>Number</w:t>
      </w:r>
      <w:r w:rsidR="00CD0E13">
        <w:t xml:space="preserve"> </w:t>
      </w:r>
      <w:r w:rsidR="00CD0E13" w:rsidRPr="00CD0E13">
        <w:t>Formats</w:t>
      </w:r>
      <w:bookmarkEnd w:id="39"/>
    </w:p>
    <w:p w14:paraId="24610340" w14:textId="1477BBB3" w:rsidR="00901529" w:rsidRDefault="00F97654" w:rsidP="00F97654">
      <w:r>
        <w:t xml:space="preserve">In this </w:t>
      </w:r>
      <w:r w:rsidR="00CF1489">
        <w:t>chapter</w:t>
      </w:r>
      <w:r>
        <w:t>, we introduce fixed- and floating-point number systems that can represent rational numbers. Fixed-point numbers are analogous to decimals; some of the bits represent the integer part, and the rest represent the fraction. Floating-point numbers are analogous to scientific notation, with a mantissa and an exponent.</w:t>
      </w:r>
    </w:p>
    <w:p w14:paraId="45E45013" w14:textId="1FA9AF8C" w:rsidR="00F97654" w:rsidRDefault="00F97654" w:rsidP="000B1F76">
      <w:pPr>
        <w:spacing w:after="0"/>
      </w:pPr>
    </w:p>
    <w:p w14:paraId="2DD8C0E7" w14:textId="1C70FCB2" w:rsidR="003805E5" w:rsidRDefault="003805E5" w:rsidP="003805E5">
      <w:pPr>
        <w:pStyle w:val="Heading3"/>
      </w:pPr>
      <w:bookmarkStart w:id="40" w:name="_Toc98151757"/>
      <w:r>
        <w:t>Objectives</w:t>
      </w:r>
      <w:bookmarkEnd w:id="40"/>
    </w:p>
    <w:p w14:paraId="6F6D1BF5" w14:textId="77777777" w:rsidR="003805E5" w:rsidRDefault="003805E5" w:rsidP="003805E5">
      <w:pPr>
        <w:spacing w:after="0"/>
      </w:pPr>
    </w:p>
    <w:p w14:paraId="47D66F21" w14:textId="5F92C42B" w:rsidR="003805E5" w:rsidRDefault="003805E5" w:rsidP="003805E5">
      <w:r>
        <w:t xml:space="preserve">By the end of this </w:t>
      </w:r>
      <w:proofErr w:type="gramStart"/>
      <w:r w:rsidR="00EA3330">
        <w:t>chapter</w:t>
      </w:r>
      <w:proofErr w:type="gramEnd"/>
      <w:r w:rsidR="00EA3330">
        <w:t xml:space="preserve"> </w:t>
      </w:r>
      <w:r>
        <w:t>you should be able to:</w:t>
      </w:r>
    </w:p>
    <w:p w14:paraId="45ED2E63" w14:textId="1D2511D2" w:rsidR="003805E5" w:rsidRDefault="003805E5" w:rsidP="003805E5">
      <w:pPr>
        <w:pStyle w:val="ListParagraph"/>
        <w:numPr>
          <w:ilvl w:val="0"/>
          <w:numId w:val="1"/>
        </w:numPr>
      </w:pPr>
      <w:r>
        <w:t>Use the fixed- and floating-point number systems to represent rational numbers.</w:t>
      </w:r>
    </w:p>
    <w:p w14:paraId="37196F8C" w14:textId="2519CEDB" w:rsidR="003805E5" w:rsidRDefault="003805E5" w:rsidP="003805E5">
      <w:pPr>
        <w:pStyle w:val="ListParagraph"/>
        <w:numPr>
          <w:ilvl w:val="0"/>
          <w:numId w:val="1"/>
        </w:numPr>
      </w:pPr>
      <w:r>
        <w:t>Demonstrate signed fixed- and floating-point numbers.</w:t>
      </w:r>
    </w:p>
    <w:p w14:paraId="65D910B2" w14:textId="736A1DFD" w:rsidR="003805E5" w:rsidRDefault="003805E5" w:rsidP="003805E5">
      <w:pPr>
        <w:pStyle w:val="ListParagraph"/>
        <w:numPr>
          <w:ilvl w:val="0"/>
          <w:numId w:val="1"/>
        </w:numPr>
      </w:pPr>
      <w:r>
        <w:t>Recall how to convert decimal numbers to binary numbers.</w:t>
      </w:r>
    </w:p>
    <w:p w14:paraId="53625767" w14:textId="2590FC12" w:rsidR="003805E5" w:rsidRDefault="003805E5" w:rsidP="003805E5">
      <w:pPr>
        <w:pStyle w:val="ListParagraph"/>
        <w:numPr>
          <w:ilvl w:val="0"/>
          <w:numId w:val="1"/>
        </w:numPr>
      </w:pPr>
      <w:r>
        <w:t>Express rational numbers into scientific notations.</w:t>
      </w:r>
    </w:p>
    <w:p w14:paraId="7EBFE2FB" w14:textId="460E038A" w:rsidR="003805E5" w:rsidRDefault="003805E5" w:rsidP="003805E5">
      <w:pPr>
        <w:pStyle w:val="ListParagraph"/>
        <w:numPr>
          <w:ilvl w:val="0"/>
          <w:numId w:val="1"/>
        </w:numPr>
      </w:pPr>
      <w:r>
        <w:t>Identify the biased exponent for IEEE 754 representation.</w:t>
      </w:r>
    </w:p>
    <w:p w14:paraId="4BC05DBC" w14:textId="2E5F5238" w:rsidR="003805E5" w:rsidRDefault="003805E5" w:rsidP="003805E5">
      <w:pPr>
        <w:pStyle w:val="ListParagraph"/>
        <w:numPr>
          <w:ilvl w:val="0"/>
          <w:numId w:val="1"/>
        </w:numPr>
      </w:pPr>
      <w:r>
        <w:t>Demonstrate the floating-point precision.</w:t>
      </w:r>
    </w:p>
    <w:p w14:paraId="61851CC0" w14:textId="22C312C1" w:rsidR="00F97654" w:rsidRDefault="00F97654" w:rsidP="00F97654"/>
    <w:p w14:paraId="0B7AE292" w14:textId="67A0266F" w:rsidR="00D77C69" w:rsidRDefault="00105E8F" w:rsidP="00105E8F">
      <w:pPr>
        <w:pStyle w:val="Heading2"/>
        <w:numPr>
          <w:ilvl w:val="0"/>
          <w:numId w:val="0"/>
        </w:numPr>
        <w:ind w:left="792"/>
      </w:pPr>
      <w:bookmarkStart w:id="41" w:name="_Toc98151758"/>
      <w:r>
        <w:t xml:space="preserve">5.1 </w:t>
      </w:r>
      <w:r w:rsidR="00D77C69" w:rsidRPr="00D77C69">
        <w:t>Number Systems for Binary Representations</w:t>
      </w:r>
      <w:bookmarkEnd w:id="41"/>
    </w:p>
    <w:p w14:paraId="49579FD5" w14:textId="77777777" w:rsidR="000A0075" w:rsidRDefault="000A0075" w:rsidP="00F97654"/>
    <w:p w14:paraId="28D839B9" w14:textId="35518B3C" w:rsidR="00D77C69" w:rsidRDefault="005F65A4" w:rsidP="00F97654">
      <w:r>
        <w:t>Computers operate on both integers and fractions. So far, t</w:t>
      </w:r>
      <w:r w:rsidR="00966554">
        <w:t xml:space="preserve">he numbers we can represent using binary representations include positive and negative </w:t>
      </w:r>
      <w:r w:rsidR="00894720">
        <w:t xml:space="preserve">integer </w:t>
      </w:r>
      <w:r w:rsidR="00966554">
        <w:t xml:space="preserve">numbers. Positive </w:t>
      </w:r>
      <w:r w:rsidR="00894720">
        <w:t xml:space="preserve">integer </w:t>
      </w:r>
      <w:r w:rsidR="00966554">
        <w:t xml:space="preserve">numbers are represented with unsigned binary numbers, whereas negative </w:t>
      </w:r>
      <w:r w:rsidR="00894720">
        <w:t xml:space="preserve">integer </w:t>
      </w:r>
      <w:r w:rsidR="00966554">
        <w:t>numbers are represented with two’s complement and sign/magnitude numbers</w:t>
      </w:r>
      <w:r>
        <w:t xml:space="preserve">. How can we represent fractions? There are two common notations to represent numbers with </w:t>
      </w:r>
      <w:proofErr w:type="gramStart"/>
      <w:r>
        <w:t>fractions;</w:t>
      </w:r>
      <w:proofErr w:type="gramEnd"/>
      <w:r>
        <w:t xml:space="preserve"> (1) fixed point notation and (2) floating point notation. </w:t>
      </w:r>
      <w:r w:rsidRPr="005F65A4">
        <w:t xml:space="preserve">In fixed point notation, </w:t>
      </w:r>
      <w:r>
        <w:t xml:space="preserve">the location of decimal point is fixed and </w:t>
      </w:r>
      <w:r w:rsidRPr="005F65A4">
        <w:t>there are a fixed number of digits after the decimal point</w:t>
      </w:r>
      <w:r>
        <w:t>. On the other hand,</w:t>
      </w:r>
      <w:r w:rsidRPr="005F65A4">
        <w:t xml:space="preserve"> floating point number allows for a varying number of digits after the decimal point</w:t>
      </w:r>
      <w:r>
        <w:t xml:space="preserve">, meaning that the decimal point floats to the right of the most significant </w:t>
      </w:r>
      <w:r w:rsidR="000A0075">
        <w:t>‘</w:t>
      </w:r>
      <w:r>
        <w:t>1</w:t>
      </w:r>
      <w:r w:rsidR="000A0075">
        <w:t>’ bit</w:t>
      </w:r>
      <w:r>
        <w:t>.</w:t>
      </w:r>
    </w:p>
    <w:p w14:paraId="71335E1C" w14:textId="77777777" w:rsidR="005F65A4" w:rsidRDefault="005F65A4" w:rsidP="00F97654"/>
    <w:p w14:paraId="0AB01EAD" w14:textId="134796CB" w:rsidR="005F65A4" w:rsidRPr="0079554E" w:rsidRDefault="00105E8F" w:rsidP="00105E8F">
      <w:pPr>
        <w:pStyle w:val="Heading2"/>
        <w:numPr>
          <w:ilvl w:val="0"/>
          <w:numId w:val="0"/>
        </w:numPr>
        <w:ind w:left="792"/>
      </w:pPr>
      <w:bookmarkStart w:id="42" w:name="_Toc98151759"/>
      <w:r>
        <w:t xml:space="preserve">5.2 </w:t>
      </w:r>
      <w:r w:rsidR="005F65A4">
        <w:t>Fixed</w:t>
      </w:r>
      <w:r w:rsidR="005F65A4" w:rsidRPr="00D77C69">
        <w:t>-Point Number Representation</w:t>
      </w:r>
      <w:bookmarkEnd w:id="42"/>
    </w:p>
    <w:p w14:paraId="735ED702" w14:textId="77777777" w:rsidR="000A0075" w:rsidRDefault="000A0075" w:rsidP="00F97654"/>
    <w:p w14:paraId="6D7228C9" w14:textId="14574781" w:rsidR="00D82E3B" w:rsidRDefault="00D82E3B" w:rsidP="00F97654">
      <w:r>
        <w:t>T</w:t>
      </w:r>
      <w:r w:rsidR="005F65A4">
        <w:t>he</w:t>
      </w:r>
      <w:r>
        <w:t xml:space="preserve"> decimal </w:t>
      </w:r>
      <w:r w:rsidR="005F65A4">
        <w:t>number</w:t>
      </w:r>
      <w:r w:rsidR="00B20133">
        <w:t xml:space="preserve"> </w:t>
      </w:r>
      <w:r>
        <w:t xml:space="preserve">can be expressed as the sum of the products of each digit times the weight for that digit. Thus, the decimal number </w:t>
      </w:r>
      <w:r w:rsidRPr="000A0075">
        <w:rPr>
          <w:b/>
        </w:rPr>
        <w:t>123</w:t>
      </w:r>
      <w:r>
        <w:t>.</w:t>
      </w:r>
      <w:r w:rsidRPr="000A0075">
        <w:rPr>
          <w:b/>
        </w:rPr>
        <w:t>45</w:t>
      </w:r>
      <w:r w:rsidRPr="00B20133">
        <w:rPr>
          <w:vertAlign w:val="subscript"/>
        </w:rPr>
        <w:t>10</w:t>
      </w:r>
      <w:r>
        <w:t>, can be expressed as</w:t>
      </w:r>
    </w:p>
    <w:p w14:paraId="6BFC44A0" w14:textId="58FDD5A6" w:rsidR="00D82E3B" w:rsidRDefault="00D82E3B" w:rsidP="00D82E3B">
      <w:pPr>
        <w:jc w:val="center"/>
      </w:pPr>
      <w:r w:rsidRPr="000A0075">
        <w:rPr>
          <w:b/>
        </w:rPr>
        <w:t>123</w:t>
      </w:r>
      <w:r>
        <w:t>.</w:t>
      </w:r>
      <w:r w:rsidRPr="000A0075">
        <w:rPr>
          <w:b/>
        </w:rPr>
        <w:t>45</w:t>
      </w:r>
      <w:r w:rsidRPr="00D82E3B">
        <w:rPr>
          <w:vertAlign w:val="subscript"/>
        </w:rPr>
        <w:t>10</w:t>
      </w:r>
      <w:r>
        <w:t xml:space="preserve"> = (</w:t>
      </w:r>
      <w:r w:rsidRPr="000A0075">
        <w:rPr>
          <w:b/>
        </w:rPr>
        <w:t>1</w:t>
      </w:r>
      <w:r>
        <w:t xml:space="preserve"> </w:t>
      </w:r>
      <w:r>
        <w:sym w:font="Symbol" w:char="F0B4"/>
      </w:r>
      <w:r>
        <w:t xml:space="preserve"> 10</w:t>
      </w:r>
      <w:r w:rsidRPr="00D82E3B">
        <w:rPr>
          <w:vertAlign w:val="superscript"/>
        </w:rPr>
        <w:t>2</w:t>
      </w:r>
      <w:r>
        <w:t>) + (</w:t>
      </w:r>
      <w:r w:rsidRPr="000A0075">
        <w:rPr>
          <w:b/>
        </w:rPr>
        <w:t>2</w:t>
      </w:r>
      <w:r>
        <w:t xml:space="preserve"> </w:t>
      </w:r>
      <w:r>
        <w:sym w:font="Symbol" w:char="F0B4"/>
      </w:r>
      <w:r>
        <w:t xml:space="preserve"> 10</w:t>
      </w:r>
      <w:r>
        <w:rPr>
          <w:vertAlign w:val="superscript"/>
        </w:rPr>
        <w:t>1</w:t>
      </w:r>
      <w:r>
        <w:t>) + (</w:t>
      </w:r>
      <w:r w:rsidRPr="000A0075">
        <w:rPr>
          <w:b/>
        </w:rPr>
        <w:t>3</w:t>
      </w:r>
      <w:r>
        <w:t xml:space="preserve"> </w:t>
      </w:r>
      <w:r>
        <w:sym w:font="Symbol" w:char="F0B4"/>
      </w:r>
      <w:r>
        <w:t xml:space="preserve"> 10</w:t>
      </w:r>
      <w:r>
        <w:rPr>
          <w:vertAlign w:val="superscript"/>
        </w:rPr>
        <w:t>0</w:t>
      </w:r>
      <w:r>
        <w:t>) + (</w:t>
      </w:r>
      <w:r w:rsidRPr="000A0075">
        <w:rPr>
          <w:b/>
        </w:rPr>
        <w:t>4</w:t>
      </w:r>
      <w:r>
        <w:t xml:space="preserve"> </w:t>
      </w:r>
      <w:r>
        <w:sym w:font="Symbol" w:char="F0B4"/>
      </w:r>
      <w:r>
        <w:t xml:space="preserve"> 10</w:t>
      </w:r>
      <w:r>
        <w:rPr>
          <w:vertAlign w:val="superscript"/>
        </w:rPr>
        <w:t>-1</w:t>
      </w:r>
      <w:r>
        <w:t>) + (</w:t>
      </w:r>
      <w:r w:rsidRPr="000A0075">
        <w:rPr>
          <w:b/>
        </w:rPr>
        <w:t>5</w:t>
      </w:r>
      <w:r>
        <w:t xml:space="preserve"> </w:t>
      </w:r>
      <w:r>
        <w:sym w:font="Symbol" w:char="F0B4"/>
      </w:r>
      <w:r>
        <w:t xml:space="preserve"> 10</w:t>
      </w:r>
      <w:r>
        <w:rPr>
          <w:vertAlign w:val="superscript"/>
        </w:rPr>
        <w:t>-2</w:t>
      </w:r>
      <w:r>
        <w:t>)</w:t>
      </w:r>
    </w:p>
    <w:p w14:paraId="04E61B40" w14:textId="467B7314" w:rsidR="005F65A4" w:rsidRDefault="00D82E3B" w:rsidP="00F97654">
      <w:r>
        <w:t xml:space="preserve">The weight of digits moving towards </w:t>
      </w:r>
      <w:r w:rsidRPr="00323050">
        <w:rPr>
          <w:u w:val="single"/>
        </w:rPr>
        <w:t>left</w:t>
      </w:r>
      <w:r>
        <w:t xml:space="preserve"> increases by a factor of 10, whereas the weight of digits moving towards </w:t>
      </w:r>
      <w:r w:rsidRPr="00323050">
        <w:rPr>
          <w:u w:val="single"/>
        </w:rPr>
        <w:t>right</w:t>
      </w:r>
      <w:r>
        <w:t xml:space="preserve"> decrease</w:t>
      </w:r>
      <w:r w:rsidR="004A2BD4">
        <w:t>s</w:t>
      </w:r>
      <w:r>
        <w:t xml:space="preserve"> by a factor of 10</w:t>
      </w:r>
      <w:r w:rsidR="00820287">
        <w:t>.</w:t>
      </w:r>
    </w:p>
    <w:p w14:paraId="2B061FC3" w14:textId="30D4E62D" w:rsidR="00D82E3B" w:rsidRDefault="00D82E3B" w:rsidP="00D82E3B">
      <w:r>
        <w:lastRenderedPageBreak/>
        <w:t>Now, l</w:t>
      </w:r>
      <w:r w:rsidR="005F65A4">
        <w:t xml:space="preserve">et’s look at </w:t>
      </w:r>
      <w:r>
        <w:t xml:space="preserve">binary number representation. The binary number can be expressed as the sum of the products of each digit times the weight for that digit in a similar manner. Thus, the binary number </w:t>
      </w:r>
      <w:r w:rsidRPr="004A2BD4">
        <w:rPr>
          <w:b/>
        </w:rPr>
        <w:t>101</w:t>
      </w:r>
      <w:r>
        <w:t>.</w:t>
      </w:r>
      <w:r w:rsidRPr="004A2BD4">
        <w:rPr>
          <w:b/>
        </w:rPr>
        <w:t>11</w:t>
      </w:r>
      <w:r>
        <w:rPr>
          <w:vertAlign w:val="subscript"/>
        </w:rPr>
        <w:t>2</w:t>
      </w:r>
      <w:r>
        <w:t>, can be expressed as</w:t>
      </w:r>
    </w:p>
    <w:p w14:paraId="24FD3563" w14:textId="6335E9F7" w:rsidR="00D82E3B" w:rsidRDefault="00D82E3B" w:rsidP="00D82E3B">
      <w:pPr>
        <w:jc w:val="center"/>
      </w:pPr>
      <w:r w:rsidRPr="004A2BD4">
        <w:rPr>
          <w:b/>
        </w:rPr>
        <w:t>101</w:t>
      </w:r>
      <w:r>
        <w:t>.</w:t>
      </w:r>
      <w:r w:rsidRPr="004A2BD4">
        <w:rPr>
          <w:b/>
        </w:rPr>
        <w:t>11</w:t>
      </w:r>
      <w:r>
        <w:rPr>
          <w:vertAlign w:val="subscript"/>
        </w:rPr>
        <w:t>2</w:t>
      </w:r>
      <w:r>
        <w:t xml:space="preserve"> = (</w:t>
      </w:r>
      <w:r w:rsidRPr="004A2BD4">
        <w:rPr>
          <w:b/>
        </w:rPr>
        <w:t>1</w:t>
      </w:r>
      <w:r>
        <w:t xml:space="preserve"> </w:t>
      </w:r>
      <w:r>
        <w:sym w:font="Symbol" w:char="F0B4"/>
      </w:r>
      <w:r>
        <w:t xml:space="preserve"> </w:t>
      </w:r>
      <w:r w:rsidR="00323050">
        <w:t>2</w:t>
      </w:r>
      <w:r w:rsidRPr="00D82E3B">
        <w:rPr>
          <w:vertAlign w:val="superscript"/>
        </w:rPr>
        <w:t>2</w:t>
      </w:r>
      <w:r>
        <w:t>) + (</w:t>
      </w:r>
      <w:r w:rsidR="00323050" w:rsidRPr="004A2BD4">
        <w:rPr>
          <w:b/>
        </w:rPr>
        <w:t>0</w:t>
      </w:r>
      <w:r>
        <w:t xml:space="preserve"> </w:t>
      </w:r>
      <w:r>
        <w:sym w:font="Symbol" w:char="F0B4"/>
      </w:r>
      <w:r>
        <w:t xml:space="preserve"> </w:t>
      </w:r>
      <w:r w:rsidR="00323050">
        <w:t>2</w:t>
      </w:r>
      <w:r>
        <w:rPr>
          <w:vertAlign w:val="superscript"/>
        </w:rPr>
        <w:t>1</w:t>
      </w:r>
      <w:r>
        <w:t>) + (</w:t>
      </w:r>
      <w:r w:rsidR="00323050" w:rsidRPr="004A2BD4">
        <w:rPr>
          <w:b/>
        </w:rPr>
        <w:t>1</w:t>
      </w:r>
      <w:r>
        <w:t xml:space="preserve"> </w:t>
      </w:r>
      <w:r>
        <w:sym w:font="Symbol" w:char="F0B4"/>
      </w:r>
      <w:r>
        <w:t xml:space="preserve"> </w:t>
      </w:r>
      <w:r w:rsidR="00323050">
        <w:t>2</w:t>
      </w:r>
      <w:r>
        <w:rPr>
          <w:vertAlign w:val="superscript"/>
        </w:rPr>
        <w:t>0</w:t>
      </w:r>
      <w:r>
        <w:t>) + (</w:t>
      </w:r>
      <w:r w:rsidR="00323050" w:rsidRPr="004A2BD4">
        <w:rPr>
          <w:b/>
        </w:rPr>
        <w:t>1</w:t>
      </w:r>
      <w:r>
        <w:t xml:space="preserve"> </w:t>
      </w:r>
      <w:r>
        <w:sym w:font="Symbol" w:char="F0B4"/>
      </w:r>
      <w:r>
        <w:t xml:space="preserve"> </w:t>
      </w:r>
      <w:r w:rsidR="00323050">
        <w:t>2</w:t>
      </w:r>
      <w:r>
        <w:rPr>
          <w:vertAlign w:val="superscript"/>
        </w:rPr>
        <w:t>-1</w:t>
      </w:r>
      <w:r>
        <w:t>) + (</w:t>
      </w:r>
      <w:r w:rsidR="00323050" w:rsidRPr="004A2BD4">
        <w:rPr>
          <w:b/>
        </w:rPr>
        <w:t>1</w:t>
      </w:r>
      <w:r>
        <w:t xml:space="preserve"> </w:t>
      </w:r>
      <w:r>
        <w:sym w:font="Symbol" w:char="F0B4"/>
      </w:r>
      <w:r>
        <w:t xml:space="preserve"> </w:t>
      </w:r>
      <w:r w:rsidR="00323050">
        <w:t>2</w:t>
      </w:r>
      <w:r>
        <w:rPr>
          <w:vertAlign w:val="superscript"/>
        </w:rPr>
        <w:t>-2</w:t>
      </w:r>
      <w:r>
        <w:t>)</w:t>
      </w:r>
    </w:p>
    <w:p w14:paraId="265D99CD" w14:textId="01F8DF16" w:rsidR="00323050" w:rsidRDefault="00323050" w:rsidP="00D82E3B">
      <w:pPr>
        <w:jc w:val="center"/>
      </w:pPr>
      <w:r>
        <w:t>= 4 + 0 + 1 + 0.5 + 0.25 = 5.75</w:t>
      </w:r>
      <w:r w:rsidR="00E64DC6" w:rsidRPr="00E64DC6">
        <w:rPr>
          <w:vertAlign w:val="subscript"/>
        </w:rPr>
        <w:t>10</w:t>
      </w:r>
    </w:p>
    <w:p w14:paraId="2D13E495" w14:textId="49F49B82" w:rsidR="00323050" w:rsidRDefault="000D456C" w:rsidP="00323050">
      <w:r>
        <w:t>In the binary number representation, t</w:t>
      </w:r>
      <w:r w:rsidR="00323050">
        <w:t xml:space="preserve">he weight of digits moving towards </w:t>
      </w:r>
      <w:r w:rsidR="00323050" w:rsidRPr="00323050">
        <w:rPr>
          <w:u w:val="single"/>
        </w:rPr>
        <w:t>left</w:t>
      </w:r>
      <w:r w:rsidR="00323050">
        <w:t xml:space="preserve"> increases by a factor of 2, whereas the weight of digits moving towards </w:t>
      </w:r>
      <w:r w:rsidR="00323050" w:rsidRPr="00323050">
        <w:rPr>
          <w:u w:val="single"/>
        </w:rPr>
        <w:t>right</w:t>
      </w:r>
      <w:r w:rsidR="00323050">
        <w:t xml:space="preserve"> decrease</w:t>
      </w:r>
      <w:r>
        <w:t>s</w:t>
      </w:r>
      <w:r w:rsidR="00323050">
        <w:t xml:space="preserve"> by a factor of 2</w:t>
      </w:r>
      <w:r w:rsidR="00820287">
        <w:t>.</w:t>
      </w:r>
    </w:p>
    <w:p w14:paraId="79F212BB" w14:textId="411001F1" w:rsidR="00D77C69" w:rsidRDefault="00E64DC6" w:rsidP="00E64DC6">
      <w:r>
        <w:t xml:space="preserve">For example, what decimal number does the </w:t>
      </w:r>
      <w:r w:rsidR="004A2BD4">
        <w:t>binary number</w:t>
      </w:r>
      <w:r>
        <w:t xml:space="preserve"> 1011.1011</w:t>
      </w:r>
      <w:r w:rsidRPr="00E64DC6">
        <w:rPr>
          <w:vertAlign w:val="subscript"/>
        </w:rPr>
        <w:t>2</w:t>
      </w:r>
      <w:r>
        <w:t xml:space="preserve"> represent? We can find the decimal number value of the </w:t>
      </w:r>
      <w:r w:rsidR="004A2BD4">
        <w:t>binary number</w:t>
      </w:r>
      <w:r>
        <w:t xml:space="preserve"> 1011.1011</w:t>
      </w:r>
      <w:r w:rsidRPr="00E64DC6">
        <w:rPr>
          <w:vertAlign w:val="subscript"/>
        </w:rPr>
        <w:t>2</w:t>
      </w:r>
      <w:r>
        <w:t xml:space="preserve"> with the sum of the products of each digit times the weight for that digit, such as </w:t>
      </w:r>
      <w:r w:rsidRPr="00E64DC6">
        <w:t>1011.1011</w:t>
      </w:r>
      <w:r w:rsidRPr="00E64DC6">
        <w:rPr>
          <w:vertAlign w:val="subscript"/>
        </w:rPr>
        <w:t>2</w:t>
      </w:r>
      <w:r w:rsidRPr="00E64DC6">
        <w:t xml:space="preserve"> = 1×2</w:t>
      </w:r>
      <w:r w:rsidRPr="00E64DC6">
        <w:rPr>
          <w:vertAlign w:val="superscript"/>
        </w:rPr>
        <w:t>3</w:t>
      </w:r>
      <w:r w:rsidRPr="00E64DC6">
        <w:t>+</w:t>
      </w:r>
      <w:r w:rsidR="000D456C">
        <w:t>0</w:t>
      </w:r>
      <w:r w:rsidR="000D456C" w:rsidRPr="00E64DC6">
        <w:t>×2</w:t>
      </w:r>
      <w:r w:rsidR="000D456C">
        <w:rPr>
          <w:vertAlign w:val="superscript"/>
        </w:rPr>
        <w:t>2</w:t>
      </w:r>
      <w:r w:rsidR="000D456C" w:rsidRPr="000D456C">
        <w:t>+</w:t>
      </w:r>
      <w:r w:rsidRPr="00E64DC6">
        <w:t>1×2</w:t>
      </w:r>
      <w:r w:rsidRPr="00E64DC6">
        <w:rPr>
          <w:vertAlign w:val="superscript"/>
        </w:rPr>
        <w:t>1</w:t>
      </w:r>
      <w:r w:rsidRPr="00E64DC6">
        <w:t>+1×2</w:t>
      </w:r>
      <w:r w:rsidRPr="00E64DC6">
        <w:rPr>
          <w:vertAlign w:val="superscript"/>
        </w:rPr>
        <w:t>0</w:t>
      </w:r>
      <w:r w:rsidRPr="00E64DC6">
        <w:t>+1×2</w:t>
      </w:r>
      <w:r w:rsidRPr="00E64DC6">
        <w:rPr>
          <w:vertAlign w:val="superscript"/>
        </w:rPr>
        <w:t>-1</w:t>
      </w:r>
      <w:r w:rsidRPr="00E64DC6">
        <w:t>+</w:t>
      </w:r>
      <w:r w:rsidR="000D456C">
        <w:t>0</w:t>
      </w:r>
      <w:r w:rsidR="000D456C" w:rsidRPr="00E64DC6">
        <w:t>×2</w:t>
      </w:r>
      <w:r w:rsidR="000D456C" w:rsidRPr="00E64DC6">
        <w:rPr>
          <w:vertAlign w:val="superscript"/>
        </w:rPr>
        <w:t>-</w:t>
      </w:r>
      <w:r w:rsidR="000D456C">
        <w:rPr>
          <w:vertAlign w:val="superscript"/>
        </w:rPr>
        <w:t>2</w:t>
      </w:r>
      <w:r w:rsidR="000D456C" w:rsidRPr="00E64DC6">
        <w:t>+</w:t>
      </w:r>
      <w:r w:rsidRPr="00E64DC6">
        <w:t>1×2</w:t>
      </w:r>
      <w:r w:rsidRPr="00E64DC6">
        <w:rPr>
          <w:vertAlign w:val="superscript"/>
        </w:rPr>
        <w:t>-3</w:t>
      </w:r>
      <w:r w:rsidRPr="00E64DC6">
        <w:t>+1×2</w:t>
      </w:r>
      <w:r w:rsidRPr="00E64DC6">
        <w:rPr>
          <w:vertAlign w:val="superscript"/>
        </w:rPr>
        <w:t>-4</w:t>
      </w:r>
      <w:r w:rsidRPr="00E64DC6">
        <w:t xml:space="preserve"> = 8 + </w:t>
      </w:r>
      <w:r w:rsidR="000D456C">
        <w:t xml:space="preserve">0 + </w:t>
      </w:r>
      <w:r w:rsidRPr="00E64DC6">
        <w:t xml:space="preserve">2 + 1 + 0.5 + </w:t>
      </w:r>
      <w:r w:rsidR="000D456C">
        <w:t xml:space="preserve">0 + </w:t>
      </w:r>
      <w:r w:rsidRPr="00E64DC6">
        <w:t>0.125 + 0.0625</w:t>
      </w:r>
      <w:r w:rsidR="00D03785">
        <w:t xml:space="preserve"> </w:t>
      </w:r>
      <w:r w:rsidRPr="00E64DC6">
        <w:t>= 11.6875</w:t>
      </w:r>
      <w:r w:rsidR="00D03785">
        <w:t>.</w:t>
      </w:r>
    </w:p>
    <w:p w14:paraId="5A7DB5E8" w14:textId="0220DADE" w:rsidR="00D03785" w:rsidRDefault="00D03785" w:rsidP="00E64DC6">
      <w:r>
        <w:t>What about the reverse process? Let’s convert the decimal number 6.75</w:t>
      </w:r>
      <w:r w:rsidRPr="00D03785">
        <w:rPr>
          <w:vertAlign w:val="subscript"/>
        </w:rPr>
        <w:t>10</w:t>
      </w:r>
      <w:r>
        <w:t xml:space="preserve"> to a fixed-point </w:t>
      </w:r>
      <w:r w:rsidR="004A2BD4">
        <w:t xml:space="preserve">binary </w:t>
      </w:r>
      <w:r>
        <w:t>number. First, we need to split the value into the integral part and the fractional part</w:t>
      </w:r>
      <w:r w:rsidR="000D456C">
        <w:t>; integral 6 and fractional</w:t>
      </w:r>
      <w:r>
        <w:t xml:space="preserve"> 0.75. The integral part will be converted into the binary number by repeating the division, 6 = 110. The fractional part 0.75 will be converted into the binary number by repeating the multiplication as shown below:</w:t>
      </w:r>
    </w:p>
    <w:p w14:paraId="409CF0B0" w14:textId="16F44293" w:rsidR="00044EFA" w:rsidRPr="00D03785" w:rsidRDefault="00044EFA" w:rsidP="00D03785">
      <w:pPr>
        <w:pStyle w:val="ListParagraph"/>
        <w:numPr>
          <w:ilvl w:val="0"/>
          <w:numId w:val="1"/>
        </w:numPr>
      </w:pPr>
      <w:r w:rsidRPr="00D03785">
        <w:t xml:space="preserve">0.75 × 2 = 1.5 </w:t>
      </w:r>
      <w:r w:rsidRPr="00D03785">
        <w:sym w:font="Symbol" w:char="F0AE"/>
      </w:r>
      <w:r w:rsidRPr="00D03785">
        <w:t xml:space="preserve"> remove overflow digit </w:t>
      </w:r>
      <w:r w:rsidRPr="00D03785">
        <w:tab/>
      </w:r>
      <w:r w:rsidRPr="00D03785">
        <w:rPr>
          <w:b/>
          <w:bCs/>
        </w:rPr>
        <w:t>1</w:t>
      </w:r>
      <w:r w:rsidR="00AB25C8">
        <w:rPr>
          <w:b/>
          <w:bCs/>
        </w:rPr>
        <w:tab/>
      </w:r>
    </w:p>
    <w:p w14:paraId="041FF1C7" w14:textId="77777777" w:rsidR="00044EFA" w:rsidRPr="00D03785" w:rsidRDefault="00044EFA" w:rsidP="00D03785">
      <w:pPr>
        <w:pStyle w:val="ListParagraph"/>
        <w:numPr>
          <w:ilvl w:val="0"/>
          <w:numId w:val="1"/>
        </w:numPr>
      </w:pPr>
      <w:r w:rsidRPr="00D03785">
        <w:t xml:space="preserve">0.50 × 2 = 1.0 </w:t>
      </w:r>
      <w:r w:rsidRPr="00D03785">
        <w:sym w:font="Symbol" w:char="F0AE"/>
      </w:r>
      <w:r w:rsidRPr="00D03785">
        <w:t xml:space="preserve"> remove overflow digit</w:t>
      </w:r>
      <w:r w:rsidRPr="00D03785">
        <w:tab/>
      </w:r>
      <w:r w:rsidRPr="00D03785">
        <w:rPr>
          <w:b/>
          <w:bCs/>
        </w:rPr>
        <w:t>1</w:t>
      </w:r>
    </w:p>
    <w:p w14:paraId="0B5B7242" w14:textId="34CF5C37" w:rsidR="00D03785" w:rsidRDefault="00D03785" w:rsidP="00D03785">
      <w:r>
        <w:t>By collecting all the overflow digits from top to bottom, we can represent the</w:t>
      </w:r>
      <w:r w:rsidR="00245D7F">
        <w:t xml:space="preserve"> decimal number 6.75 into the binary number 110.11</w:t>
      </w:r>
      <w:r w:rsidR="00245D7F" w:rsidRPr="00245D7F">
        <w:rPr>
          <w:vertAlign w:val="subscript"/>
        </w:rPr>
        <w:t>2</w:t>
      </w:r>
      <w:r w:rsidR="00245D7F">
        <w:t>.</w:t>
      </w:r>
    </w:p>
    <w:p w14:paraId="1211780F" w14:textId="090DAEBB" w:rsidR="00245D7F" w:rsidRDefault="00245D7F" w:rsidP="00D03785"/>
    <w:p w14:paraId="0CF5D0C9" w14:textId="4A42528D" w:rsidR="000D456C" w:rsidRDefault="000D456C" w:rsidP="000D456C">
      <w:pPr>
        <w:pStyle w:val="Heading3"/>
      </w:pPr>
      <w:bookmarkStart w:id="43" w:name="_Toc98151760"/>
      <w:r>
        <w:t>Exercises</w:t>
      </w:r>
      <w:bookmarkEnd w:id="43"/>
    </w:p>
    <w:p w14:paraId="12B1B4D8" w14:textId="77777777" w:rsidR="000D456C" w:rsidRDefault="000D456C" w:rsidP="000D456C">
      <w:pPr>
        <w:spacing w:after="0"/>
      </w:pPr>
    </w:p>
    <w:p w14:paraId="466625EC" w14:textId="56FC3106" w:rsidR="00245D7F" w:rsidRDefault="000D456C" w:rsidP="00D03785">
      <w:r>
        <w:t>R</w:t>
      </w:r>
      <w:r w:rsidR="00245D7F">
        <w:t>epresent the decimal number 12.6875 as the binary number using 4 integer bits and 4 fraction bits.</w:t>
      </w:r>
    </w:p>
    <w:p w14:paraId="6244CC89" w14:textId="3AC27CCA" w:rsidR="00245D7F" w:rsidRDefault="00245D7F" w:rsidP="00D03785">
      <w:r>
        <w:t>After splitting the decimal number into the integer part and the fractional part, we can get the integral part as shown below:</w:t>
      </w:r>
    </w:p>
    <w:p w14:paraId="343E121E" w14:textId="77777777" w:rsidR="00245D7F" w:rsidRPr="00245D7F" w:rsidRDefault="00245D7F" w:rsidP="00245D7F">
      <w:pPr>
        <w:pStyle w:val="ListParagraph"/>
        <w:numPr>
          <w:ilvl w:val="0"/>
          <w:numId w:val="1"/>
        </w:numPr>
      </w:pPr>
      <w:r>
        <w:t xml:space="preserve">Integral part: </w:t>
      </w:r>
      <w:r w:rsidRPr="00245D7F">
        <w:t xml:space="preserve">12 </w:t>
      </w:r>
      <w:r w:rsidRPr="00245D7F">
        <w:sym w:font="Symbol" w:char="F0AE"/>
      </w:r>
      <w:r w:rsidRPr="00245D7F">
        <w:t xml:space="preserve"> 1100</w:t>
      </w:r>
    </w:p>
    <w:p w14:paraId="523A37CF" w14:textId="1C6160AD" w:rsidR="00245D7F" w:rsidRDefault="00245D7F" w:rsidP="00245D7F">
      <w:r>
        <w:t>The fractional part 0.6875 will be converted into the binary number by repeating the multiplication as shown below:</w:t>
      </w:r>
    </w:p>
    <w:p w14:paraId="202A1422" w14:textId="77777777" w:rsidR="00245D7F" w:rsidRPr="00245D7F" w:rsidRDefault="00245D7F" w:rsidP="00245D7F">
      <w:pPr>
        <w:pStyle w:val="ListParagraph"/>
        <w:numPr>
          <w:ilvl w:val="0"/>
          <w:numId w:val="1"/>
        </w:numPr>
      </w:pPr>
      <w:r w:rsidRPr="00245D7F">
        <w:t>0.6875</w:t>
      </w:r>
      <w:r w:rsidRPr="00245D7F">
        <w:tab/>
        <w:t>× 2 = 1.375</w:t>
      </w:r>
      <w:r w:rsidRPr="00245D7F">
        <w:tab/>
      </w:r>
      <w:r w:rsidRPr="00245D7F">
        <w:sym w:font="Symbol" w:char="F0AE"/>
      </w:r>
      <w:r w:rsidRPr="00245D7F">
        <w:t xml:space="preserve"> remove overflow digit </w:t>
      </w:r>
      <w:r w:rsidRPr="00245D7F">
        <w:tab/>
        <w:t>1</w:t>
      </w:r>
    </w:p>
    <w:p w14:paraId="095323FD" w14:textId="77777777" w:rsidR="00245D7F" w:rsidRPr="00245D7F" w:rsidRDefault="00245D7F" w:rsidP="00245D7F">
      <w:pPr>
        <w:pStyle w:val="ListParagraph"/>
        <w:numPr>
          <w:ilvl w:val="0"/>
          <w:numId w:val="1"/>
        </w:numPr>
      </w:pPr>
      <w:r w:rsidRPr="00245D7F">
        <w:t xml:space="preserve">0.375 </w:t>
      </w:r>
      <w:r w:rsidRPr="00245D7F">
        <w:tab/>
        <w:t>× 2 = 0.75</w:t>
      </w:r>
      <w:r w:rsidRPr="00245D7F">
        <w:tab/>
      </w:r>
      <w:r w:rsidRPr="00245D7F">
        <w:sym w:font="Symbol" w:char="F0AE"/>
      </w:r>
      <w:r w:rsidRPr="00245D7F">
        <w:t xml:space="preserve"> no overflow</w:t>
      </w:r>
      <w:r w:rsidRPr="00245D7F">
        <w:tab/>
      </w:r>
      <w:r w:rsidRPr="00245D7F">
        <w:tab/>
      </w:r>
      <w:r w:rsidRPr="00245D7F">
        <w:tab/>
        <w:t>0</w:t>
      </w:r>
    </w:p>
    <w:p w14:paraId="559846E6" w14:textId="77777777" w:rsidR="00245D7F" w:rsidRPr="00245D7F" w:rsidRDefault="00245D7F" w:rsidP="00245D7F">
      <w:pPr>
        <w:pStyle w:val="ListParagraph"/>
        <w:numPr>
          <w:ilvl w:val="0"/>
          <w:numId w:val="1"/>
        </w:numPr>
      </w:pPr>
      <w:r w:rsidRPr="00245D7F">
        <w:t xml:space="preserve">0.75  </w:t>
      </w:r>
      <w:r w:rsidRPr="00245D7F">
        <w:tab/>
        <w:t>× 2 = 1.5</w:t>
      </w:r>
      <w:r w:rsidRPr="00245D7F">
        <w:tab/>
      </w:r>
      <w:r w:rsidRPr="00245D7F">
        <w:sym w:font="Symbol" w:char="F0AE"/>
      </w:r>
      <w:r w:rsidRPr="00245D7F">
        <w:t xml:space="preserve"> remove overflow digit </w:t>
      </w:r>
      <w:r w:rsidRPr="00245D7F">
        <w:tab/>
        <w:t>1</w:t>
      </w:r>
    </w:p>
    <w:p w14:paraId="5EC694DA" w14:textId="4099AC16" w:rsidR="00245D7F" w:rsidRPr="00D03785" w:rsidRDefault="00245D7F" w:rsidP="00245D7F">
      <w:pPr>
        <w:pStyle w:val="ListParagraph"/>
        <w:numPr>
          <w:ilvl w:val="0"/>
          <w:numId w:val="1"/>
        </w:numPr>
      </w:pPr>
      <w:r w:rsidRPr="00245D7F">
        <w:t>0.5</w:t>
      </w:r>
      <w:r w:rsidRPr="00245D7F">
        <w:tab/>
        <w:t>× 2 = 1.0</w:t>
      </w:r>
      <w:r w:rsidRPr="00245D7F">
        <w:tab/>
      </w:r>
      <w:r w:rsidRPr="00245D7F">
        <w:sym w:font="Symbol" w:char="F0AE"/>
      </w:r>
      <w:r w:rsidRPr="00245D7F">
        <w:t xml:space="preserve"> remove overflow digit </w:t>
      </w:r>
      <w:r w:rsidRPr="00245D7F">
        <w:tab/>
        <w:t>1</w:t>
      </w:r>
    </w:p>
    <w:p w14:paraId="1341FA77" w14:textId="0F07C1EC" w:rsidR="00245D7F" w:rsidRDefault="00245D7F" w:rsidP="00245D7F">
      <w:r>
        <w:t>By collecting all the overflow digits from top to bottom, we can represent the decimal number 12.6875 into the binary number 1100.1011</w:t>
      </w:r>
      <w:r w:rsidRPr="00245D7F">
        <w:rPr>
          <w:vertAlign w:val="subscript"/>
        </w:rPr>
        <w:t>2</w:t>
      </w:r>
      <w:r>
        <w:t>.</w:t>
      </w:r>
    </w:p>
    <w:p w14:paraId="034C7313" w14:textId="5DB2FD9F" w:rsidR="00D03785" w:rsidRDefault="00D03785" w:rsidP="00E64DC6"/>
    <w:p w14:paraId="420E789C" w14:textId="089678A8" w:rsidR="00245D7F" w:rsidRDefault="00245D7F" w:rsidP="00044EFA">
      <w:pPr>
        <w:pStyle w:val="Heading3"/>
      </w:pPr>
      <w:bookmarkStart w:id="44" w:name="_Toc98151761"/>
      <w:r>
        <w:lastRenderedPageBreak/>
        <w:t>Signed Fixed-Point Numbers</w:t>
      </w:r>
      <w:bookmarkEnd w:id="44"/>
    </w:p>
    <w:p w14:paraId="36B8A6DC" w14:textId="77777777" w:rsidR="00245D7F" w:rsidRDefault="00245D7F" w:rsidP="00044EFA">
      <w:pPr>
        <w:spacing w:after="0"/>
      </w:pPr>
    </w:p>
    <w:p w14:paraId="2522EE17" w14:textId="174E2235" w:rsidR="00245D7F" w:rsidRDefault="00DE1F4F" w:rsidP="00E64DC6">
      <w:r>
        <w:t>The fixed-point number can represent the positive and negative values with two’s complement and sign/magnitude number</w:t>
      </w:r>
      <w:r w:rsidR="00353245">
        <w:t xml:space="preserve"> system</w:t>
      </w:r>
      <w:r>
        <w:t>s.</w:t>
      </w:r>
    </w:p>
    <w:p w14:paraId="5F93320A" w14:textId="1FBDFB2F" w:rsidR="006F0904" w:rsidRDefault="006F0904" w:rsidP="00E64DC6">
      <w:r>
        <w:t>For example, let’s represent</w:t>
      </w:r>
      <w:r w:rsidR="00353245">
        <w:t xml:space="preserve"> the decimal number </w:t>
      </w:r>
      <w:r>
        <w:t>-7.5</w:t>
      </w:r>
      <w:r w:rsidRPr="00353245">
        <w:rPr>
          <w:vertAlign w:val="subscript"/>
        </w:rPr>
        <w:t>10</w:t>
      </w:r>
      <w:r>
        <w:t xml:space="preserve"> </w:t>
      </w:r>
      <w:r w:rsidR="00353245">
        <w:t xml:space="preserve">as </w:t>
      </w:r>
      <w:r w:rsidR="008B2039">
        <w:t xml:space="preserve">a </w:t>
      </w:r>
      <w:r w:rsidR="00353245">
        <w:t xml:space="preserve">signed fixed-point </w:t>
      </w:r>
      <w:r w:rsidR="00011200">
        <w:t xml:space="preserve">binary </w:t>
      </w:r>
      <w:r w:rsidR="00353245">
        <w:t>number using 4 integer and 4 fraction bits. In the sign/magnitude number system, the first bit always represents the sign</w:t>
      </w:r>
      <w:r w:rsidR="00011200">
        <w:t>. Since</w:t>
      </w:r>
      <w:r w:rsidR="00353245">
        <w:t xml:space="preserve"> the </w:t>
      </w:r>
      <w:r w:rsidR="00011200">
        <w:t xml:space="preserve">decimal </w:t>
      </w:r>
      <w:r w:rsidR="00353245">
        <w:t>number -7.5</w:t>
      </w:r>
      <w:r w:rsidR="00353245" w:rsidRPr="00353245">
        <w:rPr>
          <w:vertAlign w:val="subscript"/>
        </w:rPr>
        <w:t>10</w:t>
      </w:r>
      <w:r w:rsidR="00353245">
        <w:t xml:space="preserve"> is a negative value</w:t>
      </w:r>
      <w:r w:rsidR="00011200">
        <w:t>, t</w:t>
      </w:r>
      <w:r w:rsidR="00353245">
        <w:t xml:space="preserve">he sign bit should be ‘1’. The rest of integer bits can represent the integer value, so that we can convert the integer part 7 into the binary value 111. The fractional part 0.5 will be converted into the binary number by repeating the multiplication, 0.5 </w:t>
      </w:r>
      <w:r w:rsidR="00353245" w:rsidRPr="00245D7F">
        <w:t>× 2 = 1.0</w:t>
      </w:r>
      <w:r w:rsidR="00353245">
        <w:t xml:space="preserve"> (overflow digit: 1). The number -7.5</w:t>
      </w:r>
      <w:r w:rsidR="00353245" w:rsidRPr="00353245">
        <w:rPr>
          <w:vertAlign w:val="subscript"/>
        </w:rPr>
        <w:t>10</w:t>
      </w:r>
      <w:r w:rsidR="00353245">
        <w:t xml:space="preserve"> can be converted into the signed fixed-point number, 1111</w:t>
      </w:r>
      <w:r w:rsidR="00011200">
        <w:t>.</w:t>
      </w:r>
      <w:r w:rsidR="00353245">
        <w:t>1000</w:t>
      </w:r>
      <w:r w:rsidR="00011200">
        <w:t>, where the decimal point is fixed</w:t>
      </w:r>
      <w:r w:rsidR="00353245">
        <w:t xml:space="preserve">. </w:t>
      </w:r>
    </w:p>
    <w:p w14:paraId="509F64FF" w14:textId="760534AA" w:rsidR="00353245" w:rsidRDefault="008B2039" w:rsidP="00E64DC6">
      <w:r>
        <w:t xml:space="preserve">Now, </w:t>
      </w:r>
      <w:r w:rsidR="00D4035B">
        <w:t xml:space="preserve">let’s </w:t>
      </w:r>
      <w:r>
        <w:t>represent the decimal number -7.5</w:t>
      </w:r>
      <w:r w:rsidRPr="00353245">
        <w:rPr>
          <w:vertAlign w:val="subscript"/>
        </w:rPr>
        <w:t>10</w:t>
      </w:r>
      <w:r>
        <w:t xml:space="preserve"> as a two’s complement number. First, we will find a positive representation of the number and then we will negate the value, meaning that we convert the positive value to the negative value. </w:t>
      </w:r>
      <w:r w:rsidR="00A44575">
        <w:t xml:space="preserve">We can find a positive representation of the number 7.5, by splitting the value into the integral part and the fractional part; integral 0111 and fractional 1000. Let’s negate the positive representation 01111000 by inverting </w:t>
      </w:r>
      <w:r w:rsidR="00D4035B">
        <w:t xml:space="preserve">all the </w:t>
      </w:r>
      <w:r w:rsidR="00A44575">
        <w:t xml:space="preserve">bits and adding 1 to </w:t>
      </w:r>
      <w:proofErr w:type="spellStart"/>
      <w:r w:rsidR="00A44575">
        <w:t>lsb</w:t>
      </w:r>
      <w:proofErr w:type="spellEnd"/>
      <w:r w:rsidR="00A44575">
        <w:t xml:space="preserve"> (least significant bit), as shown below:</w:t>
      </w:r>
    </w:p>
    <w:p w14:paraId="573AA09B" w14:textId="07B3E4EB" w:rsidR="00A44575" w:rsidRDefault="00A44575" w:rsidP="00A44575">
      <w:pPr>
        <w:pStyle w:val="ListParagraph"/>
        <w:numPr>
          <w:ilvl w:val="0"/>
          <w:numId w:val="1"/>
        </w:numPr>
      </w:pPr>
      <w:r>
        <w:t>+7.5:</w:t>
      </w:r>
      <w:r>
        <w:tab/>
      </w:r>
      <w:r>
        <w:tab/>
      </w:r>
      <w:r w:rsidRPr="00A44575">
        <w:rPr>
          <w:rFonts w:ascii="Courier New" w:hAnsi="Courier New" w:cs="Courier New"/>
        </w:rPr>
        <w:t>01111000</w:t>
      </w:r>
    </w:p>
    <w:p w14:paraId="1B61C644" w14:textId="626B8C40" w:rsidR="00A44575" w:rsidRPr="00A44575" w:rsidRDefault="00A44575" w:rsidP="00A44575">
      <w:pPr>
        <w:pStyle w:val="ListParagraph"/>
        <w:numPr>
          <w:ilvl w:val="0"/>
          <w:numId w:val="1"/>
        </w:numPr>
        <w:rPr>
          <w:rFonts w:ascii="Courier New" w:hAnsi="Courier New" w:cs="Courier New"/>
        </w:rPr>
      </w:pPr>
      <w:r>
        <w:t>Invert bits:</w:t>
      </w:r>
      <w:r>
        <w:tab/>
      </w:r>
      <w:r w:rsidRPr="00A44575">
        <w:rPr>
          <w:rFonts w:ascii="Courier New" w:hAnsi="Courier New" w:cs="Courier New"/>
        </w:rPr>
        <w:t>10000111</w:t>
      </w:r>
    </w:p>
    <w:p w14:paraId="51B0A8DB" w14:textId="441BFA73" w:rsidR="00A44575" w:rsidRDefault="00A44575" w:rsidP="00A44575">
      <w:pPr>
        <w:pStyle w:val="ListParagraph"/>
        <w:numPr>
          <w:ilvl w:val="0"/>
          <w:numId w:val="1"/>
        </w:numPr>
      </w:pPr>
      <w:r>
        <w:t xml:space="preserve">Add 1 to </w:t>
      </w:r>
      <w:proofErr w:type="spellStart"/>
      <w:r>
        <w:t>lsb</w:t>
      </w:r>
      <w:proofErr w:type="spellEnd"/>
      <w:r>
        <w:t>:</w:t>
      </w:r>
      <w:r>
        <w:tab/>
      </w:r>
      <w:r w:rsidRPr="00B363C4">
        <w:rPr>
          <w:rFonts w:ascii="Courier New" w:hAnsi="Courier New" w:cs="Courier New"/>
          <w:u w:val="single"/>
        </w:rPr>
        <w:t>+      1</w:t>
      </w:r>
    </w:p>
    <w:p w14:paraId="7A86625B" w14:textId="3C61F615" w:rsidR="00A44575" w:rsidRDefault="00B363C4" w:rsidP="00B363C4">
      <w:pPr>
        <w:pStyle w:val="ListParagraph"/>
        <w:numPr>
          <w:ilvl w:val="0"/>
          <w:numId w:val="1"/>
        </w:numPr>
      </w:pPr>
      <w:r>
        <w:t>-7.5:</w:t>
      </w:r>
      <w:r>
        <w:tab/>
      </w:r>
      <w:r>
        <w:tab/>
      </w:r>
      <w:r w:rsidRPr="00B363C4">
        <w:rPr>
          <w:rFonts w:ascii="Courier New" w:hAnsi="Courier New" w:cs="Courier New"/>
        </w:rPr>
        <w:t>1</w:t>
      </w:r>
      <w:r>
        <w:rPr>
          <w:rFonts w:ascii="Courier New" w:hAnsi="Courier New" w:cs="Courier New"/>
        </w:rPr>
        <w:t>000</w:t>
      </w:r>
      <w:r w:rsidRPr="00B363C4">
        <w:rPr>
          <w:rFonts w:ascii="Courier New" w:hAnsi="Courier New" w:cs="Courier New"/>
        </w:rPr>
        <w:t>1</w:t>
      </w:r>
      <w:r>
        <w:rPr>
          <w:rFonts w:ascii="Courier New" w:hAnsi="Courier New" w:cs="Courier New"/>
        </w:rPr>
        <w:t>000</w:t>
      </w:r>
    </w:p>
    <w:p w14:paraId="4F2B2B71" w14:textId="33D642FB" w:rsidR="00353245" w:rsidRDefault="00353245" w:rsidP="00E64DC6"/>
    <w:p w14:paraId="04BF0FCC" w14:textId="77777777" w:rsidR="00DF7946" w:rsidRDefault="00B363C4" w:rsidP="00E64DC6">
      <w:r>
        <w:t xml:space="preserve">In the two’s complement number system, the first digit always represents a negative value. </w:t>
      </w:r>
      <w:r w:rsidR="00D4035B">
        <w:t>The other bits are regular binary numbers</w:t>
      </w:r>
      <w:r w:rsidR="00DF7946">
        <w:t>, as shown below:</w:t>
      </w:r>
    </w:p>
    <w:tbl>
      <w:tblPr>
        <w:tblStyle w:val="TableGrid"/>
        <w:tblW w:w="6053" w:type="dxa"/>
        <w:jc w:val="center"/>
        <w:tblLook w:val="04A0" w:firstRow="1" w:lastRow="0" w:firstColumn="1" w:lastColumn="0" w:noHBand="0" w:noVBand="1"/>
      </w:tblPr>
      <w:tblGrid>
        <w:gridCol w:w="1061"/>
        <w:gridCol w:w="505"/>
        <w:gridCol w:w="438"/>
        <w:gridCol w:w="438"/>
        <w:gridCol w:w="523"/>
        <w:gridCol w:w="605"/>
        <w:gridCol w:w="716"/>
        <w:gridCol w:w="828"/>
        <w:gridCol w:w="939"/>
      </w:tblGrid>
      <w:tr w:rsidR="00DF7946" w14:paraId="1D345772" w14:textId="77777777" w:rsidTr="004160EB">
        <w:trPr>
          <w:jc w:val="center"/>
        </w:trPr>
        <w:tc>
          <w:tcPr>
            <w:tcW w:w="1061" w:type="dxa"/>
          </w:tcPr>
          <w:p w14:paraId="2A345477" w14:textId="26A48048" w:rsidR="00DF7946" w:rsidRDefault="00DF7946" w:rsidP="00DF7946">
            <w:pPr>
              <w:jc w:val="center"/>
            </w:pPr>
            <w:r>
              <w:t>Digits</w:t>
            </w:r>
          </w:p>
        </w:tc>
        <w:tc>
          <w:tcPr>
            <w:tcW w:w="505" w:type="dxa"/>
          </w:tcPr>
          <w:p w14:paraId="34992C7A" w14:textId="6CA27CC0" w:rsidR="00DF7946" w:rsidRDefault="00DF7946" w:rsidP="00DF7946">
            <w:pPr>
              <w:jc w:val="center"/>
            </w:pPr>
            <w:r>
              <w:t>1</w:t>
            </w:r>
          </w:p>
        </w:tc>
        <w:tc>
          <w:tcPr>
            <w:tcW w:w="438" w:type="dxa"/>
          </w:tcPr>
          <w:p w14:paraId="734C1697" w14:textId="3098C3DE" w:rsidR="00DF7946" w:rsidRDefault="00DF7946" w:rsidP="00DF7946">
            <w:pPr>
              <w:jc w:val="center"/>
            </w:pPr>
            <w:r>
              <w:t>0</w:t>
            </w:r>
          </w:p>
        </w:tc>
        <w:tc>
          <w:tcPr>
            <w:tcW w:w="438" w:type="dxa"/>
          </w:tcPr>
          <w:p w14:paraId="490B89A1" w14:textId="6F9EE7B3" w:rsidR="00DF7946" w:rsidRDefault="00DF7946" w:rsidP="00DF7946">
            <w:pPr>
              <w:jc w:val="center"/>
            </w:pPr>
            <w:r>
              <w:t>0</w:t>
            </w:r>
          </w:p>
        </w:tc>
        <w:tc>
          <w:tcPr>
            <w:tcW w:w="523" w:type="dxa"/>
          </w:tcPr>
          <w:p w14:paraId="5AABB92F" w14:textId="3E2BA5E1" w:rsidR="00DF7946" w:rsidRDefault="00DF7946" w:rsidP="00DF7946">
            <w:pPr>
              <w:jc w:val="center"/>
            </w:pPr>
            <w:r>
              <w:t>0</w:t>
            </w:r>
          </w:p>
        </w:tc>
        <w:tc>
          <w:tcPr>
            <w:tcW w:w="605" w:type="dxa"/>
          </w:tcPr>
          <w:p w14:paraId="08EC15CC" w14:textId="2B87794A" w:rsidR="00DF7946" w:rsidRDefault="00DF7946" w:rsidP="00DF7946">
            <w:pPr>
              <w:jc w:val="center"/>
            </w:pPr>
            <w:r>
              <w:t>1</w:t>
            </w:r>
          </w:p>
        </w:tc>
        <w:tc>
          <w:tcPr>
            <w:tcW w:w="716" w:type="dxa"/>
          </w:tcPr>
          <w:p w14:paraId="640CDECA" w14:textId="0744C97A" w:rsidR="00DF7946" w:rsidRDefault="00DF7946" w:rsidP="00DF7946">
            <w:pPr>
              <w:jc w:val="center"/>
            </w:pPr>
            <w:r>
              <w:t>0</w:t>
            </w:r>
          </w:p>
        </w:tc>
        <w:tc>
          <w:tcPr>
            <w:tcW w:w="828" w:type="dxa"/>
          </w:tcPr>
          <w:p w14:paraId="5CCBE79D" w14:textId="74F20CA2" w:rsidR="00DF7946" w:rsidRDefault="00DF7946" w:rsidP="00DF7946">
            <w:pPr>
              <w:jc w:val="center"/>
            </w:pPr>
            <w:r>
              <w:t>0</w:t>
            </w:r>
          </w:p>
        </w:tc>
        <w:tc>
          <w:tcPr>
            <w:tcW w:w="939" w:type="dxa"/>
          </w:tcPr>
          <w:p w14:paraId="15815205" w14:textId="04DB8F5A" w:rsidR="00DF7946" w:rsidRDefault="00DF7946" w:rsidP="00DF7946">
            <w:pPr>
              <w:jc w:val="center"/>
            </w:pPr>
            <w:r>
              <w:t>0</w:t>
            </w:r>
          </w:p>
        </w:tc>
      </w:tr>
      <w:tr w:rsidR="00DF7946" w14:paraId="75E65096" w14:textId="77777777" w:rsidTr="004160EB">
        <w:trPr>
          <w:jc w:val="center"/>
        </w:trPr>
        <w:tc>
          <w:tcPr>
            <w:tcW w:w="1061" w:type="dxa"/>
          </w:tcPr>
          <w:p w14:paraId="7C0B6AC8" w14:textId="0FDA1503" w:rsidR="00DF7946" w:rsidRDefault="00DF7946" w:rsidP="00DF7946">
            <w:pPr>
              <w:jc w:val="center"/>
            </w:pPr>
            <w:r>
              <w:t>Weights</w:t>
            </w:r>
          </w:p>
        </w:tc>
        <w:tc>
          <w:tcPr>
            <w:tcW w:w="505" w:type="dxa"/>
          </w:tcPr>
          <w:p w14:paraId="5D0C679A" w14:textId="70C41F9E" w:rsidR="00DF7946" w:rsidRDefault="00DF7946" w:rsidP="00DF7946">
            <w:pPr>
              <w:jc w:val="center"/>
            </w:pPr>
            <w:r>
              <w:t>-8</w:t>
            </w:r>
          </w:p>
        </w:tc>
        <w:tc>
          <w:tcPr>
            <w:tcW w:w="438" w:type="dxa"/>
          </w:tcPr>
          <w:p w14:paraId="3FEF5CFB" w14:textId="2EFDF5B2" w:rsidR="00DF7946" w:rsidRDefault="00DF7946" w:rsidP="00DF7946">
            <w:pPr>
              <w:jc w:val="center"/>
            </w:pPr>
            <w:r>
              <w:t>4</w:t>
            </w:r>
          </w:p>
        </w:tc>
        <w:tc>
          <w:tcPr>
            <w:tcW w:w="438" w:type="dxa"/>
          </w:tcPr>
          <w:p w14:paraId="5CCEE173" w14:textId="5FC78CE5" w:rsidR="00DF7946" w:rsidRDefault="00DF7946" w:rsidP="00DF7946">
            <w:pPr>
              <w:jc w:val="center"/>
            </w:pPr>
            <w:r>
              <w:t>2</w:t>
            </w:r>
          </w:p>
        </w:tc>
        <w:tc>
          <w:tcPr>
            <w:tcW w:w="523" w:type="dxa"/>
          </w:tcPr>
          <w:p w14:paraId="07ABD192" w14:textId="0575283A" w:rsidR="00DF7946" w:rsidRDefault="00DF7946" w:rsidP="00DF7946">
            <w:pPr>
              <w:jc w:val="center"/>
            </w:pPr>
            <w:r>
              <w:t>1</w:t>
            </w:r>
          </w:p>
        </w:tc>
        <w:tc>
          <w:tcPr>
            <w:tcW w:w="605" w:type="dxa"/>
          </w:tcPr>
          <w:p w14:paraId="65938AE1" w14:textId="3F9B6895" w:rsidR="00DF7946" w:rsidRDefault="00DF7946" w:rsidP="00DF7946">
            <w:pPr>
              <w:jc w:val="center"/>
            </w:pPr>
            <w:r>
              <w:t>0.5</w:t>
            </w:r>
          </w:p>
        </w:tc>
        <w:tc>
          <w:tcPr>
            <w:tcW w:w="716" w:type="dxa"/>
          </w:tcPr>
          <w:p w14:paraId="6843C675" w14:textId="19D57600" w:rsidR="00DF7946" w:rsidRDefault="00DF7946" w:rsidP="00DF7946">
            <w:pPr>
              <w:jc w:val="center"/>
            </w:pPr>
            <w:r>
              <w:t>0.25</w:t>
            </w:r>
          </w:p>
        </w:tc>
        <w:tc>
          <w:tcPr>
            <w:tcW w:w="828" w:type="dxa"/>
          </w:tcPr>
          <w:p w14:paraId="0B2165DA" w14:textId="5FA272D4" w:rsidR="00DF7946" w:rsidRDefault="00DF7946" w:rsidP="00DF7946">
            <w:pPr>
              <w:jc w:val="center"/>
            </w:pPr>
            <w:r>
              <w:t>0.125</w:t>
            </w:r>
          </w:p>
        </w:tc>
        <w:tc>
          <w:tcPr>
            <w:tcW w:w="939" w:type="dxa"/>
          </w:tcPr>
          <w:p w14:paraId="1B4D0C87" w14:textId="522255B4" w:rsidR="00DF7946" w:rsidRDefault="00DF7946" w:rsidP="00DF7946">
            <w:pPr>
              <w:jc w:val="center"/>
            </w:pPr>
            <w:r>
              <w:t>0.0625</w:t>
            </w:r>
          </w:p>
        </w:tc>
      </w:tr>
    </w:tbl>
    <w:p w14:paraId="7BE8BB8D" w14:textId="77777777" w:rsidR="00DF7946" w:rsidRDefault="00DF7946" w:rsidP="00E64DC6"/>
    <w:p w14:paraId="15D7B031" w14:textId="0E5A5847" w:rsidR="00B363C4" w:rsidRDefault="00B363C4" w:rsidP="00E64DC6">
      <w:r>
        <w:t xml:space="preserve">That means the first digit ‘1’ represents -8 and the fifth digit ‘1’ represents 0.5. </w:t>
      </w:r>
      <w:r w:rsidR="00275E44">
        <w:t>T</w:t>
      </w:r>
      <w:r>
        <w:t xml:space="preserve">he sum of these two digits represents -7.5 </w:t>
      </w:r>
      <w:r w:rsidR="00DF7946">
        <w:t xml:space="preserve">(= -8 + 0.5) </w:t>
      </w:r>
      <w:r>
        <w:t>which we got from the above operation.</w:t>
      </w:r>
    </w:p>
    <w:p w14:paraId="62D10057" w14:textId="43EE3D55" w:rsidR="00B363C4" w:rsidRDefault="00B363C4" w:rsidP="00E64DC6"/>
    <w:p w14:paraId="46BB1447" w14:textId="273907A8" w:rsidR="00B363C4" w:rsidRDefault="00B363C4" w:rsidP="00B363C4">
      <w:pPr>
        <w:pStyle w:val="Heading3"/>
      </w:pPr>
      <w:bookmarkStart w:id="45" w:name="_Toc98151762"/>
      <w:r>
        <w:t>Exercises</w:t>
      </w:r>
      <w:bookmarkEnd w:id="45"/>
    </w:p>
    <w:p w14:paraId="25B3C364" w14:textId="1205D4BE" w:rsidR="00B363C4" w:rsidRDefault="00B363C4" w:rsidP="00B363C4">
      <w:pPr>
        <w:spacing w:after="0"/>
      </w:pPr>
    </w:p>
    <w:p w14:paraId="04BF348D" w14:textId="051A5C6F" w:rsidR="00B363C4" w:rsidRDefault="00B363C4" w:rsidP="00E64DC6">
      <w:r>
        <w:t xml:space="preserve">Convert the </w:t>
      </w:r>
      <w:r w:rsidRPr="00B363C4">
        <w:t>following two’s complement binary fixed-point numbers to base 10. The implied binary point is explicitly shown to aid in your interpretation.</w:t>
      </w:r>
    </w:p>
    <w:p w14:paraId="5F58C6E5" w14:textId="6BD31E59" w:rsidR="00B363C4" w:rsidRDefault="00B363C4" w:rsidP="00E64DC6"/>
    <w:p w14:paraId="1D403066" w14:textId="425E7518" w:rsidR="00B363C4" w:rsidRDefault="00B363C4" w:rsidP="00B363C4">
      <w:pPr>
        <w:pStyle w:val="ListParagraph"/>
        <w:numPr>
          <w:ilvl w:val="0"/>
          <w:numId w:val="1"/>
        </w:numPr>
      </w:pPr>
      <w:r>
        <w:t>0101.1000</w:t>
      </w:r>
      <w:r w:rsidR="001A54FC">
        <w:t xml:space="preserve"> = </w:t>
      </w:r>
    </w:p>
    <w:p w14:paraId="6C792912" w14:textId="13BC8A31" w:rsidR="00B363C4" w:rsidRDefault="00B363C4" w:rsidP="00B363C4">
      <w:r>
        <w:lastRenderedPageBreak/>
        <w:t xml:space="preserve">The integer part is </w:t>
      </w:r>
      <w:r w:rsidRPr="008736AA">
        <w:rPr>
          <w:b/>
        </w:rPr>
        <w:t>0101</w:t>
      </w:r>
      <w:r>
        <w:t>,</w:t>
      </w:r>
      <w:r w:rsidR="006F6753">
        <w:t xml:space="preserve"> so that we can get the integer part as follows: </w:t>
      </w:r>
      <w:r w:rsidR="008736AA" w:rsidRPr="008736AA">
        <w:rPr>
          <w:b/>
        </w:rPr>
        <w:t>0</w:t>
      </w:r>
      <w:r w:rsidR="008736AA">
        <w:t xml:space="preserve"> </w:t>
      </w:r>
      <w:r w:rsidR="008736AA" w:rsidRPr="00245D7F">
        <w:t xml:space="preserve">× </w:t>
      </w:r>
      <w:r w:rsidR="008736AA">
        <w:t>-</w:t>
      </w:r>
      <w:r w:rsidR="008736AA" w:rsidRPr="00245D7F">
        <w:t>2</w:t>
      </w:r>
      <w:r w:rsidR="008736AA">
        <w:rPr>
          <w:vertAlign w:val="superscript"/>
        </w:rPr>
        <w:t>3</w:t>
      </w:r>
      <w:r w:rsidR="008736AA">
        <w:t xml:space="preserve"> + </w:t>
      </w:r>
      <w:r w:rsidRPr="008736AA">
        <w:rPr>
          <w:b/>
        </w:rPr>
        <w:t>1</w:t>
      </w:r>
      <w:r>
        <w:t xml:space="preserve"> </w:t>
      </w:r>
      <w:r w:rsidRPr="00245D7F">
        <w:t>× 2</w:t>
      </w:r>
      <w:r w:rsidRPr="006F6753">
        <w:rPr>
          <w:vertAlign w:val="superscript"/>
        </w:rPr>
        <w:t>2</w:t>
      </w:r>
      <w:r>
        <w:t xml:space="preserve"> + </w:t>
      </w:r>
      <w:r w:rsidR="008736AA">
        <w:rPr>
          <w:b/>
        </w:rPr>
        <w:t>0</w:t>
      </w:r>
      <w:r w:rsidR="008736AA">
        <w:t xml:space="preserve"> </w:t>
      </w:r>
      <w:r w:rsidR="008736AA" w:rsidRPr="00245D7F">
        <w:t>× 2</w:t>
      </w:r>
      <w:r w:rsidR="008736AA">
        <w:rPr>
          <w:vertAlign w:val="superscript"/>
        </w:rPr>
        <w:t>1</w:t>
      </w:r>
      <w:r w:rsidR="008736AA">
        <w:t xml:space="preserve"> + </w:t>
      </w:r>
      <w:r w:rsidRPr="008736AA">
        <w:rPr>
          <w:b/>
        </w:rPr>
        <w:t>1</w:t>
      </w:r>
      <w:r>
        <w:t xml:space="preserve"> </w:t>
      </w:r>
      <w:r w:rsidRPr="00245D7F">
        <w:t>× 2</w:t>
      </w:r>
      <w:r w:rsidRPr="006F6753">
        <w:rPr>
          <w:vertAlign w:val="superscript"/>
        </w:rPr>
        <w:t>0</w:t>
      </w:r>
      <w:r w:rsidRPr="00245D7F">
        <w:t xml:space="preserve"> = </w:t>
      </w:r>
      <w:r w:rsidR="006F6753">
        <w:t xml:space="preserve">1 </w:t>
      </w:r>
      <w:r w:rsidR="006F6753" w:rsidRPr="00245D7F">
        <w:t>×</w:t>
      </w:r>
      <w:r w:rsidR="006F6753">
        <w:t xml:space="preserve"> 4 + 1 </w:t>
      </w:r>
      <w:r w:rsidR="006F6753" w:rsidRPr="00245D7F">
        <w:t>×</w:t>
      </w:r>
      <w:r w:rsidR="006F6753">
        <w:t xml:space="preserve"> 1 </w:t>
      </w:r>
      <w:r w:rsidRPr="00245D7F">
        <w:t>=</w:t>
      </w:r>
      <w:r>
        <w:t xml:space="preserve"> </w:t>
      </w:r>
      <w:r w:rsidR="006F6753">
        <w:t>5. T</w:t>
      </w:r>
      <w:r>
        <w:t>he fractional part</w:t>
      </w:r>
      <w:r w:rsidR="006F6753">
        <w:t xml:space="preserve"> is </w:t>
      </w:r>
      <w:r w:rsidR="006F6753" w:rsidRPr="000845A8">
        <w:rPr>
          <w:b/>
        </w:rPr>
        <w:t>1000</w:t>
      </w:r>
      <w:r w:rsidR="006F6753">
        <w:t xml:space="preserve">, so that we can get the fractional part as follows: </w:t>
      </w:r>
      <w:r w:rsidR="006F6753" w:rsidRPr="000845A8">
        <w:rPr>
          <w:b/>
        </w:rPr>
        <w:t>1</w:t>
      </w:r>
      <w:r w:rsidR="006F6753">
        <w:t xml:space="preserve"> </w:t>
      </w:r>
      <w:r w:rsidR="006F6753" w:rsidRPr="00245D7F">
        <w:t>× 2</w:t>
      </w:r>
      <w:r w:rsidR="006F6753">
        <w:rPr>
          <w:vertAlign w:val="superscript"/>
        </w:rPr>
        <w:t>-1</w:t>
      </w:r>
      <w:r w:rsidR="006F6753">
        <w:t xml:space="preserve"> </w:t>
      </w:r>
      <w:r w:rsidR="008736AA">
        <w:t xml:space="preserve">+ </w:t>
      </w:r>
      <w:r w:rsidR="000845A8" w:rsidRPr="000845A8">
        <w:rPr>
          <w:b/>
        </w:rPr>
        <w:t>0</w:t>
      </w:r>
      <w:r w:rsidR="008736AA">
        <w:t xml:space="preserve"> </w:t>
      </w:r>
      <w:r w:rsidR="008736AA" w:rsidRPr="00245D7F">
        <w:t>× 2</w:t>
      </w:r>
      <w:r w:rsidR="008736AA">
        <w:rPr>
          <w:vertAlign w:val="superscript"/>
        </w:rPr>
        <w:t>-</w:t>
      </w:r>
      <w:r w:rsidR="000845A8">
        <w:rPr>
          <w:vertAlign w:val="superscript"/>
        </w:rPr>
        <w:t>2</w:t>
      </w:r>
      <w:r w:rsidR="008736AA">
        <w:t xml:space="preserve"> + </w:t>
      </w:r>
      <w:r w:rsidR="000845A8" w:rsidRPr="000845A8">
        <w:rPr>
          <w:b/>
        </w:rPr>
        <w:t>0</w:t>
      </w:r>
      <w:r w:rsidR="008736AA">
        <w:t xml:space="preserve"> </w:t>
      </w:r>
      <w:r w:rsidR="008736AA" w:rsidRPr="00245D7F">
        <w:t>× 2</w:t>
      </w:r>
      <w:r w:rsidR="008736AA">
        <w:rPr>
          <w:vertAlign w:val="superscript"/>
        </w:rPr>
        <w:t>-</w:t>
      </w:r>
      <w:r w:rsidR="000845A8">
        <w:rPr>
          <w:vertAlign w:val="superscript"/>
        </w:rPr>
        <w:t>3</w:t>
      </w:r>
      <w:r w:rsidR="008736AA">
        <w:t xml:space="preserve"> + </w:t>
      </w:r>
      <w:r w:rsidR="000845A8" w:rsidRPr="000845A8">
        <w:rPr>
          <w:b/>
        </w:rPr>
        <w:t>0</w:t>
      </w:r>
      <w:r w:rsidR="008736AA">
        <w:t xml:space="preserve"> </w:t>
      </w:r>
      <w:r w:rsidR="008736AA" w:rsidRPr="00245D7F">
        <w:t>× 2</w:t>
      </w:r>
      <w:r w:rsidR="008736AA">
        <w:rPr>
          <w:vertAlign w:val="superscript"/>
        </w:rPr>
        <w:t>-</w:t>
      </w:r>
      <w:r w:rsidR="000845A8">
        <w:rPr>
          <w:vertAlign w:val="superscript"/>
        </w:rPr>
        <w:t>4</w:t>
      </w:r>
      <w:r w:rsidR="008736AA">
        <w:t xml:space="preserve"> </w:t>
      </w:r>
      <w:r w:rsidR="006F6753">
        <w:t>= 0.5. The sum of integer part and the fractional part is 5.5.</w:t>
      </w:r>
    </w:p>
    <w:p w14:paraId="499D9A1C" w14:textId="3E2E05BB" w:rsidR="006F6753" w:rsidRDefault="006F6753" w:rsidP="00B363C4"/>
    <w:p w14:paraId="7393F015" w14:textId="77777777" w:rsidR="001E48C2" w:rsidRPr="006F6753" w:rsidRDefault="001E48C2" w:rsidP="006F6753">
      <w:pPr>
        <w:pStyle w:val="ListParagraph"/>
        <w:numPr>
          <w:ilvl w:val="0"/>
          <w:numId w:val="1"/>
        </w:numPr>
      </w:pPr>
      <w:r w:rsidRPr="006F6753">
        <w:t xml:space="preserve">1111.1111 = </w:t>
      </w:r>
    </w:p>
    <w:p w14:paraId="67B15F40" w14:textId="56A2C57F" w:rsidR="006F6753" w:rsidRDefault="006F6753" w:rsidP="006F6753">
      <w:r>
        <w:t xml:space="preserve">The integer part is </w:t>
      </w:r>
      <w:r w:rsidRPr="001E34CE">
        <w:rPr>
          <w:b/>
        </w:rPr>
        <w:t>1111</w:t>
      </w:r>
      <w:r>
        <w:t xml:space="preserve">, so that we can get the integer part as follows: </w:t>
      </w:r>
      <w:r w:rsidRPr="001E34CE">
        <w:rPr>
          <w:b/>
        </w:rPr>
        <w:t>1</w:t>
      </w:r>
      <w:r>
        <w:t xml:space="preserve"> </w:t>
      </w:r>
      <w:r w:rsidRPr="00245D7F">
        <w:t xml:space="preserve">× </w:t>
      </w:r>
      <w:r>
        <w:t>-</w:t>
      </w:r>
      <w:r w:rsidRPr="00245D7F">
        <w:t>2</w:t>
      </w:r>
      <w:r>
        <w:rPr>
          <w:vertAlign w:val="superscript"/>
        </w:rPr>
        <w:t>3</w:t>
      </w:r>
      <w:r>
        <w:t xml:space="preserve"> + </w:t>
      </w:r>
      <w:r w:rsidRPr="001E34CE">
        <w:rPr>
          <w:b/>
        </w:rPr>
        <w:t>1</w:t>
      </w:r>
      <w:r>
        <w:t xml:space="preserve"> </w:t>
      </w:r>
      <w:r w:rsidRPr="00245D7F">
        <w:t>× 2</w:t>
      </w:r>
      <w:r w:rsidRPr="006F6753">
        <w:rPr>
          <w:vertAlign w:val="superscript"/>
        </w:rPr>
        <w:t>2</w:t>
      </w:r>
      <w:r>
        <w:t xml:space="preserve"> + </w:t>
      </w:r>
      <w:r w:rsidRPr="001E34CE">
        <w:rPr>
          <w:b/>
        </w:rPr>
        <w:t>1</w:t>
      </w:r>
      <w:r>
        <w:t xml:space="preserve"> </w:t>
      </w:r>
      <w:r w:rsidRPr="00245D7F">
        <w:t>× 2</w:t>
      </w:r>
      <w:r>
        <w:rPr>
          <w:vertAlign w:val="superscript"/>
        </w:rPr>
        <w:t>1</w:t>
      </w:r>
      <w:r>
        <w:t xml:space="preserve"> + </w:t>
      </w:r>
      <w:r w:rsidRPr="001E34CE">
        <w:rPr>
          <w:b/>
        </w:rPr>
        <w:t>1</w:t>
      </w:r>
      <w:r>
        <w:t xml:space="preserve"> </w:t>
      </w:r>
      <w:r w:rsidRPr="00245D7F">
        <w:t>× 2</w:t>
      </w:r>
      <w:r w:rsidRPr="006F6753">
        <w:rPr>
          <w:vertAlign w:val="superscript"/>
        </w:rPr>
        <w:t>0</w:t>
      </w:r>
      <w:r w:rsidRPr="00245D7F">
        <w:t xml:space="preserve"> =</w:t>
      </w:r>
      <w:r>
        <w:br/>
      </w:r>
      <w:r w:rsidRPr="00245D7F">
        <w:t xml:space="preserve"> </w:t>
      </w:r>
      <w:r>
        <w:t xml:space="preserve">-8 + 4 + 2 + 1 = -1. The fractional part is </w:t>
      </w:r>
      <w:r w:rsidRPr="001E34CE">
        <w:rPr>
          <w:b/>
        </w:rPr>
        <w:t>1111</w:t>
      </w:r>
      <w:r>
        <w:t xml:space="preserve">, so that we can get the fractional part as follows: </w:t>
      </w:r>
      <w:r w:rsidRPr="001E34CE">
        <w:rPr>
          <w:b/>
        </w:rPr>
        <w:t>1</w:t>
      </w:r>
      <w:r>
        <w:t xml:space="preserve"> </w:t>
      </w:r>
      <w:r w:rsidRPr="00245D7F">
        <w:t>× 2</w:t>
      </w:r>
      <w:r w:rsidRPr="006F6753">
        <w:rPr>
          <w:vertAlign w:val="superscript"/>
        </w:rPr>
        <w:t>-1</w:t>
      </w:r>
      <w:r>
        <w:t xml:space="preserve"> + </w:t>
      </w:r>
      <w:r w:rsidRPr="001E34CE">
        <w:rPr>
          <w:b/>
        </w:rPr>
        <w:t>1</w:t>
      </w:r>
      <w:r>
        <w:t xml:space="preserve"> </w:t>
      </w:r>
      <w:r w:rsidRPr="00245D7F">
        <w:t>× 2</w:t>
      </w:r>
      <w:r w:rsidRPr="006F6753">
        <w:rPr>
          <w:vertAlign w:val="superscript"/>
        </w:rPr>
        <w:t>-</w:t>
      </w:r>
      <w:r>
        <w:rPr>
          <w:vertAlign w:val="superscript"/>
        </w:rPr>
        <w:t>2</w:t>
      </w:r>
      <w:r>
        <w:t xml:space="preserve"> + </w:t>
      </w:r>
      <w:r w:rsidRPr="001E34CE">
        <w:rPr>
          <w:b/>
        </w:rPr>
        <w:t>1</w:t>
      </w:r>
      <w:r>
        <w:t xml:space="preserve"> </w:t>
      </w:r>
      <w:r w:rsidRPr="00245D7F">
        <w:t>× 2</w:t>
      </w:r>
      <w:r w:rsidRPr="006F6753">
        <w:rPr>
          <w:vertAlign w:val="superscript"/>
        </w:rPr>
        <w:t>-</w:t>
      </w:r>
      <w:r>
        <w:rPr>
          <w:vertAlign w:val="superscript"/>
        </w:rPr>
        <w:t>3</w:t>
      </w:r>
      <w:r>
        <w:t xml:space="preserve"> + </w:t>
      </w:r>
      <w:r w:rsidRPr="001E34CE">
        <w:rPr>
          <w:b/>
        </w:rPr>
        <w:t>1</w:t>
      </w:r>
      <w:r>
        <w:t xml:space="preserve"> </w:t>
      </w:r>
      <w:r w:rsidRPr="00245D7F">
        <w:t>× 2</w:t>
      </w:r>
      <w:r w:rsidRPr="006F6753">
        <w:rPr>
          <w:vertAlign w:val="superscript"/>
        </w:rPr>
        <w:t>-</w:t>
      </w:r>
      <w:r>
        <w:rPr>
          <w:vertAlign w:val="superscript"/>
        </w:rPr>
        <w:t>4</w:t>
      </w:r>
      <w:r>
        <w:t xml:space="preserve"> = 0.5 + 0.25 + 0.125 + 0.0625 = 0.9375. The sum of integer part and the fractional part is -1 + 0.9375 = -0.0625.</w:t>
      </w:r>
    </w:p>
    <w:p w14:paraId="3D7F796C" w14:textId="77777777" w:rsidR="006F6753" w:rsidRDefault="006F6753" w:rsidP="006F6753"/>
    <w:p w14:paraId="069EA8E9" w14:textId="738821F6" w:rsidR="006F6753" w:rsidRDefault="001A54FC" w:rsidP="001A54FC">
      <w:pPr>
        <w:pStyle w:val="ListParagraph"/>
        <w:numPr>
          <w:ilvl w:val="0"/>
          <w:numId w:val="1"/>
        </w:numPr>
      </w:pPr>
      <w:r w:rsidRPr="001A54FC">
        <w:t>1000.000</w:t>
      </w:r>
      <w:r>
        <w:t xml:space="preserve"> = </w:t>
      </w:r>
    </w:p>
    <w:p w14:paraId="488BD852" w14:textId="3259BEC5" w:rsidR="001A54FC" w:rsidRDefault="001A54FC" w:rsidP="001A54FC">
      <w:r>
        <w:t>There is only the integer part 1000. We can get the integer value, -8.</w:t>
      </w:r>
    </w:p>
    <w:p w14:paraId="61831426" w14:textId="77777777" w:rsidR="001A54FC" w:rsidRDefault="001A54FC" w:rsidP="001A54FC"/>
    <w:p w14:paraId="38F0AC1C" w14:textId="648F008B" w:rsidR="00D77C69" w:rsidRDefault="00105E8F" w:rsidP="00105E8F">
      <w:pPr>
        <w:pStyle w:val="Heading2"/>
        <w:numPr>
          <w:ilvl w:val="0"/>
          <w:numId w:val="0"/>
        </w:numPr>
        <w:ind w:left="792"/>
      </w:pPr>
      <w:bookmarkStart w:id="46" w:name="_Toc98151763"/>
      <w:r>
        <w:t xml:space="preserve">5.3 </w:t>
      </w:r>
      <w:r w:rsidR="00D77C69" w:rsidRPr="00D77C69">
        <w:t>Floating-Point Number Representation</w:t>
      </w:r>
      <w:bookmarkEnd w:id="46"/>
    </w:p>
    <w:p w14:paraId="035160B7" w14:textId="63F80533" w:rsidR="00736083" w:rsidRDefault="00736083" w:rsidP="00736083"/>
    <w:p w14:paraId="24EA1D58" w14:textId="678FAF37" w:rsidR="001E48C2" w:rsidRDefault="00831941" w:rsidP="00736083">
      <w:pPr>
        <w:rPr>
          <w:bCs/>
        </w:rPr>
      </w:pPr>
      <w:r w:rsidRPr="00676C29">
        <w:t xml:space="preserve">In the floating-point number, the binary point </w:t>
      </w:r>
      <w:r w:rsidR="0081710C">
        <w:t>position is assumed always just before the most significant digit,</w:t>
      </w:r>
      <w:r w:rsidR="00676C29" w:rsidRPr="00676C29">
        <w:t xml:space="preserve"> which is very similar to decimal scientific notation. Before we dive into the binary number, let’s look at a decimal number 273</w:t>
      </w:r>
      <w:r w:rsidR="00676C29" w:rsidRPr="00676C29">
        <w:rPr>
          <w:vertAlign w:val="subscript"/>
        </w:rPr>
        <w:t>10</w:t>
      </w:r>
      <w:r w:rsidR="00676C29" w:rsidRPr="00676C29">
        <w:t>. We can write the decimal number 273</w:t>
      </w:r>
      <w:r w:rsidR="00676C29" w:rsidRPr="00676C29">
        <w:rPr>
          <w:vertAlign w:val="subscript"/>
        </w:rPr>
        <w:t>10</w:t>
      </w:r>
      <w:r w:rsidR="00676C29" w:rsidRPr="00676C29">
        <w:t xml:space="preserve"> in scientific notation: </w:t>
      </w:r>
      <w:r w:rsidR="00676C29" w:rsidRPr="00676C29">
        <w:rPr>
          <w:bCs/>
        </w:rPr>
        <w:t>273 = 2.73 × 10</w:t>
      </w:r>
      <w:r w:rsidR="00676C29" w:rsidRPr="00676C29">
        <w:rPr>
          <w:bCs/>
          <w:vertAlign w:val="superscript"/>
        </w:rPr>
        <w:t>2</w:t>
      </w:r>
      <w:r w:rsidR="00676C29" w:rsidRPr="001E48C2">
        <w:rPr>
          <w:bCs/>
        </w:rPr>
        <w:t>.</w:t>
      </w:r>
      <w:r w:rsidR="001E48C2">
        <w:rPr>
          <w:bCs/>
        </w:rPr>
        <w:t xml:space="preserve"> </w:t>
      </w:r>
    </w:p>
    <w:p w14:paraId="3CEC62A0" w14:textId="44746E8B" w:rsidR="00736083" w:rsidRDefault="001E48C2" w:rsidP="00736083">
      <w:pPr>
        <w:rPr>
          <w:bCs/>
        </w:rPr>
      </w:pPr>
      <w:r>
        <w:rPr>
          <w:bCs/>
        </w:rPr>
        <w:t>In general, a number is written in scientific notation as follows:</w:t>
      </w:r>
    </w:p>
    <w:p w14:paraId="41C19F77" w14:textId="6B070C9F" w:rsidR="001E48C2" w:rsidRPr="001E48C2" w:rsidRDefault="001E48C2" w:rsidP="001E48C2">
      <m:oMathPara>
        <m:oMath>
          <m:r>
            <w:rPr>
              <w:rFonts w:ascii="Cambria Math" w:hAnsi="Cambria Math"/>
            </w:rPr>
            <m:t>± M×</m:t>
          </m:r>
          <m:sSup>
            <m:sSupPr>
              <m:ctrlPr>
                <w:rPr>
                  <w:rFonts w:ascii="Cambria Math" w:hAnsi="Cambria Math"/>
                  <w:i/>
                </w:rPr>
              </m:ctrlPr>
            </m:sSupPr>
            <m:e>
              <m:r>
                <w:rPr>
                  <w:rFonts w:ascii="Cambria Math" w:hAnsi="Cambria Math"/>
                </w:rPr>
                <m:t>B</m:t>
              </m:r>
            </m:e>
            <m:sup>
              <m:r>
                <w:rPr>
                  <w:rFonts w:ascii="Cambria Math" w:hAnsi="Cambria Math"/>
                </w:rPr>
                <m:t>E</m:t>
              </m:r>
            </m:sup>
          </m:sSup>
        </m:oMath>
      </m:oMathPara>
    </w:p>
    <w:p w14:paraId="087C24BA" w14:textId="14A6AF53" w:rsidR="001E48C2" w:rsidRDefault="001E48C2" w:rsidP="001E48C2">
      <w:r>
        <w:t xml:space="preserve">where the symbol </w:t>
      </w:r>
      <m:oMath>
        <m:r>
          <w:rPr>
            <w:rFonts w:ascii="Cambria Math" w:hAnsi="Cambria Math"/>
          </w:rPr>
          <m:t>M</m:t>
        </m:r>
      </m:oMath>
      <w:r>
        <w:t xml:space="preserve"> defines the mantissa (fraction), the symbol </w:t>
      </w:r>
      <m:oMath>
        <m:r>
          <w:rPr>
            <w:rFonts w:ascii="Cambria Math" w:hAnsi="Cambria Math"/>
          </w:rPr>
          <m:t>B</m:t>
        </m:r>
      </m:oMath>
      <w:r>
        <w:t xml:space="preserve"> defines the base, and the symbol </w:t>
      </w:r>
      <m:oMath>
        <m:r>
          <w:rPr>
            <w:rFonts w:ascii="Cambria Math" w:hAnsi="Cambria Math"/>
          </w:rPr>
          <m:t>E</m:t>
        </m:r>
      </m:oMath>
      <w:r>
        <w:t xml:space="preserve"> defines the exponent. In the example, the mantissa </w:t>
      </w:r>
      <m:oMath>
        <m:r>
          <w:rPr>
            <w:rFonts w:ascii="Cambria Math" w:hAnsi="Cambria Math"/>
          </w:rPr>
          <m:t>M</m:t>
        </m:r>
      </m:oMath>
      <w:r>
        <w:t xml:space="preserve"> is 2.73, the base </w:t>
      </w:r>
      <m:oMath>
        <m:r>
          <w:rPr>
            <w:rFonts w:ascii="Cambria Math" w:hAnsi="Cambria Math"/>
          </w:rPr>
          <m:t>B</m:t>
        </m:r>
      </m:oMath>
      <w:r>
        <w:t xml:space="preserve"> is 10, and the exponent </w:t>
      </w:r>
      <m:oMath>
        <m:r>
          <w:rPr>
            <w:rFonts w:ascii="Cambria Math" w:hAnsi="Cambria Math"/>
          </w:rPr>
          <m:t>E</m:t>
        </m:r>
      </m:oMath>
      <w:r>
        <w:t xml:space="preserve"> is 2.</w:t>
      </w:r>
    </w:p>
    <w:p w14:paraId="59A0C3BD" w14:textId="7F69BCAB" w:rsidR="001E48C2" w:rsidRDefault="001E48C2" w:rsidP="001E48C2">
      <w:r>
        <w:t>The binary number can be written in scientific notation as shown above, where the base is 2. Once we got the scientific notation, we can store the binary number</w:t>
      </w:r>
      <w:r w:rsidR="00D23663">
        <w:t xml:space="preserve"> in 32 bits, as shown in Fig. 5-1. The first bit stores the sign. If the sign bit is 0, the number is positive</w:t>
      </w:r>
      <w:r w:rsidR="00D74FEB">
        <w:t>;</w:t>
      </w:r>
      <w:r w:rsidR="00D23663">
        <w:t xml:space="preserve"> </w:t>
      </w:r>
      <w:proofErr w:type="gramStart"/>
      <w:r w:rsidR="00D23663">
        <w:t>otherwise</w:t>
      </w:r>
      <w:proofErr w:type="gramEnd"/>
      <w:r w:rsidR="00D23663">
        <w:t xml:space="preserve"> the number is negative. The next exponent field</w:t>
      </w:r>
      <w:r w:rsidR="00D74FEB">
        <w:t xml:space="preserve"> (8 bits)</w:t>
      </w:r>
      <w:r w:rsidR="00D23663">
        <w:t xml:space="preserve"> stores the exponent value. The mantissa field </w:t>
      </w:r>
      <w:r w:rsidR="00D74FEB">
        <w:t xml:space="preserve">(23 bits) </w:t>
      </w:r>
      <w:r w:rsidR="00D23663">
        <w:t>stores all the digit of the number.</w:t>
      </w:r>
    </w:p>
    <w:p w14:paraId="755278B3" w14:textId="77ED5A11" w:rsidR="001E48C2" w:rsidRDefault="001E48C2" w:rsidP="001E48C2"/>
    <w:p w14:paraId="67A545DE" w14:textId="25279777" w:rsidR="001E48C2" w:rsidRDefault="001E48C2" w:rsidP="001E48C2">
      <w:pPr>
        <w:jc w:val="center"/>
      </w:pPr>
      <w:r>
        <w:rPr>
          <w:noProof/>
        </w:rPr>
        <w:drawing>
          <wp:inline distT="0" distB="0" distL="0" distR="0" wp14:anchorId="53DA06C8" wp14:editId="73CFC774">
            <wp:extent cx="3562233" cy="7555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98765" cy="784534"/>
                    </a:xfrm>
                    <a:prstGeom prst="rect">
                      <a:avLst/>
                    </a:prstGeom>
                    <a:noFill/>
                  </pic:spPr>
                </pic:pic>
              </a:graphicData>
            </a:graphic>
          </wp:inline>
        </w:drawing>
      </w:r>
    </w:p>
    <w:p w14:paraId="1529ABF0" w14:textId="6EA0D369" w:rsidR="001E48C2" w:rsidRDefault="001E48C2" w:rsidP="001E48C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5</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Floating-Point Number Representation</w:t>
      </w:r>
    </w:p>
    <w:p w14:paraId="7AEA83C6" w14:textId="79CEBC44" w:rsidR="001E48C2" w:rsidRDefault="001E48C2" w:rsidP="001E48C2"/>
    <w:p w14:paraId="0B1978DD" w14:textId="0E643F70" w:rsidR="001E48C2" w:rsidRDefault="00D23663" w:rsidP="001E48C2">
      <w:r>
        <w:lastRenderedPageBreak/>
        <w:t>We will show you how to represent the decimal number 228</w:t>
      </w:r>
      <w:r w:rsidRPr="00D23663">
        <w:rPr>
          <w:vertAlign w:val="subscript"/>
        </w:rPr>
        <w:t>10</w:t>
      </w:r>
      <w:r>
        <w:t xml:space="preserve"> using a 32-bit floating point representation. There are three versions. The final version is called the IEEE 754 floating-point standard.</w:t>
      </w:r>
    </w:p>
    <w:p w14:paraId="2B30B68A" w14:textId="53A28717" w:rsidR="00D23663" w:rsidRDefault="00D23663" w:rsidP="001E48C2">
      <w:r>
        <w:t>First, we need to convert the decimal number to the binary number.</w:t>
      </w:r>
    </w:p>
    <w:p w14:paraId="1D256954" w14:textId="2A546006" w:rsidR="00D23663" w:rsidRDefault="00D23663" w:rsidP="00D23663">
      <w:pPr>
        <w:pStyle w:val="ListParagraph"/>
        <w:numPr>
          <w:ilvl w:val="0"/>
          <w:numId w:val="1"/>
        </w:numPr>
      </w:pPr>
      <w:r>
        <w:t>228</w:t>
      </w:r>
      <w:r w:rsidRPr="00D23663">
        <w:rPr>
          <w:vertAlign w:val="subscript"/>
        </w:rPr>
        <w:t>10</w:t>
      </w:r>
      <w:r>
        <w:t xml:space="preserve"> = 11100100</w:t>
      </w:r>
      <w:r w:rsidRPr="00D23663">
        <w:rPr>
          <w:vertAlign w:val="subscript"/>
        </w:rPr>
        <w:t>2</w:t>
      </w:r>
    </w:p>
    <w:p w14:paraId="01F49768" w14:textId="144289E7" w:rsidR="00D23663" w:rsidRDefault="00275E44" w:rsidP="001E48C2">
      <w:r>
        <w:t>After getting the binary number</w:t>
      </w:r>
      <w:r w:rsidR="00D23663">
        <w:t>, we can write the binary number in “binary scientific notation”.</w:t>
      </w:r>
    </w:p>
    <w:p w14:paraId="6C235060" w14:textId="51479737" w:rsidR="00D23663" w:rsidRPr="00D23663" w:rsidRDefault="00D23663" w:rsidP="00F81862">
      <w:pPr>
        <w:pStyle w:val="ListParagraph"/>
        <w:numPr>
          <w:ilvl w:val="0"/>
          <w:numId w:val="1"/>
        </w:numPr>
      </w:pPr>
      <w:r>
        <w:t>11100100</w:t>
      </w:r>
      <w:r w:rsidRPr="00D23663">
        <w:rPr>
          <w:vertAlign w:val="subscript"/>
        </w:rPr>
        <w:t>2</w:t>
      </w:r>
      <w:r>
        <w:t xml:space="preserve"> = 1.11001</w:t>
      </w:r>
      <w:r w:rsidRPr="00D23663">
        <w:rPr>
          <w:vertAlign w:val="subscript"/>
        </w:rPr>
        <w:t>2</w:t>
      </w:r>
      <w:r>
        <w:t xml:space="preserve"> </w:t>
      </w:r>
      <w:r w:rsidRPr="00D23663">
        <w:rPr>
          <w:bCs/>
        </w:rPr>
        <w:t>× 2</w:t>
      </w:r>
      <w:r w:rsidRPr="00D23663">
        <w:rPr>
          <w:bCs/>
          <w:vertAlign w:val="superscript"/>
        </w:rPr>
        <w:t>7</w:t>
      </w:r>
    </w:p>
    <w:p w14:paraId="4280FBA9" w14:textId="04CB7C7C" w:rsidR="00D23663" w:rsidRDefault="00D23663" w:rsidP="00D23663">
      <w:r>
        <w:t>where, we can identify the</w:t>
      </w:r>
      <w:r w:rsidR="00C10400">
        <w:t xml:space="preserve"> mantissa </w:t>
      </w:r>
      <m:oMath>
        <m:r>
          <w:rPr>
            <w:rFonts w:ascii="Cambria Math" w:hAnsi="Cambria Math"/>
          </w:rPr>
          <m:t>M=111001</m:t>
        </m:r>
      </m:oMath>
      <w:r w:rsidR="00C10400">
        <w:t xml:space="preserve">, the base </w:t>
      </w:r>
      <m:oMath>
        <m:r>
          <w:rPr>
            <w:rFonts w:ascii="Cambria Math" w:hAnsi="Cambria Math"/>
          </w:rPr>
          <m:t>B=2</m:t>
        </m:r>
      </m:oMath>
      <w:r w:rsidR="00C10400">
        <w:t xml:space="preserve">, and the exponent </w:t>
      </w:r>
      <m:oMath>
        <m:r>
          <w:rPr>
            <w:rFonts w:ascii="Cambria Math" w:hAnsi="Cambria Math"/>
          </w:rPr>
          <m:t>E=7</m:t>
        </m:r>
      </m:oMath>
      <w:r w:rsidR="00C10400">
        <w:t>. Let’s fill in each field of the 32-bit floating point number:</w:t>
      </w:r>
    </w:p>
    <w:p w14:paraId="0D734457" w14:textId="5F27C1B2" w:rsidR="00C10400" w:rsidRDefault="00C10400" w:rsidP="00C10400">
      <w:pPr>
        <w:pStyle w:val="ListParagraph"/>
        <w:numPr>
          <w:ilvl w:val="0"/>
          <w:numId w:val="1"/>
        </w:numPr>
      </w:pPr>
      <w:r w:rsidRPr="00C10400">
        <w:t>The sign bit is positive (0)</w:t>
      </w:r>
    </w:p>
    <w:p w14:paraId="133EBFE7" w14:textId="6BF8F8A9" w:rsidR="00C10400" w:rsidRDefault="00C10400" w:rsidP="00C10400">
      <w:pPr>
        <w:pStyle w:val="ListParagraph"/>
        <w:numPr>
          <w:ilvl w:val="0"/>
          <w:numId w:val="1"/>
        </w:numPr>
      </w:pPr>
      <w:r w:rsidRPr="00C10400">
        <w:t>The 8</w:t>
      </w:r>
      <w:r>
        <w:t>-bit</w:t>
      </w:r>
      <w:r w:rsidRPr="00C10400">
        <w:t xml:space="preserve"> exponent represent</w:t>
      </w:r>
      <w:r>
        <w:t>s</w:t>
      </w:r>
      <w:r w:rsidRPr="00C10400">
        <w:t xml:space="preserve"> the value 7</w:t>
      </w:r>
      <w:r>
        <w:t>: 00000111</w:t>
      </w:r>
    </w:p>
    <w:p w14:paraId="417CC2D7" w14:textId="441FD3C5" w:rsidR="00C10400" w:rsidRDefault="00C10400" w:rsidP="00C10400">
      <w:pPr>
        <w:pStyle w:val="ListParagraph"/>
        <w:numPr>
          <w:ilvl w:val="0"/>
          <w:numId w:val="1"/>
        </w:numPr>
      </w:pPr>
      <w:r w:rsidRPr="00C10400">
        <w:t>The remaining 23 bits are the mantissa</w:t>
      </w:r>
      <w:r>
        <w:t>: 11100100000000000000000</w:t>
      </w:r>
    </w:p>
    <w:p w14:paraId="140C02F6" w14:textId="2BF60A18" w:rsidR="00C10400" w:rsidRDefault="00C10400" w:rsidP="00C10400">
      <w:r>
        <w:t>Since the mantissa has a total of 6 digits in the given example. The rest of the mantissa will be filled with ‘0’. The following figure show the first representation of the floating-point number.</w:t>
      </w:r>
    </w:p>
    <w:p w14:paraId="38E2F1CC" w14:textId="371F6DA2" w:rsidR="00C10400" w:rsidRDefault="00C10400" w:rsidP="00C10400">
      <w:pPr>
        <w:jc w:val="center"/>
      </w:pPr>
      <w:r>
        <w:rPr>
          <w:noProof/>
        </w:rPr>
        <w:drawing>
          <wp:inline distT="0" distB="0" distL="0" distR="0" wp14:anchorId="29A30BAB" wp14:editId="5A24789D">
            <wp:extent cx="3337841" cy="6934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22996" cy="731936"/>
                    </a:xfrm>
                    <a:prstGeom prst="rect">
                      <a:avLst/>
                    </a:prstGeom>
                    <a:noFill/>
                  </pic:spPr>
                </pic:pic>
              </a:graphicData>
            </a:graphic>
          </wp:inline>
        </w:drawing>
      </w:r>
    </w:p>
    <w:p w14:paraId="1D052BDA" w14:textId="2D5EC1DC" w:rsidR="00C10400" w:rsidRDefault="00C10400" w:rsidP="00C1040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5</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Floating-Point Number Representation 1</w:t>
      </w:r>
    </w:p>
    <w:p w14:paraId="4BBDA72F" w14:textId="18EE105D" w:rsidR="00C10400" w:rsidRDefault="00C10400" w:rsidP="00C10400"/>
    <w:p w14:paraId="2C89544A" w14:textId="0CC416B9" w:rsidR="002B296F" w:rsidRDefault="00C10400" w:rsidP="00C10400">
      <w:r>
        <w:t xml:space="preserve">The first </w:t>
      </w:r>
      <w:r w:rsidR="00D74FEB">
        <w:t>b</w:t>
      </w:r>
      <w:r>
        <w:t xml:space="preserve">it of the mantissa is always </w:t>
      </w:r>
      <w:r w:rsidR="00D74FEB">
        <w:t>‘</w:t>
      </w:r>
      <w:r>
        <w:t>1</w:t>
      </w:r>
      <w:r w:rsidR="00D74FEB">
        <w:t>’</w:t>
      </w:r>
      <w:r>
        <w:t xml:space="preserve">. </w:t>
      </w:r>
      <w:r w:rsidR="00483C0D">
        <w:t>The implicit leading one is not included in the 23-bit mantissa for efficiency</w:t>
      </w:r>
      <w:r w:rsidR="002B296F">
        <w:t xml:space="preserve">. We </w:t>
      </w:r>
      <w:r w:rsidR="00483C0D">
        <w:t xml:space="preserve">only </w:t>
      </w:r>
      <w:r w:rsidR="002B296F">
        <w:t>store</w:t>
      </w:r>
      <w:r w:rsidR="00483C0D">
        <w:t xml:space="preserve"> the </w:t>
      </w:r>
      <w:r w:rsidR="002B296F">
        <w:t xml:space="preserve">fraction bits in 23-bit field except the leading </w:t>
      </w:r>
      <w:r w:rsidR="00483C0D">
        <w:t>one</w:t>
      </w:r>
      <w:r w:rsidR="002B296F">
        <w:t>. The following figure shows the second representation of the floating-point number.</w:t>
      </w:r>
    </w:p>
    <w:p w14:paraId="03FED52A" w14:textId="0D894B9D" w:rsidR="002B296F" w:rsidRDefault="002B296F" w:rsidP="002B296F">
      <w:pPr>
        <w:jc w:val="center"/>
      </w:pPr>
      <w:r>
        <w:rPr>
          <w:noProof/>
        </w:rPr>
        <w:drawing>
          <wp:inline distT="0" distB="0" distL="0" distR="0" wp14:anchorId="44458111" wp14:editId="4572C6BA">
            <wp:extent cx="3319511" cy="10622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67484" cy="1109594"/>
                    </a:xfrm>
                    <a:prstGeom prst="rect">
                      <a:avLst/>
                    </a:prstGeom>
                    <a:noFill/>
                  </pic:spPr>
                </pic:pic>
              </a:graphicData>
            </a:graphic>
          </wp:inline>
        </w:drawing>
      </w:r>
    </w:p>
    <w:p w14:paraId="3C252BEF" w14:textId="7AA1E315" w:rsidR="002B296F" w:rsidRDefault="002B296F" w:rsidP="002B296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5</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Floating-Point Number Representation 2</w:t>
      </w:r>
    </w:p>
    <w:p w14:paraId="72DD4F31" w14:textId="77777777" w:rsidR="002B296F" w:rsidRDefault="002B296F" w:rsidP="00C10400"/>
    <w:p w14:paraId="7977840A" w14:textId="60ADDA0F" w:rsidR="002B296F" w:rsidRDefault="002B296F" w:rsidP="00C10400">
      <w:r>
        <w:t>Notice that the first bit of the mantissa is gone. Now we only store the fraction.</w:t>
      </w:r>
    </w:p>
    <w:p w14:paraId="2E0BAE91" w14:textId="1C5AED08" w:rsidR="002B296F" w:rsidRDefault="002B296F" w:rsidP="002B296F">
      <w:r w:rsidRPr="002B296F">
        <w:t>The exponent needs to represent both positive and negative exponents. To do so, floating-point uses a biased exponent, which is the original exponent plus a constant bias. 32-bit floating-point uses a bias of 127.</w:t>
      </w:r>
      <w:r>
        <w:t xml:space="preserve"> </w:t>
      </w:r>
      <w:r w:rsidR="00F81862">
        <w:t>The exponent of 7 is stored as a biased exponent</w:t>
      </w:r>
      <w:r w:rsidR="00D74FEB">
        <w:t xml:space="preserve"> that is equal to the sum of the </w:t>
      </w:r>
      <w:r w:rsidR="00F81862">
        <w:t>bias</w:t>
      </w:r>
      <w:r w:rsidR="00D74FEB">
        <w:t xml:space="preserve"> (127) and the</w:t>
      </w:r>
      <w:r w:rsidR="00F81862">
        <w:t xml:space="preserve"> original exponent</w:t>
      </w:r>
      <w:r w:rsidR="00D74FEB">
        <w:t xml:space="preserve"> (7), i.e.,</w:t>
      </w:r>
      <w:r w:rsidR="00F81862">
        <w:t xml:space="preserve"> 127 + 7 = 134 = 10000110</w:t>
      </w:r>
      <w:r w:rsidR="00F81862" w:rsidRPr="00F81862">
        <w:rPr>
          <w:vertAlign w:val="subscript"/>
        </w:rPr>
        <w:t>2</w:t>
      </w:r>
      <w:r w:rsidR="00F81862">
        <w:t>. The IEEE 754 32-bit floating-point representation of 228</w:t>
      </w:r>
      <w:r w:rsidR="00F81862" w:rsidRPr="00F81862">
        <w:rPr>
          <w:vertAlign w:val="subscript"/>
        </w:rPr>
        <w:t>10</w:t>
      </w:r>
      <w:r w:rsidR="00F81862">
        <w:t xml:space="preserve"> is shown in the following figure:</w:t>
      </w:r>
    </w:p>
    <w:p w14:paraId="6F8DD2D2" w14:textId="1A57BC4B" w:rsidR="00F81862" w:rsidRDefault="00F81862" w:rsidP="00F81862">
      <w:pPr>
        <w:jc w:val="center"/>
      </w:pPr>
      <w:r>
        <w:rPr>
          <w:noProof/>
        </w:rPr>
        <w:lastRenderedPageBreak/>
        <w:drawing>
          <wp:inline distT="0" distB="0" distL="0" distR="0" wp14:anchorId="4E76F974" wp14:editId="2FCC4F53">
            <wp:extent cx="3360280" cy="6981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85785" cy="724206"/>
                    </a:xfrm>
                    <a:prstGeom prst="rect">
                      <a:avLst/>
                    </a:prstGeom>
                    <a:noFill/>
                  </pic:spPr>
                </pic:pic>
              </a:graphicData>
            </a:graphic>
          </wp:inline>
        </w:drawing>
      </w:r>
    </w:p>
    <w:p w14:paraId="14FD0AE3" w14:textId="4ED7C157" w:rsidR="00F81862" w:rsidRDefault="00F81862" w:rsidP="00F8186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5</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Floating-Point Number Representation 3 – IEEE 754</w:t>
      </w:r>
    </w:p>
    <w:p w14:paraId="08595D1E" w14:textId="4FD8F8E9" w:rsidR="00F81862" w:rsidRDefault="00F81862" w:rsidP="002B296F"/>
    <w:p w14:paraId="51D1EEB1" w14:textId="0504634E" w:rsidR="00F81862" w:rsidRDefault="00F81862" w:rsidP="002B296F">
      <w:r>
        <w:t xml:space="preserve">The hexadecimal representation of the </w:t>
      </w:r>
      <w:r w:rsidR="006E339A">
        <w:t xml:space="preserve">number is </w:t>
      </w:r>
      <w:r w:rsidR="006E339A" w:rsidRPr="006E339A">
        <w:rPr>
          <w:rFonts w:ascii="Courier New" w:hAnsi="Courier New" w:cs="Courier New"/>
        </w:rPr>
        <w:t>0x43640000.</w:t>
      </w:r>
    </w:p>
    <w:p w14:paraId="14626D66" w14:textId="1F0B8F2A" w:rsidR="006E339A" w:rsidRDefault="006E339A" w:rsidP="002B296F"/>
    <w:p w14:paraId="04FAC606" w14:textId="7EA6F857" w:rsidR="006E339A" w:rsidRDefault="006E339A" w:rsidP="006E339A">
      <w:pPr>
        <w:pStyle w:val="Heading3"/>
      </w:pPr>
      <w:bookmarkStart w:id="47" w:name="_Toc98151764"/>
      <w:r>
        <w:t>Exercises</w:t>
      </w:r>
      <w:bookmarkEnd w:id="47"/>
    </w:p>
    <w:p w14:paraId="197FFF13" w14:textId="238B985E" w:rsidR="006E339A" w:rsidRDefault="006E339A" w:rsidP="006E339A">
      <w:pPr>
        <w:spacing w:after="0"/>
      </w:pPr>
    </w:p>
    <w:p w14:paraId="3D610CDD" w14:textId="7EB52589" w:rsidR="006E339A" w:rsidRDefault="006E339A" w:rsidP="002B296F">
      <w:r>
        <w:t>Write the decimal number -58.25</w:t>
      </w:r>
      <w:r w:rsidRPr="006E339A">
        <w:rPr>
          <w:vertAlign w:val="subscript"/>
        </w:rPr>
        <w:t>10</w:t>
      </w:r>
      <w:r>
        <w:t xml:space="preserve"> in floating point of IEEE 754 format.</w:t>
      </w:r>
    </w:p>
    <w:p w14:paraId="66E19755" w14:textId="77EA5F72" w:rsidR="00F81862" w:rsidRDefault="006E339A" w:rsidP="002B296F">
      <w:r>
        <w:t>First, we need to convert the decimal number to the binary number, as shown below:</w:t>
      </w:r>
    </w:p>
    <w:p w14:paraId="52B46E56" w14:textId="77777777" w:rsidR="006E339A" w:rsidRPr="006E339A" w:rsidRDefault="006E339A" w:rsidP="006E339A">
      <w:pPr>
        <w:pStyle w:val="ListParagraph"/>
        <w:numPr>
          <w:ilvl w:val="0"/>
          <w:numId w:val="1"/>
        </w:numPr>
      </w:pPr>
      <w:r w:rsidRPr="006E339A">
        <w:t>58.25</w:t>
      </w:r>
      <w:r w:rsidRPr="006E339A">
        <w:rPr>
          <w:vertAlign w:val="subscript"/>
        </w:rPr>
        <w:t>10</w:t>
      </w:r>
      <w:r w:rsidRPr="006E339A">
        <w:t xml:space="preserve"> = </w:t>
      </w:r>
      <w:r w:rsidRPr="006E339A">
        <w:rPr>
          <w:b/>
          <w:bCs/>
        </w:rPr>
        <w:t>111010.01</w:t>
      </w:r>
      <w:r w:rsidRPr="006E339A">
        <w:rPr>
          <w:b/>
          <w:bCs/>
          <w:vertAlign w:val="subscript"/>
        </w:rPr>
        <w:t>2</w:t>
      </w:r>
    </w:p>
    <w:p w14:paraId="44DBAFCD" w14:textId="70102750" w:rsidR="006E339A" w:rsidRPr="002B296F" w:rsidRDefault="006E339A" w:rsidP="002B296F">
      <w:r w:rsidRPr="006E339A">
        <w:t>Second, we can write the binary number in “binary scientific notation”.</w:t>
      </w:r>
    </w:p>
    <w:p w14:paraId="258B8D91" w14:textId="77777777" w:rsidR="006E339A" w:rsidRPr="006E339A" w:rsidRDefault="006E339A" w:rsidP="006E339A">
      <w:pPr>
        <w:pStyle w:val="ListParagraph"/>
        <w:numPr>
          <w:ilvl w:val="0"/>
          <w:numId w:val="1"/>
        </w:numPr>
      </w:pPr>
      <w:r w:rsidRPr="006E339A">
        <w:tab/>
        <w:t>1.1101001 × 2</w:t>
      </w:r>
      <w:r w:rsidRPr="006E339A">
        <w:rPr>
          <w:vertAlign w:val="superscript"/>
        </w:rPr>
        <w:t>5</w:t>
      </w:r>
    </w:p>
    <w:p w14:paraId="57A8C844" w14:textId="41F1688E" w:rsidR="006E339A" w:rsidRDefault="006E339A" w:rsidP="006E339A">
      <w:r>
        <w:t xml:space="preserve">where, we can identify the mantissa </w:t>
      </w:r>
      <m:oMath>
        <m:r>
          <w:rPr>
            <w:rFonts w:ascii="Cambria Math" w:hAnsi="Cambria Math"/>
          </w:rPr>
          <m:t>M=11101001</m:t>
        </m:r>
      </m:oMath>
      <w:r>
        <w:t xml:space="preserve">, the base </w:t>
      </w:r>
      <m:oMath>
        <m:r>
          <w:rPr>
            <w:rFonts w:ascii="Cambria Math" w:hAnsi="Cambria Math"/>
          </w:rPr>
          <m:t>B=2</m:t>
        </m:r>
      </m:oMath>
      <w:r>
        <w:t xml:space="preserve">, and the exponent </w:t>
      </w:r>
      <m:oMath>
        <m:r>
          <w:rPr>
            <w:rFonts w:ascii="Cambria Math" w:hAnsi="Cambria Math"/>
          </w:rPr>
          <m:t>E=5</m:t>
        </m:r>
      </m:oMath>
      <w:r>
        <w:t>. Let’s fill in each field of the 32-bit floating point number:</w:t>
      </w:r>
    </w:p>
    <w:p w14:paraId="76160705" w14:textId="17C3DDA1" w:rsidR="006E339A" w:rsidRDefault="006E339A" w:rsidP="006E339A">
      <w:pPr>
        <w:pStyle w:val="ListParagraph"/>
        <w:numPr>
          <w:ilvl w:val="0"/>
          <w:numId w:val="1"/>
        </w:numPr>
      </w:pPr>
      <w:r w:rsidRPr="00C10400">
        <w:t xml:space="preserve">The sign bit is </w:t>
      </w:r>
      <w:r>
        <w:t>negative</w:t>
      </w:r>
      <w:r w:rsidRPr="00C10400">
        <w:t xml:space="preserve"> (</w:t>
      </w:r>
      <w:r>
        <w:t>1</w:t>
      </w:r>
      <w:r w:rsidRPr="00C10400">
        <w:t>)</w:t>
      </w:r>
    </w:p>
    <w:p w14:paraId="461852BC" w14:textId="386B317B" w:rsidR="006E339A" w:rsidRDefault="006E339A" w:rsidP="006E339A">
      <w:pPr>
        <w:pStyle w:val="ListParagraph"/>
        <w:numPr>
          <w:ilvl w:val="0"/>
          <w:numId w:val="1"/>
        </w:numPr>
      </w:pPr>
      <w:r w:rsidRPr="00C10400">
        <w:t>The 8</w:t>
      </w:r>
      <w:r>
        <w:t>-bit</w:t>
      </w:r>
      <w:r w:rsidRPr="00C10400">
        <w:t xml:space="preserve"> </w:t>
      </w:r>
      <w:r>
        <w:t xml:space="preserve">biased </w:t>
      </w:r>
      <w:r w:rsidRPr="00C10400">
        <w:t xml:space="preserve">exponent </w:t>
      </w:r>
      <w:r>
        <w:t xml:space="preserve">bits: </w:t>
      </w:r>
      <w:r w:rsidRPr="006E339A">
        <w:t>(127 + 5) = 132 = 10000100</w:t>
      </w:r>
      <w:r w:rsidRPr="006E339A">
        <w:rPr>
          <w:vertAlign w:val="subscript"/>
        </w:rPr>
        <w:t>2</w:t>
      </w:r>
    </w:p>
    <w:p w14:paraId="2E2AE352" w14:textId="6202EC51" w:rsidR="006E339A" w:rsidRDefault="006E339A" w:rsidP="006E339A">
      <w:pPr>
        <w:pStyle w:val="ListParagraph"/>
        <w:numPr>
          <w:ilvl w:val="0"/>
          <w:numId w:val="1"/>
        </w:numPr>
      </w:pPr>
      <w:r w:rsidRPr="006E339A">
        <w:t>23 fraction bits: 110 1001 0000 0000 0000 0000</w:t>
      </w:r>
    </w:p>
    <w:p w14:paraId="2530B7C5" w14:textId="3781A407" w:rsidR="006E339A" w:rsidRDefault="006E339A" w:rsidP="006E339A">
      <w:r>
        <w:t>Note that the first bit of the mantissa is gone and we have 23 fraction bits.</w:t>
      </w:r>
    </w:p>
    <w:p w14:paraId="28416C56" w14:textId="5C3DB550" w:rsidR="006E339A" w:rsidRDefault="006E339A" w:rsidP="006E339A">
      <w:pPr>
        <w:jc w:val="center"/>
      </w:pPr>
      <w:r>
        <w:rPr>
          <w:noProof/>
        </w:rPr>
        <w:drawing>
          <wp:inline distT="0" distB="0" distL="0" distR="0" wp14:anchorId="441BFBBF" wp14:editId="2682DFC9">
            <wp:extent cx="3646380" cy="7575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40837" cy="777194"/>
                    </a:xfrm>
                    <a:prstGeom prst="rect">
                      <a:avLst/>
                    </a:prstGeom>
                    <a:noFill/>
                  </pic:spPr>
                </pic:pic>
              </a:graphicData>
            </a:graphic>
          </wp:inline>
        </w:drawing>
      </w:r>
    </w:p>
    <w:p w14:paraId="41E9364B" w14:textId="15C54FA5" w:rsidR="006E339A" w:rsidRDefault="006E339A" w:rsidP="006E339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5</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Floating-Point Number Representation with IEEE 754 Format</w:t>
      </w:r>
    </w:p>
    <w:p w14:paraId="50976F06" w14:textId="5C8B29DF" w:rsidR="006E339A" w:rsidRDefault="006E339A" w:rsidP="00C10400"/>
    <w:p w14:paraId="18C82AD2" w14:textId="702E1FA4" w:rsidR="006E339A" w:rsidRDefault="006E339A" w:rsidP="006E339A">
      <w:pPr>
        <w:rPr>
          <w:rFonts w:ascii="Courier New" w:hAnsi="Courier New" w:cs="Courier New"/>
        </w:rPr>
      </w:pPr>
      <w:r>
        <w:t xml:space="preserve">The hexadecimal representation of the number is </w:t>
      </w:r>
      <w:r w:rsidRPr="006E339A">
        <w:rPr>
          <w:rFonts w:ascii="Courier New" w:hAnsi="Courier New" w:cs="Courier New"/>
        </w:rPr>
        <w:t>0xC2690000.</w:t>
      </w:r>
    </w:p>
    <w:p w14:paraId="3480C4F3" w14:textId="4B10672F" w:rsidR="006E339A" w:rsidRDefault="006E339A" w:rsidP="006E339A"/>
    <w:p w14:paraId="39160857" w14:textId="77777777" w:rsidR="00D74FEB" w:rsidRDefault="00D74FEB">
      <w:pPr>
        <w:rPr>
          <w:rFonts w:asciiTheme="majorHAnsi" w:eastAsiaTheme="majorEastAsia" w:hAnsiTheme="majorHAnsi" w:cstheme="majorBidi"/>
          <w:color w:val="1F3763" w:themeColor="accent1" w:themeShade="7F"/>
          <w:sz w:val="24"/>
          <w:szCs w:val="24"/>
        </w:rPr>
      </w:pPr>
      <w:r>
        <w:br w:type="page"/>
      </w:r>
    </w:p>
    <w:p w14:paraId="4F5345CC" w14:textId="25686210" w:rsidR="006E339A" w:rsidRDefault="00483C0D" w:rsidP="00483C0D">
      <w:pPr>
        <w:pStyle w:val="Heading3"/>
      </w:pPr>
      <w:bookmarkStart w:id="48" w:name="_Toc98151765"/>
      <w:r>
        <w:lastRenderedPageBreak/>
        <w:t>Special Cases</w:t>
      </w:r>
      <w:bookmarkEnd w:id="48"/>
    </w:p>
    <w:p w14:paraId="379746A5" w14:textId="355588E9" w:rsidR="00483C0D" w:rsidRDefault="00483C0D" w:rsidP="000D5417">
      <w:pPr>
        <w:spacing w:after="0"/>
      </w:pPr>
    </w:p>
    <w:p w14:paraId="2D721E8C" w14:textId="4B555196" w:rsidR="00483C0D" w:rsidRDefault="00483C0D" w:rsidP="006E339A">
      <w:r>
        <w:t>The IEEE 754 floating-point format has special cases to represent numbers such as zero, positive and negative infinity, and illegal results. The following figure show special cases of these values.</w:t>
      </w:r>
    </w:p>
    <w:p w14:paraId="17BDD625" w14:textId="00D34E64" w:rsidR="000D5417" w:rsidRDefault="000D5417" w:rsidP="00D9171A">
      <w:pPr>
        <w:pStyle w:val="Caption"/>
        <w:spacing w:after="0"/>
        <w:jc w:val="center"/>
      </w:pPr>
      <w:r>
        <w:t xml:space="preserve">Table </w:t>
      </w:r>
      <w:r w:rsidR="008F7DA0">
        <w:fldChar w:fldCharType="begin"/>
      </w:r>
      <w:r w:rsidR="008F7DA0">
        <w:instrText xml:space="preserve"> STYLEREF 1 \s </w:instrText>
      </w:r>
      <w:r w:rsidR="008F7DA0">
        <w:fldChar w:fldCharType="separate"/>
      </w:r>
      <w:r w:rsidR="00F172A3">
        <w:rPr>
          <w:noProof/>
        </w:rPr>
        <w:t>5</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xml:space="preserve">. </w:t>
      </w:r>
      <w:r w:rsidR="008E5554">
        <w:t>Special Cases of IEEE 754 Standard Format</w:t>
      </w:r>
    </w:p>
    <w:tbl>
      <w:tblPr>
        <w:tblW w:w="5480" w:type="dxa"/>
        <w:jc w:val="center"/>
        <w:tblLayout w:type="fixed"/>
        <w:tblCellMar>
          <w:left w:w="0" w:type="dxa"/>
          <w:right w:w="0" w:type="dxa"/>
        </w:tblCellMar>
        <w:tblLook w:val="0420" w:firstRow="1" w:lastRow="0" w:firstColumn="0" w:lastColumn="0" w:noHBand="0" w:noVBand="1"/>
      </w:tblPr>
      <w:tblGrid>
        <w:gridCol w:w="891"/>
        <w:gridCol w:w="580"/>
        <w:gridCol w:w="1579"/>
        <w:gridCol w:w="2430"/>
      </w:tblGrid>
      <w:tr w:rsidR="000D5417" w:rsidRPr="000D5417" w14:paraId="5877E74C" w14:textId="77777777" w:rsidTr="00D9171A">
        <w:trPr>
          <w:trHeight w:val="23"/>
          <w:jc w:val="center"/>
        </w:trPr>
        <w:tc>
          <w:tcPr>
            <w:tcW w:w="891" w:type="dxa"/>
            <w:tcBorders>
              <w:top w:val="single" w:sz="8" w:space="0" w:color="000000"/>
              <w:left w:val="single" w:sz="8" w:space="0" w:color="000000"/>
              <w:bottom w:val="single" w:sz="8" w:space="0" w:color="000000"/>
              <w:right w:val="single" w:sz="8" w:space="0" w:color="000000"/>
            </w:tcBorders>
            <w:shd w:val="clear" w:color="auto" w:fill="3399FF"/>
            <w:tcMar>
              <w:top w:w="72" w:type="dxa"/>
              <w:left w:w="144" w:type="dxa"/>
              <w:bottom w:w="72" w:type="dxa"/>
              <w:right w:w="144" w:type="dxa"/>
            </w:tcMar>
            <w:hideMark/>
          </w:tcPr>
          <w:p w14:paraId="467BB37A" w14:textId="77777777" w:rsidR="000D5417" w:rsidRPr="000D5417" w:rsidRDefault="000D5417" w:rsidP="00D9171A">
            <w:pPr>
              <w:spacing w:after="0" w:line="240" w:lineRule="auto"/>
              <w:jc w:val="center"/>
              <w:rPr>
                <w:sz w:val="18"/>
                <w:szCs w:val="18"/>
              </w:rPr>
            </w:pPr>
            <w:r w:rsidRPr="000D5417">
              <w:rPr>
                <w:sz w:val="18"/>
                <w:szCs w:val="18"/>
              </w:rPr>
              <w:t>Number</w:t>
            </w:r>
          </w:p>
        </w:tc>
        <w:tc>
          <w:tcPr>
            <w:tcW w:w="580" w:type="dxa"/>
            <w:tcBorders>
              <w:top w:val="single" w:sz="8" w:space="0" w:color="000000"/>
              <w:left w:val="single" w:sz="8" w:space="0" w:color="000000"/>
              <w:bottom w:val="single" w:sz="8" w:space="0" w:color="000000"/>
              <w:right w:val="single" w:sz="8" w:space="0" w:color="000000"/>
            </w:tcBorders>
            <w:shd w:val="clear" w:color="auto" w:fill="3399FF"/>
            <w:tcMar>
              <w:top w:w="72" w:type="dxa"/>
              <w:left w:w="144" w:type="dxa"/>
              <w:bottom w:w="72" w:type="dxa"/>
              <w:right w:w="144" w:type="dxa"/>
            </w:tcMar>
            <w:hideMark/>
          </w:tcPr>
          <w:p w14:paraId="12A13141" w14:textId="77777777" w:rsidR="000D5417" w:rsidRPr="000D5417" w:rsidRDefault="000D5417" w:rsidP="00D9171A">
            <w:pPr>
              <w:spacing w:after="0" w:line="240" w:lineRule="auto"/>
              <w:jc w:val="center"/>
              <w:rPr>
                <w:sz w:val="18"/>
                <w:szCs w:val="18"/>
              </w:rPr>
            </w:pPr>
            <w:r w:rsidRPr="000D5417">
              <w:rPr>
                <w:sz w:val="18"/>
                <w:szCs w:val="18"/>
              </w:rPr>
              <w:t>sign</w:t>
            </w:r>
          </w:p>
        </w:tc>
        <w:tc>
          <w:tcPr>
            <w:tcW w:w="1579" w:type="dxa"/>
            <w:tcBorders>
              <w:top w:val="single" w:sz="8" w:space="0" w:color="000000"/>
              <w:left w:val="single" w:sz="8" w:space="0" w:color="000000"/>
              <w:bottom w:val="single" w:sz="8" w:space="0" w:color="000000"/>
              <w:right w:val="single" w:sz="8" w:space="0" w:color="000000"/>
            </w:tcBorders>
            <w:shd w:val="clear" w:color="auto" w:fill="3399FF"/>
            <w:tcMar>
              <w:top w:w="72" w:type="dxa"/>
              <w:left w:w="144" w:type="dxa"/>
              <w:bottom w:w="72" w:type="dxa"/>
              <w:right w:w="144" w:type="dxa"/>
            </w:tcMar>
            <w:hideMark/>
          </w:tcPr>
          <w:p w14:paraId="4CEB4D99" w14:textId="77777777" w:rsidR="000D5417" w:rsidRPr="000D5417" w:rsidRDefault="000D5417" w:rsidP="00D9171A">
            <w:pPr>
              <w:spacing w:after="0" w:line="240" w:lineRule="auto"/>
              <w:jc w:val="center"/>
              <w:rPr>
                <w:sz w:val="18"/>
                <w:szCs w:val="18"/>
              </w:rPr>
            </w:pPr>
            <w:r w:rsidRPr="000D5417">
              <w:rPr>
                <w:sz w:val="18"/>
                <w:szCs w:val="18"/>
              </w:rPr>
              <w:t>Exponent (8 bits)</w:t>
            </w:r>
          </w:p>
        </w:tc>
        <w:tc>
          <w:tcPr>
            <w:tcW w:w="2430" w:type="dxa"/>
            <w:tcBorders>
              <w:top w:val="single" w:sz="8" w:space="0" w:color="000000"/>
              <w:left w:val="single" w:sz="8" w:space="0" w:color="000000"/>
              <w:bottom w:val="single" w:sz="8" w:space="0" w:color="000000"/>
              <w:right w:val="single" w:sz="8" w:space="0" w:color="000000"/>
            </w:tcBorders>
            <w:shd w:val="clear" w:color="auto" w:fill="3399FF"/>
            <w:tcMar>
              <w:top w:w="72" w:type="dxa"/>
              <w:left w:w="144" w:type="dxa"/>
              <w:bottom w:w="72" w:type="dxa"/>
              <w:right w:w="144" w:type="dxa"/>
            </w:tcMar>
            <w:hideMark/>
          </w:tcPr>
          <w:p w14:paraId="7A0CCF41" w14:textId="77777777" w:rsidR="000D5417" w:rsidRPr="000D5417" w:rsidRDefault="000D5417" w:rsidP="00D9171A">
            <w:pPr>
              <w:spacing w:after="0" w:line="240" w:lineRule="auto"/>
              <w:jc w:val="center"/>
              <w:rPr>
                <w:sz w:val="18"/>
                <w:szCs w:val="18"/>
              </w:rPr>
            </w:pPr>
            <w:r w:rsidRPr="000D5417">
              <w:rPr>
                <w:sz w:val="18"/>
                <w:szCs w:val="18"/>
              </w:rPr>
              <w:t>Fraction (23 bits)</w:t>
            </w:r>
          </w:p>
        </w:tc>
      </w:tr>
      <w:tr w:rsidR="000D5417" w:rsidRPr="000D5417" w14:paraId="2D923160" w14:textId="77777777" w:rsidTr="008E5554">
        <w:trPr>
          <w:trHeight w:val="79"/>
          <w:jc w:val="center"/>
        </w:trPr>
        <w:tc>
          <w:tcPr>
            <w:tcW w:w="8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F14407" w14:textId="77777777" w:rsidR="000D5417" w:rsidRPr="000D5417" w:rsidRDefault="000D5417" w:rsidP="00D9171A">
            <w:pPr>
              <w:spacing w:after="0" w:line="240" w:lineRule="auto"/>
              <w:rPr>
                <w:sz w:val="18"/>
                <w:szCs w:val="18"/>
              </w:rPr>
            </w:pPr>
            <w:r w:rsidRPr="000D5417">
              <w:rPr>
                <w:sz w:val="18"/>
                <w:szCs w:val="18"/>
              </w:rPr>
              <w:t>0</w:t>
            </w: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CB65DB" w14:textId="77777777" w:rsidR="000D5417" w:rsidRPr="000D5417" w:rsidRDefault="000D5417" w:rsidP="00D9171A">
            <w:pPr>
              <w:spacing w:after="0" w:line="240" w:lineRule="auto"/>
              <w:rPr>
                <w:sz w:val="18"/>
                <w:szCs w:val="18"/>
              </w:rPr>
            </w:pPr>
            <w:r w:rsidRPr="000D5417">
              <w:rPr>
                <w:sz w:val="18"/>
                <w:szCs w:val="18"/>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0F6DEE" w14:textId="77777777" w:rsidR="000D5417" w:rsidRPr="000D5417" w:rsidRDefault="000D5417" w:rsidP="00D9171A">
            <w:pPr>
              <w:spacing w:after="0" w:line="240" w:lineRule="auto"/>
              <w:rPr>
                <w:sz w:val="18"/>
                <w:szCs w:val="18"/>
              </w:rPr>
            </w:pPr>
            <w:r w:rsidRPr="000D5417">
              <w:rPr>
                <w:sz w:val="18"/>
                <w:szCs w:val="18"/>
              </w:rPr>
              <w:t>00000000</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F92876" w14:textId="77777777" w:rsidR="000D5417" w:rsidRPr="000D5417" w:rsidRDefault="000D5417" w:rsidP="00D9171A">
            <w:pPr>
              <w:spacing w:after="0" w:line="240" w:lineRule="auto"/>
              <w:rPr>
                <w:sz w:val="18"/>
                <w:szCs w:val="18"/>
              </w:rPr>
            </w:pPr>
            <w:r w:rsidRPr="000D5417">
              <w:rPr>
                <w:sz w:val="18"/>
                <w:szCs w:val="18"/>
              </w:rPr>
              <w:t>00000000000000000000000</w:t>
            </w:r>
          </w:p>
        </w:tc>
      </w:tr>
      <w:tr w:rsidR="000D5417" w:rsidRPr="000D5417" w14:paraId="76AB2325" w14:textId="77777777" w:rsidTr="008E5554">
        <w:trPr>
          <w:trHeight w:val="34"/>
          <w:jc w:val="center"/>
        </w:trPr>
        <w:tc>
          <w:tcPr>
            <w:tcW w:w="8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7D091D" w14:textId="77777777" w:rsidR="000D5417" w:rsidRPr="000D5417" w:rsidRDefault="000D5417" w:rsidP="00D9171A">
            <w:pPr>
              <w:spacing w:after="0" w:line="240" w:lineRule="auto"/>
              <w:rPr>
                <w:sz w:val="18"/>
                <w:szCs w:val="18"/>
              </w:rPr>
            </w:pPr>
            <w:r w:rsidRPr="000D5417">
              <w:rPr>
                <w:sz w:val="18"/>
                <w:szCs w:val="18"/>
              </w:rPr>
              <w:sym w:font="Symbol" w:char="F0A5"/>
            </w: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D38430" w14:textId="77777777" w:rsidR="000D5417" w:rsidRPr="000D5417" w:rsidRDefault="000D5417" w:rsidP="00D9171A">
            <w:pPr>
              <w:spacing w:after="0" w:line="240" w:lineRule="auto"/>
              <w:rPr>
                <w:sz w:val="18"/>
                <w:szCs w:val="18"/>
              </w:rPr>
            </w:pPr>
            <w:r w:rsidRPr="000D5417">
              <w:rPr>
                <w:sz w:val="18"/>
                <w:szCs w:val="18"/>
              </w:rPr>
              <w:t>0</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82F96F" w14:textId="77777777" w:rsidR="000D5417" w:rsidRPr="000D5417" w:rsidRDefault="000D5417" w:rsidP="00D9171A">
            <w:pPr>
              <w:spacing w:after="0" w:line="240" w:lineRule="auto"/>
              <w:rPr>
                <w:sz w:val="18"/>
                <w:szCs w:val="18"/>
              </w:rPr>
            </w:pPr>
            <w:r w:rsidRPr="000D5417">
              <w:rPr>
                <w:sz w:val="18"/>
                <w:szCs w:val="18"/>
              </w:rPr>
              <w:t>11111111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A7E28D" w14:textId="77777777" w:rsidR="000D5417" w:rsidRPr="000D5417" w:rsidRDefault="000D5417" w:rsidP="00D9171A">
            <w:pPr>
              <w:spacing w:after="0" w:line="240" w:lineRule="auto"/>
              <w:rPr>
                <w:sz w:val="18"/>
                <w:szCs w:val="18"/>
              </w:rPr>
            </w:pPr>
            <w:r w:rsidRPr="000D5417">
              <w:rPr>
                <w:sz w:val="18"/>
                <w:szCs w:val="18"/>
              </w:rPr>
              <w:t>00000000000000000000000</w:t>
            </w:r>
          </w:p>
        </w:tc>
      </w:tr>
      <w:tr w:rsidR="000D5417" w:rsidRPr="000D5417" w14:paraId="6FC7F7A2" w14:textId="77777777" w:rsidTr="008E5554">
        <w:trPr>
          <w:trHeight w:val="178"/>
          <w:jc w:val="center"/>
        </w:trPr>
        <w:tc>
          <w:tcPr>
            <w:tcW w:w="8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70402C" w14:textId="77777777" w:rsidR="000D5417" w:rsidRPr="000D5417" w:rsidRDefault="000D5417" w:rsidP="00D9171A">
            <w:pPr>
              <w:spacing w:after="0" w:line="240" w:lineRule="auto"/>
              <w:rPr>
                <w:sz w:val="18"/>
                <w:szCs w:val="18"/>
              </w:rPr>
            </w:pPr>
            <w:r w:rsidRPr="000D5417">
              <w:rPr>
                <w:sz w:val="18"/>
                <w:szCs w:val="18"/>
              </w:rPr>
              <w:t>-</w:t>
            </w:r>
            <w:r w:rsidRPr="000D5417">
              <w:rPr>
                <w:sz w:val="18"/>
                <w:szCs w:val="18"/>
              </w:rPr>
              <w:sym w:font="Symbol" w:char="F0A5"/>
            </w: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5AAA08" w14:textId="77777777" w:rsidR="000D5417" w:rsidRPr="000D5417" w:rsidRDefault="000D5417" w:rsidP="00D9171A">
            <w:pPr>
              <w:spacing w:after="0" w:line="240" w:lineRule="auto"/>
              <w:rPr>
                <w:sz w:val="18"/>
                <w:szCs w:val="18"/>
              </w:rPr>
            </w:pPr>
            <w:r w:rsidRPr="000D5417">
              <w:rPr>
                <w:sz w:val="18"/>
                <w:szCs w:val="18"/>
              </w:rPr>
              <w:t>1</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39CAC6" w14:textId="77777777" w:rsidR="000D5417" w:rsidRPr="000D5417" w:rsidRDefault="000D5417" w:rsidP="00D9171A">
            <w:pPr>
              <w:spacing w:after="0" w:line="240" w:lineRule="auto"/>
              <w:rPr>
                <w:sz w:val="18"/>
                <w:szCs w:val="18"/>
              </w:rPr>
            </w:pPr>
            <w:r w:rsidRPr="000D5417">
              <w:rPr>
                <w:sz w:val="18"/>
                <w:szCs w:val="18"/>
              </w:rPr>
              <w:t>11111111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24EDEA" w14:textId="77777777" w:rsidR="000D5417" w:rsidRPr="000D5417" w:rsidRDefault="000D5417" w:rsidP="00D9171A">
            <w:pPr>
              <w:spacing w:after="0" w:line="240" w:lineRule="auto"/>
              <w:rPr>
                <w:sz w:val="18"/>
                <w:szCs w:val="18"/>
              </w:rPr>
            </w:pPr>
            <w:r w:rsidRPr="000D5417">
              <w:rPr>
                <w:sz w:val="18"/>
                <w:szCs w:val="18"/>
              </w:rPr>
              <w:t>00000000000000000000000</w:t>
            </w:r>
          </w:p>
        </w:tc>
      </w:tr>
      <w:tr w:rsidR="000D5417" w:rsidRPr="000D5417" w14:paraId="5D08975A" w14:textId="77777777" w:rsidTr="00D9171A">
        <w:trPr>
          <w:trHeight w:val="23"/>
          <w:jc w:val="center"/>
        </w:trPr>
        <w:tc>
          <w:tcPr>
            <w:tcW w:w="8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73E295" w14:textId="77777777" w:rsidR="000D5417" w:rsidRPr="000D5417" w:rsidRDefault="000D5417" w:rsidP="00D9171A">
            <w:pPr>
              <w:spacing w:after="0" w:line="240" w:lineRule="auto"/>
              <w:rPr>
                <w:sz w:val="18"/>
                <w:szCs w:val="18"/>
              </w:rPr>
            </w:pPr>
            <w:proofErr w:type="spellStart"/>
            <w:r w:rsidRPr="000D5417">
              <w:rPr>
                <w:sz w:val="18"/>
                <w:szCs w:val="18"/>
              </w:rPr>
              <w:t>NaN</w:t>
            </w:r>
            <w:proofErr w:type="spellEnd"/>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C85B27" w14:textId="77777777" w:rsidR="000D5417" w:rsidRPr="000D5417" w:rsidRDefault="000D5417" w:rsidP="00D9171A">
            <w:pPr>
              <w:spacing w:after="0" w:line="240" w:lineRule="auto"/>
              <w:rPr>
                <w:sz w:val="18"/>
                <w:szCs w:val="18"/>
              </w:rPr>
            </w:pPr>
            <w:r w:rsidRPr="000D5417">
              <w:rPr>
                <w:sz w:val="18"/>
                <w:szCs w:val="18"/>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5DA5A9" w14:textId="77777777" w:rsidR="000D5417" w:rsidRPr="000D5417" w:rsidRDefault="000D5417" w:rsidP="00D9171A">
            <w:pPr>
              <w:spacing w:after="0" w:line="240" w:lineRule="auto"/>
              <w:rPr>
                <w:sz w:val="18"/>
                <w:szCs w:val="18"/>
              </w:rPr>
            </w:pPr>
            <w:r w:rsidRPr="000D5417">
              <w:rPr>
                <w:sz w:val="18"/>
                <w:szCs w:val="18"/>
              </w:rPr>
              <w:t>11111111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A90A9A" w14:textId="77777777" w:rsidR="000D5417" w:rsidRPr="000D5417" w:rsidRDefault="000D5417" w:rsidP="00D9171A">
            <w:pPr>
              <w:spacing w:after="0" w:line="240" w:lineRule="auto"/>
              <w:rPr>
                <w:sz w:val="18"/>
                <w:szCs w:val="18"/>
              </w:rPr>
            </w:pPr>
            <w:r w:rsidRPr="000D5417">
              <w:rPr>
                <w:sz w:val="18"/>
                <w:szCs w:val="18"/>
              </w:rPr>
              <w:t>Non-zero</w:t>
            </w:r>
          </w:p>
        </w:tc>
      </w:tr>
    </w:tbl>
    <w:p w14:paraId="619B99E9" w14:textId="296C6446" w:rsidR="00483C0D" w:rsidRDefault="00483C0D" w:rsidP="006E339A"/>
    <w:p w14:paraId="3E4FA919" w14:textId="45109206" w:rsidR="00483C0D" w:rsidRDefault="00FD3CDD" w:rsidP="006E339A">
      <w:r>
        <w:t xml:space="preserve">We have showed 32-bit floating-point numbers. When you declare a float variable in your program language, the variable is stored with the format we have discussed so far in the computer system. The format is also called single-precision (float) or single. The IEEE 754 standard also defines 64-bit double-precision numbers (also called doubles) that can provide greater precision and range. </w:t>
      </w:r>
    </w:p>
    <w:p w14:paraId="193CB129" w14:textId="280C35FA" w:rsidR="00483C0D" w:rsidRDefault="008E5554" w:rsidP="006E339A">
      <w:r>
        <w:t>The following table shows the number of bits used for the fields in each format.</w:t>
      </w:r>
    </w:p>
    <w:p w14:paraId="6C7A39E7" w14:textId="77777777" w:rsidR="00CA0ED4" w:rsidRDefault="00CA0ED4" w:rsidP="006E339A"/>
    <w:p w14:paraId="4E694A15" w14:textId="2C8A25F5" w:rsidR="00CA0ED4" w:rsidRDefault="00CA0ED4" w:rsidP="00D9171A">
      <w:pPr>
        <w:pStyle w:val="Caption"/>
        <w:spacing w:after="0"/>
        <w:jc w:val="center"/>
      </w:pPr>
      <w:r>
        <w:t xml:space="preserve">Table </w:t>
      </w:r>
      <w:r w:rsidR="008F7DA0">
        <w:fldChar w:fldCharType="begin"/>
      </w:r>
      <w:r w:rsidR="008F7DA0">
        <w:instrText xml:space="preserve"> STYLEREF 1 \s </w:instrText>
      </w:r>
      <w:r w:rsidR="008F7DA0">
        <w:fldChar w:fldCharType="separate"/>
      </w:r>
      <w:r w:rsidR="00F172A3">
        <w:rPr>
          <w:noProof/>
        </w:rPr>
        <w:t>5</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2</w:t>
      </w:r>
      <w:r w:rsidR="008F7DA0">
        <w:rPr>
          <w:noProof/>
        </w:rPr>
        <w:fldChar w:fldCharType="end"/>
      </w:r>
      <w:r>
        <w:t xml:space="preserve">. Single-Precision and Double-Precision Formats of IEEE 754 Standard </w:t>
      </w:r>
    </w:p>
    <w:tbl>
      <w:tblPr>
        <w:tblStyle w:val="TableGrid"/>
        <w:tblW w:w="7919" w:type="dxa"/>
        <w:jc w:val="center"/>
        <w:tblLook w:val="04A0" w:firstRow="1" w:lastRow="0" w:firstColumn="1" w:lastColumn="0" w:noHBand="0" w:noVBand="1"/>
      </w:tblPr>
      <w:tblGrid>
        <w:gridCol w:w="1592"/>
        <w:gridCol w:w="984"/>
        <w:gridCol w:w="917"/>
        <w:gridCol w:w="1308"/>
        <w:gridCol w:w="1559"/>
        <w:gridCol w:w="1559"/>
      </w:tblGrid>
      <w:tr w:rsidR="00CA0ED4" w:rsidRPr="00CA0ED4" w14:paraId="48605BF3" w14:textId="77777777" w:rsidTr="00CA0ED4">
        <w:trPr>
          <w:jc w:val="center"/>
        </w:trPr>
        <w:tc>
          <w:tcPr>
            <w:tcW w:w="1592" w:type="dxa"/>
            <w:shd w:val="clear" w:color="auto" w:fill="00B0F0"/>
          </w:tcPr>
          <w:p w14:paraId="6EFF4C1C" w14:textId="1E9B99E4" w:rsidR="00CA0ED4" w:rsidRPr="00CA0ED4" w:rsidRDefault="00CA0ED4" w:rsidP="00CA0ED4">
            <w:pPr>
              <w:jc w:val="center"/>
              <w:rPr>
                <w:sz w:val="18"/>
              </w:rPr>
            </w:pPr>
            <w:r w:rsidRPr="00CA0ED4">
              <w:rPr>
                <w:sz w:val="18"/>
              </w:rPr>
              <w:t>Format</w:t>
            </w:r>
          </w:p>
        </w:tc>
        <w:tc>
          <w:tcPr>
            <w:tcW w:w="984" w:type="dxa"/>
            <w:shd w:val="clear" w:color="auto" w:fill="00B0F0"/>
          </w:tcPr>
          <w:p w14:paraId="5317BA98" w14:textId="795FCD3C" w:rsidR="00CA0ED4" w:rsidRPr="00CA0ED4" w:rsidRDefault="00CA0ED4" w:rsidP="00CA0ED4">
            <w:pPr>
              <w:jc w:val="center"/>
              <w:rPr>
                <w:sz w:val="18"/>
              </w:rPr>
            </w:pPr>
            <w:r w:rsidRPr="00CA0ED4">
              <w:rPr>
                <w:sz w:val="18"/>
              </w:rPr>
              <w:t>Total bits</w:t>
            </w:r>
          </w:p>
        </w:tc>
        <w:tc>
          <w:tcPr>
            <w:tcW w:w="917" w:type="dxa"/>
            <w:shd w:val="clear" w:color="auto" w:fill="00B0F0"/>
          </w:tcPr>
          <w:p w14:paraId="505E2CC3" w14:textId="5920DE22" w:rsidR="00CA0ED4" w:rsidRPr="00CA0ED4" w:rsidRDefault="00CA0ED4" w:rsidP="00CA0ED4">
            <w:pPr>
              <w:jc w:val="center"/>
              <w:rPr>
                <w:sz w:val="18"/>
              </w:rPr>
            </w:pPr>
            <w:r w:rsidRPr="00CA0ED4">
              <w:rPr>
                <w:sz w:val="18"/>
              </w:rPr>
              <w:t>Sign bits</w:t>
            </w:r>
          </w:p>
        </w:tc>
        <w:tc>
          <w:tcPr>
            <w:tcW w:w="1308" w:type="dxa"/>
            <w:shd w:val="clear" w:color="auto" w:fill="00B0F0"/>
          </w:tcPr>
          <w:p w14:paraId="47E822FC" w14:textId="636F2E22" w:rsidR="00CA0ED4" w:rsidRPr="00CA0ED4" w:rsidRDefault="00CA0ED4" w:rsidP="00CA0ED4">
            <w:pPr>
              <w:jc w:val="center"/>
              <w:rPr>
                <w:sz w:val="18"/>
              </w:rPr>
            </w:pPr>
            <w:r w:rsidRPr="00CA0ED4">
              <w:rPr>
                <w:sz w:val="18"/>
              </w:rPr>
              <w:t>Exponent bits</w:t>
            </w:r>
          </w:p>
        </w:tc>
        <w:tc>
          <w:tcPr>
            <w:tcW w:w="1559" w:type="dxa"/>
            <w:shd w:val="clear" w:color="auto" w:fill="00B0F0"/>
          </w:tcPr>
          <w:p w14:paraId="2F92F7D6" w14:textId="7F6878C9" w:rsidR="00CA0ED4" w:rsidRPr="00CA0ED4" w:rsidRDefault="00CA0ED4" w:rsidP="00CA0ED4">
            <w:pPr>
              <w:jc w:val="center"/>
              <w:rPr>
                <w:sz w:val="18"/>
              </w:rPr>
            </w:pPr>
            <w:r w:rsidRPr="00CA0ED4">
              <w:rPr>
                <w:sz w:val="18"/>
              </w:rPr>
              <w:t>Bias value</w:t>
            </w:r>
          </w:p>
        </w:tc>
        <w:tc>
          <w:tcPr>
            <w:tcW w:w="1559" w:type="dxa"/>
            <w:shd w:val="clear" w:color="auto" w:fill="00B0F0"/>
          </w:tcPr>
          <w:p w14:paraId="343AA1DD" w14:textId="0524053D" w:rsidR="00CA0ED4" w:rsidRPr="00CA0ED4" w:rsidRDefault="00CA0ED4" w:rsidP="00CA0ED4">
            <w:pPr>
              <w:jc w:val="center"/>
              <w:rPr>
                <w:sz w:val="18"/>
              </w:rPr>
            </w:pPr>
            <w:r w:rsidRPr="00CA0ED4">
              <w:rPr>
                <w:sz w:val="18"/>
              </w:rPr>
              <w:t>Fraction bits</w:t>
            </w:r>
          </w:p>
        </w:tc>
      </w:tr>
      <w:tr w:rsidR="00CA0ED4" w:rsidRPr="00CA0ED4" w14:paraId="396BB2DE" w14:textId="77777777" w:rsidTr="00CA0ED4">
        <w:trPr>
          <w:jc w:val="center"/>
        </w:trPr>
        <w:tc>
          <w:tcPr>
            <w:tcW w:w="1592" w:type="dxa"/>
          </w:tcPr>
          <w:p w14:paraId="33B449C0" w14:textId="728E62B4" w:rsidR="00CA0ED4" w:rsidRPr="00CA0ED4" w:rsidRDefault="00CA0ED4" w:rsidP="006E339A">
            <w:pPr>
              <w:rPr>
                <w:sz w:val="18"/>
              </w:rPr>
            </w:pPr>
            <w:r w:rsidRPr="00CA0ED4">
              <w:rPr>
                <w:sz w:val="18"/>
              </w:rPr>
              <w:t xml:space="preserve">Single-Precision </w:t>
            </w:r>
          </w:p>
        </w:tc>
        <w:tc>
          <w:tcPr>
            <w:tcW w:w="984" w:type="dxa"/>
          </w:tcPr>
          <w:p w14:paraId="267E27BD" w14:textId="3CCBCF3E" w:rsidR="00CA0ED4" w:rsidRPr="00CA0ED4" w:rsidRDefault="00CA0ED4" w:rsidP="00CA0ED4">
            <w:pPr>
              <w:jc w:val="center"/>
              <w:rPr>
                <w:sz w:val="18"/>
              </w:rPr>
            </w:pPr>
            <w:r>
              <w:rPr>
                <w:sz w:val="18"/>
              </w:rPr>
              <w:t>32</w:t>
            </w:r>
          </w:p>
        </w:tc>
        <w:tc>
          <w:tcPr>
            <w:tcW w:w="917" w:type="dxa"/>
          </w:tcPr>
          <w:p w14:paraId="50C74118" w14:textId="2AF421CD" w:rsidR="00CA0ED4" w:rsidRPr="00CA0ED4" w:rsidRDefault="00CA0ED4" w:rsidP="00CA0ED4">
            <w:pPr>
              <w:jc w:val="center"/>
              <w:rPr>
                <w:sz w:val="18"/>
              </w:rPr>
            </w:pPr>
            <w:r>
              <w:rPr>
                <w:sz w:val="18"/>
              </w:rPr>
              <w:t>1</w:t>
            </w:r>
          </w:p>
        </w:tc>
        <w:tc>
          <w:tcPr>
            <w:tcW w:w="1308" w:type="dxa"/>
          </w:tcPr>
          <w:p w14:paraId="071921D8" w14:textId="01C719BD" w:rsidR="00CA0ED4" w:rsidRPr="00CA0ED4" w:rsidRDefault="00CA0ED4" w:rsidP="00CA0ED4">
            <w:pPr>
              <w:jc w:val="center"/>
              <w:rPr>
                <w:sz w:val="18"/>
              </w:rPr>
            </w:pPr>
            <w:r>
              <w:rPr>
                <w:sz w:val="18"/>
              </w:rPr>
              <w:t>8</w:t>
            </w:r>
          </w:p>
        </w:tc>
        <w:tc>
          <w:tcPr>
            <w:tcW w:w="1559" w:type="dxa"/>
          </w:tcPr>
          <w:p w14:paraId="6A341310" w14:textId="70B3D80E" w:rsidR="00CA0ED4" w:rsidRPr="00CA0ED4" w:rsidRDefault="00CA0ED4" w:rsidP="00CA0ED4">
            <w:pPr>
              <w:jc w:val="center"/>
              <w:rPr>
                <w:sz w:val="18"/>
              </w:rPr>
            </w:pPr>
            <w:r>
              <w:rPr>
                <w:sz w:val="18"/>
              </w:rPr>
              <w:t>127</w:t>
            </w:r>
          </w:p>
        </w:tc>
        <w:tc>
          <w:tcPr>
            <w:tcW w:w="1559" w:type="dxa"/>
          </w:tcPr>
          <w:p w14:paraId="6ACC4478" w14:textId="61ADA9B8" w:rsidR="00CA0ED4" w:rsidRPr="00CA0ED4" w:rsidRDefault="00CA0ED4" w:rsidP="00CA0ED4">
            <w:pPr>
              <w:jc w:val="center"/>
              <w:rPr>
                <w:sz w:val="18"/>
              </w:rPr>
            </w:pPr>
            <w:r>
              <w:rPr>
                <w:sz w:val="18"/>
              </w:rPr>
              <w:t>23</w:t>
            </w:r>
          </w:p>
        </w:tc>
      </w:tr>
      <w:tr w:rsidR="00CA0ED4" w:rsidRPr="00CA0ED4" w14:paraId="6FC9EDB9" w14:textId="77777777" w:rsidTr="00CA0ED4">
        <w:trPr>
          <w:jc w:val="center"/>
        </w:trPr>
        <w:tc>
          <w:tcPr>
            <w:tcW w:w="1592" w:type="dxa"/>
          </w:tcPr>
          <w:p w14:paraId="73B9D17A" w14:textId="5B6D90BF" w:rsidR="00CA0ED4" w:rsidRPr="00CA0ED4" w:rsidRDefault="00CA0ED4" w:rsidP="006E339A">
            <w:pPr>
              <w:rPr>
                <w:sz w:val="18"/>
              </w:rPr>
            </w:pPr>
            <w:r>
              <w:rPr>
                <w:sz w:val="18"/>
              </w:rPr>
              <w:t>Double</w:t>
            </w:r>
            <w:r w:rsidRPr="00CA0ED4">
              <w:rPr>
                <w:sz w:val="18"/>
              </w:rPr>
              <w:t xml:space="preserve">-Precision </w:t>
            </w:r>
          </w:p>
        </w:tc>
        <w:tc>
          <w:tcPr>
            <w:tcW w:w="984" w:type="dxa"/>
          </w:tcPr>
          <w:p w14:paraId="3AA62590" w14:textId="61984DF9" w:rsidR="00CA0ED4" w:rsidRPr="00CA0ED4" w:rsidRDefault="00CA0ED4" w:rsidP="00CA0ED4">
            <w:pPr>
              <w:jc w:val="center"/>
              <w:rPr>
                <w:sz w:val="18"/>
              </w:rPr>
            </w:pPr>
            <w:r>
              <w:rPr>
                <w:sz w:val="18"/>
              </w:rPr>
              <w:t>64</w:t>
            </w:r>
          </w:p>
        </w:tc>
        <w:tc>
          <w:tcPr>
            <w:tcW w:w="917" w:type="dxa"/>
          </w:tcPr>
          <w:p w14:paraId="12FBE30D" w14:textId="72C16EDD" w:rsidR="00CA0ED4" w:rsidRPr="00CA0ED4" w:rsidRDefault="00CA0ED4" w:rsidP="00CA0ED4">
            <w:pPr>
              <w:jc w:val="center"/>
              <w:rPr>
                <w:sz w:val="18"/>
              </w:rPr>
            </w:pPr>
            <w:r>
              <w:rPr>
                <w:sz w:val="18"/>
              </w:rPr>
              <w:t>1</w:t>
            </w:r>
          </w:p>
        </w:tc>
        <w:tc>
          <w:tcPr>
            <w:tcW w:w="1308" w:type="dxa"/>
          </w:tcPr>
          <w:p w14:paraId="6442261D" w14:textId="16CAC03E" w:rsidR="00CA0ED4" w:rsidRPr="00CA0ED4" w:rsidRDefault="00CA0ED4" w:rsidP="00CA0ED4">
            <w:pPr>
              <w:jc w:val="center"/>
              <w:rPr>
                <w:sz w:val="18"/>
              </w:rPr>
            </w:pPr>
            <w:r>
              <w:rPr>
                <w:sz w:val="18"/>
              </w:rPr>
              <w:t>11</w:t>
            </w:r>
          </w:p>
        </w:tc>
        <w:tc>
          <w:tcPr>
            <w:tcW w:w="1559" w:type="dxa"/>
          </w:tcPr>
          <w:p w14:paraId="58BD0FCF" w14:textId="5B96A393" w:rsidR="00CA0ED4" w:rsidRPr="00CA0ED4" w:rsidRDefault="00CA0ED4" w:rsidP="00CA0ED4">
            <w:pPr>
              <w:jc w:val="center"/>
              <w:rPr>
                <w:sz w:val="18"/>
              </w:rPr>
            </w:pPr>
            <w:r>
              <w:rPr>
                <w:sz w:val="18"/>
              </w:rPr>
              <w:t>1023</w:t>
            </w:r>
          </w:p>
        </w:tc>
        <w:tc>
          <w:tcPr>
            <w:tcW w:w="1559" w:type="dxa"/>
          </w:tcPr>
          <w:p w14:paraId="681459E7" w14:textId="78A3853B" w:rsidR="00CA0ED4" w:rsidRPr="00CA0ED4" w:rsidRDefault="00CA0ED4" w:rsidP="00CA0ED4">
            <w:pPr>
              <w:jc w:val="center"/>
              <w:rPr>
                <w:sz w:val="18"/>
              </w:rPr>
            </w:pPr>
            <w:r>
              <w:rPr>
                <w:sz w:val="18"/>
              </w:rPr>
              <w:t>52</w:t>
            </w:r>
          </w:p>
        </w:tc>
      </w:tr>
    </w:tbl>
    <w:p w14:paraId="703BB7C4" w14:textId="3E05C952" w:rsidR="008E5554" w:rsidRDefault="008E5554" w:rsidP="006E339A"/>
    <w:p w14:paraId="391D41C4" w14:textId="6BA27348" w:rsidR="00AC4A16" w:rsidRDefault="00AC4A16" w:rsidP="00AC4A16">
      <w:r>
        <w:t xml:space="preserve">Recall that a </w:t>
      </w:r>
      <w:proofErr w:type="gramStart"/>
      <w:r>
        <w:t>number</w:t>
      </w:r>
      <w:proofErr w:type="gramEnd"/>
      <w:r>
        <w:t xml:space="preserve"> overflows when its magnitude is too large to be represented. Likewise, </w:t>
      </w:r>
      <w:r w:rsidR="005A097D">
        <w:t>the</w:t>
      </w:r>
      <w:r>
        <w:t xml:space="preserve"> number underflows when it is too tiny to be </w:t>
      </w:r>
      <w:r>
        <w:rPr>
          <w:rFonts w:hint="eastAsia"/>
        </w:rPr>
        <w:t xml:space="preserve">represented. </w:t>
      </w:r>
      <w:r>
        <w:t xml:space="preserve"> Arithmetic results that fall outside of the available precision must round to a neighboring number. The rounding modes are: round down, round up, round toward zero, and round to nearest. The default rounding mode is round to nearest.</w:t>
      </w:r>
    </w:p>
    <w:p w14:paraId="2AC826F9" w14:textId="34D2D912" w:rsidR="00AC4A16" w:rsidRDefault="00AC4A16" w:rsidP="00AC4A16">
      <w:r>
        <w:t xml:space="preserve">For example, round the value 1.100101 (1.578125) to only 3 fraction bits. If the round down mode is applied, the value rounds ‘1.100’. If the round up mode is applied, the value rounds ‘1.101’. If the round toward zero is applied, the value rounds ‘1.100’. </w:t>
      </w:r>
      <w:r w:rsidR="00307E2D">
        <w:t>I</w:t>
      </w:r>
      <w:r>
        <w:t>f the round to a neighboring number is applied, the value rounds ‘1.101’, because 1.625</w:t>
      </w:r>
      <w:r w:rsidRPr="00AC4A16">
        <w:rPr>
          <w:vertAlign w:val="subscript"/>
        </w:rPr>
        <w:t>10</w:t>
      </w:r>
      <w:r>
        <w:t xml:space="preserve"> (1.101</w:t>
      </w:r>
      <w:r w:rsidRPr="00AC4A16">
        <w:rPr>
          <w:vertAlign w:val="subscript"/>
        </w:rPr>
        <w:t>2</w:t>
      </w:r>
      <w:r>
        <w:t>) is closer to 1.578125</w:t>
      </w:r>
      <w:r w:rsidRPr="00AC4A16">
        <w:rPr>
          <w:vertAlign w:val="superscript"/>
        </w:rPr>
        <w:t>10</w:t>
      </w:r>
      <w:r>
        <w:t xml:space="preserve"> (1.100101</w:t>
      </w:r>
      <w:r w:rsidR="00307E2D" w:rsidRPr="00307E2D">
        <w:rPr>
          <w:vertAlign w:val="subscript"/>
        </w:rPr>
        <w:t>2</w:t>
      </w:r>
      <w:r>
        <w:t>) than 1.5</w:t>
      </w:r>
      <w:r w:rsidRPr="00AC4A16">
        <w:rPr>
          <w:vertAlign w:val="superscript"/>
        </w:rPr>
        <w:t>10</w:t>
      </w:r>
      <w:r>
        <w:t xml:space="preserve"> (</w:t>
      </w:r>
      <w:r w:rsidR="00307E2D">
        <w:t>1.1</w:t>
      </w:r>
      <w:r w:rsidR="00307E2D" w:rsidRPr="00307E2D">
        <w:rPr>
          <w:vertAlign w:val="subscript"/>
        </w:rPr>
        <w:t>2</w:t>
      </w:r>
      <w:r>
        <w:t xml:space="preserve">) is. </w:t>
      </w:r>
    </w:p>
    <w:p w14:paraId="61D2310B" w14:textId="17DE4489" w:rsidR="00307E2D" w:rsidRDefault="00307E2D">
      <w:r>
        <w:br w:type="page"/>
      </w:r>
    </w:p>
    <w:p w14:paraId="12CBF0E7" w14:textId="03CDA176" w:rsidR="00307E2D" w:rsidRDefault="00C5174C" w:rsidP="00C5174C">
      <w:pPr>
        <w:pStyle w:val="Heading1"/>
      </w:pPr>
      <w:bookmarkStart w:id="49" w:name="_Toc98151766"/>
      <w:r>
        <w:lastRenderedPageBreak/>
        <w:t xml:space="preserve">Chapter 6: </w:t>
      </w:r>
      <w:r w:rsidR="00307E2D" w:rsidRPr="00307E2D">
        <w:t>Computer</w:t>
      </w:r>
      <w:r w:rsidR="00307E2D">
        <w:t xml:space="preserve"> </w:t>
      </w:r>
      <w:r w:rsidR="00307E2D" w:rsidRPr="00307E2D">
        <w:t>Arithmetic</w:t>
      </w:r>
      <w:bookmarkEnd w:id="49"/>
    </w:p>
    <w:p w14:paraId="44F7E9B3" w14:textId="13C5E97D" w:rsidR="006E339A" w:rsidRDefault="00E3544F" w:rsidP="00E3544F">
      <w:r>
        <w:t xml:space="preserve">In this </w:t>
      </w:r>
      <w:r w:rsidR="00CF1489">
        <w:t>chapter</w:t>
      </w:r>
      <w:r>
        <w:t xml:space="preserve">, we introduce arithmetic circuits which are the central building blocks of computers. Computers and digital logic perform many arithmetic functions: addition, subtraction, comparisons, shift, </w:t>
      </w:r>
      <w:proofErr w:type="gramStart"/>
      <w:r>
        <w:t>multiplication</w:t>
      </w:r>
      <w:proofErr w:type="gramEnd"/>
      <w:r>
        <w:t xml:space="preserve"> and division. This module describes hardware implementations for all of these operations.</w:t>
      </w:r>
    </w:p>
    <w:p w14:paraId="6193EA8B" w14:textId="0299B9B5" w:rsidR="00E3544F" w:rsidRDefault="00E3544F" w:rsidP="000B1F76">
      <w:pPr>
        <w:spacing w:after="0"/>
      </w:pPr>
    </w:p>
    <w:p w14:paraId="6E3B32BB" w14:textId="71848DAD" w:rsidR="00E3544F" w:rsidRDefault="00E3544F" w:rsidP="00E3544F">
      <w:pPr>
        <w:pStyle w:val="Heading3"/>
      </w:pPr>
      <w:bookmarkStart w:id="50" w:name="_Toc98151767"/>
      <w:r>
        <w:t>Objectives</w:t>
      </w:r>
      <w:bookmarkEnd w:id="50"/>
    </w:p>
    <w:p w14:paraId="5E75F4BF" w14:textId="2BB2962D" w:rsidR="00E3544F" w:rsidRDefault="00E3544F" w:rsidP="00B36868">
      <w:pPr>
        <w:spacing w:after="0"/>
      </w:pPr>
    </w:p>
    <w:p w14:paraId="6B4AC605" w14:textId="1E4F3AB1" w:rsidR="00DB1FE1" w:rsidRDefault="00DB1FE1" w:rsidP="00DB1FE1">
      <w:r>
        <w:t xml:space="preserve">By the end of this </w:t>
      </w:r>
      <w:proofErr w:type="gramStart"/>
      <w:r w:rsidR="00EA3330">
        <w:t>chapter</w:t>
      </w:r>
      <w:proofErr w:type="gramEnd"/>
      <w:r w:rsidR="00EA3330">
        <w:t xml:space="preserve"> </w:t>
      </w:r>
      <w:r>
        <w:t>you should be able to:</w:t>
      </w:r>
    </w:p>
    <w:p w14:paraId="063A4AB0" w14:textId="1785AD2B" w:rsidR="00082E18" w:rsidRDefault="00082E18" w:rsidP="00082E18">
      <w:pPr>
        <w:pStyle w:val="ListParagraph"/>
        <w:numPr>
          <w:ilvl w:val="0"/>
          <w:numId w:val="1"/>
        </w:numPr>
      </w:pPr>
      <w:r>
        <w:t xml:space="preserve">Demonstrate knowledge of 1-bit half and full adders </w:t>
      </w:r>
    </w:p>
    <w:p w14:paraId="055006F3" w14:textId="2489FCB6" w:rsidR="00082E18" w:rsidRDefault="00082E18" w:rsidP="00082E18">
      <w:pPr>
        <w:pStyle w:val="ListParagraph"/>
        <w:numPr>
          <w:ilvl w:val="0"/>
          <w:numId w:val="1"/>
        </w:numPr>
      </w:pPr>
      <w:r>
        <w:t>Demonstrate knowledge of four-bit adder and subtractor</w:t>
      </w:r>
    </w:p>
    <w:p w14:paraId="6A2756EA" w14:textId="2C81D8C1" w:rsidR="00082E18" w:rsidRDefault="00082E18" w:rsidP="00082E18">
      <w:pPr>
        <w:pStyle w:val="ListParagraph"/>
        <w:numPr>
          <w:ilvl w:val="0"/>
          <w:numId w:val="1"/>
        </w:numPr>
      </w:pPr>
      <w:r>
        <w:t>Recall how to operate four-bit adder-subtractor</w:t>
      </w:r>
    </w:p>
    <w:p w14:paraId="023E4985" w14:textId="0FD86F96" w:rsidR="00082E18" w:rsidRDefault="00082E18" w:rsidP="00082E18">
      <w:pPr>
        <w:pStyle w:val="ListParagraph"/>
        <w:numPr>
          <w:ilvl w:val="0"/>
          <w:numId w:val="1"/>
        </w:numPr>
      </w:pPr>
      <w:r>
        <w:t>Evaluate the arithmetic operation with four-bit adder-subtractor</w:t>
      </w:r>
    </w:p>
    <w:p w14:paraId="2A97261F" w14:textId="6FF7422C" w:rsidR="00082E18" w:rsidRDefault="00082E18" w:rsidP="00082E18">
      <w:pPr>
        <w:pStyle w:val="ListParagraph"/>
        <w:numPr>
          <w:ilvl w:val="0"/>
          <w:numId w:val="1"/>
        </w:numPr>
      </w:pPr>
      <w:r>
        <w:t>Execute arithmetic logic operations with Arithmetic logic unit</w:t>
      </w:r>
    </w:p>
    <w:p w14:paraId="039E2C97" w14:textId="19620B42" w:rsidR="00082E18" w:rsidRDefault="00082E18" w:rsidP="00082E18">
      <w:pPr>
        <w:pStyle w:val="ListParagraph"/>
        <w:numPr>
          <w:ilvl w:val="0"/>
          <w:numId w:val="1"/>
        </w:numPr>
      </w:pPr>
      <w:r>
        <w:t>Differentiate logical shift and arithmetic shift</w:t>
      </w:r>
    </w:p>
    <w:p w14:paraId="66213F3F" w14:textId="44B5836A" w:rsidR="00082E18" w:rsidRDefault="00082E18" w:rsidP="00082E18">
      <w:pPr>
        <w:pStyle w:val="ListParagraph"/>
        <w:numPr>
          <w:ilvl w:val="0"/>
          <w:numId w:val="1"/>
        </w:numPr>
      </w:pPr>
      <w:r>
        <w:t>Apply arithmetic and shift operations for multiplication and division</w:t>
      </w:r>
    </w:p>
    <w:p w14:paraId="53FE21DC" w14:textId="77777777" w:rsidR="004F538B" w:rsidRPr="004F538B" w:rsidRDefault="004F538B" w:rsidP="004F538B"/>
    <w:p w14:paraId="214C06E7" w14:textId="37C0349C" w:rsidR="004F538B" w:rsidRDefault="00105E8F" w:rsidP="00105E8F">
      <w:pPr>
        <w:pStyle w:val="Heading2"/>
        <w:numPr>
          <w:ilvl w:val="0"/>
          <w:numId w:val="0"/>
        </w:numPr>
        <w:ind w:left="792"/>
      </w:pPr>
      <w:bookmarkStart w:id="51" w:name="_Toc98151768"/>
      <w:r>
        <w:t xml:space="preserve">6.1 </w:t>
      </w:r>
      <w:r w:rsidR="006475FF">
        <w:t>Boolean Addition</w:t>
      </w:r>
      <w:bookmarkEnd w:id="51"/>
    </w:p>
    <w:p w14:paraId="48049634" w14:textId="7FBF203E" w:rsidR="006475FF" w:rsidRDefault="006475FF" w:rsidP="0058207D">
      <w:pPr>
        <w:spacing w:after="0"/>
      </w:pPr>
    </w:p>
    <w:p w14:paraId="6244E33B" w14:textId="53C6FED7" w:rsidR="0058207D" w:rsidRDefault="006548D5" w:rsidP="0058207D">
      <w:pPr>
        <w:spacing w:after="0"/>
      </w:pPr>
      <w:r>
        <w:t>Let’s look at how the computer execute the Boolean addition, 5 + 6, with binary numbers.</w:t>
      </w:r>
    </w:p>
    <w:p w14:paraId="2A54A521" w14:textId="2569C450" w:rsidR="006548D5" w:rsidRDefault="006548D5" w:rsidP="0058207D">
      <w:pPr>
        <w:spacing w:after="0"/>
      </w:pPr>
      <w:r>
        <w:t xml:space="preserve">We assume an 8-bit computer. The decimal number 5 </w:t>
      </w:r>
      <w:r w:rsidR="00DF12D4">
        <w:t>will</w:t>
      </w:r>
      <w:r>
        <w:t xml:space="preserve"> be converted to </w:t>
      </w:r>
      <w:r w:rsidR="00E84753">
        <w:t xml:space="preserve">an </w:t>
      </w:r>
      <w:r>
        <w:t xml:space="preserve">8-bit binary number, 0000 0101. </w:t>
      </w:r>
      <w:r w:rsidR="00DF12D4">
        <w:t xml:space="preserve">The decimal number 6 will be converted to </w:t>
      </w:r>
      <w:r w:rsidR="00E84753">
        <w:t xml:space="preserve">an </w:t>
      </w:r>
      <w:r w:rsidR="00DF12D4">
        <w:t>8-bit binary number, 0000 0110, as shown in the below figure:</w:t>
      </w:r>
    </w:p>
    <w:p w14:paraId="49408080" w14:textId="2EB86ACA" w:rsidR="004F538B" w:rsidRDefault="00B84F05" w:rsidP="00B84F05">
      <w:pPr>
        <w:spacing w:after="0"/>
        <w:jc w:val="center"/>
      </w:pPr>
      <w:r>
        <w:rPr>
          <w:noProof/>
        </w:rPr>
        <w:drawing>
          <wp:inline distT="0" distB="0" distL="0" distR="0" wp14:anchorId="4E73D3E3" wp14:editId="345E2B5E">
            <wp:extent cx="3153508" cy="17613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17794" cy="1797246"/>
                    </a:xfrm>
                    <a:prstGeom prst="rect">
                      <a:avLst/>
                    </a:prstGeom>
                    <a:noFill/>
                  </pic:spPr>
                </pic:pic>
              </a:graphicData>
            </a:graphic>
          </wp:inline>
        </w:drawing>
      </w:r>
    </w:p>
    <w:p w14:paraId="0F744442" w14:textId="368AA77B" w:rsidR="0058207D" w:rsidRDefault="0058207D" w:rsidP="0058207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Boolean Addition: 5 + 6</w:t>
      </w:r>
    </w:p>
    <w:p w14:paraId="4C951C87" w14:textId="05BAFD83" w:rsidR="0058207D" w:rsidRDefault="0058207D" w:rsidP="00082E18"/>
    <w:p w14:paraId="719C4568" w14:textId="50A55189" w:rsidR="00DF12D4" w:rsidRDefault="00DF12D4" w:rsidP="00082E18">
      <w:r>
        <w:t xml:space="preserve">As we calculate the decimal addition, the rightest digits will be added first and then the next digits will be executed. The sum of 1 and 0 is 1 with a carry </w:t>
      </w:r>
      <w:r w:rsidRPr="00B84F05">
        <w:rPr>
          <w:color w:val="FF0000"/>
        </w:rPr>
        <w:t>0</w:t>
      </w:r>
      <w:r w:rsidR="00B84F05">
        <w:t xml:space="preserve"> (</w:t>
      </w:r>
      <w:proofErr w:type="spellStart"/>
      <w:r w:rsidR="00B84F05">
        <w:t>C</w:t>
      </w:r>
      <w:r w:rsidR="00B84F05" w:rsidRPr="00B84F05">
        <w:rPr>
          <w:vertAlign w:val="subscript"/>
        </w:rPr>
        <w:t>out</w:t>
      </w:r>
      <w:proofErr w:type="spellEnd"/>
      <w:r w:rsidR="00B84F05">
        <w:t>)</w:t>
      </w:r>
      <w:r>
        <w:t>. In the second column from the right side, the sum of 0, 1, and</w:t>
      </w:r>
      <w:r w:rsidR="00B84F05">
        <w:t xml:space="preserve"> the carry</w:t>
      </w:r>
      <w:r>
        <w:t xml:space="preserve"> </w:t>
      </w:r>
      <w:r w:rsidR="00B84F05" w:rsidRPr="00B84F05">
        <w:rPr>
          <w:color w:val="0000FF"/>
        </w:rPr>
        <w:t>0</w:t>
      </w:r>
      <w:r w:rsidR="00B84F05">
        <w:t xml:space="preserve"> (</w:t>
      </w:r>
      <w:proofErr w:type="spellStart"/>
      <w:r w:rsidR="00B84F05">
        <w:t>C</w:t>
      </w:r>
      <w:r w:rsidR="00B84F05" w:rsidRPr="00B84F05">
        <w:rPr>
          <w:vertAlign w:val="subscript"/>
        </w:rPr>
        <w:t>in</w:t>
      </w:r>
      <w:proofErr w:type="spellEnd"/>
      <w:r w:rsidR="00B84F05">
        <w:t>)</w:t>
      </w:r>
      <w:r>
        <w:t xml:space="preserve"> is 1 with a carry </w:t>
      </w:r>
      <w:r w:rsidRPr="00B84F05">
        <w:rPr>
          <w:color w:val="FF0000"/>
        </w:rPr>
        <w:t>0</w:t>
      </w:r>
      <w:r w:rsidR="00B84F05">
        <w:t xml:space="preserve"> (</w:t>
      </w:r>
      <w:proofErr w:type="spellStart"/>
      <w:r w:rsidR="00B84F05">
        <w:t>C</w:t>
      </w:r>
      <w:r w:rsidR="00B84F05" w:rsidRPr="00B84F05">
        <w:rPr>
          <w:vertAlign w:val="subscript"/>
        </w:rPr>
        <w:t>out</w:t>
      </w:r>
      <w:proofErr w:type="spellEnd"/>
      <w:r w:rsidR="00B84F05">
        <w:t>).</w:t>
      </w:r>
      <w:r>
        <w:t xml:space="preserve"> In the third column from the right side, the sum of 1, 1 and</w:t>
      </w:r>
      <w:r w:rsidR="00B84F05">
        <w:t xml:space="preserve"> the carry</w:t>
      </w:r>
      <w:r>
        <w:t xml:space="preserve"> </w:t>
      </w:r>
      <w:r w:rsidR="00B84F05" w:rsidRPr="00B84F05">
        <w:rPr>
          <w:color w:val="0000FF"/>
        </w:rPr>
        <w:t>0</w:t>
      </w:r>
      <w:r>
        <w:t xml:space="preserve"> </w:t>
      </w:r>
      <w:r w:rsidR="00B84F05">
        <w:t>(</w:t>
      </w:r>
      <w:proofErr w:type="spellStart"/>
      <w:r w:rsidR="00B84F05">
        <w:t>C</w:t>
      </w:r>
      <w:r w:rsidR="00B84F05" w:rsidRPr="00B84F05">
        <w:rPr>
          <w:vertAlign w:val="subscript"/>
        </w:rPr>
        <w:t>in</w:t>
      </w:r>
      <w:proofErr w:type="spellEnd"/>
      <w:r w:rsidR="00B84F05">
        <w:t>)</w:t>
      </w:r>
      <w:r>
        <w:t xml:space="preserve"> is 0 with a carry </w:t>
      </w:r>
      <w:r w:rsidRPr="00B84F05">
        <w:rPr>
          <w:color w:val="FF0000"/>
        </w:rPr>
        <w:t>1</w:t>
      </w:r>
      <w:r>
        <w:t xml:space="preserve"> </w:t>
      </w:r>
      <w:r w:rsidR="00B84F05">
        <w:t>(</w:t>
      </w:r>
      <w:proofErr w:type="spellStart"/>
      <w:r w:rsidR="00B84F05">
        <w:t>C</w:t>
      </w:r>
      <w:r w:rsidR="00B84F05" w:rsidRPr="00B84F05">
        <w:rPr>
          <w:vertAlign w:val="subscript"/>
        </w:rPr>
        <w:t>out</w:t>
      </w:r>
      <w:proofErr w:type="spellEnd"/>
      <w:r w:rsidR="00B84F05">
        <w:t xml:space="preserve">). </w:t>
      </w:r>
      <w:r>
        <w:t>In the fourth column, the sum of 0, 0, and</w:t>
      </w:r>
      <w:r w:rsidR="00B84F05">
        <w:t xml:space="preserve"> the carry</w:t>
      </w:r>
      <w:r>
        <w:t xml:space="preserve"> </w:t>
      </w:r>
      <w:r w:rsidR="00B84F05" w:rsidRPr="00B84F05">
        <w:rPr>
          <w:color w:val="0000FF"/>
        </w:rPr>
        <w:t>1</w:t>
      </w:r>
      <w:r w:rsidRPr="00B84F05">
        <w:rPr>
          <w:color w:val="0000FF"/>
        </w:rPr>
        <w:t xml:space="preserve"> </w:t>
      </w:r>
      <w:r w:rsidR="00B84F05">
        <w:t>(</w:t>
      </w:r>
      <w:proofErr w:type="spellStart"/>
      <w:r w:rsidR="00B84F05">
        <w:t>C</w:t>
      </w:r>
      <w:r w:rsidR="00B84F05" w:rsidRPr="00B84F05">
        <w:rPr>
          <w:vertAlign w:val="subscript"/>
        </w:rPr>
        <w:t>in</w:t>
      </w:r>
      <w:proofErr w:type="spellEnd"/>
      <w:r w:rsidR="00B84F05">
        <w:t>)</w:t>
      </w:r>
      <w:r>
        <w:t xml:space="preserve"> is 1 with a carry </w:t>
      </w:r>
      <w:r w:rsidRPr="00B84F05">
        <w:rPr>
          <w:color w:val="FF0000"/>
        </w:rPr>
        <w:t>0</w:t>
      </w:r>
      <w:r w:rsidR="00B84F05">
        <w:t xml:space="preserve"> (</w:t>
      </w:r>
      <w:proofErr w:type="spellStart"/>
      <w:r w:rsidR="00B84F05">
        <w:t>C</w:t>
      </w:r>
      <w:r w:rsidR="00B84F05" w:rsidRPr="00B84F05">
        <w:rPr>
          <w:vertAlign w:val="subscript"/>
        </w:rPr>
        <w:t>out</w:t>
      </w:r>
      <w:proofErr w:type="spellEnd"/>
      <w:r w:rsidR="00B84F05">
        <w:t>).</w:t>
      </w:r>
    </w:p>
    <w:p w14:paraId="7381046E" w14:textId="6A80258C" w:rsidR="00082E18" w:rsidRDefault="00336BF2" w:rsidP="00082E18">
      <w:r>
        <w:lastRenderedPageBreak/>
        <w:t xml:space="preserve">We </w:t>
      </w:r>
      <w:r w:rsidR="00E84753">
        <w:t>can</w:t>
      </w:r>
      <w:r>
        <w:t xml:space="preserve"> execute the Boolean addition using 1-bit </w:t>
      </w:r>
      <w:r w:rsidR="00E84753">
        <w:t xml:space="preserve">full </w:t>
      </w:r>
      <w:r>
        <w:t xml:space="preserve">adders. </w:t>
      </w:r>
      <w:r w:rsidRPr="008C25DD">
        <w:t xml:space="preserve">A </w:t>
      </w:r>
      <w:r>
        <w:t xml:space="preserve">1-bit </w:t>
      </w:r>
      <w:r w:rsidRPr="008C25DD">
        <w:t>half adder is used for adding together the two least significant digits in a binary sum</w:t>
      </w:r>
      <w:r>
        <w:t xml:space="preserve">. It has two inputs A and B, and two outputs, Sum and </w:t>
      </w:r>
      <w:proofErr w:type="spellStart"/>
      <w:r>
        <w:t>C</w:t>
      </w:r>
      <w:r w:rsidRPr="00B26448">
        <w:rPr>
          <w:vertAlign w:val="subscript"/>
        </w:rPr>
        <w:t>out</w:t>
      </w:r>
      <w:proofErr w:type="spellEnd"/>
      <w:r>
        <w:t xml:space="preserve">. But it lacks a </w:t>
      </w:r>
      <w:proofErr w:type="spellStart"/>
      <w:r>
        <w:t>C</w:t>
      </w:r>
      <w:r w:rsidRPr="00336BF2">
        <w:rPr>
          <w:vertAlign w:val="subscript"/>
        </w:rPr>
        <w:t>in</w:t>
      </w:r>
      <w:proofErr w:type="spellEnd"/>
      <w:r>
        <w:t xml:space="preserve"> (carry) input.</w:t>
      </w:r>
    </w:p>
    <w:p w14:paraId="04E8CD90" w14:textId="702DC66E" w:rsidR="00F86807" w:rsidRDefault="00F86807" w:rsidP="00082E18"/>
    <w:p w14:paraId="3C45FE8B" w14:textId="72538AE1" w:rsidR="00F86807" w:rsidRDefault="00F86807" w:rsidP="00F86807">
      <w:pPr>
        <w:pStyle w:val="Heading3"/>
      </w:pPr>
      <w:bookmarkStart w:id="52" w:name="_Toc98151769"/>
      <w:r>
        <w:t>1-Bit Full Adders</w:t>
      </w:r>
      <w:bookmarkEnd w:id="52"/>
    </w:p>
    <w:p w14:paraId="27225ABB" w14:textId="6442E32D" w:rsidR="00F86807" w:rsidRDefault="00F86807" w:rsidP="00865D2E">
      <w:pPr>
        <w:spacing w:after="0"/>
      </w:pPr>
    </w:p>
    <w:p w14:paraId="75121687" w14:textId="1BB294E9" w:rsidR="00F86807" w:rsidRDefault="00865D2E" w:rsidP="00082E18">
      <w:r>
        <w:t xml:space="preserve">1-bit full adder can </w:t>
      </w:r>
      <w:r w:rsidRPr="00865D2E">
        <w:t>perform addition of numbers</w:t>
      </w:r>
      <w:r>
        <w:t xml:space="preserve">, where it has </w:t>
      </w:r>
      <w:r w:rsidR="006266A0">
        <w:t>the following</w:t>
      </w:r>
      <w:r w:rsidRPr="00865D2E">
        <w:t xml:space="preserve"> inputs and outputs</w:t>
      </w:r>
      <w:r>
        <w:t>:</w:t>
      </w:r>
    </w:p>
    <w:p w14:paraId="20F115DB" w14:textId="77777777" w:rsidR="00865D2E" w:rsidRDefault="00865D2E" w:rsidP="00865D2E">
      <w:pPr>
        <w:pStyle w:val="ListParagraph"/>
        <w:numPr>
          <w:ilvl w:val="0"/>
          <w:numId w:val="1"/>
        </w:numPr>
      </w:pPr>
      <w:r>
        <w:t>Inputs: A, B, Carry in (</w:t>
      </w:r>
      <w:proofErr w:type="spellStart"/>
      <w:r>
        <w:t>C</w:t>
      </w:r>
      <w:r w:rsidRPr="006266A0">
        <w:rPr>
          <w:vertAlign w:val="subscript"/>
        </w:rPr>
        <w:t>in</w:t>
      </w:r>
      <w:proofErr w:type="spellEnd"/>
      <w:r>
        <w:t>)</w:t>
      </w:r>
    </w:p>
    <w:p w14:paraId="2D5A6EBC" w14:textId="26737E45" w:rsidR="00865D2E" w:rsidRDefault="00865D2E" w:rsidP="00865D2E">
      <w:pPr>
        <w:pStyle w:val="ListParagraph"/>
        <w:numPr>
          <w:ilvl w:val="0"/>
          <w:numId w:val="1"/>
        </w:numPr>
      </w:pPr>
      <w:r>
        <w:t>Outputs: Carry out (</w:t>
      </w:r>
      <w:proofErr w:type="spellStart"/>
      <w:r>
        <w:t>C</w:t>
      </w:r>
      <w:r w:rsidRPr="006266A0">
        <w:rPr>
          <w:vertAlign w:val="subscript"/>
        </w:rPr>
        <w:t>out</w:t>
      </w:r>
      <w:proofErr w:type="spellEnd"/>
      <w:r>
        <w:t>), Sum (S)</w:t>
      </w:r>
    </w:p>
    <w:p w14:paraId="37BFE30D" w14:textId="428225DD" w:rsidR="00865D2E" w:rsidRDefault="00865D2E" w:rsidP="00865D2E"/>
    <w:p w14:paraId="15F35605" w14:textId="3C7866DC" w:rsidR="00865D2E" w:rsidRDefault="00865D2E" w:rsidP="00865D2E">
      <w:pPr>
        <w:jc w:val="center"/>
      </w:pPr>
      <w:r>
        <w:rPr>
          <w:noProof/>
        </w:rPr>
        <w:drawing>
          <wp:inline distT="0" distB="0" distL="0" distR="0" wp14:anchorId="523F8952" wp14:editId="52E7B0F4">
            <wp:extent cx="2234451" cy="1640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44929" cy="1648534"/>
                    </a:xfrm>
                    <a:prstGeom prst="rect">
                      <a:avLst/>
                    </a:prstGeom>
                    <a:noFill/>
                  </pic:spPr>
                </pic:pic>
              </a:graphicData>
            </a:graphic>
          </wp:inline>
        </w:drawing>
      </w:r>
    </w:p>
    <w:p w14:paraId="4B0AD279" w14:textId="6E0435D6" w:rsidR="00865D2E" w:rsidRDefault="00865D2E" w:rsidP="00865D2E">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1-Bit Full Adder</w:t>
      </w:r>
    </w:p>
    <w:p w14:paraId="15227ACF" w14:textId="2350387B" w:rsidR="00865D2E" w:rsidRDefault="00865D2E" w:rsidP="00865D2E"/>
    <w:p w14:paraId="57939A14" w14:textId="2DA71823" w:rsidR="00865D2E" w:rsidRDefault="00E84753" w:rsidP="00865D2E">
      <w:r>
        <w:t>T</w:t>
      </w:r>
      <w:r w:rsidR="00865D2E">
        <w:t>he following table</w:t>
      </w:r>
      <w:r>
        <w:t xml:space="preserve"> describes the operation of the adder</w:t>
      </w:r>
      <w:r w:rsidR="0086498D">
        <w:t>. Here, the sum S will be ‘</w:t>
      </w:r>
      <w:r w:rsidR="0086498D" w:rsidRPr="00BF24F6">
        <w:rPr>
          <w:rFonts w:ascii="Courier New" w:hAnsi="Courier New" w:cs="Courier New"/>
        </w:rPr>
        <w:t>1</w:t>
      </w:r>
      <w:r w:rsidR="0086498D">
        <w:t>’ if the number of the input ‘</w:t>
      </w:r>
      <w:r w:rsidR="0086498D" w:rsidRPr="00BF24F6">
        <w:rPr>
          <w:rFonts w:ascii="Courier New" w:hAnsi="Courier New" w:cs="Courier New"/>
        </w:rPr>
        <w:t>1</w:t>
      </w:r>
      <w:r w:rsidR="0086498D">
        <w:t xml:space="preserve">’ is odd. For example, if the inputs A, B, and </w:t>
      </w:r>
      <w:proofErr w:type="spellStart"/>
      <w:r w:rsidR="0086498D">
        <w:t>C</w:t>
      </w:r>
      <w:r w:rsidR="0086498D" w:rsidRPr="0086498D">
        <w:rPr>
          <w:vertAlign w:val="subscript"/>
        </w:rPr>
        <w:t>in</w:t>
      </w:r>
      <w:proofErr w:type="spellEnd"/>
      <w:r w:rsidR="0086498D">
        <w:t xml:space="preserve"> are </w:t>
      </w:r>
      <w:r w:rsidR="0086498D" w:rsidRPr="00BF24F6">
        <w:rPr>
          <w:rFonts w:ascii="Courier New" w:hAnsi="Courier New" w:cs="Courier New"/>
        </w:rPr>
        <w:t>001</w:t>
      </w:r>
      <w:r w:rsidR="0086498D">
        <w:t>, the sum S is ‘</w:t>
      </w:r>
      <w:r w:rsidR="0086498D" w:rsidRPr="00BF24F6">
        <w:rPr>
          <w:rFonts w:ascii="Courier New" w:hAnsi="Courier New" w:cs="Courier New"/>
        </w:rPr>
        <w:t>1</w:t>
      </w:r>
      <w:r w:rsidR="0086498D">
        <w:t xml:space="preserve">’. If the inputs A, B, and </w:t>
      </w:r>
      <w:proofErr w:type="spellStart"/>
      <w:r w:rsidR="0086498D">
        <w:t>C</w:t>
      </w:r>
      <w:r w:rsidR="0086498D" w:rsidRPr="0086498D">
        <w:rPr>
          <w:vertAlign w:val="subscript"/>
        </w:rPr>
        <w:t>in</w:t>
      </w:r>
      <w:proofErr w:type="spellEnd"/>
      <w:r w:rsidR="0086498D">
        <w:t xml:space="preserve"> are </w:t>
      </w:r>
      <w:r w:rsidR="0086498D" w:rsidRPr="00BF24F6">
        <w:rPr>
          <w:rFonts w:ascii="Courier New" w:hAnsi="Courier New" w:cs="Courier New"/>
        </w:rPr>
        <w:t>110</w:t>
      </w:r>
      <w:r w:rsidR="0086498D">
        <w:t>, the sum S is ‘</w:t>
      </w:r>
      <w:r w:rsidR="0086498D" w:rsidRPr="00BF24F6">
        <w:rPr>
          <w:rFonts w:ascii="Courier New" w:hAnsi="Courier New" w:cs="Courier New"/>
        </w:rPr>
        <w:t>0</w:t>
      </w:r>
      <w:r w:rsidR="0086498D">
        <w:t xml:space="preserve">’. The </w:t>
      </w:r>
      <w:proofErr w:type="spellStart"/>
      <w:r w:rsidR="0086498D">
        <w:t>C</w:t>
      </w:r>
      <w:r w:rsidR="0086498D" w:rsidRPr="00B3707F">
        <w:rPr>
          <w:vertAlign w:val="subscript"/>
        </w:rPr>
        <w:t>out</w:t>
      </w:r>
      <w:proofErr w:type="spellEnd"/>
      <w:r w:rsidR="0086498D">
        <w:t xml:space="preserve"> will be ‘</w:t>
      </w:r>
      <w:r w:rsidR="0086498D" w:rsidRPr="00BF24F6">
        <w:rPr>
          <w:rFonts w:ascii="Courier New" w:hAnsi="Courier New" w:cs="Courier New"/>
        </w:rPr>
        <w:t>1</w:t>
      </w:r>
      <w:r w:rsidR="0086498D">
        <w:t>’ if the number of the input ‘</w:t>
      </w:r>
      <w:r w:rsidR="0086498D" w:rsidRPr="00BF24F6">
        <w:rPr>
          <w:rFonts w:ascii="Courier New" w:hAnsi="Courier New" w:cs="Courier New"/>
        </w:rPr>
        <w:t>1</w:t>
      </w:r>
      <w:r w:rsidR="0086498D">
        <w:t>’ is greater than or equal to 2.</w:t>
      </w:r>
      <w:r w:rsidR="00BF24F6">
        <w:t xml:space="preserve"> For example, if the inputs A, B, and </w:t>
      </w:r>
      <w:proofErr w:type="spellStart"/>
      <w:r w:rsidR="00BF24F6">
        <w:t>C</w:t>
      </w:r>
      <w:r w:rsidR="00BF24F6" w:rsidRPr="00BF24F6">
        <w:rPr>
          <w:vertAlign w:val="subscript"/>
        </w:rPr>
        <w:t>in</w:t>
      </w:r>
      <w:proofErr w:type="spellEnd"/>
      <w:r w:rsidR="00BF24F6">
        <w:t xml:space="preserve"> are </w:t>
      </w:r>
      <w:r w:rsidR="00BF24F6" w:rsidRPr="00BF24F6">
        <w:rPr>
          <w:rFonts w:ascii="Courier New" w:hAnsi="Courier New" w:cs="Courier New"/>
        </w:rPr>
        <w:t>110</w:t>
      </w:r>
      <w:r w:rsidR="00BF24F6">
        <w:t xml:space="preserve">, the </w:t>
      </w:r>
      <w:proofErr w:type="spellStart"/>
      <w:r w:rsidR="00BF24F6">
        <w:t>C</w:t>
      </w:r>
      <w:r w:rsidR="00BF24F6" w:rsidRPr="00BF24F6">
        <w:rPr>
          <w:vertAlign w:val="subscript"/>
        </w:rPr>
        <w:t>out</w:t>
      </w:r>
      <w:proofErr w:type="spellEnd"/>
      <w:r w:rsidR="00BF24F6">
        <w:t xml:space="preserve"> is ‘</w:t>
      </w:r>
      <w:r w:rsidR="00BF24F6" w:rsidRPr="00BF24F6">
        <w:rPr>
          <w:rFonts w:ascii="Courier New" w:hAnsi="Courier New" w:cs="Courier New"/>
        </w:rPr>
        <w:t>1</w:t>
      </w:r>
      <w:r w:rsidR="00BF24F6">
        <w:t>’.</w:t>
      </w:r>
    </w:p>
    <w:p w14:paraId="70D7E9D3" w14:textId="26323D1D" w:rsidR="00865D2E" w:rsidRDefault="00865D2E" w:rsidP="00865D2E"/>
    <w:p w14:paraId="3CD1396A" w14:textId="5D10C3D6" w:rsidR="00B3707F" w:rsidRDefault="00B3707F" w:rsidP="00B3707F">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Truth Table of 1-bit Full Adder</w:t>
      </w:r>
    </w:p>
    <w:tbl>
      <w:tblPr>
        <w:tblW w:w="2803" w:type="dxa"/>
        <w:jc w:val="center"/>
        <w:tblCellMar>
          <w:left w:w="0" w:type="dxa"/>
          <w:right w:w="0" w:type="dxa"/>
        </w:tblCellMar>
        <w:tblLook w:val="0420" w:firstRow="1" w:lastRow="0" w:firstColumn="0" w:lastColumn="0" w:noHBand="0" w:noVBand="1"/>
      </w:tblPr>
      <w:tblGrid>
        <w:gridCol w:w="450"/>
        <w:gridCol w:w="449"/>
        <w:gridCol w:w="782"/>
        <w:gridCol w:w="501"/>
        <w:gridCol w:w="621"/>
      </w:tblGrid>
      <w:tr w:rsidR="00B3707F" w:rsidRPr="00B3707F" w14:paraId="6F66229F" w14:textId="77777777" w:rsidTr="00D9171A">
        <w:trPr>
          <w:trHeight w:val="127"/>
          <w:jc w:val="center"/>
        </w:trPr>
        <w:tc>
          <w:tcPr>
            <w:tcW w:w="45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43328B9"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0000"/>
                <w:kern w:val="24"/>
                <w:sz w:val="18"/>
                <w:szCs w:val="18"/>
              </w:rPr>
              <w:t>A</w:t>
            </w:r>
          </w:p>
        </w:tc>
        <w:tc>
          <w:tcPr>
            <w:tcW w:w="44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9AE01F3"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0000"/>
                <w:kern w:val="24"/>
                <w:sz w:val="18"/>
                <w:szCs w:val="18"/>
              </w:rPr>
              <w:t>B</w:t>
            </w:r>
          </w:p>
        </w:tc>
        <w:tc>
          <w:tcPr>
            <w:tcW w:w="78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38D785A"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00FF"/>
                <w:kern w:val="24"/>
                <w:sz w:val="18"/>
                <w:szCs w:val="18"/>
              </w:rPr>
              <w:t>C</w:t>
            </w:r>
            <w:r w:rsidRPr="00B3707F">
              <w:rPr>
                <w:rFonts w:ascii="Courier New" w:eastAsia="Times New Roman" w:hAnsi="Courier New" w:cs="Courier New"/>
                <w:b/>
                <w:bCs/>
                <w:color w:val="0000FF"/>
                <w:kern w:val="24"/>
                <w:position w:val="-9"/>
                <w:sz w:val="18"/>
                <w:szCs w:val="18"/>
                <w:vertAlign w:val="subscript"/>
              </w:rPr>
              <w:t>in</w:t>
            </w:r>
          </w:p>
        </w:tc>
        <w:tc>
          <w:tcPr>
            <w:tcW w:w="50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54F13ED"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S</w:t>
            </w:r>
          </w:p>
        </w:tc>
        <w:tc>
          <w:tcPr>
            <w:tcW w:w="62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5BC2F0F"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FF0000"/>
                <w:kern w:val="24"/>
                <w:sz w:val="18"/>
                <w:szCs w:val="18"/>
              </w:rPr>
              <w:t>C</w:t>
            </w:r>
            <w:r w:rsidRPr="00B3707F">
              <w:rPr>
                <w:rFonts w:ascii="Courier New" w:eastAsia="Times New Roman" w:hAnsi="Courier New" w:cs="Courier New"/>
                <w:b/>
                <w:bCs/>
                <w:color w:val="FF0000"/>
                <w:kern w:val="24"/>
                <w:position w:val="-9"/>
                <w:sz w:val="18"/>
                <w:szCs w:val="18"/>
                <w:vertAlign w:val="subscript"/>
              </w:rPr>
              <w:t>out</w:t>
            </w:r>
          </w:p>
        </w:tc>
      </w:tr>
      <w:tr w:rsidR="00B3707F" w:rsidRPr="00B3707F" w14:paraId="0C677EEB" w14:textId="77777777" w:rsidTr="00D9171A">
        <w:trPr>
          <w:trHeight w:val="127"/>
          <w:jc w:val="center"/>
        </w:trPr>
        <w:tc>
          <w:tcPr>
            <w:tcW w:w="45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C4B153D"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0</w:t>
            </w:r>
          </w:p>
        </w:tc>
        <w:tc>
          <w:tcPr>
            <w:tcW w:w="44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77A9928"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0</w:t>
            </w:r>
          </w:p>
        </w:tc>
        <w:tc>
          <w:tcPr>
            <w:tcW w:w="782"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5525EC3"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FF"/>
                <w:kern w:val="24"/>
                <w:sz w:val="18"/>
                <w:szCs w:val="18"/>
              </w:rPr>
              <w:t>0</w:t>
            </w:r>
          </w:p>
        </w:tc>
        <w:tc>
          <w:tcPr>
            <w:tcW w:w="50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40A2066"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0</w:t>
            </w:r>
          </w:p>
        </w:tc>
        <w:tc>
          <w:tcPr>
            <w:tcW w:w="62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389E6C8"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FF0000"/>
                <w:kern w:val="24"/>
                <w:sz w:val="18"/>
                <w:szCs w:val="18"/>
              </w:rPr>
              <w:t>0</w:t>
            </w:r>
          </w:p>
        </w:tc>
      </w:tr>
      <w:tr w:rsidR="00B3707F" w:rsidRPr="00B3707F" w14:paraId="31A26602" w14:textId="77777777" w:rsidTr="00D9171A">
        <w:trPr>
          <w:trHeight w:val="127"/>
          <w:jc w:val="center"/>
        </w:trPr>
        <w:tc>
          <w:tcPr>
            <w:tcW w:w="450" w:type="dxa"/>
            <w:tcBorders>
              <w:top w:val="nil"/>
              <w:left w:val="nil"/>
              <w:bottom w:val="nil"/>
              <w:right w:val="nil"/>
            </w:tcBorders>
            <w:shd w:val="clear" w:color="auto" w:fill="auto"/>
            <w:tcMar>
              <w:top w:w="72" w:type="dxa"/>
              <w:left w:w="144" w:type="dxa"/>
              <w:bottom w:w="72" w:type="dxa"/>
              <w:right w:w="144" w:type="dxa"/>
            </w:tcMar>
            <w:hideMark/>
          </w:tcPr>
          <w:p w14:paraId="797CC560"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0</w:t>
            </w:r>
          </w:p>
        </w:tc>
        <w:tc>
          <w:tcPr>
            <w:tcW w:w="449" w:type="dxa"/>
            <w:tcBorders>
              <w:top w:val="nil"/>
              <w:left w:val="nil"/>
              <w:bottom w:val="nil"/>
              <w:right w:val="nil"/>
            </w:tcBorders>
            <w:shd w:val="clear" w:color="auto" w:fill="auto"/>
            <w:tcMar>
              <w:top w:w="72" w:type="dxa"/>
              <w:left w:w="144" w:type="dxa"/>
              <w:bottom w:w="72" w:type="dxa"/>
              <w:right w:w="144" w:type="dxa"/>
            </w:tcMar>
            <w:hideMark/>
          </w:tcPr>
          <w:p w14:paraId="42ACE312"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0</w:t>
            </w:r>
          </w:p>
        </w:tc>
        <w:tc>
          <w:tcPr>
            <w:tcW w:w="782" w:type="dxa"/>
            <w:tcBorders>
              <w:top w:val="nil"/>
              <w:left w:val="nil"/>
              <w:bottom w:val="nil"/>
              <w:right w:val="nil"/>
            </w:tcBorders>
            <w:shd w:val="clear" w:color="auto" w:fill="auto"/>
            <w:tcMar>
              <w:top w:w="72" w:type="dxa"/>
              <w:left w:w="144" w:type="dxa"/>
              <w:bottom w:w="72" w:type="dxa"/>
              <w:right w:w="144" w:type="dxa"/>
            </w:tcMar>
            <w:hideMark/>
          </w:tcPr>
          <w:p w14:paraId="7D8FF24A"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FF"/>
                <w:kern w:val="24"/>
                <w:sz w:val="18"/>
                <w:szCs w:val="18"/>
              </w:rPr>
              <w:t>1</w:t>
            </w:r>
          </w:p>
        </w:tc>
        <w:tc>
          <w:tcPr>
            <w:tcW w:w="501" w:type="dxa"/>
            <w:tcBorders>
              <w:top w:val="nil"/>
              <w:left w:val="nil"/>
              <w:bottom w:val="nil"/>
              <w:right w:val="nil"/>
            </w:tcBorders>
            <w:shd w:val="clear" w:color="auto" w:fill="auto"/>
            <w:tcMar>
              <w:top w:w="72" w:type="dxa"/>
              <w:left w:w="144" w:type="dxa"/>
              <w:bottom w:w="72" w:type="dxa"/>
              <w:right w:w="144" w:type="dxa"/>
            </w:tcMar>
            <w:hideMark/>
          </w:tcPr>
          <w:p w14:paraId="164F0F66"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1</w:t>
            </w:r>
          </w:p>
        </w:tc>
        <w:tc>
          <w:tcPr>
            <w:tcW w:w="621" w:type="dxa"/>
            <w:tcBorders>
              <w:top w:val="nil"/>
              <w:left w:val="nil"/>
              <w:bottom w:val="nil"/>
              <w:right w:val="nil"/>
            </w:tcBorders>
            <w:shd w:val="clear" w:color="auto" w:fill="auto"/>
            <w:tcMar>
              <w:top w:w="72" w:type="dxa"/>
              <w:left w:w="144" w:type="dxa"/>
              <w:bottom w:w="72" w:type="dxa"/>
              <w:right w:w="144" w:type="dxa"/>
            </w:tcMar>
            <w:hideMark/>
          </w:tcPr>
          <w:p w14:paraId="720E821C"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FF0000"/>
                <w:kern w:val="24"/>
                <w:sz w:val="18"/>
                <w:szCs w:val="18"/>
              </w:rPr>
              <w:t>0</w:t>
            </w:r>
          </w:p>
        </w:tc>
      </w:tr>
      <w:tr w:rsidR="00B3707F" w:rsidRPr="00B3707F" w14:paraId="7D86564D" w14:textId="77777777" w:rsidTr="00D9171A">
        <w:trPr>
          <w:trHeight w:val="127"/>
          <w:jc w:val="center"/>
        </w:trPr>
        <w:tc>
          <w:tcPr>
            <w:tcW w:w="450" w:type="dxa"/>
            <w:tcBorders>
              <w:top w:val="nil"/>
              <w:left w:val="nil"/>
              <w:bottom w:val="nil"/>
              <w:right w:val="nil"/>
            </w:tcBorders>
            <w:shd w:val="clear" w:color="auto" w:fill="auto"/>
            <w:tcMar>
              <w:top w:w="72" w:type="dxa"/>
              <w:left w:w="144" w:type="dxa"/>
              <w:bottom w:w="72" w:type="dxa"/>
              <w:right w:w="144" w:type="dxa"/>
            </w:tcMar>
            <w:hideMark/>
          </w:tcPr>
          <w:p w14:paraId="3E301BB1"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0</w:t>
            </w:r>
          </w:p>
        </w:tc>
        <w:tc>
          <w:tcPr>
            <w:tcW w:w="449" w:type="dxa"/>
            <w:tcBorders>
              <w:top w:val="nil"/>
              <w:left w:val="nil"/>
              <w:bottom w:val="nil"/>
              <w:right w:val="nil"/>
            </w:tcBorders>
            <w:shd w:val="clear" w:color="auto" w:fill="auto"/>
            <w:tcMar>
              <w:top w:w="72" w:type="dxa"/>
              <w:left w:w="144" w:type="dxa"/>
              <w:bottom w:w="72" w:type="dxa"/>
              <w:right w:w="144" w:type="dxa"/>
            </w:tcMar>
            <w:hideMark/>
          </w:tcPr>
          <w:p w14:paraId="56A31B48"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1</w:t>
            </w:r>
          </w:p>
        </w:tc>
        <w:tc>
          <w:tcPr>
            <w:tcW w:w="782" w:type="dxa"/>
            <w:tcBorders>
              <w:top w:val="nil"/>
              <w:left w:val="nil"/>
              <w:bottom w:val="nil"/>
              <w:right w:val="nil"/>
            </w:tcBorders>
            <w:shd w:val="clear" w:color="auto" w:fill="auto"/>
            <w:tcMar>
              <w:top w:w="72" w:type="dxa"/>
              <w:left w:w="144" w:type="dxa"/>
              <w:bottom w:w="72" w:type="dxa"/>
              <w:right w:w="144" w:type="dxa"/>
            </w:tcMar>
            <w:hideMark/>
          </w:tcPr>
          <w:p w14:paraId="4A5A8C05"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FF"/>
                <w:kern w:val="24"/>
                <w:sz w:val="18"/>
                <w:szCs w:val="18"/>
              </w:rPr>
              <w:t>0</w:t>
            </w:r>
          </w:p>
        </w:tc>
        <w:tc>
          <w:tcPr>
            <w:tcW w:w="501" w:type="dxa"/>
            <w:tcBorders>
              <w:top w:val="nil"/>
              <w:left w:val="nil"/>
              <w:bottom w:val="nil"/>
              <w:right w:val="nil"/>
            </w:tcBorders>
            <w:shd w:val="clear" w:color="auto" w:fill="auto"/>
            <w:tcMar>
              <w:top w:w="72" w:type="dxa"/>
              <w:left w:w="144" w:type="dxa"/>
              <w:bottom w:w="72" w:type="dxa"/>
              <w:right w:w="144" w:type="dxa"/>
            </w:tcMar>
            <w:hideMark/>
          </w:tcPr>
          <w:p w14:paraId="0EBA871E"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1</w:t>
            </w:r>
          </w:p>
        </w:tc>
        <w:tc>
          <w:tcPr>
            <w:tcW w:w="621" w:type="dxa"/>
            <w:tcBorders>
              <w:top w:val="nil"/>
              <w:left w:val="nil"/>
              <w:bottom w:val="nil"/>
              <w:right w:val="nil"/>
            </w:tcBorders>
            <w:shd w:val="clear" w:color="auto" w:fill="auto"/>
            <w:tcMar>
              <w:top w:w="72" w:type="dxa"/>
              <w:left w:w="144" w:type="dxa"/>
              <w:bottom w:w="72" w:type="dxa"/>
              <w:right w:w="144" w:type="dxa"/>
            </w:tcMar>
            <w:hideMark/>
          </w:tcPr>
          <w:p w14:paraId="24DE4192"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FF0000"/>
                <w:kern w:val="24"/>
                <w:sz w:val="18"/>
                <w:szCs w:val="18"/>
              </w:rPr>
              <w:t>0</w:t>
            </w:r>
          </w:p>
        </w:tc>
      </w:tr>
      <w:tr w:rsidR="00B3707F" w:rsidRPr="00B3707F" w14:paraId="772D6136" w14:textId="77777777" w:rsidTr="00D9171A">
        <w:trPr>
          <w:trHeight w:val="127"/>
          <w:jc w:val="center"/>
        </w:trPr>
        <w:tc>
          <w:tcPr>
            <w:tcW w:w="450" w:type="dxa"/>
            <w:tcBorders>
              <w:top w:val="nil"/>
              <w:left w:val="nil"/>
              <w:bottom w:val="nil"/>
              <w:right w:val="nil"/>
            </w:tcBorders>
            <w:shd w:val="clear" w:color="auto" w:fill="auto"/>
            <w:tcMar>
              <w:top w:w="72" w:type="dxa"/>
              <w:left w:w="144" w:type="dxa"/>
              <w:bottom w:w="72" w:type="dxa"/>
              <w:right w:w="144" w:type="dxa"/>
            </w:tcMar>
            <w:hideMark/>
          </w:tcPr>
          <w:p w14:paraId="25A9C721"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0</w:t>
            </w:r>
          </w:p>
        </w:tc>
        <w:tc>
          <w:tcPr>
            <w:tcW w:w="449" w:type="dxa"/>
            <w:tcBorders>
              <w:top w:val="nil"/>
              <w:left w:val="nil"/>
              <w:bottom w:val="nil"/>
              <w:right w:val="nil"/>
            </w:tcBorders>
            <w:shd w:val="clear" w:color="auto" w:fill="auto"/>
            <w:tcMar>
              <w:top w:w="72" w:type="dxa"/>
              <w:left w:w="144" w:type="dxa"/>
              <w:bottom w:w="72" w:type="dxa"/>
              <w:right w:w="144" w:type="dxa"/>
            </w:tcMar>
            <w:hideMark/>
          </w:tcPr>
          <w:p w14:paraId="7D48F9E7"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1</w:t>
            </w:r>
          </w:p>
        </w:tc>
        <w:tc>
          <w:tcPr>
            <w:tcW w:w="782" w:type="dxa"/>
            <w:tcBorders>
              <w:top w:val="nil"/>
              <w:left w:val="nil"/>
              <w:bottom w:val="nil"/>
              <w:right w:val="nil"/>
            </w:tcBorders>
            <w:shd w:val="clear" w:color="auto" w:fill="auto"/>
            <w:tcMar>
              <w:top w:w="72" w:type="dxa"/>
              <w:left w:w="144" w:type="dxa"/>
              <w:bottom w:w="72" w:type="dxa"/>
              <w:right w:w="144" w:type="dxa"/>
            </w:tcMar>
            <w:hideMark/>
          </w:tcPr>
          <w:p w14:paraId="73A8069B"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FF"/>
                <w:kern w:val="24"/>
                <w:sz w:val="18"/>
                <w:szCs w:val="18"/>
              </w:rPr>
              <w:t>1</w:t>
            </w:r>
          </w:p>
        </w:tc>
        <w:tc>
          <w:tcPr>
            <w:tcW w:w="501" w:type="dxa"/>
            <w:tcBorders>
              <w:top w:val="nil"/>
              <w:left w:val="nil"/>
              <w:bottom w:val="nil"/>
              <w:right w:val="nil"/>
            </w:tcBorders>
            <w:shd w:val="clear" w:color="auto" w:fill="auto"/>
            <w:tcMar>
              <w:top w:w="72" w:type="dxa"/>
              <w:left w:w="144" w:type="dxa"/>
              <w:bottom w:w="72" w:type="dxa"/>
              <w:right w:w="144" w:type="dxa"/>
            </w:tcMar>
            <w:hideMark/>
          </w:tcPr>
          <w:p w14:paraId="10125389"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0</w:t>
            </w:r>
          </w:p>
        </w:tc>
        <w:tc>
          <w:tcPr>
            <w:tcW w:w="621" w:type="dxa"/>
            <w:tcBorders>
              <w:top w:val="nil"/>
              <w:left w:val="nil"/>
              <w:bottom w:val="nil"/>
              <w:right w:val="nil"/>
            </w:tcBorders>
            <w:shd w:val="clear" w:color="auto" w:fill="auto"/>
            <w:tcMar>
              <w:top w:w="72" w:type="dxa"/>
              <w:left w:w="144" w:type="dxa"/>
              <w:bottom w:w="72" w:type="dxa"/>
              <w:right w:w="144" w:type="dxa"/>
            </w:tcMar>
            <w:hideMark/>
          </w:tcPr>
          <w:p w14:paraId="2A1B5F8D"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FF0000"/>
                <w:kern w:val="24"/>
                <w:sz w:val="18"/>
                <w:szCs w:val="18"/>
              </w:rPr>
              <w:t>1</w:t>
            </w:r>
          </w:p>
        </w:tc>
      </w:tr>
      <w:tr w:rsidR="00B3707F" w:rsidRPr="00B3707F" w14:paraId="706D33DC" w14:textId="77777777" w:rsidTr="00D9171A">
        <w:trPr>
          <w:trHeight w:val="127"/>
          <w:jc w:val="center"/>
        </w:trPr>
        <w:tc>
          <w:tcPr>
            <w:tcW w:w="450" w:type="dxa"/>
            <w:tcBorders>
              <w:top w:val="nil"/>
              <w:left w:val="nil"/>
              <w:bottom w:val="nil"/>
              <w:right w:val="nil"/>
            </w:tcBorders>
            <w:shd w:val="clear" w:color="auto" w:fill="auto"/>
            <w:tcMar>
              <w:top w:w="72" w:type="dxa"/>
              <w:left w:w="144" w:type="dxa"/>
              <w:bottom w:w="72" w:type="dxa"/>
              <w:right w:w="144" w:type="dxa"/>
            </w:tcMar>
            <w:hideMark/>
          </w:tcPr>
          <w:p w14:paraId="22F74F47"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1</w:t>
            </w:r>
          </w:p>
        </w:tc>
        <w:tc>
          <w:tcPr>
            <w:tcW w:w="449" w:type="dxa"/>
            <w:tcBorders>
              <w:top w:val="nil"/>
              <w:left w:val="nil"/>
              <w:bottom w:val="nil"/>
              <w:right w:val="nil"/>
            </w:tcBorders>
            <w:shd w:val="clear" w:color="auto" w:fill="auto"/>
            <w:tcMar>
              <w:top w:w="72" w:type="dxa"/>
              <w:left w:w="144" w:type="dxa"/>
              <w:bottom w:w="72" w:type="dxa"/>
              <w:right w:w="144" w:type="dxa"/>
            </w:tcMar>
            <w:hideMark/>
          </w:tcPr>
          <w:p w14:paraId="04A9179C"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0</w:t>
            </w:r>
          </w:p>
        </w:tc>
        <w:tc>
          <w:tcPr>
            <w:tcW w:w="782" w:type="dxa"/>
            <w:tcBorders>
              <w:top w:val="nil"/>
              <w:left w:val="nil"/>
              <w:bottom w:val="nil"/>
              <w:right w:val="nil"/>
            </w:tcBorders>
            <w:shd w:val="clear" w:color="auto" w:fill="auto"/>
            <w:tcMar>
              <w:top w:w="72" w:type="dxa"/>
              <w:left w:w="144" w:type="dxa"/>
              <w:bottom w:w="72" w:type="dxa"/>
              <w:right w:w="144" w:type="dxa"/>
            </w:tcMar>
            <w:hideMark/>
          </w:tcPr>
          <w:p w14:paraId="65FB73B7"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FF"/>
                <w:kern w:val="24"/>
                <w:sz w:val="18"/>
                <w:szCs w:val="18"/>
              </w:rPr>
              <w:t>0</w:t>
            </w:r>
          </w:p>
        </w:tc>
        <w:tc>
          <w:tcPr>
            <w:tcW w:w="501" w:type="dxa"/>
            <w:tcBorders>
              <w:top w:val="nil"/>
              <w:left w:val="nil"/>
              <w:bottom w:val="nil"/>
              <w:right w:val="nil"/>
            </w:tcBorders>
            <w:shd w:val="clear" w:color="auto" w:fill="auto"/>
            <w:tcMar>
              <w:top w:w="72" w:type="dxa"/>
              <w:left w:w="144" w:type="dxa"/>
              <w:bottom w:w="72" w:type="dxa"/>
              <w:right w:w="144" w:type="dxa"/>
            </w:tcMar>
            <w:hideMark/>
          </w:tcPr>
          <w:p w14:paraId="7A932E96"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1</w:t>
            </w:r>
          </w:p>
        </w:tc>
        <w:tc>
          <w:tcPr>
            <w:tcW w:w="621" w:type="dxa"/>
            <w:tcBorders>
              <w:top w:val="nil"/>
              <w:left w:val="nil"/>
              <w:bottom w:val="nil"/>
              <w:right w:val="nil"/>
            </w:tcBorders>
            <w:shd w:val="clear" w:color="auto" w:fill="auto"/>
            <w:tcMar>
              <w:top w:w="72" w:type="dxa"/>
              <w:left w:w="144" w:type="dxa"/>
              <w:bottom w:w="72" w:type="dxa"/>
              <w:right w:w="144" w:type="dxa"/>
            </w:tcMar>
            <w:hideMark/>
          </w:tcPr>
          <w:p w14:paraId="7B6F1B09"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FF0000"/>
                <w:kern w:val="24"/>
                <w:sz w:val="18"/>
                <w:szCs w:val="18"/>
              </w:rPr>
              <w:t>0</w:t>
            </w:r>
          </w:p>
        </w:tc>
      </w:tr>
      <w:tr w:rsidR="00B3707F" w:rsidRPr="00B3707F" w14:paraId="2D947DD1" w14:textId="77777777" w:rsidTr="00D9171A">
        <w:trPr>
          <w:trHeight w:val="127"/>
          <w:jc w:val="center"/>
        </w:trPr>
        <w:tc>
          <w:tcPr>
            <w:tcW w:w="450" w:type="dxa"/>
            <w:tcBorders>
              <w:top w:val="nil"/>
              <w:left w:val="nil"/>
              <w:bottom w:val="nil"/>
              <w:right w:val="nil"/>
            </w:tcBorders>
            <w:shd w:val="clear" w:color="auto" w:fill="auto"/>
            <w:tcMar>
              <w:top w:w="72" w:type="dxa"/>
              <w:left w:w="144" w:type="dxa"/>
              <w:bottom w:w="72" w:type="dxa"/>
              <w:right w:w="144" w:type="dxa"/>
            </w:tcMar>
            <w:hideMark/>
          </w:tcPr>
          <w:p w14:paraId="286B680C"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1</w:t>
            </w:r>
          </w:p>
        </w:tc>
        <w:tc>
          <w:tcPr>
            <w:tcW w:w="449" w:type="dxa"/>
            <w:tcBorders>
              <w:top w:val="nil"/>
              <w:left w:val="nil"/>
              <w:bottom w:val="nil"/>
              <w:right w:val="nil"/>
            </w:tcBorders>
            <w:shd w:val="clear" w:color="auto" w:fill="auto"/>
            <w:tcMar>
              <w:top w:w="72" w:type="dxa"/>
              <w:left w:w="144" w:type="dxa"/>
              <w:bottom w:w="72" w:type="dxa"/>
              <w:right w:w="144" w:type="dxa"/>
            </w:tcMar>
            <w:hideMark/>
          </w:tcPr>
          <w:p w14:paraId="3B836834"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0</w:t>
            </w:r>
          </w:p>
        </w:tc>
        <w:tc>
          <w:tcPr>
            <w:tcW w:w="782" w:type="dxa"/>
            <w:tcBorders>
              <w:top w:val="nil"/>
              <w:left w:val="nil"/>
              <w:bottom w:val="nil"/>
              <w:right w:val="nil"/>
            </w:tcBorders>
            <w:shd w:val="clear" w:color="auto" w:fill="auto"/>
            <w:tcMar>
              <w:top w:w="72" w:type="dxa"/>
              <w:left w:w="144" w:type="dxa"/>
              <w:bottom w:w="72" w:type="dxa"/>
              <w:right w:w="144" w:type="dxa"/>
            </w:tcMar>
            <w:hideMark/>
          </w:tcPr>
          <w:p w14:paraId="3B41768C"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FF"/>
                <w:kern w:val="24"/>
                <w:sz w:val="18"/>
                <w:szCs w:val="18"/>
              </w:rPr>
              <w:t>1</w:t>
            </w:r>
          </w:p>
        </w:tc>
        <w:tc>
          <w:tcPr>
            <w:tcW w:w="501" w:type="dxa"/>
            <w:tcBorders>
              <w:top w:val="nil"/>
              <w:left w:val="nil"/>
              <w:bottom w:val="nil"/>
              <w:right w:val="nil"/>
            </w:tcBorders>
            <w:shd w:val="clear" w:color="auto" w:fill="auto"/>
            <w:tcMar>
              <w:top w:w="72" w:type="dxa"/>
              <w:left w:w="144" w:type="dxa"/>
              <w:bottom w:w="72" w:type="dxa"/>
              <w:right w:w="144" w:type="dxa"/>
            </w:tcMar>
            <w:hideMark/>
          </w:tcPr>
          <w:p w14:paraId="596DA2AA"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0</w:t>
            </w:r>
          </w:p>
        </w:tc>
        <w:tc>
          <w:tcPr>
            <w:tcW w:w="621" w:type="dxa"/>
            <w:tcBorders>
              <w:top w:val="nil"/>
              <w:left w:val="nil"/>
              <w:bottom w:val="nil"/>
              <w:right w:val="nil"/>
            </w:tcBorders>
            <w:shd w:val="clear" w:color="auto" w:fill="auto"/>
            <w:tcMar>
              <w:top w:w="72" w:type="dxa"/>
              <w:left w:w="144" w:type="dxa"/>
              <w:bottom w:w="72" w:type="dxa"/>
              <w:right w:w="144" w:type="dxa"/>
            </w:tcMar>
            <w:hideMark/>
          </w:tcPr>
          <w:p w14:paraId="5E062A60"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FF0000"/>
                <w:kern w:val="24"/>
                <w:sz w:val="18"/>
                <w:szCs w:val="18"/>
              </w:rPr>
              <w:t>1</w:t>
            </w:r>
          </w:p>
        </w:tc>
      </w:tr>
      <w:tr w:rsidR="00B3707F" w:rsidRPr="00B3707F" w14:paraId="2A621644" w14:textId="77777777" w:rsidTr="00D9171A">
        <w:trPr>
          <w:trHeight w:val="19"/>
          <w:jc w:val="center"/>
        </w:trPr>
        <w:tc>
          <w:tcPr>
            <w:tcW w:w="450" w:type="dxa"/>
            <w:tcBorders>
              <w:top w:val="nil"/>
              <w:left w:val="nil"/>
              <w:right w:val="nil"/>
            </w:tcBorders>
            <w:shd w:val="clear" w:color="auto" w:fill="auto"/>
            <w:tcMar>
              <w:top w:w="72" w:type="dxa"/>
              <w:left w:w="144" w:type="dxa"/>
              <w:bottom w:w="72" w:type="dxa"/>
              <w:right w:w="144" w:type="dxa"/>
            </w:tcMar>
            <w:hideMark/>
          </w:tcPr>
          <w:p w14:paraId="34AB85B5"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1</w:t>
            </w:r>
          </w:p>
        </w:tc>
        <w:tc>
          <w:tcPr>
            <w:tcW w:w="449" w:type="dxa"/>
            <w:tcBorders>
              <w:top w:val="nil"/>
              <w:left w:val="nil"/>
              <w:right w:val="nil"/>
            </w:tcBorders>
            <w:shd w:val="clear" w:color="auto" w:fill="auto"/>
            <w:tcMar>
              <w:top w:w="72" w:type="dxa"/>
              <w:left w:w="144" w:type="dxa"/>
              <w:bottom w:w="72" w:type="dxa"/>
              <w:right w:w="144" w:type="dxa"/>
            </w:tcMar>
            <w:hideMark/>
          </w:tcPr>
          <w:p w14:paraId="33352EDF"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1</w:t>
            </w:r>
          </w:p>
        </w:tc>
        <w:tc>
          <w:tcPr>
            <w:tcW w:w="782" w:type="dxa"/>
            <w:tcBorders>
              <w:top w:val="nil"/>
              <w:left w:val="nil"/>
              <w:right w:val="nil"/>
            </w:tcBorders>
            <w:shd w:val="clear" w:color="auto" w:fill="auto"/>
            <w:tcMar>
              <w:top w:w="72" w:type="dxa"/>
              <w:left w:w="144" w:type="dxa"/>
              <w:bottom w:w="72" w:type="dxa"/>
              <w:right w:w="144" w:type="dxa"/>
            </w:tcMar>
            <w:hideMark/>
          </w:tcPr>
          <w:p w14:paraId="1A53EABE"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FF"/>
                <w:kern w:val="24"/>
                <w:sz w:val="18"/>
                <w:szCs w:val="18"/>
              </w:rPr>
              <w:t>0</w:t>
            </w:r>
          </w:p>
        </w:tc>
        <w:tc>
          <w:tcPr>
            <w:tcW w:w="501" w:type="dxa"/>
            <w:tcBorders>
              <w:top w:val="nil"/>
              <w:left w:val="nil"/>
              <w:right w:val="nil"/>
            </w:tcBorders>
            <w:shd w:val="clear" w:color="auto" w:fill="auto"/>
            <w:tcMar>
              <w:top w:w="72" w:type="dxa"/>
              <w:left w:w="144" w:type="dxa"/>
              <w:bottom w:w="72" w:type="dxa"/>
              <w:right w:w="144" w:type="dxa"/>
            </w:tcMar>
            <w:hideMark/>
          </w:tcPr>
          <w:p w14:paraId="20614AAD"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0</w:t>
            </w:r>
          </w:p>
        </w:tc>
        <w:tc>
          <w:tcPr>
            <w:tcW w:w="621" w:type="dxa"/>
            <w:tcBorders>
              <w:top w:val="nil"/>
              <w:left w:val="nil"/>
              <w:right w:val="nil"/>
            </w:tcBorders>
            <w:shd w:val="clear" w:color="auto" w:fill="auto"/>
            <w:tcMar>
              <w:top w:w="72" w:type="dxa"/>
              <w:left w:w="144" w:type="dxa"/>
              <w:bottom w:w="72" w:type="dxa"/>
              <w:right w:w="144" w:type="dxa"/>
            </w:tcMar>
            <w:hideMark/>
          </w:tcPr>
          <w:p w14:paraId="4F7A858B"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FF0000"/>
                <w:kern w:val="24"/>
                <w:sz w:val="18"/>
                <w:szCs w:val="18"/>
              </w:rPr>
              <w:t>1</w:t>
            </w:r>
          </w:p>
        </w:tc>
      </w:tr>
      <w:tr w:rsidR="00B3707F" w:rsidRPr="00B3707F" w14:paraId="19E35AB1" w14:textId="77777777" w:rsidTr="00D9171A">
        <w:trPr>
          <w:trHeight w:val="19"/>
          <w:jc w:val="center"/>
        </w:trPr>
        <w:tc>
          <w:tcPr>
            <w:tcW w:w="450" w:type="dxa"/>
            <w:tcBorders>
              <w:top w:val="nil"/>
              <w:left w:val="nil"/>
              <w:bottom w:val="single" w:sz="4" w:space="0" w:color="auto"/>
              <w:right w:val="nil"/>
            </w:tcBorders>
            <w:shd w:val="clear" w:color="auto" w:fill="auto"/>
            <w:tcMar>
              <w:top w:w="72" w:type="dxa"/>
              <w:left w:w="144" w:type="dxa"/>
              <w:bottom w:w="72" w:type="dxa"/>
              <w:right w:w="144" w:type="dxa"/>
            </w:tcMar>
            <w:hideMark/>
          </w:tcPr>
          <w:p w14:paraId="0FFCF058"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1</w:t>
            </w:r>
          </w:p>
        </w:tc>
        <w:tc>
          <w:tcPr>
            <w:tcW w:w="449" w:type="dxa"/>
            <w:tcBorders>
              <w:top w:val="nil"/>
              <w:left w:val="nil"/>
              <w:bottom w:val="single" w:sz="4" w:space="0" w:color="auto"/>
              <w:right w:val="nil"/>
            </w:tcBorders>
            <w:shd w:val="clear" w:color="auto" w:fill="auto"/>
            <w:tcMar>
              <w:top w:w="72" w:type="dxa"/>
              <w:left w:w="144" w:type="dxa"/>
              <w:bottom w:w="72" w:type="dxa"/>
              <w:right w:w="144" w:type="dxa"/>
            </w:tcMar>
            <w:hideMark/>
          </w:tcPr>
          <w:p w14:paraId="759D17F0"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00"/>
                <w:kern w:val="24"/>
                <w:sz w:val="18"/>
                <w:szCs w:val="18"/>
              </w:rPr>
              <w:t>1</w:t>
            </w:r>
          </w:p>
        </w:tc>
        <w:tc>
          <w:tcPr>
            <w:tcW w:w="782" w:type="dxa"/>
            <w:tcBorders>
              <w:top w:val="nil"/>
              <w:left w:val="nil"/>
              <w:bottom w:val="single" w:sz="4" w:space="0" w:color="auto"/>
              <w:right w:val="nil"/>
            </w:tcBorders>
            <w:shd w:val="clear" w:color="auto" w:fill="auto"/>
            <w:tcMar>
              <w:top w:w="72" w:type="dxa"/>
              <w:left w:w="144" w:type="dxa"/>
              <w:bottom w:w="72" w:type="dxa"/>
              <w:right w:w="144" w:type="dxa"/>
            </w:tcMar>
            <w:hideMark/>
          </w:tcPr>
          <w:p w14:paraId="26AC4654"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0000FF"/>
                <w:kern w:val="24"/>
                <w:sz w:val="18"/>
                <w:szCs w:val="18"/>
              </w:rPr>
              <w:t>1</w:t>
            </w:r>
          </w:p>
        </w:tc>
        <w:tc>
          <w:tcPr>
            <w:tcW w:w="501" w:type="dxa"/>
            <w:tcBorders>
              <w:top w:val="nil"/>
              <w:left w:val="nil"/>
              <w:bottom w:val="single" w:sz="4" w:space="0" w:color="auto"/>
              <w:right w:val="nil"/>
            </w:tcBorders>
            <w:shd w:val="clear" w:color="auto" w:fill="auto"/>
            <w:tcMar>
              <w:top w:w="72" w:type="dxa"/>
              <w:left w:w="144" w:type="dxa"/>
              <w:bottom w:w="72" w:type="dxa"/>
              <w:right w:w="144" w:type="dxa"/>
            </w:tcMar>
            <w:hideMark/>
          </w:tcPr>
          <w:p w14:paraId="3A12CCF9"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b/>
                <w:bCs/>
                <w:color w:val="008000"/>
                <w:kern w:val="24"/>
                <w:sz w:val="18"/>
                <w:szCs w:val="18"/>
              </w:rPr>
              <w:t>1</w:t>
            </w:r>
          </w:p>
        </w:tc>
        <w:tc>
          <w:tcPr>
            <w:tcW w:w="621" w:type="dxa"/>
            <w:tcBorders>
              <w:top w:val="nil"/>
              <w:left w:val="nil"/>
              <w:bottom w:val="single" w:sz="4" w:space="0" w:color="auto"/>
              <w:right w:val="nil"/>
            </w:tcBorders>
            <w:shd w:val="clear" w:color="auto" w:fill="auto"/>
            <w:tcMar>
              <w:top w:w="72" w:type="dxa"/>
              <w:left w:w="144" w:type="dxa"/>
              <w:bottom w:w="72" w:type="dxa"/>
              <w:right w:w="144" w:type="dxa"/>
            </w:tcMar>
            <w:hideMark/>
          </w:tcPr>
          <w:p w14:paraId="7E4E38BB" w14:textId="77777777" w:rsidR="00B3707F" w:rsidRPr="00B3707F" w:rsidRDefault="00B3707F" w:rsidP="00B3707F">
            <w:pPr>
              <w:spacing w:after="0" w:line="240" w:lineRule="auto"/>
              <w:jc w:val="center"/>
              <w:rPr>
                <w:rFonts w:ascii="Arial" w:eastAsia="Times New Roman" w:hAnsi="Arial" w:cs="Arial"/>
                <w:sz w:val="18"/>
                <w:szCs w:val="18"/>
              </w:rPr>
            </w:pPr>
            <w:r w:rsidRPr="00B3707F">
              <w:rPr>
                <w:rFonts w:ascii="Courier New" w:eastAsia="Times New Roman" w:hAnsi="Courier New" w:cs="Courier New"/>
                <w:color w:val="FF0000"/>
                <w:kern w:val="24"/>
                <w:sz w:val="18"/>
                <w:szCs w:val="18"/>
              </w:rPr>
              <w:t>1</w:t>
            </w:r>
          </w:p>
        </w:tc>
      </w:tr>
    </w:tbl>
    <w:p w14:paraId="71A856FA" w14:textId="6BA7EABD" w:rsidR="00B3707F" w:rsidRDefault="001C2C0B" w:rsidP="00865D2E">
      <w:r>
        <w:lastRenderedPageBreak/>
        <w:t xml:space="preserve">We can simplify the outputs S and </w:t>
      </w:r>
      <w:proofErr w:type="spellStart"/>
      <w:r>
        <w:t>C</w:t>
      </w:r>
      <w:r w:rsidRPr="001C2C0B">
        <w:rPr>
          <w:vertAlign w:val="subscript"/>
        </w:rPr>
        <w:t>out</w:t>
      </w:r>
      <w:proofErr w:type="spellEnd"/>
      <w:r>
        <w:t xml:space="preserve"> using K-map.</w:t>
      </w:r>
      <w:r w:rsidR="000F74DA">
        <w:t xml:space="preserve"> The following figure shows K-map representation of the output S.</w:t>
      </w:r>
    </w:p>
    <w:p w14:paraId="71835937" w14:textId="1F715A5B" w:rsidR="00FD09F0" w:rsidRDefault="00FD09F0" w:rsidP="00FD09F0">
      <w:pPr>
        <w:jc w:val="center"/>
      </w:pPr>
      <w:r>
        <w:rPr>
          <w:noProof/>
        </w:rPr>
        <w:drawing>
          <wp:inline distT="0" distB="0" distL="0" distR="0" wp14:anchorId="4E94F232" wp14:editId="5FFAB075">
            <wp:extent cx="2057400" cy="775981"/>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08726" cy="795339"/>
                    </a:xfrm>
                    <a:prstGeom prst="rect">
                      <a:avLst/>
                    </a:prstGeom>
                    <a:noFill/>
                  </pic:spPr>
                </pic:pic>
              </a:graphicData>
            </a:graphic>
          </wp:inline>
        </w:drawing>
      </w:r>
    </w:p>
    <w:p w14:paraId="2D528E19" w14:textId="73443368" w:rsidR="00FD09F0" w:rsidRDefault="00FD09F0" w:rsidP="00FD09F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K-map representation of the output S</w:t>
      </w:r>
    </w:p>
    <w:p w14:paraId="1DF724FC" w14:textId="77777777" w:rsidR="00FD09F0" w:rsidRDefault="00FD09F0" w:rsidP="00865D2E"/>
    <w:p w14:paraId="52E11446" w14:textId="66B59198" w:rsidR="000F74DA" w:rsidRDefault="00FD09F0" w:rsidP="00865D2E">
      <w:r>
        <w:t xml:space="preserve">From the above figure, we can express the output </w:t>
      </w:r>
      <w:r w:rsidRPr="006266A0">
        <w:t>S</w:t>
      </w:r>
      <w:r>
        <w:t xml:space="preserve"> in terms of input variables as follows:</w:t>
      </w:r>
    </w:p>
    <w:p w14:paraId="5E9F6CDA" w14:textId="477C3DCE" w:rsidR="00FD09F0" w:rsidRDefault="00FD09F0" w:rsidP="00865D2E">
      <m:oMathPara>
        <m:oMath>
          <m:r>
            <w:rPr>
              <w:rFonts w:ascii="Cambria Math" w:hAnsi="Cambria Math"/>
              <w:color w:val="009900"/>
            </w:rPr>
            <m:t>S</m:t>
          </m:r>
          <m:r>
            <w:rPr>
              <w:rFonts w:ascii="Cambria Math" w:hAnsi="Cambria Math"/>
            </w:rPr>
            <m:t>=A</m:t>
          </m:r>
          <m:acc>
            <m:accPr>
              <m:chr m:val="̅"/>
              <m:ctrlPr>
                <w:rPr>
                  <w:rFonts w:ascii="Cambria Math" w:hAnsi="Cambria Math"/>
                  <w:i/>
                </w:rPr>
              </m:ctrlPr>
            </m:accPr>
            <m:e>
              <m:r>
                <w:rPr>
                  <w:rFonts w:ascii="Cambria Math" w:hAnsi="Cambria Math"/>
                </w:rPr>
                <m:t>B</m:t>
              </m:r>
            </m:e>
          </m:acc>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in</m:t>
              </m:r>
            </m:sub>
          </m:sSub>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B</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in</m:t>
              </m:r>
            </m:sub>
          </m:sSub>
          <m:r>
            <w:rPr>
              <w:rFonts w:ascii="Cambria Math" w:hAnsi="Cambria Math"/>
            </w:rPr>
            <m:t>+</m:t>
          </m:r>
          <m:acc>
            <m:accPr>
              <m:chr m:val="̅"/>
              <m:ctrlPr>
                <w:rPr>
                  <w:rFonts w:ascii="Cambria Math" w:hAnsi="Cambria Math"/>
                  <w:i/>
                </w:rPr>
              </m:ctrlPr>
            </m:accPr>
            <m:e>
              <m:r>
                <w:rPr>
                  <w:rFonts w:ascii="Cambria Math" w:hAnsi="Cambria Math"/>
                </w:rPr>
                <m:t>A</m:t>
              </m:r>
            </m:e>
          </m:acc>
          <m:acc>
            <m:accPr>
              <m:chr m:val="̅"/>
              <m:ctrlPr>
                <w:rPr>
                  <w:rFonts w:ascii="Cambria Math" w:hAnsi="Cambria Math"/>
                  <w:i/>
                </w:rPr>
              </m:ctrlPr>
            </m:accPr>
            <m:e>
              <m:r>
                <w:rPr>
                  <w:rFonts w:ascii="Cambria Math" w:hAnsi="Cambria Math"/>
                </w:rPr>
                <m:t>B</m:t>
              </m:r>
            </m:e>
          </m:acc>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+AB</m:t>
          </m:r>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=A⨁B⨁</m:t>
          </m:r>
          <m:sSub>
            <m:sSubPr>
              <m:ctrlPr>
                <w:rPr>
                  <w:rFonts w:ascii="Cambria Math" w:hAnsi="Cambria Math"/>
                  <w:i/>
                </w:rPr>
              </m:ctrlPr>
            </m:sSubPr>
            <m:e>
              <m:r>
                <w:rPr>
                  <w:rFonts w:ascii="Cambria Math" w:hAnsi="Cambria Math"/>
                </w:rPr>
                <m:t>C</m:t>
              </m:r>
            </m:e>
            <m:sub>
              <m:r>
                <w:rPr>
                  <w:rFonts w:ascii="Cambria Math" w:hAnsi="Cambria Math"/>
                </w:rPr>
                <m:t>in</m:t>
              </m:r>
            </m:sub>
          </m:sSub>
        </m:oMath>
      </m:oMathPara>
    </w:p>
    <w:p w14:paraId="50C6EAB7" w14:textId="4B9A721B" w:rsidR="00FD09F0" w:rsidRDefault="00FD09F0" w:rsidP="00865D2E">
      <w:r>
        <w:t>In order to produce the output S, there are four AND gates and one OR gate</w:t>
      </w:r>
      <w:r w:rsidR="003651B8">
        <w:t xml:space="preserve"> needed as shown in Fig. 6-4:</w:t>
      </w:r>
    </w:p>
    <w:p w14:paraId="7F1847DA" w14:textId="5422F51D" w:rsidR="003651B8" w:rsidRDefault="00BF24F6" w:rsidP="003651B8">
      <w:pPr>
        <w:jc w:val="center"/>
      </w:pPr>
      <w:r>
        <w:rPr>
          <w:noProof/>
        </w:rPr>
        <w:drawing>
          <wp:inline distT="0" distB="0" distL="0" distR="0" wp14:anchorId="1D172236" wp14:editId="5C223B8A">
            <wp:extent cx="2697933" cy="1782504"/>
            <wp:effectExtent l="0" t="0" r="0"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32556" cy="1805379"/>
                    </a:xfrm>
                    <a:prstGeom prst="rect">
                      <a:avLst/>
                    </a:prstGeom>
                    <a:noFill/>
                  </pic:spPr>
                </pic:pic>
              </a:graphicData>
            </a:graphic>
          </wp:inline>
        </w:drawing>
      </w:r>
    </w:p>
    <w:p w14:paraId="5F966084" w14:textId="01662FD2" w:rsidR="003651B8" w:rsidRDefault="003651B8" w:rsidP="003651B8">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Logic gate circuit for the Output S</w:t>
      </w:r>
    </w:p>
    <w:p w14:paraId="1D3B9FD1" w14:textId="77777777" w:rsidR="003651B8" w:rsidRDefault="003651B8" w:rsidP="003651B8">
      <w:pPr>
        <w:jc w:val="center"/>
      </w:pPr>
    </w:p>
    <w:p w14:paraId="1AC172E9" w14:textId="65271C93" w:rsidR="003651B8" w:rsidRDefault="003651B8" w:rsidP="003651B8">
      <w:r>
        <w:t>Each AND gate has the following inputs:</w:t>
      </w:r>
    </w:p>
    <w:p w14:paraId="3930071E" w14:textId="4ED22D75" w:rsidR="003651B8" w:rsidRPr="003651B8" w:rsidRDefault="003651B8" w:rsidP="003651B8">
      <w:pPr>
        <w:pStyle w:val="ListParagraph"/>
        <w:numPr>
          <w:ilvl w:val="0"/>
          <w:numId w:val="1"/>
        </w:numPr>
      </w:pPr>
      <w:r w:rsidRPr="003651B8">
        <w:t>AND</w:t>
      </w:r>
      <w:r w:rsidRPr="00400D41">
        <w:rPr>
          <w:vertAlign w:val="subscript"/>
        </w:rPr>
        <w:t>1</w:t>
      </w:r>
      <w:r w:rsidRPr="003651B8">
        <w:t xml:space="preserve">: </w:t>
      </w:r>
      <m:oMath>
        <m:r>
          <w:rPr>
            <w:rFonts w:ascii="Cambria Math" w:hAnsi="Cambria Math"/>
          </w:rPr>
          <m:t>A</m:t>
        </m:r>
      </m:oMath>
      <w:r w:rsidRPr="003651B8">
        <w:t xml:space="preserve">, </w:t>
      </w:r>
      <m:oMath>
        <m:acc>
          <m:accPr>
            <m:chr m:val="̅"/>
            <m:ctrlPr>
              <w:rPr>
                <w:rFonts w:ascii="Cambria Math" w:hAnsi="Cambria Math"/>
                <w:i/>
              </w:rPr>
            </m:ctrlPr>
          </m:accPr>
          <m:e>
            <m:r>
              <w:rPr>
                <w:rFonts w:ascii="Cambria Math" w:hAnsi="Cambria Math"/>
              </w:rPr>
              <m:t>B</m:t>
            </m:r>
          </m:e>
        </m:acc>
      </m:oMath>
      <w:r w:rsidRPr="003651B8">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in</m:t>
            </m:r>
          </m:sub>
        </m:sSub>
      </m:oMath>
    </w:p>
    <w:p w14:paraId="028DE637" w14:textId="1758A2E1" w:rsidR="003651B8" w:rsidRPr="003651B8" w:rsidRDefault="003651B8" w:rsidP="003651B8">
      <w:pPr>
        <w:pStyle w:val="ListParagraph"/>
        <w:numPr>
          <w:ilvl w:val="0"/>
          <w:numId w:val="1"/>
        </w:numPr>
      </w:pPr>
      <w:r w:rsidRPr="003651B8">
        <w:t>AND</w:t>
      </w:r>
      <w:r w:rsidRPr="00400D41">
        <w:rPr>
          <w:vertAlign w:val="subscript"/>
        </w:rPr>
        <w:t>2</w:t>
      </w:r>
      <w:r w:rsidRPr="003651B8">
        <w:t xml:space="preserve">: </w:t>
      </w:r>
      <m:oMath>
        <m:acc>
          <m:accPr>
            <m:chr m:val="̅"/>
            <m:ctrlPr>
              <w:rPr>
                <w:rFonts w:ascii="Cambria Math" w:hAnsi="Cambria Math"/>
                <w:i/>
              </w:rPr>
            </m:ctrlPr>
          </m:accPr>
          <m:e>
            <m:r>
              <w:rPr>
                <w:rFonts w:ascii="Cambria Math" w:hAnsi="Cambria Math"/>
              </w:rPr>
              <m:t>A</m:t>
            </m:r>
          </m:e>
        </m:acc>
      </m:oMath>
      <w:r w:rsidRPr="003651B8">
        <w:t xml:space="preserve">, </w:t>
      </w:r>
      <m:oMath>
        <m:r>
          <w:rPr>
            <w:rFonts w:ascii="Cambria Math" w:hAnsi="Cambria Math"/>
          </w:rPr>
          <m:t>B</m:t>
        </m:r>
      </m:oMath>
      <w:r w:rsidRPr="003651B8">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in</m:t>
            </m:r>
          </m:sub>
        </m:sSub>
      </m:oMath>
    </w:p>
    <w:p w14:paraId="18C57711" w14:textId="4020CB26" w:rsidR="003651B8" w:rsidRPr="003651B8" w:rsidRDefault="003651B8" w:rsidP="003651B8">
      <w:pPr>
        <w:pStyle w:val="ListParagraph"/>
        <w:numPr>
          <w:ilvl w:val="0"/>
          <w:numId w:val="1"/>
        </w:numPr>
      </w:pPr>
      <w:r w:rsidRPr="003651B8">
        <w:t>AND</w:t>
      </w:r>
      <w:r w:rsidRPr="00400D41">
        <w:rPr>
          <w:vertAlign w:val="subscript"/>
        </w:rPr>
        <w:t>3</w:t>
      </w:r>
      <w:r w:rsidRPr="003651B8">
        <w:t xml:space="preserve">: </w:t>
      </w:r>
      <m:oMath>
        <m:acc>
          <m:accPr>
            <m:chr m:val="̅"/>
            <m:ctrlPr>
              <w:rPr>
                <w:rFonts w:ascii="Cambria Math" w:hAnsi="Cambria Math"/>
                <w:i/>
              </w:rPr>
            </m:ctrlPr>
          </m:accPr>
          <m:e>
            <m:r>
              <w:rPr>
                <w:rFonts w:ascii="Cambria Math" w:hAnsi="Cambria Math"/>
              </w:rPr>
              <m:t>A</m:t>
            </m:r>
          </m:e>
        </m:acc>
      </m:oMath>
      <w:r w:rsidRPr="003651B8">
        <w:t xml:space="preserve">, </w:t>
      </w:r>
      <m:oMath>
        <m:acc>
          <m:accPr>
            <m:chr m:val="̅"/>
            <m:ctrlPr>
              <w:rPr>
                <w:rFonts w:ascii="Cambria Math" w:hAnsi="Cambria Math"/>
                <w:i/>
              </w:rPr>
            </m:ctrlPr>
          </m:accPr>
          <m:e>
            <m:r>
              <w:rPr>
                <w:rFonts w:ascii="Cambria Math" w:hAnsi="Cambria Math"/>
              </w:rPr>
              <m:t>B</m:t>
            </m:r>
          </m:e>
        </m:acc>
      </m:oMath>
      <w:r w:rsidRPr="003651B8">
        <w:t xml:space="preserve">, and </w:t>
      </w:r>
      <m:oMath>
        <m:sSub>
          <m:sSubPr>
            <m:ctrlPr>
              <w:rPr>
                <w:rFonts w:ascii="Cambria Math" w:hAnsi="Cambria Math"/>
                <w:i/>
              </w:rPr>
            </m:ctrlPr>
          </m:sSubPr>
          <m:e>
            <m:r>
              <w:rPr>
                <w:rFonts w:ascii="Cambria Math" w:hAnsi="Cambria Math"/>
              </w:rPr>
              <m:t>C</m:t>
            </m:r>
          </m:e>
          <m:sub>
            <m:r>
              <w:rPr>
                <w:rFonts w:ascii="Cambria Math" w:hAnsi="Cambria Math"/>
              </w:rPr>
              <m:t>in</m:t>
            </m:r>
          </m:sub>
        </m:sSub>
      </m:oMath>
    </w:p>
    <w:p w14:paraId="28802C30" w14:textId="37953CEE" w:rsidR="003651B8" w:rsidRDefault="003651B8" w:rsidP="003651B8">
      <w:pPr>
        <w:pStyle w:val="ListParagraph"/>
        <w:numPr>
          <w:ilvl w:val="0"/>
          <w:numId w:val="1"/>
        </w:numPr>
      </w:pPr>
      <w:r w:rsidRPr="003651B8">
        <w:t>AND</w:t>
      </w:r>
      <w:r w:rsidRPr="00400D41">
        <w:rPr>
          <w:vertAlign w:val="subscript"/>
        </w:rPr>
        <w:t>4</w:t>
      </w:r>
      <w:r w:rsidRPr="003651B8">
        <w:t xml:space="preserve">: </w:t>
      </w:r>
      <m:oMath>
        <m:r>
          <w:rPr>
            <w:rFonts w:ascii="Cambria Math" w:hAnsi="Cambria Math"/>
          </w:rPr>
          <m:t>A</m:t>
        </m:r>
      </m:oMath>
      <w:r w:rsidRPr="003651B8">
        <w:t xml:space="preserve">, </w:t>
      </w:r>
      <m:oMath>
        <m:r>
          <w:rPr>
            <w:rFonts w:ascii="Cambria Math" w:hAnsi="Cambria Math"/>
          </w:rPr>
          <m:t>B</m:t>
        </m:r>
      </m:oMath>
      <w:r w:rsidRPr="003651B8">
        <w:t xml:space="preserve">, and </w:t>
      </w:r>
      <m:oMath>
        <m:sSub>
          <m:sSubPr>
            <m:ctrlPr>
              <w:rPr>
                <w:rFonts w:ascii="Cambria Math" w:hAnsi="Cambria Math"/>
                <w:i/>
              </w:rPr>
            </m:ctrlPr>
          </m:sSubPr>
          <m:e>
            <m:r>
              <w:rPr>
                <w:rFonts w:ascii="Cambria Math" w:hAnsi="Cambria Math"/>
              </w:rPr>
              <m:t>C</m:t>
            </m:r>
          </m:e>
          <m:sub>
            <m:r>
              <w:rPr>
                <w:rFonts w:ascii="Cambria Math" w:hAnsi="Cambria Math"/>
              </w:rPr>
              <m:t>in</m:t>
            </m:r>
          </m:sub>
        </m:sSub>
      </m:oMath>
    </w:p>
    <w:p w14:paraId="0043A482" w14:textId="45787F39" w:rsidR="00FD09F0" w:rsidRDefault="003651B8" w:rsidP="00865D2E">
      <w:r w:rsidRPr="003651B8">
        <w:t xml:space="preserve">All outputs of </w:t>
      </w:r>
      <w:r w:rsidR="00400D41">
        <w:t xml:space="preserve">the </w:t>
      </w:r>
      <w:r w:rsidRPr="003651B8">
        <w:t xml:space="preserve">AND gates fed into the OR gate </w:t>
      </w:r>
      <w:r w:rsidR="00400D41">
        <w:t>that</w:t>
      </w:r>
      <w:r w:rsidRPr="003651B8">
        <w:t xml:space="preserve"> produce</w:t>
      </w:r>
      <w:r w:rsidR="00400D41">
        <w:t>s</w:t>
      </w:r>
      <w:r w:rsidRPr="003651B8">
        <w:t xml:space="preserve"> the sum </w:t>
      </w:r>
      <w:r w:rsidRPr="006E3DEE">
        <w:rPr>
          <w:i/>
        </w:rPr>
        <w:t>S</w:t>
      </w:r>
      <w:r w:rsidRPr="003651B8">
        <w:t>.</w:t>
      </w:r>
      <w:r w:rsidR="006E3DEE">
        <w:t xml:space="preserve"> </w:t>
      </w:r>
    </w:p>
    <w:p w14:paraId="731AF14C" w14:textId="24CF1D3B" w:rsidR="006E3DEE" w:rsidRDefault="006E3DEE" w:rsidP="006E3DEE">
      <w:r>
        <w:t xml:space="preserve">The following figure shows K-map representation of the output </w:t>
      </w:r>
      <w:proofErr w:type="spellStart"/>
      <w:r>
        <w:t>C</w:t>
      </w:r>
      <w:r w:rsidRPr="006E3DEE">
        <w:rPr>
          <w:vertAlign w:val="subscript"/>
        </w:rPr>
        <w:t>out</w:t>
      </w:r>
      <w:proofErr w:type="spellEnd"/>
      <w:r>
        <w:t>.</w:t>
      </w:r>
    </w:p>
    <w:p w14:paraId="17B88C8C" w14:textId="309DD7C2" w:rsidR="000F74DA" w:rsidRDefault="006E3DEE" w:rsidP="006E3DEE">
      <w:pPr>
        <w:jc w:val="center"/>
      </w:pPr>
      <w:r>
        <w:rPr>
          <w:noProof/>
        </w:rPr>
        <w:drawing>
          <wp:inline distT="0" distB="0" distL="0" distR="0" wp14:anchorId="1964A844" wp14:editId="357A2E96">
            <wp:extent cx="2041072" cy="76589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03761" cy="789417"/>
                    </a:xfrm>
                    <a:prstGeom prst="rect">
                      <a:avLst/>
                    </a:prstGeom>
                    <a:noFill/>
                  </pic:spPr>
                </pic:pic>
              </a:graphicData>
            </a:graphic>
          </wp:inline>
        </w:drawing>
      </w:r>
    </w:p>
    <w:p w14:paraId="18747205" w14:textId="1387AD47" w:rsidR="00FD09F0" w:rsidRDefault="00FD09F0" w:rsidP="00FD09F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xml:space="preserve">. K-map representation of the output </w:t>
      </w:r>
      <w:proofErr w:type="spellStart"/>
      <w:r>
        <w:t>C</w:t>
      </w:r>
      <w:r w:rsidRPr="000F74DA">
        <w:rPr>
          <w:vertAlign w:val="subscript"/>
        </w:rPr>
        <w:t>out</w:t>
      </w:r>
      <w:proofErr w:type="spellEnd"/>
    </w:p>
    <w:p w14:paraId="577608EA" w14:textId="28857511" w:rsidR="006E3DEE" w:rsidRDefault="006E3DEE" w:rsidP="006E3DEE">
      <w:r>
        <w:lastRenderedPageBreak/>
        <w:t xml:space="preserve">From the above figure, we can express the output </w:t>
      </w:r>
      <w:proofErr w:type="spellStart"/>
      <w:r>
        <w:t>C</w:t>
      </w:r>
      <w:r w:rsidRPr="006E3DEE">
        <w:rPr>
          <w:vertAlign w:val="subscript"/>
        </w:rPr>
        <w:t>out</w:t>
      </w:r>
      <w:proofErr w:type="spellEnd"/>
      <w:r>
        <w:t xml:space="preserve"> in terms of input variables as follows:</w:t>
      </w:r>
    </w:p>
    <w:p w14:paraId="5A77E732" w14:textId="59475338" w:rsidR="006E3DEE" w:rsidRDefault="008F7DA0" w:rsidP="006E3DEE">
      <m:oMathPara>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out</m:t>
              </m:r>
            </m:sub>
          </m:sSub>
          <m:r>
            <w:rPr>
              <w:rFonts w:ascii="Cambria Math" w:hAnsi="Cambria Math"/>
            </w:rPr>
            <m:t>=A</m:t>
          </m:r>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+B</m:t>
          </m:r>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+AB</m:t>
          </m:r>
        </m:oMath>
      </m:oMathPara>
    </w:p>
    <w:p w14:paraId="2A1C8A71" w14:textId="1371FCF4" w:rsidR="009D0EA5" w:rsidRDefault="009D0EA5" w:rsidP="009D0EA5">
      <w:r>
        <w:t xml:space="preserve">In order to produce the output </w:t>
      </w:r>
      <w:proofErr w:type="spellStart"/>
      <w:r>
        <w:t>C</w:t>
      </w:r>
      <w:r w:rsidRPr="009D0EA5">
        <w:rPr>
          <w:vertAlign w:val="subscript"/>
        </w:rPr>
        <w:t>out</w:t>
      </w:r>
      <w:proofErr w:type="spellEnd"/>
      <w:r>
        <w:t>, there are three AND gates and one OR gate needed as shown in Fig. 6-6:</w:t>
      </w:r>
    </w:p>
    <w:p w14:paraId="79D85626" w14:textId="5A4CBB4D" w:rsidR="001F2B46" w:rsidRDefault="00400D41" w:rsidP="00D9171A">
      <w:pPr>
        <w:spacing w:after="0"/>
        <w:jc w:val="center"/>
      </w:pPr>
      <w:r>
        <w:rPr>
          <w:noProof/>
        </w:rPr>
        <w:drawing>
          <wp:inline distT="0" distB="0" distL="0" distR="0" wp14:anchorId="1C05E263" wp14:editId="4CBA629F">
            <wp:extent cx="2145191" cy="1566250"/>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78853" cy="1590827"/>
                    </a:xfrm>
                    <a:prstGeom prst="rect">
                      <a:avLst/>
                    </a:prstGeom>
                    <a:noFill/>
                  </pic:spPr>
                </pic:pic>
              </a:graphicData>
            </a:graphic>
          </wp:inline>
        </w:drawing>
      </w:r>
    </w:p>
    <w:p w14:paraId="7E23270B" w14:textId="38C9633B" w:rsidR="009D0EA5" w:rsidRDefault="009D0EA5" w:rsidP="009D0EA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xml:space="preserve">. Logic gate circuit for the Output </w:t>
      </w:r>
      <w:proofErr w:type="spellStart"/>
      <w:r>
        <w:t>C</w:t>
      </w:r>
      <w:r w:rsidRPr="009D0EA5">
        <w:rPr>
          <w:vertAlign w:val="subscript"/>
        </w:rPr>
        <w:t>out</w:t>
      </w:r>
      <w:proofErr w:type="spellEnd"/>
    </w:p>
    <w:p w14:paraId="145E3BA7" w14:textId="1701EB9E" w:rsidR="009D0EA5" w:rsidRDefault="009D0EA5" w:rsidP="00865D2E"/>
    <w:p w14:paraId="4C809E9D" w14:textId="77777777" w:rsidR="009D0EA5" w:rsidRPr="009D0EA5" w:rsidRDefault="009D0EA5" w:rsidP="009D0EA5">
      <w:r w:rsidRPr="009D0EA5">
        <w:t>Each AND gate has the following inputs:</w:t>
      </w:r>
    </w:p>
    <w:p w14:paraId="7D51C85F" w14:textId="4DD44374" w:rsidR="009D0EA5" w:rsidRPr="009D0EA5" w:rsidRDefault="009D0EA5" w:rsidP="009D0EA5">
      <w:pPr>
        <w:pStyle w:val="ListParagraph"/>
        <w:numPr>
          <w:ilvl w:val="0"/>
          <w:numId w:val="1"/>
        </w:numPr>
      </w:pPr>
      <w:r w:rsidRPr="009D0EA5">
        <w:t>AND</w:t>
      </w:r>
      <w:r w:rsidRPr="00400D41">
        <w:rPr>
          <w:vertAlign w:val="subscript"/>
        </w:rPr>
        <w:t>5</w:t>
      </w:r>
      <w:r w:rsidRPr="009D0EA5">
        <w:t xml:space="preserve">: </w:t>
      </w:r>
      <m:oMath>
        <m:r>
          <w:rPr>
            <w:rFonts w:ascii="Cambria Math" w:hAnsi="Cambria Math"/>
          </w:rPr>
          <m:t>A</m:t>
        </m:r>
      </m:oMath>
      <w:r w:rsidRPr="009D0EA5">
        <w:t xml:space="preserve"> and </w:t>
      </w:r>
      <m:oMath>
        <m:sSub>
          <m:sSubPr>
            <m:ctrlPr>
              <w:rPr>
                <w:rFonts w:ascii="Cambria Math" w:hAnsi="Cambria Math"/>
                <w:i/>
              </w:rPr>
            </m:ctrlPr>
          </m:sSubPr>
          <m:e>
            <m:r>
              <w:rPr>
                <w:rFonts w:ascii="Cambria Math" w:hAnsi="Cambria Math"/>
              </w:rPr>
              <m:t>C</m:t>
            </m:r>
          </m:e>
          <m:sub>
            <m:r>
              <w:rPr>
                <w:rFonts w:ascii="Cambria Math" w:hAnsi="Cambria Math"/>
              </w:rPr>
              <m:t>in</m:t>
            </m:r>
          </m:sub>
        </m:sSub>
      </m:oMath>
    </w:p>
    <w:p w14:paraId="4580CE76" w14:textId="414BAAA1" w:rsidR="009D0EA5" w:rsidRPr="009D0EA5" w:rsidRDefault="009D0EA5" w:rsidP="009D0EA5">
      <w:pPr>
        <w:pStyle w:val="ListParagraph"/>
        <w:numPr>
          <w:ilvl w:val="0"/>
          <w:numId w:val="1"/>
        </w:numPr>
      </w:pPr>
      <w:r w:rsidRPr="009D0EA5">
        <w:t>AND</w:t>
      </w:r>
      <w:r w:rsidRPr="00400D41">
        <w:rPr>
          <w:vertAlign w:val="subscript"/>
        </w:rPr>
        <w:t>6</w:t>
      </w:r>
      <w:r w:rsidRPr="009D0EA5">
        <w:t xml:space="preserve">: B and </w:t>
      </w:r>
      <m:oMath>
        <m:sSub>
          <m:sSubPr>
            <m:ctrlPr>
              <w:rPr>
                <w:rFonts w:ascii="Cambria Math" w:hAnsi="Cambria Math"/>
                <w:i/>
              </w:rPr>
            </m:ctrlPr>
          </m:sSubPr>
          <m:e>
            <m:r>
              <w:rPr>
                <w:rFonts w:ascii="Cambria Math" w:hAnsi="Cambria Math"/>
              </w:rPr>
              <m:t>C</m:t>
            </m:r>
          </m:e>
          <m:sub>
            <m:r>
              <w:rPr>
                <w:rFonts w:ascii="Cambria Math" w:hAnsi="Cambria Math"/>
              </w:rPr>
              <m:t>in</m:t>
            </m:r>
          </m:sub>
        </m:sSub>
      </m:oMath>
    </w:p>
    <w:p w14:paraId="797D58B5" w14:textId="271B1B29" w:rsidR="009D0EA5" w:rsidRPr="009D0EA5" w:rsidRDefault="009D0EA5" w:rsidP="009D0EA5">
      <w:pPr>
        <w:pStyle w:val="ListParagraph"/>
        <w:numPr>
          <w:ilvl w:val="0"/>
          <w:numId w:val="1"/>
        </w:numPr>
      </w:pPr>
      <w:r w:rsidRPr="009D0EA5">
        <w:t>AND</w:t>
      </w:r>
      <w:r w:rsidRPr="00400D41">
        <w:rPr>
          <w:vertAlign w:val="subscript"/>
        </w:rPr>
        <w:t>7</w:t>
      </w:r>
      <w:r w:rsidRPr="009D0EA5">
        <w:t xml:space="preserve">: </w:t>
      </w:r>
      <m:oMath>
        <m:r>
          <w:rPr>
            <w:rFonts w:ascii="Cambria Math" w:hAnsi="Cambria Math"/>
          </w:rPr>
          <m:t>A</m:t>
        </m:r>
      </m:oMath>
      <w:r w:rsidRPr="009D0EA5">
        <w:t xml:space="preserve"> and </w:t>
      </w:r>
      <m:oMath>
        <m:r>
          <w:rPr>
            <w:rFonts w:ascii="Cambria Math" w:hAnsi="Cambria Math"/>
          </w:rPr>
          <m:t>B</m:t>
        </m:r>
      </m:oMath>
    </w:p>
    <w:p w14:paraId="3FB8D11C" w14:textId="3D172E03" w:rsidR="009D0EA5" w:rsidRDefault="009D0EA5" w:rsidP="009D0EA5">
      <w:r w:rsidRPr="009D0EA5">
        <w:t xml:space="preserve">All outputs of </w:t>
      </w:r>
      <w:r w:rsidR="00400D41">
        <w:t xml:space="preserve">the </w:t>
      </w:r>
      <w:r w:rsidRPr="009D0EA5">
        <w:t xml:space="preserve">AND gates fed into the OR gate </w:t>
      </w:r>
      <w:r w:rsidR="00400D41">
        <w:t>that</w:t>
      </w:r>
      <w:r w:rsidRPr="009D0EA5">
        <w:t xml:space="preserve"> produce</w:t>
      </w:r>
      <w:r w:rsidR="00400D41">
        <w:t>s</w:t>
      </w:r>
      <w:r w:rsidRPr="009D0EA5">
        <w:t xml:space="preserve"> the carryout </w:t>
      </w:r>
      <w:proofErr w:type="spellStart"/>
      <w:r w:rsidRPr="009D0EA5">
        <w:t>C</w:t>
      </w:r>
      <w:r w:rsidRPr="00252A21">
        <w:rPr>
          <w:vertAlign w:val="subscript"/>
        </w:rPr>
        <w:t>out</w:t>
      </w:r>
      <w:proofErr w:type="spellEnd"/>
      <w:r w:rsidRPr="009D0EA5">
        <w:t>.</w:t>
      </w:r>
    </w:p>
    <w:p w14:paraId="4158A899" w14:textId="12EE23B2" w:rsidR="001F2B46" w:rsidRDefault="002D7F9A" w:rsidP="00865D2E">
      <w:r>
        <w:t xml:space="preserve">By combining Figs. 6-4 and 6-6, we can draw the 1-bit full adder with </w:t>
      </w:r>
      <w:r w:rsidR="00400D41">
        <w:t xml:space="preserve">the </w:t>
      </w:r>
      <w:r w:rsidR="007423D2">
        <w:t>carry-in</w:t>
      </w:r>
      <w:r w:rsidR="00400D41">
        <w:t xml:space="preserve"> </w:t>
      </w:r>
      <w:proofErr w:type="spellStart"/>
      <w:r w:rsidR="00400D41">
        <w:t>C</w:t>
      </w:r>
      <w:r w:rsidR="00400D41" w:rsidRPr="00400D41">
        <w:rPr>
          <w:vertAlign w:val="subscript"/>
        </w:rPr>
        <w:t>in</w:t>
      </w:r>
      <w:proofErr w:type="spellEnd"/>
      <w:r w:rsidR="00400D41">
        <w:t>,</w:t>
      </w:r>
      <w:r>
        <w:t xml:space="preserve"> as shown in the following figure:</w:t>
      </w:r>
    </w:p>
    <w:p w14:paraId="34A4A93C" w14:textId="77777777" w:rsidR="00400D41" w:rsidRDefault="00400D41" w:rsidP="00865D2E"/>
    <w:p w14:paraId="6833EBB6" w14:textId="52C24F38" w:rsidR="002D7F9A" w:rsidRDefault="00400D41" w:rsidP="00D9171A">
      <w:pPr>
        <w:spacing w:after="0"/>
        <w:jc w:val="center"/>
      </w:pPr>
      <w:r>
        <w:rPr>
          <w:noProof/>
        </w:rPr>
        <w:drawing>
          <wp:inline distT="0" distB="0" distL="0" distR="0" wp14:anchorId="568F3932" wp14:editId="0365ECFE">
            <wp:extent cx="3245668" cy="2659674"/>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91163" cy="2696955"/>
                    </a:xfrm>
                    <a:prstGeom prst="rect">
                      <a:avLst/>
                    </a:prstGeom>
                    <a:noFill/>
                  </pic:spPr>
                </pic:pic>
              </a:graphicData>
            </a:graphic>
          </wp:inline>
        </w:drawing>
      </w:r>
    </w:p>
    <w:p w14:paraId="79F75BB4" w14:textId="68DC687B" w:rsidR="006F01B7" w:rsidRDefault="006F01B7" w:rsidP="00F0347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Logic gate circuit for the 1-Bit Full Adder</w:t>
      </w:r>
    </w:p>
    <w:p w14:paraId="6905BEA3" w14:textId="4A4F4F78" w:rsidR="002D7F9A" w:rsidRDefault="006F01B7" w:rsidP="006F01B7">
      <w:r>
        <w:lastRenderedPageBreak/>
        <w:t xml:space="preserve">In the above figure, the </w:t>
      </w:r>
      <w:r w:rsidRPr="006F01B7">
        <w:t xml:space="preserve">1-bit </w:t>
      </w:r>
      <w:r>
        <w:t>f</w:t>
      </w:r>
      <w:r w:rsidRPr="006F01B7">
        <w:t xml:space="preserve">ull </w:t>
      </w:r>
      <w:r>
        <w:t>a</w:t>
      </w:r>
      <w:r w:rsidRPr="006F01B7">
        <w:t xml:space="preserve">dder has three inputs, A, B and </w:t>
      </w:r>
      <w:proofErr w:type="spellStart"/>
      <w:proofErr w:type="gramStart"/>
      <w:r w:rsidRPr="006F01B7">
        <w:t>C</w:t>
      </w:r>
      <w:r w:rsidRPr="0031142E">
        <w:rPr>
          <w:vertAlign w:val="subscript"/>
        </w:rPr>
        <w:t>in</w:t>
      </w:r>
      <w:proofErr w:type="spellEnd"/>
      <w:r w:rsidRPr="006F01B7">
        <w:t>;</w:t>
      </w:r>
      <w:proofErr w:type="gramEnd"/>
      <w:r w:rsidRPr="006F01B7">
        <w:t xml:space="preserve"> and two outputs, S and </w:t>
      </w:r>
      <w:proofErr w:type="spellStart"/>
      <w:r w:rsidRPr="006F01B7">
        <w:t>C</w:t>
      </w:r>
      <w:r w:rsidRPr="0031142E">
        <w:rPr>
          <w:vertAlign w:val="subscript"/>
        </w:rPr>
        <w:t>out</w:t>
      </w:r>
      <w:proofErr w:type="spellEnd"/>
      <w:r w:rsidR="0031142E">
        <w:t xml:space="preserve">. </w:t>
      </w:r>
      <w:r w:rsidRPr="006F01B7">
        <w:t>All the logic gates</w:t>
      </w:r>
      <w:r w:rsidR="007423D2">
        <w:t xml:space="preserve"> (ANDs and ORs)</w:t>
      </w:r>
      <w:r w:rsidRPr="006F01B7">
        <w:t xml:space="preserve"> </w:t>
      </w:r>
      <w:r w:rsidR="00D9787F">
        <w:t>for</w:t>
      </w:r>
      <w:r w:rsidRPr="006F01B7">
        <w:t xml:space="preserve"> </w:t>
      </w:r>
      <w:r w:rsidR="00D9787F">
        <w:t>the outputs S</w:t>
      </w:r>
      <w:r w:rsidR="00D9787F" w:rsidRPr="006F01B7">
        <w:t xml:space="preserve"> </w:t>
      </w:r>
      <w:r w:rsidRPr="006F01B7">
        <w:t xml:space="preserve">and </w:t>
      </w:r>
      <w:proofErr w:type="spellStart"/>
      <w:r w:rsidR="00D9787F">
        <w:t>C</w:t>
      </w:r>
      <w:r w:rsidR="00D9787F" w:rsidRPr="009D0EA5">
        <w:rPr>
          <w:vertAlign w:val="subscript"/>
        </w:rPr>
        <w:t>out</w:t>
      </w:r>
      <w:proofErr w:type="spellEnd"/>
      <w:r w:rsidRPr="006F01B7">
        <w:t xml:space="preserve"> </w:t>
      </w:r>
      <w:r w:rsidR="007423D2">
        <w:t xml:space="preserve">are </w:t>
      </w:r>
      <w:r w:rsidRPr="006F01B7">
        <w:t>placed in a single block.</w:t>
      </w:r>
      <w:r w:rsidR="00D9787F">
        <w:t xml:space="preserve"> </w:t>
      </w:r>
      <w:r w:rsidRPr="006F01B7">
        <w:t xml:space="preserve">The sum S </w:t>
      </w:r>
      <w:r w:rsidR="00D9787F">
        <w:t xml:space="preserve">is </w:t>
      </w:r>
      <w:r w:rsidRPr="006F01B7">
        <w:t xml:space="preserve">produced with four AND gates and one OR gate in the same way to generate </w:t>
      </w:r>
      <w:r w:rsidR="00D9787F">
        <w:t xml:space="preserve">the output </w:t>
      </w:r>
      <w:r w:rsidRPr="006F01B7">
        <w:t xml:space="preserve">S in </w:t>
      </w:r>
      <w:r w:rsidR="00D9787F">
        <w:t xml:space="preserve">Fig. 6-4. </w:t>
      </w:r>
      <w:r w:rsidRPr="006F01B7">
        <w:t xml:space="preserve">The </w:t>
      </w:r>
      <w:proofErr w:type="spellStart"/>
      <w:r w:rsidRPr="006F01B7">
        <w:t>C</w:t>
      </w:r>
      <w:r w:rsidRPr="00D9787F">
        <w:rPr>
          <w:vertAlign w:val="subscript"/>
        </w:rPr>
        <w:t>out</w:t>
      </w:r>
      <w:proofErr w:type="spellEnd"/>
      <w:r w:rsidRPr="006F01B7">
        <w:t xml:space="preserve"> </w:t>
      </w:r>
      <w:r w:rsidR="00D9787F">
        <w:t xml:space="preserve">is </w:t>
      </w:r>
      <w:r w:rsidRPr="006F01B7">
        <w:t xml:space="preserve">produced with three AND gates and one OR gate in the same way to generate </w:t>
      </w:r>
      <w:r w:rsidR="00D9787F">
        <w:t xml:space="preserve">the output </w:t>
      </w:r>
      <w:proofErr w:type="spellStart"/>
      <w:r w:rsidRPr="006F01B7">
        <w:t>C</w:t>
      </w:r>
      <w:r w:rsidRPr="00D9787F">
        <w:rPr>
          <w:vertAlign w:val="subscript"/>
        </w:rPr>
        <w:t>out</w:t>
      </w:r>
      <w:proofErr w:type="spellEnd"/>
      <w:r w:rsidRPr="006F01B7">
        <w:t xml:space="preserve"> in </w:t>
      </w:r>
      <w:r w:rsidR="00D9787F">
        <w:t>Fig. 6-6</w:t>
      </w:r>
      <w:r w:rsidRPr="006F01B7">
        <w:t>.</w:t>
      </w:r>
    </w:p>
    <w:p w14:paraId="6309908B" w14:textId="6F4585CD" w:rsidR="00682FE9" w:rsidRDefault="00682FE9" w:rsidP="00865D2E"/>
    <w:p w14:paraId="3CCD992E" w14:textId="50C5000E" w:rsidR="004D24D9" w:rsidRDefault="004D24D9" w:rsidP="004D24D9">
      <w:pPr>
        <w:pStyle w:val="Heading3"/>
      </w:pPr>
      <w:bookmarkStart w:id="53" w:name="_Toc98151770"/>
      <w:r>
        <w:t>Four-Bit Adders</w:t>
      </w:r>
      <w:bookmarkEnd w:id="53"/>
    </w:p>
    <w:p w14:paraId="592B0A33" w14:textId="2DFC44AD" w:rsidR="004D24D9" w:rsidRDefault="004D24D9" w:rsidP="003366CE">
      <w:pPr>
        <w:spacing w:after="0"/>
      </w:pPr>
    </w:p>
    <w:p w14:paraId="41E36482" w14:textId="60950FD6" w:rsidR="003366CE" w:rsidRDefault="003366CE" w:rsidP="00865D2E">
      <w:r>
        <w:t>How can we design four-bit adders? The f</w:t>
      </w:r>
      <w:r w:rsidRPr="003366CE">
        <w:t xml:space="preserve">our-bit </w:t>
      </w:r>
      <w:r>
        <w:t>a</w:t>
      </w:r>
      <w:r w:rsidRPr="003366CE">
        <w:t xml:space="preserve">dder </w:t>
      </w:r>
      <w:r>
        <w:t xml:space="preserve">is </w:t>
      </w:r>
      <w:r w:rsidRPr="003366CE">
        <w:t>designed with four 1-bit full adders by connecting them in a parallel manner.</w:t>
      </w:r>
      <w:r>
        <w:t xml:space="preserve"> </w:t>
      </w:r>
      <w:r w:rsidR="00400D41">
        <w:t xml:space="preserve">The carryout </w:t>
      </w:r>
      <w:proofErr w:type="spellStart"/>
      <w:r w:rsidRPr="003366CE">
        <w:t>C</w:t>
      </w:r>
      <w:r w:rsidRPr="003366CE">
        <w:rPr>
          <w:vertAlign w:val="subscript"/>
        </w:rPr>
        <w:t>out</w:t>
      </w:r>
      <w:proofErr w:type="spellEnd"/>
      <w:r w:rsidRPr="003366CE">
        <w:t xml:space="preserve"> of the first full adder connected to </w:t>
      </w:r>
      <w:r w:rsidR="00400D41">
        <w:t>the carry</w:t>
      </w:r>
      <w:r w:rsidR="007423D2">
        <w:t>-</w:t>
      </w:r>
      <w:r w:rsidR="00400D41">
        <w:t xml:space="preserve">in </w:t>
      </w:r>
      <w:proofErr w:type="spellStart"/>
      <w:r w:rsidRPr="003366CE">
        <w:t>C</w:t>
      </w:r>
      <w:r w:rsidRPr="003366CE">
        <w:rPr>
          <w:vertAlign w:val="subscript"/>
        </w:rPr>
        <w:t>in</w:t>
      </w:r>
      <w:proofErr w:type="spellEnd"/>
      <w:r w:rsidRPr="003366CE">
        <w:t xml:space="preserve"> of the second full adder, </w:t>
      </w:r>
      <w:proofErr w:type="spellStart"/>
      <w:r w:rsidRPr="003366CE">
        <w:t>C</w:t>
      </w:r>
      <w:r w:rsidRPr="003366CE">
        <w:rPr>
          <w:vertAlign w:val="subscript"/>
        </w:rPr>
        <w:t>out</w:t>
      </w:r>
      <w:proofErr w:type="spellEnd"/>
      <w:r w:rsidRPr="003366CE">
        <w:t xml:space="preserve"> of the second full adder connected to </w:t>
      </w:r>
      <w:proofErr w:type="spellStart"/>
      <w:r w:rsidRPr="003366CE">
        <w:t>C</w:t>
      </w:r>
      <w:r w:rsidRPr="003366CE">
        <w:rPr>
          <w:vertAlign w:val="subscript"/>
        </w:rPr>
        <w:t>in</w:t>
      </w:r>
      <w:proofErr w:type="spellEnd"/>
      <w:r w:rsidRPr="003366CE">
        <w:t xml:space="preserve"> of the third fuller adder, and </w:t>
      </w:r>
      <w:proofErr w:type="spellStart"/>
      <w:r w:rsidRPr="003366CE">
        <w:t>C</w:t>
      </w:r>
      <w:r w:rsidRPr="003366CE">
        <w:rPr>
          <w:vertAlign w:val="subscript"/>
        </w:rPr>
        <w:t>out</w:t>
      </w:r>
      <w:proofErr w:type="spellEnd"/>
      <w:r w:rsidRPr="003366CE">
        <w:t xml:space="preserve"> of the third full adder connected to </w:t>
      </w:r>
      <w:proofErr w:type="spellStart"/>
      <w:r w:rsidRPr="003366CE">
        <w:t>C</w:t>
      </w:r>
      <w:r w:rsidRPr="003366CE">
        <w:rPr>
          <w:vertAlign w:val="subscript"/>
        </w:rPr>
        <w:t>in</w:t>
      </w:r>
      <w:proofErr w:type="spellEnd"/>
      <w:r w:rsidRPr="003366CE">
        <w:t xml:space="preserve"> of the fourth fuller adder</w:t>
      </w:r>
      <w:r>
        <w:t>, as shown in the following figure:</w:t>
      </w:r>
    </w:p>
    <w:p w14:paraId="7AB082E1" w14:textId="50B12D4E" w:rsidR="003366CE" w:rsidRDefault="00E62464" w:rsidP="00D9171A">
      <w:pPr>
        <w:spacing w:after="0"/>
        <w:jc w:val="center"/>
      </w:pPr>
      <w:r>
        <w:rPr>
          <w:noProof/>
        </w:rPr>
        <w:drawing>
          <wp:inline distT="0" distB="0" distL="0" distR="0" wp14:anchorId="282B749E" wp14:editId="201B419F">
            <wp:extent cx="4522561" cy="221740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56436" cy="2234012"/>
                    </a:xfrm>
                    <a:prstGeom prst="rect">
                      <a:avLst/>
                    </a:prstGeom>
                    <a:noFill/>
                  </pic:spPr>
                </pic:pic>
              </a:graphicData>
            </a:graphic>
          </wp:inline>
        </w:drawing>
      </w:r>
    </w:p>
    <w:p w14:paraId="46AD3B26" w14:textId="41EF7CB4" w:rsidR="00E62464" w:rsidRDefault="00E62464" w:rsidP="00E6246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Four-bit Adder</w:t>
      </w:r>
    </w:p>
    <w:p w14:paraId="3823DA2F" w14:textId="71B45713" w:rsidR="00E62464" w:rsidRDefault="00E62464" w:rsidP="00865D2E"/>
    <w:p w14:paraId="0BAD0A45" w14:textId="2A55C3A6" w:rsidR="003366CE" w:rsidRDefault="00537DE0" w:rsidP="00E62464">
      <w:r>
        <w:t>where the b</w:t>
      </w:r>
      <w:r w:rsidR="00E62464" w:rsidRPr="00E62464">
        <w:t>inary input A includes A</w:t>
      </w:r>
      <w:r w:rsidR="00E62464" w:rsidRPr="009B5414">
        <w:rPr>
          <w:vertAlign w:val="subscript"/>
        </w:rPr>
        <w:t>3</w:t>
      </w:r>
      <w:r w:rsidR="00E62464" w:rsidRPr="00E62464">
        <w:t>, A</w:t>
      </w:r>
      <w:r w:rsidR="00E62464" w:rsidRPr="009B5414">
        <w:rPr>
          <w:vertAlign w:val="subscript"/>
        </w:rPr>
        <w:t>2</w:t>
      </w:r>
      <w:r w:rsidR="00E62464" w:rsidRPr="00E62464">
        <w:t>, A</w:t>
      </w:r>
      <w:r w:rsidR="00E62464" w:rsidRPr="009B5414">
        <w:rPr>
          <w:vertAlign w:val="subscript"/>
        </w:rPr>
        <w:t>1</w:t>
      </w:r>
      <w:r w:rsidR="00E62464" w:rsidRPr="00E62464">
        <w:t xml:space="preserve"> and A</w:t>
      </w:r>
      <w:r w:rsidR="00E62464" w:rsidRPr="009B5414">
        <w:rPr>
          <w:vertAlign w:val="subscript"/>
        </w:rPr>
        <w:t>0</w:t>
      </w:r>
      <w:r>
        <w:t>, the b</w:t>
      </w:r>
      <w:r w:rsidR="00E62464" w:rsidRPr="00E62464">
        <w:t>inary input B includes B</w:t>
      </w:r>
      <w:r w:rsidR="00E62464" w:rsidRPr="009B5414">
        <w:rPr>
          <w:vertAlign w:val="subscript"/>
        </w:rPr>
        <w:t>3</w:t>
      </w:r>
      <w:r w:rsidR="00E62464" w:rsidRPr="00E62464">
        <w:t>, B</w:t>
      </w:r>
      <w:r w:rsidR="00E62464" w:rsidRPr="009B5414">
        <w:rPr>
          <w:vertAlign w:val="subscript"/>
        </w:rPr>
        <w:t>2</w:t>
      </w:r>
      <w:r w:rsidR="00E62464" w:rsidRPr="00E62464">
        <w:t>, B</w:t>
      </w:r>
      <w:r w:rsidR="00E62464" w:rsidRPr="009B5414">
        <w:rPr>
          <w:vertAlign w:val="subscript"/>
        </w:rPr>
        <w:t>1</w:t>
      </w:r>
      <w:r w:rsidR="00E62464" w:rsidRPr="00E62464">
        <w:t xml:space="preserve"> and B</w:t>
      </w:r>
      <w:r w:rsidR="00E62464" w:rsidRPr="009B5414">
        <w:rPr>
          <w:vertAlign w:val="subscript"/>
        </w:rPr>
        <w:t>0</w:t>
      </w:r>
      <w:r>
        <w:t xml:space="preserve">, </w:t>
      </w:r>
      <w:proofErr w:type="spellStart"/>
      <w:r w:rsidR="00E62464" w:rsidRPr="00E62464">
        <w:t>C</w:t>
      </w:r>
      <w:r w:rsidR="00E62464" w:rsidRPr="00537DE0">
        <w:rPr>
          <w:vertAlign w:val="subscript"/>
        </w:rPr>
        <w:t>in</w:t>
      </w:r>
      <w:proofErr w:type="spellEnd"/>
      <w:r>
        <w:t xml:space="preserve"> is</w:t>
      </w:r>
      <w:r w:rsidR="00E62464" w:rsidRPr="00E62464">
        <w:t xml:space="preserve"> C</w:t>
      </w:r>
      <w:r w:rsidR="00E62464" w:rsidRPr="00537DE0">
        <w:rPr>
          <w:vertAlign w:val="subscript"/>
        </w:rPr>
        <w:t>0</w:t>
      </w:r>
      <w:r>
        <w:t xml:space="preserve">, the output </w:t>
      </w:r>
      <w:r w:rsidR="00E62464" w:rsidRPr="00E62464">
        <w:t>S includes S</w:t>
      </w:r>
      <w:r w:rsidR="00E62464" w:rsidRPr="00537DE0">
        <w:rPr>
          <w:vertAlign w:val="subscript"/>
        </w:rPr>
        <w:t>3</w:t>
      </w:r>
      <w:r w:rsidR="00E62464" w:rsidRPr="00E62464">
        <w:t>, S</w:t>
      </w:r>
      <w:r w:rsidR="00E62464" w:rsidRPr="00537DE0">
        <w:rPr>
          <w:vertAlign w:val="subscript"/>
        </w:rPr>
        <w:t>2</w:t>
      </w:r>
      <w:r w:rsidR="00E62464" w:rsidRPr="00E62464">
        <w:t>, S</w:t>
      </w:r>
      <w:r w:rsidR="00E62464" w:rsidRPr="00537DE0">
        <w:rPr>
          <w:vertAlign w:val="subscript"/>
        </w:rPr>
        <w:t>1</w:t>
      </w:r>
      <w:r w:rsidR="00E62464" w:rsidRPr="00E62464">
        <w:t xml:space="preserve"> and S</w:t>
      </w:r>
      <w:r w:rsidR="00E62464" w:rsidRPr="00537DE0">
        <w:rPr>
          <w:vertAlign w:val="subscript"/>
        </w:rPr>
        <w:t>0</w:t>
      </w:r>
      <w:r>
        <w:t xml:space="preserve">, and the </w:t>
      </w:r>
      <w:proofErr w:type="spellStart"/>
      <w:r w:rsidR="00E62464" w:rsidRPr="00E62464">
        <w:t>C</w:t>
      </w:r>
      <w:r w:rsidR="00E62464" w:rsidRPr="00537DE0">
        <w:rPr>
          <w:vertAlign w:val="subscript"/>
        </w:rPr>
        <w:t>out</w:t>
      </w:r>
      <w:proofErr w:type="spellEnd"/>
      <w:r>
        <w:t xml:space="preserve"> is C</w:t>
      </w:r>
      <w:r w:rsidR="00E62464" w:rsidRPr="00537DE0">
        <w:rPr>
          <w:vertAlign w:val="subscript"/>
        </w:rPr>
        <w:t>4</w:t>
      </w:r>
      <w:r>
        <w:t>.</w:t>
      </w:r>
    </w:p>
    <w:p w14:paraId="5BE2D0A8" w14:textId="3C606C03" w:rsidR="00F03474" w:rsidRDefault="00F03474" w:rsidP="00865D2E"/>
    <w:p w14:paraId="11FA9871" w14:textId="676F3EFC" w:rsidR="008C1797" w:rsidRDefault="008C1797" w:rsidP="008C1797">
      <w:pPr>
        <w:pStyle w:val="Heading3"/>
      </w:pPr>
      <w:bookmarkStart w:id="54" w:name="_Toc98151771"/>
      <w:r>
        <w:t>Exercises</w:t>
      </w:r>
      <w:bookmarkEnd w:id="54"/>
    </w:p>
    <w:p w14:paraId="5A1C7D2A" w14:textId="55B6D4E8" w:rsidR="008C1797" w:rsidRDefault="008C1797" w:rsidP="00865D2E"/>
    <w:p w14:paraId="6212A86A" w14:textId="7C8A8CBC" w:rsidR="008C1797" w:rsidRDefault="008C1797" w:rsidP="00865D2E">
      <w:r>
        <w:t xml:space="preserve">Add 3 and 4 using </w:t>
      </w:r>
      <w:r w:rsidR="00400D41">
        <w:t xml:space="preserve">the </w:t>
      </w:r>
      <w:r>
        <w:t>four-bit adder.</w:t>
      </w:r>
    </w:p>
    <w:p w14:paraId="436EC194" w14:textId="2D35B758" w:rsidR="008C1797" w:rsidRDefault="008C1797" w:rsidP="008C1797">
      <w:pPr>
        <w:pStyle w:val="ListParagraph"/>
        <w:numPr>
          <w:ilvl w:val="0"/>
          <w:numId w:val="1"/>
        </w:numPr>
      </w:pPr>
      <w:r w:rsidRPr="008C1797">
        <w:t>3 = 0011 (A), 4 = 0100 (B)</w:t>
      </w:r>
    </w:p>
    <w:p w14:paraId="00C78124" w14:textId="3C9110D4" w:rsidR="008C1797" w:rsidRDefault="008C1797" w:rsidP="008C1797">
      <w:r w:rsidRPr="008C1797">
        <w:t xml:space="preserve">Inputs A (0011) and B (0100) </w:t>
      </w:r>
      <w:r>
        <w:t xml:space="preserve">are </w:t>
      </w:r>
      <w:r w:rsidRPr="008C1797">
        <w:t xml:space="preserve">fed into </w:t>
      </w:r>
      <w:r w:rsidR="007423D2">
        <w:t xml:space="preserve">a </w:t>
      </w:r>
      <w:r w:rsidRPr="008C1797">
        <w:t>4-bit full adder</w:t>
      </w:r>
      <w:r>
        <w:t>. The sum of A</w:t>
      </w:r>
      <w:r w:rsidRPr="008C1797">
        <w:rPr>
          <w:vertAlign w:val="subscript"/>
        </w:rPr>
        <w:t>0</w:t>
      </w:r>
      <w:r>
        <w:t>, B</w:t>
      </w:r>
      <w:r w:rsidRPr="008C1797">
        <w:rPr>
          <w:vertAlign w:val="subscript"/>
        </w:rPr>
        <w:t>0</w:t>
      </w:r>
      <w:r>
        <w:t xml:space="preserve"> and C</w:t>
      </w:r>
      <w:r w:rsidRPr="008C1797">
        <w:rPr>
          <w:vertAlign w:val="subscript"/>
        </w:rPr>
        <w:t>0</w:t>
      </w:r>
      <w:r>
        <w:t xml:space="preserve"> is 1 (S</w:t>
      </w:r>
      <w:r w:rsidRPr="008C1797">
        <w:rPr>
          <w:vertAlign w:val="subscript"/>
        </w:rPr>
        <w:t>0</w:t>
      </w:r>
      <w:r>
        <w:t>), the sum of A</w:t>
      </w:r>
      <w:r>
        <w:rPr>
          <w:vertAlign w:val="subscript"/>
        </w:rPr>
        <w:t>1</w:t>
      </w:r>
      <w:r>
        <w:t>, B</w:t>
      </w:r>
      <w:r>
        <w:rPr>
          <w:vertAlign w:val="subscript"/>
        </w:rPr>
        <w:t>1</w:t>
      </w:r>
      <w:r>
        <w:t xml:space="preserve"> and C</w:t>
      </w:r>
      <w:r>
        <w:rPr>
          <w:vertAlign w:val="subscript"/>
        </w:rPr>
        <w:t>1</w:t>
      </w:r>
      <w:r>
        <w:t xml:space="preserve"> is 1 (S</w:t>
      </w:r>
      <w:r>
        <w:rPr>
          <w:vertAlign w:val="subscript"/>
        </w:rPr>
        <w:t>1</w:t>
      </w:r>
      <w:r>
        <w:t>), the sum of A</w:t>
      </w:r>
      <w:r>
        <w:rPr>
          <w:vertAlign w:val="subscript"/>
        </w:rPr>
        <w:t>2</w:t>
      </w:r>
      <w:r>
        <w:t>, B</w:t>
      </w:r>
      <w:r>
        <w:rPr>
          <w:vertAlign w:val="subscript"/>
        </w:rPr>
        <w:t>2</w:t>
      </w:r>
      <w:r>
        <w:t xml:space="preserve"> and C</w:t>
      </w:r>
      <w:r>
        <w:rPr>
          <w:vertAlign w:val="subscript"/>
        </w:rPr>
        <w:t>2</w:t>
      </w:r>
      <w:r>
        <w:t xml:space="preserve"> is 1 (S</w:t>
      </w:r>
      <w:r>
        <w:rPr>
          <w:vertAlign w:val="subscript"/>
        </w:rPr>
        <w:t>2</w:t>
      </w:r>
      <w:r>
        <w:t>), and the sum of A</w:t>
      </w:r>
      <w:r>
        <w:rPr>
          <w:vertAlign w:val="subscript"/>
        </w:rPr>
        <w:t>3</w:t>
      </w:r>
      <w:r>
        <w:t>, B</w:t>
      </w:r>
      <w:r>
        <w:rPr>
          <w:vertAlign w:val="subscript"/>
        </w:rPr>
        <w:t>3</w:t>
      </w:r>
      <w:r>
        <w:t xml:space="preserve"> and C</w:t>
      </w:r>
      <w:r>
        <w:rPr>
          <w:vertAlign w:val="subscript"/>
        </w:rPr>
        <w:t>3</w:t>
      </w:r>
      <w:r>
        <w:t xml:space="preserve"> is 0 (S</w:t>
      </w:r>
      <w:r>
        <w:rPr>
          <w:vertAlign w:val="subscript"/>
        </w:rPr>
        <w:t>3</w:t>
      </w:r>
      <w:r>
        <w:t>). By collecting all the bits S</w:t>
      </w:r>
      <w:r w:rsidRPr="008C1797">
        <w:rPr>
          <w:vertAlign w:val="subscript"/>
        </w:rPr>
        <w:t>3</w:t>
      </w:r>
      <w:r>
        <w:t xml:space="preserve"> – S</w:t>
      </w:r>
      <w:r w:rsidRPr="008C1797">
        <w:rPr>
          <w:vertAlign w:val="subscript"/>
        </w:rPr>
        <w:t>0</w:t>
      </w:r>
      <w:r>
        <w:t>, it produces 0111 (=7) which is the sum of 3 and 4.</w:t>
      </w:r>
    </w:p>
    <w:p w14:paraId="446DA2AF" w14:textId="57C029C9" w:rsidR="008C1797" w:rsidRDefault="008C1797" w:rsidP="00D9171A">
      <w:pPr>
        <w:spacing w:after="0"/>
        <w:jc w:val="center"/>
      </w:pPr>
      <w:r>
        <w:rPr>
          <w:noProof/>
        </w:rPr>
        <w:lastRenderedPageBreak/>
        <w:drawing>
          <wp:inline distT="0" distB="0" distL="0" distR="0" wp14:anchorId="49D56146" wp14:editId="124E1BE1">
            <wp:extent cx="4087132" cy="2003913"/>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07465" cy="2013882"/>
                    </a:xfrm>
                    <a:prstGeom prst="rect">
                      <a:avLst/>
                    </a:prstGeom>
                    <a:noFill/>
                  </pic:spPr>
                </pic:pic>
              </a:graphicData>
            </a:graphic>
          </wp:inline>
        </w:drawing>
      </w:r>
    </w:p>
    <w:p w14:paraId="4F367FA0" w14:textId="5839717A" w:rsidR="008C1797" w:rsidRDefault="008C1797" w:rsidP="008C179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Add 3 and 4 using four-bit adder</w:t>
      </w:r>
    </w:p>
    <w:p w14:paraId="020FF0AB" w14:textId="0E0F431A" w:rsidR="008C1797" w:rsidRDefault="008C1797" w:rsidP="008C1797"/>
    <w:p w14:paraId="7D381356" w14:textId="01576DCE" w:rsidR="00DB1FE1" w:rsidRDefault="00105E8F" w:rsidP="00105E8F">
      <w:pPr>
        <w:pStyle w:val="Heading2"/>
        <w:numPr>
          <w:ilvl w:val="0"/>
          <w:numId w:val="0"/>
        </w:numPr>
        <w:ind w:left="792"/>
      </w:pPr>
      <w:bookmarkStart w:id="55" w:name="_Toc98151772"/>
      <w:r>
        <w:t xml:space="preserve">6.2 </w:t>
      </w:r>
      <w:r w:rsidR="00104158" w:rsidRPr="00104158">
        <w:t>Boolean Subtraction</w:t>
      </w:r>
      <w:bookmarkEnd w:id="55"/>
    </w:p>
    <w:p w14:paraId="1D640088" w14:textId="28C6869D" w:rsidR="00082E18" w:rsidRDefault="00082E18" w:rsidP="0076472B">
      <w:pPr>
        <w:spacing w:after="0"/>
      </w:pPr>
    </w:p>
    <w:p w14:paraId="1FF96745" w14:textId="309258F9" w:rsidR="0076472B" w:rsidRDefault="0076472B" w:rsidP="0076472B">
      <w:pPr>
        <w:spacing w:after="0"/>
      </w:pPr>
      <w:r>
        <w:t xml:space="preserve">Let’s look at how the computer execute the Boolean </w:t>
      </w:r>
      <w:r w:rsidR="004E0003">
        <w:t>subtraction</w:t>
      </w:r>
      <w:r>
        <w:t xml:space="preserve">, </w:t>
      </w:r>
      <w:r w:rsidR="004E0003">
        <w:t>12</w:t>
      </w:r>
      <w:r>
        <w:t xml:space="preserve"> </w:t>
      </w:r>
      <w:r w:rsidR="007423D2">
        <w:sym w:font="Symbol" w:char="F02D"/>
      </w:r>
      <w:r w:rsidR="004E0003">
        <w:t xml:space="preserve"> 5</w:t>
      </w:r>
      <w:r>
        <w:t>, with binary numbers.</w:t>
      </w:r>
    </w:p>
    <w:p w14:paraId="064C7849" w14:textId="2DE436BC" w:rsidR="004E0003" w:rsidRDefault="0076472B" w:rsidP="004E0003">
      <w:pPr>
        <w:spacing w:after="0"/>
      </w:pPr>
      <w:r>
        <w:t>We assume an 8-bit computer.</w:t>
      </w:r>
      <w:r w:rsidR="004E0003">
        <w:t xml:space="preserve"> The decimal number 12 will be converted to </w:t>
      </w:r>
      <w:r w:rsidR="00400D41">
        <w:t xml:space="preserve">an </w:t>
      </w:r>
      <w:r w:rsidR="004E0003">
        <w:t xml:space="preserve">8-bit binary number, 0000 1100. The decimal number 5 will be converted to </w:t>
      </w:r>
      <w:r w:rsidR="00400D41">
        <w:t xml:space="preserve">an </w:t>
      </w:r>
      <w:r w:rsidR="004E0003">
        <w:t>8-bit binary number, 0000 0101, as shown in the below:</w:t>
      </w:r>
    </w:p>
    <w:p w14:paraId="0FBC71E0" w14:textId="4B694DA8" w:rsidR="004E0003" w:rsidRDefault="004E0003" w:rsidP="004E0003">
      <w:pPr>
        <w:spacing w:after="0"/>
      </w:pPr>
    </w:p>
    <w:p w14:paraId="21D4F11D" w14:textId="050B0FBB" w:rsidR="004E0003" w:rsidRPr="004E0003" w:rsidRDefault="004E0003" w:rsidP="008E546A">
      <w:pPr>
        <w:spacing w:after="0"/>
        <w:ind w:firstLine="720"/>
        <w:rPr>
          <w:rFonts w:ascii="Courier New" w:hAnsi="Courier New" w:cs="Courier New"/>
        </w:rPr>
      </w:pPr>
      <w:r w:rsidRPr="004E0003">
        <w:rPr>
          <w:rFonts w:ascii="Courier New" w:hAnsi="Courier New" w:cs="Courier New"/>
        </w:rPr>
        <w:t>0000 1100</w:t>
      </w:r>
      <w:r w:rsidRPr="004E0003">
        <w:rPr>
          <w:rFonts w:ascii="Courier New" w:hAnsi="Courier New" w:cs="Courier New"/>
          <w:vertAlign w:val="subscript"/>
        </w:rPr>
        <w:t>2</w:t>
      </w:r>
      <w:r w:rsidRPr="004E0003">
        <w:rPr>
          <w:rFonts w:ascii="Courier New" w:hAnsi="Courier New" w:cs="Courier New"/>
        </w:rPr>
        <w:t xml:space="preserve"> (12</w:t>
      </w:r>
      <w:r w:rsidRPr="004E0003">
        <w:rPr>
          <w:rFonts w:ascii="Courier New" w:hAnsi="Courier New" w:cs="Courier New"/>
          <w:vertAlign w:val="subscript"/>
        </w:rPr>
        <w:t>10</w:t>
      </w:r>
      <w:r w:rsidRPr="004E0003">
        <w:rPr>
          <w:rFonts w:ascii="Courier New" w:hAnsi="Courier New" w:cs="Courier New"/>
        </w:rPr>
        <w:t>)</w:t>
      </w:r>
    </w:p>
    <w:p w14:paraId="50ED6BBF" w14:textId="7E38CCCB" w:rsidR="004E0003" w:rsidRPr="004E0003" w:rsidRDefault="004E0003" w:rsidP="004E0003">
      <w:pPr>
        <w:spacing w:after="0"/>
        <w:rPr>
          <w:rFonts w:ascii="Courier New" w:hAnsi="Courier New" w:cs="Courier New"/>
          <w:u w:val="single"/>
        </w:rPr>
      </w:pPr>
      <w:r w:rsidRPr="004E0003">
        <w:rPr>
          <w:rFonts w:ascii="Courier New" w:hAnsi="Courier New" w:cs="Courier New"/>
        </w:rPr>
        <w:t xml:space="preserve">    </w:t>
      </w:r>
      <w:r w:rsidRPr="004E0003">
        <w:rPr>
          <w:rFonts w:ascii="Courier New" w:hAnsi="Courier New" w:cs="Courier New"/>
          <w:u w:val="single"/>
        </w:rPr>
        <w:sym w:font="Symbol" w:char="F02D"/>
      </w:r>
      <w:r w:rsidRPr="004E0003">
        <w:rPr>
          <w:rFonts w:ascii="Courier New" w:hAnsi="Courier New" w:cs="Courier New"/>
          <w:u w:val="single"/>
        </w:rPr>
        <w:tab/>
        <w:t>0000 0101</w:t>
      </w:r>
      <w:r w:rsidRPr="004E0003">
        <w:rPr>
          <w:rFonts w:ascii="Courier New" w:hAnsi="Courier New" w:cs="Courier New"/>
          <w:u w:val="single"/>
          <w:vertAlign w:val="subscript"/>
        </w:rPr>
        <w:t>2</w:t>
      </w:r>
      <w:r w:rsidRPr="004E0003">
        <w:rPr>
          <w:rFonts w:ascii="Courier New" w:hAnsi="Courier New" w:cs="Courier New"/>
          <w:u w:val="single"/>
        </w:rPr>
        <w:t xml:space="preserve"> </w:t>
      </w:r>
      <w:r w:rsidR="002B0A8A">
        <w:rPr>
          <w:rFonts w:ascii="Courier New" w:hAnsi="Courier New" w:cs="Courier New"/>
          <w:u w:val="single"/>
        </w:rPr>
        <w:t xml:space="preserve"> </w:t>
      </w:r>
      <w:r w:rsidRPr="004E0003">
        <w:rPr>
          <w:rFonts w:ascii="Courier New" w:hAnsi="Courier New" w:cs="Courier New"/>
          <w:u w:val="single"/>
        </w:rPr>
        <w:t>(5</w:t>
      </w:r>
      <w:r w:rsidRPr="004E0003">
        <w:rPr>
          <w:rFonts w:ascii="Courier New" w:hAnsi="Courier New" w:cs="Courier New"/>
          <w:u w:val="single"/>
          <w:vertAlign w:val="subscript"/>
        </w:rPr>
        <w:t>10</w:t>
      </w:r>
      <w:r w:rsidRPr="004E0003">
        <w:rPr>
          <w:rFonts w:ascii="Courier New" w:hAnsi="Courier New" w:cs="Courier New"/>
          <w:u w:val="single"/>
        </w:rPr>
        <w:t>)</w:t>
      </w:r>
    </w:p>
    <w:p w14:paraId="63270F52" w14:textId="641574FD" w:rsidR="0076472B" w:rsidRPr="004E0003" w:rsidRDefault="004E0003" w:rsidP="004E0003">
      <w:pPr>
        <w:spacing w:after="0"/>
        <w:rPr>
          <w:rFonts w:ascii="Courier New" w:hAnsi="Courier New" w:cs="Courier New"/>
        </w:rPr>
      </w:pPr>
      <w:r w:rsidRPr="004E0003">
        <w:rPr>
          <w:rFonts w:ascii="Courier New" w:hAnsi="Courier New" w:cs="Courier New"/>
        </w:rPr>
        <w:t xml:space="preserve">    =</w:t>
      </w:r>
      <w:r w:rsidRPr="004E0003">
        <w:rPr>
          <w:rFonts w:ascii="Courier New" w:hAnsi="Courier New" w:cs="Courier New"/>
        </w:rPr>
        <w:tab/>
        <w:t>0000 0111</w:t>
      </w:r>
      <w:r w:rsidRPr="004E0003">
        <w:rPr>
          <w:rFonts w:ascii="Courier New" w:hAnsi="Courier New" w:cs="Courier New"/>
          <w:vertAlign w:val="subscript"/>
        </w:rPr>
        <w:t>2</w:t>
      </w:r>
      <w:r w:rsidRPr="004E0003">
        <w:rPr>
          <w:rFonts w:ascii="Courier New" w:hAnsi="Courier New" w:cs="Courier New"/>
        </w:rPr>
        <w:t xml:space="preserve"> </w:t>
      </w:r>
      <w:r w:rsidR="002B0A8A">
        <w:rPr>
          <w:rFonts w:ascii="Courier New" w:hAnsi="Courier New" w:cs="Courier New"/>
        </w:rPr>
        <w:t xml:space="preserve"> </w:t>
      </w:r>
      <w:r w:rsidRPr="004E0003">
        <w:rPr>
          <w:rFonts w:ascii="Courier New" w:hAnsi="Courier New" w:cs="Courier New"/>
        </w:rPr>
        <w:t>(7</w:t>
      </w:r>
      <w:r w:rsidRPr="004E0003">
        <w:rPr>
          <w:rFonts w:ascii="Courier New" w:hAnsi="Courier New" w:cs="Courier New"/>
          <w:vertAlign w:val="subscript"/>
        </w:rPr>
        <w:t>10</w:t>
      </w:r>
      <w:r w:rsidRPr="004E0003">
        <w:rPr>
          <w:rFonts w:ascii="Courier New" w:hAnsi="Courier New" w:cs="Courier New"/>
        </w:rPr>
        <w:t>)</w:t>
      </w:r>
    </w:p>
    <w:p w14:paraId="4AF62280" w14:textId="30E0486A" w:rsidR="00104158" w:rsidRDefault="00104158" w:rsidP="000B2634">
      <w:pPr>
        <w:spacing w:after="0"/>
      </w:pPr>
    </w:p>
    <w:p w14:paraId="2746CE05" w14:textId="1DF99CDE" w:rsidR="004E0003" w:rsidRDefault="008E546A" w:rsidP="00082E18">
      <w:r>
        <w:t>The logic operation of the above is not appreciate with the logic gates. Instead of the above operation, the Boolean subtraction is converted to the addition by converting the subtracted value to negate using two’s complement.</w:t>
      </w:r>
    </w:p>
    <w:p w14:paraId="0C03A16E" w14:textId="1371DD98" w:rsidR="008E546A" w:rsidRDefault="008E546A" w:rsidP="00082E18">
      <w:r>
        <w:t xml:space="preserve">We can negate the number 5 by flipping all the bits and adding one to the </w:t>
      </w:r>
      <w:proofErr w:type="spellStart"/>
      <w:r>
        <w:t>lsb</w:t>
      </w:r>
      <w:proofErr w:type="spellEnd"/>
      <w:r>
        <w:t xml:space="preserve"> (least significant bit), as shown below:</w:t>
      </w:r>
    </w:p>
    <w:p w14:paraId="5FEF0148" w14:textId="2BD7834D" w:rsidR="008E546A" w:rsidRPr="002B0A8A" w:rsidRDefault="000B2634" w:rsidP="000B2634">
      <w:pPr>
        <w:spacing w:after="0"/>
        <w:ind w:firstLine="720"/>
        <w:rPr>
          <w:rFonts w:ascii="Courier New" w:hAnsi="Courier New" w:cs="Courier New"/>
        </w:rPr>
      </w:pPr>
      <w:r>
        <w:rPr>
          <w:rFonts w:ascii="Courier New" w:hAnsi="Courier New" w:cs="Courier New"/>
        </w:rPr>
        <w:t>1111</w:t>
      </w:r>
      <w:r w:rsidR="008E546A" w:rsidRPr="000B2634">
        <w:rPr>
          <w:rFonts w:ascii="Courier New" w:hAnsi="Courier New" w:cs="Courier New"/>
        </w:rPr>
        <w:t xml:space="preserve"> </w:t>
      </w:r>
      <w:r>
        <w:rPr>
          <w:rFonts w:ascii="Courier New" w:hAnsi="Courier New" w:cs="Courier New"/>
        </w:rPr>
        <w:t>1010</w:t>
      </w:r>
      <w:r w:rsidR="008E546A" w:rsidRPr="000B2634">
        <w:rPr>
          <w:rFonts w:ascii="Courier New" w:hAnsi="Courier New" w:cs="Courier New"/>
          <w:vertAlign w:val="subscript"/>
        </w:rPr>
        <w:t>2</w:t>
      </w:r>
      <w:r w:rsidR="002B0A8A" w:rsidRPr="002B0A8A">
        <w:t xml:space="preserve"> </w:t>
      </w:r>
      <w:r w:rsidR="002B0A8A">
        <w:tab/>
      </w:r>
      <w:r w:rsidR="002B0A8A" w:rsidRPr="002B0A8A">
        <w:t>; flip all the bits</w:t>
      </w:r>
    </w:p>
    <w:p w14:paraId="124EDB9A" w14:textId="2823BA89" w:rsidR="008E546A" w:rsidRPr="002B0A8A" w:rsidRDefault="000B2634" w:rsidP="000B2634">
      <w:pPr>
        <w:spacing w:after="0"/>
        <w:ind w:firstLine="720"/>
      </w:pPr>
      <w:r w:rsidRPr="000B2634">
        <w:rPr>
          <w:rFonts w:ascii="Courier New" w:hAnsi="Courier New" w:cs="Courier New"/>
          <w:u w:val="single"/>
        </w:rPr>
        <w:t>+       1</w:t>
      </w:r>
      <w:r w:rsidR="002B0A8A" w:rsidRPr="002B0A8A">
        <w:rPr>
          <w:rFonts w:ascii="Courier New" w:hAnsi="Courier New" w:cs="Courier New"/>
          <w:u w:val="single"/>
          <w:vertAlign w:val="subscript"/>
        </w:rPr>
        <w:t>2</w:t>
      </w:r>
      <w:r w:rsidR="002B0A8A" w:rsidRPr="002B0A8A">
        <w:t xml:space="preserve">   </w:t>
      </w:r>
      <w:r w:rsidR="002B0A8A">
        <w:tab/>
      </w:r>
      <w:r w:rsidR="002B0A8A" w:rsidRPr="002B0A8A">
        <w:t>;</w:t>
      </w:r>
      <w:r w:rsidR="002B0A8A">
        <w:t xml:space="preserve"> add one to the </w:t>
      </w:r>
      <w:proofErr w:type="spellStart"/>
      <w:r w:rsidR="002B0A8A">
        <w:t>lsb</w:t>
      </w:r>
      <w:proofErr w:type="spellEnd"/>
    </w:p>
    <w:p w14:paraId="7FB365C6" w14:textId="5EA9E77C" w:rsidR="000B2634" w:rsidRPr="000B2634" w:rsidRDefault="000B2634" w:rsidP="000B2634">
      <w:pPr>
        <w:spacing w:after="0"/>
        <w:ind w:firstLine="720"/>
        <w:rPr>
          <w:rFonts w:ascii="Courier New" w:hAnsi="Courier New" w:cs="Courier New"/>
        </w:rPr>
      </w:pPr>
      <w:r>
        <w:rPr>
          <w:rFonts w:ascii="Courier New" w:hAnsi="Courier New" w:cs="Courier New"/>
        </w:rPr>
        <w:t>1111</w:t>
      </w:r>
      <w:r w:rsidRPr="000B2634">
        <w:rPr>
          <w:rFonts w:ascii="Courier New" w:hAnsi="Courier New" w:cs="Courier New"/>
        </w:rPr>
        <w:t xml:space="preserve"> </w:t>
      </w:r>
      <w:r>
        <w:rPr>
          <w:rFonts w:ascii="Courier New" w:hAnsi="Courier New" w:cs="Courier New"/>
        </w:rPr>
        <w:t>1011</w:t>
      </w:r>
      <w:r w:rsidRPr="000B2634">
        <w:rPr>
          <w:rFonts w:ascii="Courier New" w:hAnsi="Courier New" w:cs="Courier New"/>
          <w:vertAlign w:val="subscript"/>
        </w:rPr>
        <w:t>2</w:t>
      </w:r>
      <w:r w:rsidRPr="000B2634">
        <w:rPr>
          <w:rFonts w:ascii="Courier New" w:hAnsi="Courier New" w:cs="Courier New"/>
        </w:rPr>
        <w:t xml:space="preserve"> </w:t>
      </w:r>
      <w:r>
        <w:rPr>
          <w:rFonts w:ascii="Courier New" w:hAnsi="Courier New" w:cs="Courier New"/>
        </w:rPr>
        <w:t>(-5</w:t>
      </w:r>
      <w:r w:rsidRPr="000B2634">
        <w:rPr>
          <w:rFonts w:ascii="Courier New" w:hAnsi="Courier New" w:cs="Courier New"/>
          <w:vertAlign w:val="subscript"/>
        </w:rPr>
        <w:t>10</w:t>
      </w:r>
      <w:r>
        <w:rPr>
          <w:rFonts w:ascii="Courier New" w:hAnsi="Courier New" w:cs="Courier New"/>
        </w:rPr>
        <w:t>)</w:t>
      </w:r>
    </w:p>
    <w:p w14:paraId="091BF18C" w14:textId="77777777" w:rsidR="000B2634" w:rsidRDefault="000B2634" w:rsidP="00082E18"/>
    <w:p w14:paraId="6B15DD69" w14:textId="2BDD9136" w:rsidR="000B2634" w:rsidRDefault="000B2634" w:rsidP="000B2634">
      <w:pPr>
        <w:spacing w:after="0"/>
      </w:pPr>
      <w:r>
        <w:t>The Boolean subtraction is now converted to the addition, as shown below:</w:t>
      </w:r>
    </w:p>
    <w:p w14:paraId="6E189CF5" w14:textId="0DD98D84" w:rsidR="000B2634" w:rsidRDefault="000B2634" w:rsidP="000B2634">
      <w:pPr>
        <w:spacing w:after="0"/>
      </w:pPr>
    </w:p>
    <w:p w14:paraId="33191290" w14:textId="7F0C0AE9" w:rsidR="000B2634" w:rsidRPr="000B2634" w:rsidRDefault="000B2634" w:rsidP="000B2634">
      <w:pPr>
        <w:spacing w:after="0"/>
        <w:rPr>
          <w:rFonts w:ascii="Courier New" w:hAnsi="Courier New" w:cs="Courier New"/>
          <w:color w:val="0000FF"/>
        </w:rPr>
      </w:pPr>
      <w:r w:rsidRPr="000B2634">
        <w:rPr>
          <w:rFonts w:ascii="Courier New" w:hAnsi="Courier New" w:cs="Courier New"/>
          <w:color w:val="0000FF"/>
        </w:rPr>
        <w:t xml:space="preserve">    1</w:t>
      </w:r>
      <w:r w:rsidRPr="000B2634">
        <w:rPr>
          <w:rFonts w:ascii="Courier New" w:hAnsi="Courier New" w:cs="Courier New"/>
          <w:color w:val="0000FF"/>
        </w:rPr>
        <w:tab/>
        <w:t xml:space="preserve">1111 0000 </w:t>
      </w:r>
      <w:r w:rsidRPr="000B2634">
        <w:rPr>
          <w:rFonts w:ascii="Courier New" w:hAnsi="Courier New" w:cs="Courier New"/>
          <w:color w:val="0000FF"/>
        </w:rPr>
        <w:tab/>
        <w:t>carries</w:t>
      </w:r>
    </w:p>
    <w:p w14:paraId="41CDB082" w14:textId="2C4013C9" w:rsidR="000B2634" w:rsidRPr="004E0003" w:rsidRDefault="000B2634" w:rsidP="000B2634">
      <w:pPr>
        <w:spacing w:after="0"/>
        <w:rPr>
          <w:rFonts w:ascii="Courier New" w:hAnsi="Courier New" w:cs="Courier New"/>
        </w:rPr>
      </w:pPr>
      <w:r>
        <w:rPr>
          <w:rFonts w:ascii="Courier New" w:hAnsi="Courier New" w:cs="Courier New"/>
        </w:rPr>
        <w:t xml:space="preserve">    </w:t>
      </w:r>
      <w:r>
        <w:rPr>
          <w:rFonts w:ascii="Courier New" w:hAnsi="Courier New" w:cs="Courier New"/>
        </w:rPr>
        <w:tab/>
      </w:r>
      <w:r w:rsidRPr="004E0003">
        <w:rPr>
          <w:rFonts w:ascii="Courier New" w:hAnsi="Courier New" w:cs="Courier New"/>
        </w:rPr>
        <w:t>0000 1100</w:t>
      </w:r>
      <w:r w:rsidRPr="004E0003">
        <w:rPr>
          <w:rFonts w:ascii="Courier New" w:hAnsi="Courier New" w:cs="Courier New"/>
          <w:vertAlign w:val="subscript"/>
        </w:rPr>
        <w:t>2</w:t>
      </w:r>
      <w:r w:rsidRPr="004E0003">
        <w:rPr>
          <w:rFonts w:ascii="Courier New" w:hAnsi="Courier New" w:cs="Courier New"/>
        </w:rPr>
        <w:t xml:space="preserve"> (12</w:t>
      </w:r>
      <w:r w:rsidRPr="004E0003">
        <w:rPr>
          <w:rFonts w:ascii="Courier New" w:hAnsi="Courier New" w:cs="Courier New"/>
          <w:vertAlign w:val="subscript"/>
        </w:rPr>
        <w:t>10</w:t>
      </w:r>
      <w:r w:rsidRPr="004E0003">
        <w:rPr>
          <w:rFonts w:ascii="Courier New" w:hAnsi="Courier New" w:cs="Courier New"/>
        </w:rPr>
        <w:t>)</w:t>
      </w:r>
    </w:p>
    <w:p w14:paraId="0AF94BE3" w14:textId="396FEB87" w:rsidR="000B2634" w:rsidRPr="004E0003" w:rsidRDefault="000B2634" w:rsidP="000B2634">
      <w:pPr>
        <w:spacing w:after="0"/>
        <w:rPr>
          <w:rFonts w:ascii="Courier New" w:hAnsi="Courier New" w:cs="Courier New"/>
          <w:u w:val="single"/>
        </w:rPr>
      </w:pPr>
      <w:r w:rsidRPr="004E0003">
        <w:rPr>
          <w:rFonts w:ascii="Courier New" w:hAnsi="Courier New" w:cs="Courier New"/>
        </w:rPr>
        <w:t xml:space="preserve">    </w:t>
      </w:r>
      <w:r>
        <w:rPr>
          <w:rFonts w:ascii="Courier New" w:hAnsi="Courier New" w:cs="Courier New"/>
          <w:u w:val="single"/>
        </w:rPr>
        <w:t>+</w:t>
      </w:r>
      <w:r w:rsidRPr="004E0003">
        <w:rPr>
          <w:rFonts w:ascii="Courier New" w:hAnsi="Courier New" w:cs="Courier New"/>
          <w:u w:val="single"/>
        </w:rPr>
        <w:tab/>
      </w:r>
      <w:r w:rsidRPr="000B2634">
        <w:rPr>
          <w:rFonts w:ascii="Courier New" w:hAnsi="Courier New" w:cs="Courier New"/>
          <w:u w:val="single"/>
        </w:rPr>
        <w:t>1111 1011</w:t>
      </w:r>
      <w:r w:rsidRPr="000B2634">
        <w:rPr>
          <w:rFonts w:ascii="Courier New" w:hAnsi="Courier New" w:cs="Courier New"/>
          <w:u w:val="single"/>
          <w:vertAlign w:val="subscript"/>
        </w:rPr>
        <w:t>2</w:t>
      </w:r>
      <w:r w:rsidRPr="004E0003">
        <w:rPr>
          <w:rFonts w:ascii="Courier New" w:hAnsi="Courier New" w:cs="Courier New"/>
          <w:u w:val="single"/>
        </w:rPr>
        <w:t xml:space="preserve"> (</w:t>
      </w:r>
      <w:r>
        <w:rPr>
          <w:rFonts w:ascii="Courier New" w:hAnsi="Courier New" w:cs="Courier New"/>
          <w:u w:val="single"/>
        </w:rPr>
        <w:t>-</w:t>
      </w:r>
      <w:r w:rsidRPr="004E0003">
        <w:rPr>
          <w:rFonts w:ascii="Courier New" w:hAnsi="Courier New" w:cs="Courier New"/>
          <w:u w:val="single"/>
        </w:rPr>
        <w:t>5</w:t>
      </w:r>
      <w:r w:rsidRPr="004E0003">
        <w:rPr>
          <w:rFonts w:ascii="Courier New" w:hAnsi="Courier New" w:cs="Courier New"/>
          <w:u w:val="single"/>
          <w:vertAlign w:val="subscript"/>
        </w:rPr>
        <w:t>10</w:t>
      </w:r>
      <w:r w:rsidRPr="004E0003">
        <w:rPr>
          <w:rFonts w:ascii="Courier New" w:hAnsi="Courier New" w:cs="Courier New"/>
          <w:u w:val="single"/>
        </w:rPr>
        <w:t>)</w:t>
      </w:r>
    </w:p>
    <w:p w14:paraId="18E10315" w14:textId="77777777" w:rsidR="000B2634" w:rsidRPr="004E0003" w:rsidRDefault="000B2634" w:rsidP="000B2634">
      <w:pPr>
        <w:spacing w:after="0"/>
        <w:rPr>
          <w:rFonts w:ascii="Courier New" w:hAnsi="Courier New" w:cs="Courier New"/>
        </w:rPr>
      </w:pPr>
      <w:r w:rsidRPr="004E0003">
        <w:rPr>
          <w:rFonts w:ascii="Courier New" w:hAnsi="Courier New" w:cs="Courier New"/>
        </w:rPr>
        <w:t xml:space="preserve">    =</w:t>
      </w:r>
      <w:r w:rsidRPr="004E0003">
        <w:rPr>
          <w:rFonts w:ascii="Courier New" w:hAnsi="Courier New" w:cs="Courier New"/>
        </w:rPr>
        <w:tab/>
        <w:t>0000 0111</w:t>
      </w:r>
      <w:r w:rsidRPr="004E0003">
        <w:rPr>
          <w:rFonts w:ascii="Courier New" w:hAnsi="Courier New" w:cs="Courier New"/>
          <w:vertAlign w:val="subscript"/>
        </w:rPr>
        <w:t>2</w:t>
      </w:r>
      <w:r w:rsidRPr="004E0003">
        <w:rPr>
          <w:rFonts w:ascii="Courier New" w:hAnsi="Courier New" w:cs="Courier New"/>
        </w:rPr>
        <w:t xml:space="preserve"> (7</w:t>
      </w:r>
      <w:r w:rsidRPr="004E0003">
        <w:rPr>
          <w:rFonts w:ascii="Courier New" w:hAnsi="Courier New" w:cs="Courier New"/>
          <w:vertAlign w:val="subscript"/>
        </w:rPr>
        <w:t>10</w:t>
      </w:r>
      <w:r w:rsidRPr="004E0003">
        <w:rPr>
          <w:rFonts w:ascii="Courier New" w:hAnsi="Courier New" w:cs="Courier New"/>
        </w:rPr>
        <w:t>)</w:t>
      </w:r>
    </w:p>
    <w:p w14:paraId="25EE4B5B" w14:textId="0C0B7EFD" w:rsidR="000B2634" w:rsidRDefault="000B2634" w:rsidP="000B2634">
      <w:pPr>
        <w:spacing w:after="0"/>
      </w:pPr>
    </w:p>
    <w:p w14:paraId="30136A95" w14:textId="45E20074" w:rsidR="000B2634" w:rsidRDefault="000B2634" w:rsidP="00082E18">
      <w:r>
        <w:lastRenderedPageBreak/>
        <w:t>The most left carry bit (9</w:t>
      </w:r>
      <w:r w:rsidRPr="000B2634">
        <w:rPr>
          <w:vertAlign w:val="superscript"/>
        </w:rPr>
        <w:t>th</w:t>
      </w:r>
      <w:r>
        <w:t xml:space="preserve"> bit) will be ignored because the operation is executed in </w:t>
      </w:r>
      <w:r w:rsidR="00CF7AE0">
        <w:t xml:space="preserve">an </w:t>
      </w:r>
      <w:r>
        <w:t>8-bit computer. The o</w:t>
      </w:r>
      <w:r w:rsidRPr="000B2634">
        <w:t xml:space="preserve">verflow </w:t>
      </w:r>
      <w:r>
        <w:t xml:space="preserve">may </w:t>
      </w:r>
      <w:r w:rsidRPr="000B2634">
        <w:t>occur when there are insufficient bits in a binary number representation to portray the result of an arithmetic operation.</w:t>
      </w:r>
    </w:p>
    <w:p w14:paraId="5AC02571" w14:textId="1259C047" w:rsidR="000B2634" w:rsidRDefault="000B2634" w:rsidP="00082E18"/>
    <w:p w14:paraId="79EBF63C" w14:textId="3C910CC9" w:rsidR="000B2634" w:rsidRDefault="00061859" w:rsidP="000B2634">
      <w:pPr>
        <w:pStyle w:val="Heading3"/>
      </w:pPr>
      <w:bookmarkStart w:id="56" w:name="_Toc98151773"/>
      <w:r>
        <w:t xml:space="preserve">Four-Bit </w:t>
      </w:r>
      <w:r w:rsidR="000B2634">
        <w:t>Subtractor</w:t>
      </w:r>
      <w:bookmarkEnd w:id="56"/>
    </w:p>
    <w:p w14:paraId="18321A91" w14:textId="26356563" w:rsidR="000B2634" w:rsidRDefault="000B2634" w:rsidP="00061859">
      <w:pPr>
        <w:spacing w:after="0"/>
      </w:pPr>
    </w:p>
    <w:p w14:paraId="697F4946" w14:textId="2B35CAC4" w:rsidR="000B2634" w:rsidRDefault="00061859" w:rsidP="00082E18">
      <w:r w:rsidRPr="00061859">
        <w:t xml:space="preserve">Four-bit subtractor can be designed with </w:t>
      </w:r>
      <w:r w:rsidR="008205D3">
        <w:t xml:space="preserve">a </w:t>
      </w:r>
      <w:r w:rsidRPr="00061859">
        <w:t>4-bit full adder</w:t>
      </w:r>
      <w:r w:rsidR="003419EA">
        <w:t>, by adding</w:t>
      </w:r>
      <w:r w:rsidRPr="00061859">
        <w:t xml:space="preserve"> NOT gate </w:t>
      </w:r>
      <w:r w:rsidR="008205D3">
        <w:t xml:space="preserve">to each input B </w:t>
      </w:r>
      <w:r w:rsidRPr="00061859">
        <w:t>and carry</w:t>
      </w:r>
      <w:r w:rsidR="008205D3">
        <w:t>-</w:t>
      </w:r>
      <w:r w:rsidRPr="00061859">
        <w:t>in</w:t>
      </w:r>
      <w:r>
        <w:t xml:space="preserve"> </w:t>
      </w:r>
      <w:proofErr w:type="spellStart"/>
      <w:r>
        <w:t>C</w:t>
      </w:r>
      <w:r w:rsidRPr="00061859">
        <w:rPr>
          <w:vertAlign w:val="subscript"/>
        </w:rPr>
        <w:t>in</w:t>
      </w:r>
      <w:proofErr w:type="spellEnd"/>
      <w:r w:rsidRPr="00061859">
        <w:t xml:space="preserve"> </w:t>
      </w:r>
      <w:r w:rsidR="008205D3">
        <w:t xml:space="preserve">= </w:t>
      </w:r>
      <w:r w:rsidRPr="00061859">
        <w:t>1</w:t>
      </w:r>
      <w:r w:rsidR="008205D3">
        <w:t xml:space="preserve"> to the </w:t>
      </w:r>
      <w:proofErr w:type="spellStart"/>
      <w:r w:rsidR="008205D3">
        <w:t>lsb</w:t>
      </w:r>
      <w:proofErr w:type="spellEnd"/>
      <w:r w:rsidR="003419EA">
        <w:t>, as shown in the below figure:</w:t>
      </w:r>
    </w:p>
    <w:p w14:paraId="538F900E" w14:textId="45965A74" w:rsidR="003419EA" w:rsidRDefault="003419EA" w:rsidP="00082E18"/>
    <w:p w14:paraId="3418FE2A" w14:textId="742C1917" w:rsidR="003419EA" w:rsidRDefault="008973EA" w:rsidP="00D9171A">
      <w:pPr>
        <w:spacing w:after="0"/>
        <w:jc w:val="center"/>
      </w:pPr>
      <w:r>
        <w:rPr>
          <w:noProof/>
        </w:rPr>
        <w:drawing>
          <wp:inline distT="0" distB="0" distL="0" distR="0" wp14:anchorId="67DEC143" wp14:editId="4F6863CD">
            <wp:extent cx="4063093" cy="193948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02181" cy="1958147"/>
                    </a:xfrm>
                    <a:prstGeom prst="rect">
                      <a:avLst/>
                    </a:prstGeom>
                    <a:noFill/>
                  </pic:spPr>
                </pic:pic>
              </a:graphicData>
            </a:graphic>
          </wp:inline>
        </w:drawing>
      </w:r>
    </w:p>
    <w:p w14:paraId="3167D6A7" w14:textId="58FD7C0E" w:rsidR="008973EA" w:rsidRDefault="008973EA" w:rsidP="008973E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10</w:t>
      </w:r>
      <w:r w:rsidR="008F7DA0">
        <w:rPr>
          <w:noProof/>
        </w:rPr>
        <w:fldChar w:fldCharType="end"/>
      </w:r>
      <w:r>
        <w:t xml:space="preserve">. </w:t>
      </w:r>
      <w:r w:rsidRPr="008973EA">
        <w:t xml:space="preserve">Four-bit </w:t>
      </w:r>
      <w:r>
        <w:t>S</w:t>
      </w:r>
      <w:r w:rsidRPr="008973EA">
        <w:t>ubtractor</w:t>
      </w:r>
    </w:p>
    <w:p w14:paraId="58F01213" w14:textId="13ABF6BB" w:rsidR="000B2634" w:rsidRDefault="000B2634" w:rsidP="00082E18"/>
    <w:p w14:paraId="158598DE" w14:textId="6923FB80" w:rsidR="008973EA" w:rsidRDefault="008973EA" w:rsidP="008973EA">
      <w:r>
        <w:t>where the in</w:t>
      </w:r>
      <w:r w:rsidRPr="008973EA">
        <w:t xml:space="preserve">put </w:t>
      </w:r>
      <w:r>
        <w:t xml:space="preserve">bits </w:t>
      </w:r>
      <w:r w:rsidRPr="008973EA">
        <w:t>A</w:t>
      </w:r>
      <w:r w:rsidRPr="008973EA">
        <w:rPr>
          <w:vertAlign w:val="subscript"/>
        </w:rPr>
        <w:t>3</w:t>
      </w:r>
      <w:r>
        <w:t xml:space="preserve"> through A</w:t>
      </w:r>
      <w:r w:rsidRPr="008973EA">
        <w:rPr>
          <w:vertAlign w:val="subscript"/>
        </w:rPr>
        <w:t>0</w:t>
      </w:r>
      <w:r>
        <w:t xml:space="preserve"> are</w:t>
      </w:r>
      <w:r w:rsidRPr="008973EA">
        <w:t xml:space="preserve"> fed into the full adder directly, </w:t>
      </w:r>
      <w:r>
        <w:t xml:space="preserve">the </w:t>
      </w:r>
      <w:r w:rsidRPr="008973EA">
        <w:t>input</w:t>
      </w:r>
      <w:r>
        <w:t xml:space="preserve"> bits</w:t>
      </w:r>
      <w:r w:rsidRPr="008973EA">
        <w:t xml:space="preserve"> B</w:t>
      </w:r>
      <w:r w:rsidRPr="008973EA">
        <w:rPr>
          <w:vertAlign w:val="subscript"/>
        </w:rPr>
        <w:t>3</w:t>
      </w:r>
      <w:r>
        <w:t xml:space="preserve"> through B</w:t>
      </w:r>
      <w:r w:rsidRPr="008973EA">
        <w:rPr>
          <w:vertAlign w:val="subscript"/>
        </w:rPr>
        <w:t>0</w:t>
      </w:r>
      <w:r>
        <w:t xml:space="preserve"> are</w:t>
      </w:r>
      <w:r w:rsidRPr="008973EA">
        <w:t xml:space="preserve"> fed into the full adder after flipping </w:t>
      </w:r>
      <w:r>
        <w:t>the bits</w:t>
      </w:r>
      <w:r w:rsidRPr="008973EA">
        <w:t xml:space="preserve"> with NOT gates, and the first </w:t>
      </w:r>
      <w:proofErr w:type="spellStart"/>
      <w:r w:rsidRPr="008973EA">
        <w:t>carryin</w:t>
      </w:r>
      <w:proofErr w:type="spellEnd"/>
      <w:r w:rsidRPr="008973EA">
        <w:t xml:space="preserve"> C</w:t>
      </w:r>
      <w:r w:rsidRPr="008973EA">
        <w:rPr>
          <w:vertAlign w:val="subscript"/>
        </w:rPr>
        <w:t>0</w:t>
      </w:r>
      <w:r w:rsidRPr="008973EA">
        <w:t xml:space="preserve"> set to 1, C</w:t>
      </w:r>
      <w:r w:rsidRPr="008973EA">
        <w:rPr>
          <w:vertAlign w:val="subscript"/>
        </w:rPr>
        <w:t>0</w:t>
      </w:r>
      <w:r w:rsidRPr="008973EA">
        <w:t xml:space="preserve"> = 1.</w:t>
      </w:r>
      <w:r>
        <w:t xml:space="preserve"> The Boolean equation of the above block diagram is expressed as shown below:</w:t>
      </w:r>
    </w:p>
    <w:p w14:paraId="24745AA2" w14:textId="0C7E570A" w:rsidR="008973EA" w:rsidRPr="008973EA" w:rsidRDefault="008973EA" w:rsidP="008973EA">
      <m:oMathPara>
        <m:oMath>
          <m:r>
            <w:rPr>
              <w:rFonts w:ascii="Cambria Math" w:hAnsi="Cambria Math"/>
            </w:rPr>
            <m:t>Y=A-B=A+(</m:t>
          </m:r>
          <m:acc>
            <m:accPr>
              <m:chr m:val="̅"/>
              <m:ctrlPr>
                <w:rPr>
                  <w:rFonts w:ascii="Cambria Math" w:hAnsi="Cambria Math"/>
                  <w:i/>
                </w:rPr>
              </m:ctrlPr>
            </m:accPr>
            <m:e>
              <m:r>
                <w:rPr>
                  <w:rFonts w:ascii="Cambria Math" w:hAnsi="Cambria Math"/>
                </w:rPr>
                <m:t>B</m:t>
              </m:r>
            </m:e>
          </m:acc>
          <m:r>
            <w:rPr>
              <w:rFonts w:ascii="Cambria Math" w:hAnsi="Cambria Math"/>
            </w:rPr>
            <m:t>+1)</m:t>
          </m:r>
        </m:oMath>
      </m:oMathPara>
    </w:p>
    <w:p w14:paraId="47252067" w14:textId="310C0717" w:rsidR="008973EA" w:rsidRDefault="008973EA" w:rsidP="008973EA">
      <w:r w:rsidRPr="008973EA">
        <w:t>The subtractor produces the output Y, Y</w:t>
      </w:r>
      <w:r w:rsidRPr="00880B2B">
        <w:rPr>
          <w:vertAlign w:val="subscript"/>
        </w:rPr>
        <w:t>3</w:t>
      </w:r>
      <w:r w:rsidRPr="008973EA">
        <w:t xml:space="preserve"> through Y</w:t>
      </w:r>
      <w:r w:rsidRPr="00880B2B">
        <w:rPr>
          <w:vertAlign w:val="subscript"/>
        </w:rPr>
        <w:t>0</w:t>
      </w:r>
      <w:r w:rsidRPr="008973EA">
        <w:t>, and the carryout C</w:t>
      </w:r>
      <w:r w:rsidRPr="00880B2B">
        <w:rPr>
          <w:vertAlign w:val="subscript"/>
        </w:rPr>
        <w:t>4</w:t>
      </w:r>
      <w:r w:rsidRPr="008973EA">
        <w:t>.</w:t>
      </w:r>
    </w:p>
    <w:p w14:paraId="3578BDF2" w14:textId="167B6799" w:rsidR="00880B2B" w:rsidRDefault="00880B2B" w:rsidP="008973EA">
      <w:r>
        <w:t xml:space="preserve">Let’s subtract 3 from 7 using the four-bit subtractor. </w:t>
      </w:r>
    </w:p>
    <w:p w14:paraId="384E8031" w14:textId="2F0B8A0D" w:rsidR="00880B2B" w:rsidRDefault="00880B2B" w:rsidP="00880B2B">
      <w:pPr>
        <w:pStyle w:val="ListParagraph"/>
        <w:numPr>
          <w:ilvl w:val="0"/>
          <w:numId w:val="1"/>
        </w:numPr>
      </w:pPr>
      <w:r w:rsidRPr="00880B2B">
        <w:t>7 = 0111 (A)</w:t>
      </w:r>
      <w:r>
        <w:t>; A</w:t>
      </w:r>
      <w:r w:rsidRPr="00880B2B">
        <w:rPr>
          <w:vertAlign w:val="subscript"/>
        </w:rPr>
        <w:t>3</w:t>
      </w:r>
      <w:r>
        <w:t xml:space="preserve"> = 0, A</w:t>
      </w:r>
      <w:r w:rsidRPr="00880B2B">
        <w:rPr>
          <w:vertAlign w:val="subscript"/>
        </w:rPr>
        <w:t>2</w:t>
      </w:r>
      <w:r>
        <w:t xml:space="preserve"> = 1, A</w:t>
      </w:r>
      <w:r w:rsidRPr="00880B2B">
        <w:rPr>
          <w:vertAlign w:val="subscript"/>
        </w:rPr>
        <w:t>1</w:t>
      </w:r>
      <w:r>
        <w:t xml:space="preserve"> = 1, A</w:t>
      </w:r>
      <w:r w:rsidRPr="00880B2B">
        <w:rPr>
          <w:vertAlign w:val="subscript"/>
        </w:rPr>
        <w:t>0</w:t>
      </w:r>
      <w:r>
        <w:t xml:space="preserve"> = </w:t>
      </w:r>
      <w:r w:rsidRPr="00880B2B">
        <w:t xml:space="preserve">1, </w:t>
      </w:r>
    </w:p>
    <w:p w14:paraId="17422217" w14:textId="78C94B31" w:rsidR="00880B2B" w:rsidRDefault="00880B2B" w:rsidP="00880B2B">
      <w:pPr>
        <w:pStyle w:val="ListParagraph"/>
        <w:numPr>
          <w:ilvl w:val="0"/>
          <w:numId w:val="1"/>
        </w:numPr>
      </w:pPr>
      <w:r w:rsidRPr="00880B2B">
        <w:t>3 = 0011 (B)</w:t>
      </w:r>
      <w:r>
        <w:t>; B</w:t>
      </w:r>
      <w:r w:rsidRPr="00880B2B">
        <w:rPr>
          <w:vertAlign w:val="subscript"/>
        </w:rPr>
        <w:t>3</w:t>
      </w:r>
      <w:r>
        <w:t xml:space="preserve"> = 0, B</w:t>
      </w:r>
      <w:r w:rsidRPr="00880B2B">
        <w:rPr>
          <w:vertAlign w:val="subscript"/>
        </w:rPr>
        <w:t>2</w:t>
      </w:r>
      <w:r>
        <w:t xml:space="preserve"> = 0, B</w:t>
      </w:r>
      <w:r w:rsidRPr="00880B2B">
        <w:rPr>
          <w:vertAlign w:val="subscript"/>
        </w:rPr>
        <w:t>1</w:t>
      </w:r>
      <w:r>
        <w:t xml:space="preserve"> = 1, B</w:t>
      </w:r>
      <w:r w:rsidRPr="00880B2B">
        <w:rPr>
          <w:vertAlign w:val="subscript"/>
        </w:rPr>
        <w:t>0</w:t>
      </w:r>
      <w:r>
        <w:t xml:space="preserve"> = </w:t>
      </w:r>
      <w:r w:rsidRPr="00880B2B">
        <w:t>1</w:t>
      </w:r>
      <w:r>
        <w:t>.</w:t>
      </w:r>
    </w:p>
    <w:p w14:paraId="4C09D940" w14:textId="21905273" w:rsidR="004E0003" w:rsidRDefault="00880B2B" w:rsidP="00082E18">
      <w:r>
        <w:t>The binary inputs A and B (A</w:t>
      </w:r>
      <w:r w:rsidRPr="00880B2B">
        <w:rPr>
          <w:vertAlign w:val="subscript"/>
        </w:rPr>
        <w:t>3</w:t>
      </w:r>
      <w:r>
        <w:t xml:space="preserve"> – A</w:t>
      </w:r>
      <w:r w:rsidRPr="00880B2B">
        <w:rPr>
          <w:vertAlign w:val="subscript"/>
        </w:rPr>
        <w:t>0</w:t>
      </w:r>
      <w:r>
        <w:t xml:space="preserve"> and B</w:t>
      </w:r>
      <w:r w:rsidRPr="00880B2B">
        <w:rPr>
          <w:vertAlign w:val="subscript"/>
        </w:rPr>
        <w:t>3</w:t>
      </w:r>
      <w:r>
        <w:t xml:space="preserve"> – B</w:t>
      </w:r>
      <w:r w:rsidRPr="00880B2B">
        <w:rPr>
          <w:vertAlign w:val="subscript"/>
        </w:rPr>
        <w:t>0</w:t>
      </w:r>
      <w:r>
        <w:t>) are fed into the subtractor as shown below:</w:t>
      </w:r>
    </w:p>
    <w:p w14:paraId="38B7B8CE" w14:textId="773D99A3" w:rsidR="00880B2B" w:rsidRDefault="008301F9" w:rsidP="00D9171A">
      <w:pPr>
        <w:spacing w:after="0"/>
        <w:jc w:val="center"/>
      </w:pPr>
      <w:r>
        <w:rPr>
          <w:noProof/>
        </w:rPr>
        <w:lastRenderedPageBreak/>
        <w:drawing>
          <wp:inline distT="0" distB="0" distL="0" distR="0" wp14:anchorId="34809313" wp14:editId="4179D8B5">
            <wp:extent cx="3425588" cy="163651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68700" cy="1657111"/>
                    </a:xfrm>
                    <a:prstGeom prst="rect">
                      <a:avLst/>
                    </a:prstGeom>
                    <a:noFill/>
                  </pic:spPr>
                </pic:pic>
              </a:graphicData>
            </a:graphic>
          </wp:inline>
        </w:drawing>
      </w:r>
    </w:p>
    <w:p w14:paraId="43589585" w14:textId="15D2C298" w:rsidR="008301F9" w:rsidRDefault="008301F9" w:rsidP="008301F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11</w:t>
      </w:r>
      <w:r w:rsidR="008F7DA0">
        <w:rPr>
          <w:noProof/>
        </w:rPr>
        <w:fldChar w:fldCharType="end"/>
      </w:r>
      <w:r>
        <w:t>. Subtract 3 from 7</w:t>
      </w:r>
    </w:p>
    <w:p w14:paraId="113BEF50" w14:textId="63DF7FC3" w:rsidR="008301F9" w:rsidRDefault="008301F9" w:rsidP="00082E18"/>
    <w:p w14:paraId="623ADC49" w14:textId="50EB29A4" w:rsidR="00880B2B" w:rsidRDefault="005B6855" w:rsidP="008907BC">
      <w:r>
        <w:t xml:space="preserve">Starting from the rightest side, we can execute the full adder operation with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 </w:t>
      </w:r>
      <w:r w:rsidRPr="00CF7AE0">
        <w:rPr>
          <w:rFonts w:ascii="Courier New" w:hAnsi="Courier New" w:cs="Courier New"/>
        </w:rPr>
        <w:t>1</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0</m:t>
            </m:r>
          </m:sub>
        </m:sSub>
      </m:oMath>
      <w:r>
        <w:t xml:space="preserve"> = </w:t>
      </w:r>
      <w:r w:rsidRPr="00CF7AE0">
        <w:rPr>
          <w:rFonts w:ascii="Courier New" w:hAnsi="Courier New" w:cs="Courier New"/>
        </w:rPr>
        <w:t>0</w:t>
      </w:r>
      <w:r>
        <w:t xml:space="preserve">, and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8907BC">
        <w:t xml:space="preserve"> </w:t>
      </w:r>
      <w:r>
        <w:t xml:space="preserve">= </w:t>
      </w:r>
      <w:r w:rsidRPr="00CF7AE0">
        <w:rPr>
          <w:rFonts w:ascii="Courier New" w:hAnsi="Courier New" w:cs="Courier New"/>
        </w:rPr>
        <w:t>1</w:t>
      </w:r>
      <w:r>
        <w:t xml:space="preserve">, </w:t>
      </w:r>
      <w:r w:rsidR="008907BC">
        <w:t>producing the outputs</w:t>
      </w:r>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 </w:t>
      </w:r>
      <w:r w:rsidRPr="00CF7AE0">
        <w:rPr>
          <w:rFonts w:ascii="Courier New" w:hAnsi="Courier New" w:cs="Courier New"/>
        </w:rPr>
        <w:t>0</w:t>
      </w:r>
      <w:r>
        <w:t xml:space="preserve"> and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t xml:space="preserve"> = </w:t>
      </w:r>
      <w:r w:rsidRPr="00CF7AE0">
        <w:rPr>
          <w:rFonts w:ascii="Courier New" w:hAnsi="Courier New" w:cs="Courier New"/>
        </w:rPr>
        <w:t>1</w:t>
      </w:r>
      <w:r>
        <w:t xml:space="preserve">, where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t xml:space="preserve"> become the </w:t>
      </w:r>
      <w:proofErr w:type="spellStart"/>
      <w:r>
        <w:t>carryin</w:t>
      </w:r>
      <w:proofErr w:type="spellEnd"/>
      <w:r>
        <w:t xml:space="preserve"> for the next full adder. The second full adder executes with the following </w:t>
      </w:r>
      <w:proofErr w:type="gramStart"/>
      <w:r>
        <w:t>inputs;</w:t>
      </w:r>
      <w:proofErr w:type="gramEnd"/>
      <w: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 </w:t>
      </w:r>
      <w:r w:rsidRPr="00CF7AE0">
        <w:rPr>
          <w:rFonts w:ascii="Courier New" w:hAnsi="Courier New" w:cs="Courier New"/>
        </w:rPr>
        <w:t>1</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1</m:t>
            </m:r>
          </m:sub>
        </m:sSub>
      </m:oMath>
      <w:r>
        <w:t xml:space="preserve"> = </w:t>
      </w:r>
      <w:r w:rsidRPr="00CF7AE0">
        <w:rPr>
          <w:rFonts w:ascii="Courier New" w:hAnsi="Courier New" w:cs="Courier New"/>
        </w:rPr>
        <w:t>0</w:t>
      </w:r>
      <w:r>
        <w:t xml:space="preserve">, and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t xml:space="preserve"> = </w:t>
      </w:r>
      <w:r w:rsidR="008907BC" w:rsidRPr="00CF7AE0">
        <w:rPr>
          <w:rFonts w:ascii="Courier New" w:hAnsi="Courier New" w:cs="Courier New"/>
        </w:rPr>
        <w:t>1</w:t>
      </w:r>
      <w:r w:rsidR="008907BC">
        <w:t xml:space="preserve">, producing the outputs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008907BC">
        <w:t xml:space="preserve"> = </w:t>
      </w:r>
      <w:r w:rsidR="008907BC" w:rsidRPr="00CF7AE0">
        <w:rPr>
          <w:rFonts w:ascii="Courier New" w:hAnsi="Courier New" w:cs="Courier New"/>
        </w:rPr>
        <w:t>0</w:t>
      </w:r>
      <w:r w:rsidR="008907BC">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8907BC">
        <w:t xml:space="preserve"> = </w:t>
      </w:r>
      <w:r w:rsidR="008907BC" w:rsidRPr="00CF7AE0">
        <w:rPr>
          <w:rFonts w:ascii="Courier New" w:hAnsi="Courier New" w:cs="Courier New"/>
        </w:rPr>
        <w:t>1</w:t>
      </w:r>
      <w:r w:rsidR="008907BC">
        <w:t xml:space="preserve">, where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8907BC">
        <w:t xml:space="preserve"> become the carryin for the next full adder. The third and fourth full adders execute in a similar manner</w:t>
      </w:r>
      <w:r w:rsidR="00CF7AE0">
        <w:t>:</w:t>
      </w:r>
      <w:r w:rsidR="008907BC">
        <w:t xml:space="preserve"> the inputs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008907BC">
        <w:t xml:space="preserve"> = </w:t>
      </w:r>
      <w:r w:rsidR="008907BC" w:rsidRPr="00CF7AE0">
        <w:rPr>
          <w:rFonts w:ascii="Courier New" w:hAnsi="Courier New" w:cs="Courier New"/>
        </w:rPr>
        <w:t>1</w:t>
      </w:r>
      <w:r w:rsidR="008907BC">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2</m:t>
            </m:r>
          </m:sub>
        </m:sSub>
      </m:oMath>
      <w:r w:rsidR="008907BC">
        <w:t xml:space="preserve"> = </w:t>
      </w:r>
      <w:r w:rsidR="008907BC" w:rsidRPr="00CF7AE0">
        <w:rPr>
          <w:rFonts w:ascii="Courier New" w:hAnsi="Courier New" w:cs="Courier New"/>
        </w:rPr>
        <w:t>1</w:t>
      </w:r>
      <w:r w:rsidR="008907BC">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8907BC">
        <w:t xml:space="preserve"> = </w:t>
      </w:r>
      <w:r w:rsidR="008907BC" w:rsidRPr="00CF7AE0">
        <w:rPr>
          <w:rFonts w:ascii="Courier New" w:hAnsi="Courier New" w:cs="Courier New"/>
        </w:rPr>
        <w:t>1</w:t>
      </w:r>
      <w:r w:rsidR="008907BC">
        <w:t xml:space="preserve"> produce the outputs </w:t>
      </w:r>
      <m:oMath>
        <m:sSub>
          <m:sSubPr>
            <m:ctrlPr>
              <w:rPr>
                <w:rFonts w:ascii="Cambria Math" w:hAnsi="Cambria Math"/>
                <w:i/>
              </w:rPr>
            </m:ctrlPr>
          </m:sSubPr>
          <m:e>
            <m:r>
              <w:rPr>
                <w:rFonts w:ascii="Cambria Math" w:hAnsi="Cambria Math"/>
              </w:rPr>
              <m:t>Y</m:t>
            </m:r>
          </m:e>
          <m:sub>
            <m:r>
              <w:rPr>
                <w:rFonts w:ascii="Cambria Math" w:hAnsi="Cambria Math"/>
              </w:rPr>
              <m:t>2</m:t>
            </m:r>
          </m:sub>
        </m:sSub>
      </m:oMath>
      <w:r w:rsidR="008907BC">
        <w:t xml:space="preserve"> = </w:t>
      </w:r>
      <w:r w:rsidR="008907BC" w:rsidRPr="00CF7AE0">
        <w:rPr>
          <w:rFonts w:ascii="Courier New" w:hAnsi="Courier New" w:cs="Courier New"/>
        </w:rPr>
        <w:t>1</w:t>
      </w:r>
      <w:r w:rsidR="008907BC">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8907BC">
        <w:t xml:space="preserve"> = </w:t>
      </w:r>
      <w:r w:rsidR="008907BC" w:rsidRPr="00CF7AE0">
        <w:rPr>
          <w:rFonts w:ascii="Courier New" w:hAnsi="Courier New" w:cs="Courier New"/>
        </w:rPr>
        <w:t>1</w:t>
      </w:r>
      <w:r w:rsidR="00CF7AE0">
        <w:t>;</w:t>
      </w:r>
      <w:r w:rsidR="008907BC">
        <w:t xml:space="preserve"> and the inputs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008907BC">
        <w:t xml:space="preserve"> = </w:t>
      </w:r>
      <w:r w:rsidR="008907BC" w:rsidRPr="00CF7AE0">
        <w:rPr>
          <w:rFonts w:ascii="Courier New" w:hAnsi="Courier New" w:cs="Courier New"/>
        </w:rPr>
        <w:t>0</w:t>
      </w:r>
      <w:r w:rsidR="008907BC">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3</m:t>
            </m:r>
          </m:sub>
        </m:sSub>
      </m:oMath>
      <w:r w:rsidR="008907BC">
        <w:t xml:space="preserve"> = </w:t>
      </w:r>
      <w:r w:rsidR="008907BC" w:rsidRPr="00CF7AE0">
        <w:rPr>
          <w:rFonts w:ascii="Courier New" w:hAnsi="Courier New" w:cs="Courier New"/>
        </w:rPr>
        <w:t>1</w:t>
      </w:r>
      <w:r w:rsidR="008907BC">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8907BC">
        <w:t xml:space="preserve"> = </w:t>
      </w:r>
      <w:r w:rsidR="008907BC" w:rsidRPr="00CF7AE0">
        <w:rPr>
          <w:rFonts w:ascii="Courier New" w:hAnsi="Courier New" w:cs="Courier New"/>
        </w:rPr>
        <w:t>1</w:t>
      </w:r>
      <w:r w:rsidR="008907BC">
        <w:t xml:space="preserve"> produce the outputs </w:t>
      </w:r>
      <m:oMath>
        <m:sSub>
          <m:sSubPr>
            <m:ctrlPr>
              <w:rPr>
                <w:rFonts w:ascii="Cambria Math" w:hAnsi="Cambria Math"/>
                <w:i/>
              </w:rPr>
            </m:ctrlPr>
          </m:sSubPr>
          <m:e>
            <m:r>
              <w:rPr>
                <w:rFonts w:ascii="Cambria Math" w:hAnsi="Cambria Math"/>
              </w:rPr>
              <m:t>Y</m:t>
            </m:r>
          </m:e>
          <m:sub>
            <m:r>
              <w:rPr>
                <w:rFonts w:ascii="Cambria Math" w:hAnsi="Cambria Math"/>
              </w:rPr>
              <m:t>3</m:t>
            </m:r>
          </m:sub>
        </m:sSub>
      </m:oMath>
      <w:r w:rsidR="008907BC">
        <w:t xml:space="preserve"> = </w:t>
      </w:r>
      <w:r w:rsidR="008907BC" w:rsidRPr="00CF7AE0">
        <w:rPr>
          <w:rFonts w:ascii="Courier New" w:hAnsi="Courier New" w:cs="Courier New"/>
        </w:rPr>
        <w:t>0</w:t>
      </w:r>
      <w:r w:rsidR="008907BC">
        <w:t xml:space="preserve"> and </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sidR="008907BC">
        <w:t xml:space="preserve"> = </w:t>
      </w:r>
      <w:r w:rsidR="008907BC" w:rsidRPr="00CF7AE0">
        <w:rPr>
          <w:rFonts w:ascii="Courier New" w:hAnsi="Courier New" w:cs="Courier New"/>
        </w:rPr>
        <w:t>1</w:t>
      </w:r>
      <w:r w:rsidR="008907BC">
        <w:t xml:space="preserve">, where the carryout  </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sidR="008907BC">
        <w:t xml:space="preserve"> will be ignored because this is a 4-bit computer system. The output bits </w:t>
      </w:r>
      <m:oMath>
        <m:sSub>
          <m:sSubPr>
            <m:ctrlPr>
              <w:rPr>
                <w:rFonts w:ascii="Cambria Math" w:hAnsi="Cambria Math"/>
                <w:i/>
              </w:rPr>
            </m:ctrlPr>
          </m:sSubPr>
          <m:e>
            <m:r>
              <w:rPr>
                <w:rFonts w:ascii="Cambria Math" w:hAnsi="Cambria Math"/>
              </w:rPr>
              <m:t>Y</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0</m:t>
            </m:r>
          </m:sub>
        </m:sSub>
      </m:oMath>
      <w:r w:rsidR="008907BC">
        <w:t xml:space="preserve"> (</w:t>
      </w:r>
      <w:r w:rsidR="00596C32">
        <w:t xml:space="preserve">= </w:t>
      </w:r>
      <w:r w:rsidR="008907BC" w:rsidRPr="00CF7AE0">
        <w:rPr>
          <w:rFonts w:ascii="Courier New" w:hAnsi="Courier New" w:cs="Courier New"/>
        </w:rPr>
        <w:t>0100</w:t>
      </w:r>
      <w:r w:rsidR="008907BC">
        <w:t>) is equal to 4.</w:t>
      </w:r>
    </w:p>
    <w:p w14:paraId="4D1B0184" w14:textId="77777777" w:rsidR="008907BC" w:rsidRDefault="008907BC" w:rsidP="008907BC"/>
    <w:p w14:paraId="28D09258" w14:textId="52451B92" w:rsidR="00082E18" w:rsidRDefault="00105E8F" w:rsidP="00105E8F">
      <w:pPr>
        <w:pStyle w:val="Heading2"/>
        <w:numPr>
          <w:ilvl w:val="0"/>
          <w:numId w:val="0"/>
        </w:numPr>
        <w:ind w:left="792"/>
      </w:pPr>
      <w:bookmarkStart w:id="57" w:name="_Toc98151774"/>
      <w:r>
        <w:t xml:space="preserve">6.3 </w:t>
      </w:r>
      <w:r w:rsidR="00104158" w:rsidRPr="00104158">
        <w:t>Adder-Subtractor</w:t>
      </w:r>
      <w:bookmarkEnd w:id="57"/>
    </w:p>
    <w:p w14:paraId="6ED5BC5D" w14:textId="54EBD25E" w:rsidR="00104158" w:rsidRDefault="00104158" w:rsidP="003E154D">
      <w:pPr>
        <w:tabs>
          <w:tab w:val="left" w:pos="945"/>
        </w:tabs>
        <w:spacing w:after="0"/>
      </w:pPr>
    </w:p>
    <w:p w14:paraId="75F23976" w14:textId="7042820B" w:rsidR="003E154D" w:rsidRDefault="000A295B" w:rsidP="00104158">
      <w:pPr>
        <w:tabs>
          <w:tab w:val="left" w:pos="945"/>
        </w:tabs>
      </w:pPr>
      <w:r>
        <w:t xml:space="preserve">The hardware configure of the adder is very similar to that of the subtractor. Since the hardware configuration is related to the cost. We can design this two hardware by sharing some components, </w:t>
      </w:r>
      <w:proofErr w:type="gramStart"/>
      <w:r>
        <w:t>i.e.</w:t>
      </w:r>
      <w:proofErr w:type="gramEnd"/>
      <w:r>
        <w:t xml:space="preserve"> full adders.  A f</w:t>
      </w:r>
      <w:r w:rsidRPr="000A295B">
        <w:t>our-bit Adder-Subtractor can be designed with 4-bit full adder, four exclusive OR gates and a mode bit M</w:t>
      </w:r>
      <w:r>
        <w:t>, as shown in the below:</w:t>
      </w:r>
    </w:p>
    <w:p w14:paraId="0C943E86" w14:textId="64D10DC8" w:rsidR="00104158" w:rsidRDefault="00660560" w:rsidP="00D9171A">
      <w:pPr>
        <w:spacing w:after="0"/>
        <w:jc w:val="center"/>
      </w:pPr>
      <w:r>
        <w:rPr>
          <w:noProof/>
        </w:rPr>
        <w:drawing>
          <wp:inline distT="0" distB="0" distL="0" distR="0" wp14:anchorId="3509D4B8" wp14:editId="1258A90C">
            <wp:extent cx="3589362" cy="162361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22574" cy="1638636"/>
                    </a:xfrm>
                    <a:prstGeom prst="rect">
                      <a:avLst/>
                    </a:prstGeom>
                    <a:noFill/>
                  </pic:spPr>
                </pic:pic>
              </a:graphicData>
            </a:graphic>
          </wp:inline>
        </w:drawing>
      </w:r>
    </w:p>
    <w:p w14:paraId="0A6A8CB6" w14:textId="2382FBAB" w:rsidR="00660560" w:rsidRDefault="00660560" w:rsidP="0066056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12</w:t>
      </w:r>
      <w:r w:rsidR="008F7DA0">
        <w:rPr>
          <w:noProof/>
        </w:rPr>
        <w:fldChar w:fldCharType="end"/>
      </w:r>
      <w:r>
        <w:t xml:space="preserve">. </w:t>
      </w:r>
      <w:r w:rsidRPr="00660560">
        <w:t>Four-bit Adder-Subtractor</w:t>
      </w:r>
    </w:p>
    <w:p w14:paraId="2927490F" w14:textId="77777777" w:rsidR="00C867D2" w:rsidRDefault="00C867D2" w:rsidP="00660560">
      <w:pPr>
        <w:tabs>
          <w:tab w:val="left" w:pos="945"/>
        </w:tabs>
      </w:pPr>
    </w:p>
    <w:p w14:paraId="567C6A73" w14:textId="430AE1B3" w:rsidR="000A295B" w:rsidRDefault="00C867D2" w:rsidP="00660560">
      <w:pPr>
        <w:tabs>
          <w:tab w:val="left" w:pos="945"/>
        </w:tabs>
      </w:pPr>
      <w:r>
        <w:t>where the in</w:t>
      </w:r>
      <w:r w:rsidRPr="008973EA">
        <w:t xml:space="preserve">put </w:t>
      </w:r>
      <w:r>
        <w:t xml:space="preserve">bits </w:t>
      </w:r>
      <w:r w:rsidRPr="008973EA">
        <w:t>A</w:t>
      </w:r>
      <w:r w:rsidRPr="008973EA">
        <w:rPr>
          <w:vertAlign w:val="subscript"/>
        </w:rPr>
        <w:t>3</w:t>
      </w:r>
      <w:r>
        <w:t xml:space="preserve"> through A</w:t>
      </w:r>
      <w:r w:rsidRPr="008973EA">
        <w:rPr>
          <w:vertAlign w:val="subscript"/>
        </w:rPr>
        <w:t>0</w:t>
      </w:r>
      <w:r>
        <w:t xml:space="preserve"> are</w:t>
      </w:r>
      <w:r w:rsidRPr="008973EA">
        <w:t xml:space="preserve"> fed into the full adder directly, </w:t>
      </w:r>
      <w:r>
        <w:t xml:space="preserve">the </w:t>
      </w:r>
      <w:r w:rsidRPr="008973EA">
        <w:t>input</w:t>
      </w:r>
      <w:r>
        <w:t xml:space="preserve"> bits</w:t>
      </w:r>
      <w:r w:rsidRPr="008973EA">
        <w:t xml:space="preserve"> B</w:t>
      </w:r>
      <w:r w:rsidRPr="008973EA">
        <w:rPr>
          <w:vertAlign w:val="subscript"/>
        </w:rPr>
        <w:t>3</w:t>
      </w:r>
      <w:r>
        <w:t xml:space="preserve"> through B</w:t>
      </w:r>
      <w:r w:rsidRPr="008973EA">
        <w:rPr>
          <w:vertAlign w:val="subscript"/>
        </w:rPr>
        <w:t>0</w:t>
      </w:r>
      <w:r>
        <w:t xml:space="preserve"> are</w:t>
      </w:r>
      <w:r w:rsidRPr="008973EA">
        <w:t xml:space="preserve"> fed</w:t>
      </w:r>
      <w:r w:rsidR="00660560" w:rsidRPr="00660560">
        <w:t xml:space="preserve"> into the full adder after executing exclusive OR operation with a mode bit M.</w:t>
      </w:r>
      <w:r>
        <w:t xml:space="preserve"> </w:t>
      </w:r>
      <w:r w:rsidR="00660560" w:rsidRPr="00660560">
        <w:t xml:space="preserve">The mode bit </w:t>
      </w:r>
      <w:r w:rsidR="00CF7AE0">
        <w:t xml:space="preserve">M </w:t>
      </w:r>
      <w:r w:rsidR="00660560" w:rsidRPr="00660560">
        <w:lastRenderedPageBreak/>
        <w:t xml:space="preserve">determines </w:t>
      </w:r>
      <w:r w:rsidR="00184D7D">
        <w:t>either</w:t>
      </w:r>
      <w:r w:rsidR="00596C32">
        <w:t xml:space="preserve"> </w:t>
      </w:r>
      <w:r w:rsidR="00660560" w:rsidRPr="00660560">
        <w:t xml:space="preserve">an adder (M = </w:t>
      </w:r>
      <w:r w:rsidR="00660560" w:rsidRPr="00D13AE4">
        <w:rPr>
          <w:rFonts w:ascii="Courier New" w:hAnsi="Courier New" w:cs="Courier New"/>
        </w:rPr>
        <w:t>0</w:t>
      </w:r>
      <w:r w:rsidR="00660560" w:rsidRPr="00660560">
        <w:t xml:space="preserve">) or a subtractor (M = </w:t>
      </w:r>
      <w:r w:rsidR="00660560" w:rsidRPr="00D13AE4">
        <w:rPr>
          <w:rFonts w:ascii="Courier New" w:hAnsi="Courier New" w:cs="Courier New"/>
        </w:rPr>
        <w:t>1</w:t>
      </w:r>
      <w:r w:rsidR="00660560" w:rsidRPr="00660560">
        <w:t>).</w:t>
      </w:r>
      <w:r>
        <w:t xml:space="preserve"> </w:t>
      </w:r>
      <w:r w:rsidR="00660560" w:rsidRPr="00660560">
        <w:t xml:space="preserve">The Adder-Subtractor produces the output </w:t>
      </w:r>
      <w:r>
        <w:t xml:space="preserve">bits </w:t>
      </w:r>
      <w:r w:rsidR="00660560" w:rsidRPr="00660560">
        <w:t>S</w:t>
      </w:r>
      <w:r w:rsidR="00660560" w:rsidRPr="00C867D2">
        <w:rPr>
          <w:vertAlign w:val="subscript"/>
        </w:rPr>
        <w:t>3</w:t>
      </w:r>
      <w:r w:rsidR="00660560" w:rsidRPr="00660560">
        <w:t xml:space="preserve"> through S</w:t>
      </w:r>
      <w:r w:rsidR="00660560" w:rsidRPr="00C867D2">
        <w:rPr>
          <w:vertAlign w:val="subscript"/>
        </w:rPr>
        <w:t>0</w:t>
      </w:r>
      <w:r w:rsidR="00660560" w:rsidRPr="00660560">
        <w:t>, and the carryout C</w:t>
      </w:r>
      <w:r w:rsidR="00660560" w:rsidRPr="00C867D2">
        <w:rPr>
          <w:vertAlign w:val="subscript"/>
        </w:rPr>
        <w:t>4</w:t>
      </w:r>
      <w:r>
        <w:t>, where the carryout C</w:t>
      </w:r>
      <w:r w:rsidRPr="00E35D5D">
        <w:rPr>
          <w:vertAlign w:val="subscript"/>
        </w:rPr>
        <w:t>4</w:t>
      </w:r>
      <w:r>
        <w:t xml:space="preserve"> is used for overflow detection.</w:t>
      </w:r>
    </w:p>
    <w:p w14:paraId="0E409D64" w14:textId="6EA4EFDB" w:rsidR="00330544" w:rsidRDefault="006C33AB" w:rsidP="006C33AB">
      <w:pPr>
        <w:tabs>
          <w:tab w:val="left" w:pos="945"/>
        </w:tabs>
      </w:pPr>
      <w:r>
        <w:t>The following figure show</w:t>
      </w:r>
      <w:r w:rsidR="00E91878">
        <w:t>s</w:t>
      </w:r>
      <w:r>
        <w:t xml:space="preserve"> the case when the mode bit M is equal to </w:t>
      </w:r>
      <w:r w:rsidRPr="00D13AE4">
        <w:rPr>
          <w:rFonts w:ascii="Courier New" w:hAnsi="Courier New" w:cs="Courier New"/>
        </w:rPr>
        <w:t>0</w:t>
      </w:r>
      <w:r>
        <w:t>,</w:t>
      </w:r>
      <w:r w:rsidR="00B534D3">
        <w:t xml:space="preserve"> </w:t>
      </w:r>
      <w:r>
        <w:t xml:space="preserve">executing the add operation. </w:t>
      </w:r>
    </w:p>
    <w:p w14:paraId="18AA5F12" w14:textId="5D370BD8" w:rsidR="00330544" w:rsidRDefault="00330544" w:rsidP="00D9171A">
      <w:pPr>
        <w:spacing w:after="0"/>
        <w:jc w:val="center"/>
      </w:pPr>
      <w:r>
        <w:rPr>
          <w:noProof/>
        </w:rPr>
        <w:drawing>
          <wp:inline distT="0" distB="0" distL="0" distR="0" wp14:anchorId="61CA378D" wp14:editId="401DC5A9">
            <wp:extent cx="3596185" cy="16267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44435" cy="1648525"/>
                    </a:xfrm>
                    <a:prstGeom prst="rect">
                      <a:avLst/>
                    </a:prstGeom>
                    <a:noFill/>
                  </pic:spPr>
                </pic:pic>
              </a:graphicData>
            </a:graphic>
          </wp:inline>
        </w:drawing>
      </w:r>
    </w:p>
    <w:p w14:paraId="0AF8AA2E" w14:textId="154BECBC" w:rsidR="00330544" w:rsidRDefault="00330544" w:rsidP="0033054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13</w:t>
      </w:r>
      <w:r w:rsidR="008F7DA0">
        <w:rPr>
          <w:noProof/>
        </w:rPr>
        <w:fldChar w:fldCharType="end"/>
      </w:r>
      <w:r>
        <w:t xml:space="preserve">. </w:t>
      </w:r>
      <w:r w:rsidRPr="00660560">
        <w:t>Four-bit Adder-Subtractor</w:t>
      </w:r>
      <w:r>
        <w:t>: M = 0</w:t>
      </w:r>
    </w:p>
    <w:p w14:paraId="23CE38E2" w14:textId="77777777" w:rsidR="00330544" w:rsidRDefault="00330544" w:rsidP="006C33AB">
      <w:pPr>
        <w:tabs>
          <w:tab w:val="left" w:pos="945"/>
        </w:tabs>
      </w:pPr>
    </w:p>
    <w:p w14:paraId="373B87B5" w14:textId="0F6D3867" w:rsidR="006C33AB" w:rsidRPr="006C33AB" w:rsidRDefault="006C33AB" w:rsidP="006C33AB">
      <w:pPr>
        <w:tabs>
          <w:tab w:val="left" w:pos="945"/>
        </w:tabs>
      </w:pPr>
      <w:r>
        <w:t xml:space="preserve">Since the mode bit M = </w:t>
      </w:r>
      <w:r w:rsidRPr="00D13AE4">
        <w:rPr>
          <w:rFonts w:ascii="Courier New" w:hAnsi="Courier New" w:cs="Courier New"/>
        </w:rPr>
        <w:t>0</w:t>
      </w:r>
      <w:r>
        <w:t xml:space="preserve">, </w:t>
      </w:r>
      <w:r w:rsidRPr="006C33AB">
        <w:t>the output</w:t>
      </w:r>
      <w:r>
        <w:t>s</w:t>
      </w:r>
      <w:r w:rsidRPr="006C33AB">
        <w:t xml:space="preserve"> of exclusive OR gates </w:t>
      </w:r>
      <w:r>
        <w:t>are</w:t>
      </w:r>
      <w:r w:rsidRPr="006C33AB">
        <w:t xml:space="preserve"> equal to B</w:t>
      </w:r>
      <w:r w:rsidRPr="006C33AB">
        <w:rPr>
          <w:vertAlign w:val="subscript"/>
        </w:rPr>
        <w:t>3</w:t>
      </w:r>
      <w:r>
        <w:t>, B</w:t>
      </w:r>
      <w:r w:rsidRPr="006C33AB">
        <w:rPr>
          <w:vertAlign w:val="subscript"/>
        </w:rPr>
        <w:t>2</w:t>
      </w:r>
      <w:r>
        <w:t>, B</w:t>
      </w:r>
      <w:r w:rsidRPr="006C33AB">
        <w:rPr>
          <w:vertAlign w:val="subscript"/>
        </w:rPr>
        <w:t>1</w:t>
      </w:r>
      <w:r>
        <w:t xml:space="preserve"> and</w:t>
      </w:r>
      <w:r w:rsidRPr="006C33AB">
        <w:t xml:space="preserve"> B</w:t>
      </w:r>
      <w:r w:rsidRPr="006C33AB">
        <w:rPr>
          <w:vertAlign w:val="subscript"/>
        </w:rPr>
        <w:t>0</w:t>
      </w:r>
      <w:r w:rsidRPr="006C33AB">
        <w:t xml:space="preserve">. Then </w:t>
      </w:r>
      <w:r w:rsidR="007772F3">
        <w:t>the</w:t>
      </w:r>
      <w:r>
        <w:t xml:space="preserve"> </w:t>
      </w:r>
      <w:r w:rsidR="00792E03">
        <w:t>four</w:t>
      </w:r>
      <w:r w:rsidRPr="006C33AB">
        <w:t xml:space="preserve">-bit Adder-Subtractor produces the </w:t>
      </w:r>
      <w:r w:rsidR="007772F3">
        <w:t>output</w:t>
      </w:r>
      <w:r>
        <w:t xml:space="preserve"> bits</w:t>
      </w:r>
      <w:r w:rsidRPr="006C33AB">
        <w:t>, S</w:t>
      </w:r>
      <w:r w:rsidRPr="006C33AB">
        <w:rPr>
          <w:vertAlign w:val="subscript"/>
        </w:rPr>
        <w:t>3</w:t>
      </w:r>
      <w:r w:rsidRPr="006C33AB">
        <w:t xml:space="preserve"> through S</w:t>
      </w:r>
      <w:r w:rsidRPr="006C33AB">
        <w:rPr>
          <w:vertAlign w:val="subscript"/>
        </w:rPr>
        <w:t>0</w:t>
      </w:r>
      <w:r w:rsidRPr="006C33AB">
        <w:t>, and the carryout C</w:t>
      </w:r>
      <w:r w:rsidRPr="006C33AB">
        <w:rPr>
          <w:vertAlign w:val="subscript"/>
        </w:rPr>
        <w:t>4</w:t>
      </w:r>
      <w:r w:rsidRPr="006C33AB">
        <w:t>.</w:t>
      </w:r>
      <w:r>
        <w:t xml:space="preserve"> </w:t>
      </w:r>
      <w:r w:rsidRPr="006C33AB">
        <w:t xml:space="preserve">It works as </w:t>
      </w:r>
      <w:r w:rsidR="00792E03">
        <w:t xml:space="preserve">a </w:t>
      </w:r>
      <w:r w:rsidRPr="006C33AB">
        <w:t xml:space="preserve">4-bit full adder. </w:t>
      </w:r>
    </w:p>
    <w:p w14:paraId="348C2EBC" w14:textId="2B41F6E4" w:rsidR="00792E03" w:rsidRPr="00AB3640" w:rsidRDefault="00AB3640" w:rsidP="00792E03">
      <w:pPr>
        <w:tabs>
          <w:tab w:val="left" w:pos="945"/>
        </w:tabs>
      </w:pPr>
      <w:r w:rsidRPr="00AB3640">
        <w:t xml:space="preserve">If the mode bit M = </w:t>
      </w:r>
      <w:r w:rsidRPr="00D13AE4">
        <w:rPr>
          <w:rFonts w:ascii="Courier New" w:hAnsi="Courier New" w:cs="Courier New"/>
        </w:rPr>
        <w:t>1</w:t>
      </w:r>
      <w:r w:rsidR="00FF135E">
        <w:t>, as shown</w:t>
      </w:r>
      <w:r w:rsidR="000538F8">
        <w:t xml:space="preserve"> in Fig. 6-14</w:t>
      </w:r>
      <w:r w:rsidRPr="00AB3640">
        <w:t>, the output</w:t>
      </w:r>
      <w:r w:rsidR="00792E03">
        <w:t>s</w:t>
      </w:r>
      <w:r w:rsidRPr="00AB3640">
        <w:t xml:space="preserve"> of exclusive OR gates </w:t>
      </w:r>
      <w:r w:rsidR="00792E03">
        <w:t>are</w:t>
      </w:r>
      <w:r w:rsidRPr="00AB3640">
        <w:t xml:space="preserve"> equal to</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3</m:t>
            </m:r>
          </m:sub>
        </m:sSub>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2</m:t>
            </m:r>
          </m:sub>
        </m:sSub>
      </m:oMath>
      <w:r>
        <w:t>,</w:t>
      </w:r>
      <w:r w:rsidRPr="00AB3640">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1</m:t>
            </m:r>
          </m:sub>
        </m:sSub>
      </m:oMath>
      <w:r>
        <w:t>,</w:t>
      </w:r>
      <w:r w:rsidR="00792E03">
        <w:t xml:space="preserve"> and</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0</m:t>
            </m:r>
          </m:sub>
        </m:sSub>
      </m:oMath>
      <w:r w:rsidR="00792E03">
        <w:t>, where t</w:t>
      </w:r>
      <w:r w:rsidR="00792E03" w:rsidRPr="00AB3640">
        <w:t xml:space="preserve">he </w:t>
      </w:r>
      <w:proofErr w:type="spellStart"/>
      <w:r w:rsidR="00792E03" w:rsidRPr="00AB3640">
        <w:t>carryin</w:t>
      </w:r>
      <w:proofErr w:type="spellEnd"/>
      <w:r w:rsidR="00792E03" w:rsidRPr="00AB3640">
        <w:t xml:space="preserve"> </w:t>
      </w:r>
      <w:r w:rsidR="00792E03">
        <w:t>C</w:t>
      </w:r>
      <w:r w:rsidR="00792E03" w:rsidRPr="00792E03">
        <w:rPr>
          <w:vertAlign w:val="subscript"/>
        </w:rPr>
        <w:t>1</w:t>
      </w:r>
      <w:r w:rsidR="00792E03">
        <w:t xml:space="preserve"> </w:t>
      </w:r>
      <w:r w:rsidR="00792E03" w:rsidRPr="00AB3640">
        <w:t xml:space="preserve">of the first </w:t>
      </w:r>
      <w:r w:rsidR="00623C44">
        <w:t>f</w:t>
      </w:r>
      <w:r w:rsidR="00792E03" w:rsidRPr="00AB3640">
        <w:t xml:space="preserve">ull </w:t>
      </w:r>
      <w:r w:rsidR="00623C44">
        <w:t>a</w:t>
      </w:r>
      <w:r w:rsidR="00792E03" w:rsidRPr="00AB3640">
        <w:t>dder is</w:t>
      </w:r>
      <w:r w:rsidR="00623C44">
        <w:t xml:space="preserve"> equal to </w:t>
      </w:r>
      <w:r w:rsidR="00792E03" w:rsidRPr="00D13AE4">
        <w:rPr>
          <w:rFonts w:ascii="Courier New" w:hAnsi="Courier New" w:cs="Courier New"/>
        </w:rPr>
        <w:t>1</w:t>
      </w:r>
      <w:r w:rsidR="00792E03" w:rsidRPr="00AB3640">
        <w:t>.</w:t>
      </w:r>
      <w:r w:rsidR="00792E03">
        <w:t xml:space="preserve"> </w:t>
      </w:r>
    </w:p>
    <w:p w14:paraId="27E25C24" w14:textId="08475B74" w:rsidR="00AB3640" w:rsidRDefault="00AB3640" w:rsidP="00AB3640">
      <w:pPr>
        <w:tabs>
          <w:tab w:val="left" w:pos="945"/>
        </w:tabs>
      </w:pPr>
    </w:p>
    <w:p w14:paraId="75C8D925" w14:textId="6F512041" w:rsidR="00792E03" w:rsidRDefault="00792E03" w:rsidP="00D9171A">
      <w:pPr>
        <w:spacing w:after="0"/>
        <w:jc w:val="center"/>
      </w:pPr>
      <w:r>
        <w:rPr>
          <w:noProof/>
        </w:rPr>
        <w:drawing>
          <wp:inline distT="0" distB="0" distL="0" distR="0" wp14:anchorId="3F33EA89" wp14:editId="2DD1EF33">
            <wp:extent cx="3657600" cy="165448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25210" cy="1685063"/>
                    </a:xfrm>
                    <a:prstGeom prst="rect">
                      <a:avLst/>
                    </a:prstGeom>
                    <a:noFill/>
                  </pic:spPr>
                </pic:pic>
              </a:graphicData>
            </a:graphic>
          </wp:inline>
        </w:drawing>
      </w:r>
    </w:p>
    <w:p w14:paraId="3620A4C4" w14:textId="4EC6AA18" w:rsidR="00792E03" w:rsidRDefault="00792E03" w:rsidP="00792E03">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14</w:t>
      </w:r>
      <w:r w:rsidR="008F7DA0">
        <w:rPr>
          <w:noProof/>
        </w:rPr>
        <w:fldChar w:fldCharType="end"/>
      </w:r>
      <w:r>
        <w:t xml:space="preserve">. </w:t>
      </w:r>
      <w:r w:rsidRPr="00660560">
        <w:t>Four-bit Adder-Subtractor</w:t>
      </w:r>
      <w:r>
        <w:t>: M = 1</w:t>
      </w:r>
    </w:p>
    <w:p w14:paraId="596EA2A7" w14:textId="77777777" w:rsidR="00792E03" w:rsidRPr="00AB3640" w:rsidRDefault="00792E03" w:rsidP="00AB3640">
      <w:pPr>
        <w:tabs>
          <w:tab w:val="left" w:pos="945"/>
        </w:tabs>
      </w:pPr>
    </w:p>
    <w:p w14:paraId="000F8AA3" w14:textId="57AA1B5C" w:rsidR="00660560" w:rsidRDefault="00AB3640" w:rsidP="00AB3640">
      <w:pPr>
        <w:tabs>
          <w:tab w:val="left" w:pos="945"/>
        </w:tabs>
      </w:pPr>
      <w:r w:rsidRPr="00AB3640">
        <w:t xml:space="preserve">Then </w:t>
      </w:r>
      <w:r w:rsidR="00792E03">
        <w:t>the f</w:t>
      </w:r>
      <w:r w:rsidRPr="00AB3640">
        <w:t xml:space="preserve">our-bit Adder-Subtractor produces the output </w:t>
      </w:r>
      <w:r w:rsidR="00792E03">
        <w:t xml:space="preserve">bits, </w:t>
      </w:r>
      <w:r w:rsidR="00792E03" w:rsidRPr="006C33AB">
        <w:t>S</w:t>
      </w:r>
      <w:r w:rsidR="00792E03" w:rsidRPr="006C33AB">
        <w:rPr>
          <w:vertAlign w:val="subscript"/>
        </w:rPr>
        <w:t>3</w:t>
      </w:r>
      <w:r w:rsidR="00792E03" w:rsidRPr="006C33AB">
        <w:t xml:space="preserve"> through S</w:t>
      </w:r>
      <w:r w:rsidR="00792E03" w:rsidRPr="006C33AB">
        <w:rPr>
          <w:vertAlign w:val="subscript"/>
        </w:rPr>
        <w:t>0</w:t>
      </w:r>
      <w:r w:rsidR="00792E03" w:rsidRPr="006C33AB">
        <w:t>, and the carryout C</w:t>
      </w:r>
      <w:r w:rsidR="00792E03" w:rsidRPr="006C33AB">
        <w:rPr>
          <w:vertAlign w:val="subscript"/>
        </w:rPr>
        <w:t>4</w:t>
      </w:r>
      <w:r w:rsidRPr="00AB3640">
        <w:t>.</w:t>
      </w:r>
      <w:r w:rsidR="002C26BB">
        <w:t xml:space="preserve">  </w:t>
      </w:r>
      <w:r w:rsidRPr="00AB3640">
        <w:t xml:space="preserve">It works as </w:t>
      </w:r>
      <w:r w:rsidR="002C26BB">
        <w:t xml:space="preserve">a </w:t>
      </w:r>
      <w:r w:rsidRPr="00AB3640">
        <w:t>4-bit subtractor.</w:t>
      </w:r>
    </w:p>
    <w:p w14:paraId="4CCC6C0D" w14:textId="77777777" w:rsidR="00623C44" w:rsidRDefault="006F3C34" w:rsidP="00623C44">
      <w:pPr>
        <w:tabs>
          <w:tab w:val="left" w:pos="945"/>
        </w:tabs>
      </w:pPr>
      <w:r>
        <w:t>Let’s look at how this circuit works with the</w:t>
      </w:r>
      <w:r w:rsidR="000E6285">
        <w:t xml:space="preserve"> following</w:t>
      </w:r>
      <w:r>
        <w:t xml:space="preserve"> </w:t>
      </w:r>
      <w:r w:rsidR="00460229">
        <w:t xml:space="preserve">example </w:t>
      </w:r>
      <w:proofErr w:type="gramStart"/>
      <w:r>
        <w:t>inputs</w:t>
      </w:r>
      <w:r w:rsidR="00623C44">
        <w:t>;</w:t>
      </w:r>
      <w:proofErr w:type="gramEnd"/>
    </w:p>
    <w:p w14:paraId="7A2AF56A" w14:textId="272277A9" w:rsidR="000E6285" w:rsidRDefault="000E6285" w:rsidP="00623C44">
      <w:pPr>
        <w:pStyle w:val="ListParagraph"/>
        <w:numPr>
          <w:ilvl w:val="0"/>
          <w:numId w:val="1"/>
        </w:numPr>
      </w:pPr>
      <w:r>
        <w:t>A = 5 (</w:t>
      </w:r>
      <w:r w:rsidRPr="00D13AE4">
        <w:rPr>
          <w:rFonts w:ascii="Courier New" w:hAnsi="Courier New" w:cs="Courier New"/>
        </w:rPr>
        <w:t>0101</w:t>
      </w:r>
      <w:r>
        <w:t>)</w:t>
      </w:r>
    </w:p>
    <w:p w14:paraId="018914CC" w14:textId="77777777" w:rsidR="000E6285" w:rsidRPr="000E6285" w:rsidRDefault="000E6285" w:rsidP="000E6285">
      <w:pPr>
        <w:pStyle w:val="ListParagraph"/>
        <w:numPr>
          <w:ilvl w:val="0"/>
          <w:numId w:val="1"/>
        </w:numPr>
      </w:pPr>
      <w:r w:rsidRPr="000E6285">
        <w:rPr>
          <w:lang w:val="pt-BR"/>
        </w:rPr>
        <w:t>B = 7 (</w:t>
      </w:r>
      <w:r w:rsidRPr="00D13AE4">
        <w:rPr>
          <w:rFonts w:ascii="Courier New" w:hAnsi="Courier New" w:cs="Courier New"/>
          <w:lang w:val="pt-BR"/>
        </w:rPr>
        <w:t>0111</w:t>
      </w:r>
      <w:r w:rsidRPr="000E6285">
        <w:rPr>
          <w:lang w:val="pt-BR"/>
        </w:rPr>
        <w:t>)</w:t>
      </w:r>
    </w:p>
    <w:p w14:paraId="68B1DED7" w14:textId="77777777" w:rsidR="000E6285" w:rsidRDefault="000E6285" w:rsidP="000E6285">
      <w:pPr>
        <w:pStyle w:val="ListParagraph"/>
        <w:numPr>
          <w:ilvl w:val="0"/>
          <w:numId w:val="1"/>
        </w:numPr>
      </w:pPr>
      <w:r>
        <w:t xml:space="preserve">The mode bit M = </w:t>
      </w:r>
      <w:r w:rsidRPr="00D13AE4">
        <w:rPr>
          <w:rFonts w:ascii="Courier New" w:hAnsi="Courier New" w:cs="Courier New"/>
        </w:rPr>
        <w:t>1</w:t>
      </w:r>
    </w:p>
    <w:p w14:paraId="7474D782" w14:textId="263DA869" w:rsidR="00460229" w:rsidRPr="00460229" w:rsidRDefault="00460229" w:rsidP="00460229">
      <w:pPr>
        <w:tabs>
          <w:tab w:val="left" w:pos="945"/>
        </w:tabs>
      </w:pPr>
      <w:r>
        <w:lastRenderedPageBreak/>
        <w:t>The i</w:t>
      </w:r>
      <w:r w:rsidRPr="00460229">
        <w:t xml:space="preserve">nput </w:t>
      </w:r>
      <w:r>
        <w:t xml:space="preserve">bits </w:t>
      </w:r>
      <w:r w:rsidRPr="008973EA">
        <w:t>A</w:t>
      </w:r>
      <w:r w:rsidRPr="008973EA">
        <w:rPr>
          <w:vertAlign w:val="subscript"/>
        </w:rPr>
        <w:t>3</w:t>
      </w:r>
      <w:r>
        <w:t xml:space="preserve"> through A</w:t>
      </w:r>
      <w:r w:rsidRPr="008973EA">
        <w:rPr>
          <w:vertAlign w:val="subscript"/>
        </w:rPr>
        <w:t>0</w:t>
      </w:r>
      <w:r>
        <w:t xml:space="preserve"> are </w:t>
      </w:r>
      <w:r w:rsidRPr="00460229">
        <w:t xml:space="preserve">directly fed into the adders. On the other hand, </w:t>
      </w:r>
      <w:r>
        <w:t xml:space="preserve">the </w:t>
      </w:r>
      <w:r w:rsidRPr="008973EA">
        <w:t>input</w:t>
      </w:r>
      <w:r>
        <w:t xml:space="preserve"> bits</w:t>
      </w:r>
      <w:r w:rsidRPr="008973EA">
        <w:t xml:space="preserve"> B</w:t>
      </w:r>
      <w:r w:rsidRPr="008973EA">
        <w:rPr>
          <w:vertAlign w:val="subscript"/>
        </w:rPr>
        <w:t>3</w:t>
      </w:r>
      <w:r>
        <w:t xml:space="preserve"> through B</w:t>
      </w:r>
      <w:r w:rsidRPr="008973EA">
        <w:rPr>
          <w:vertAlign w:val="subscript"/>
        </w:rPr>
        <w:t>0</w:t>
      </w:r>
      <w:r>
        <w:t xml:space="preserve"> are</w:t>
      </w:r>
      <w:r w:rsidRPr="008973EA">
        <w:t xml:space="preserve"> </w:t>
      </w:r>
      <w:r w:rsidRPr="00460229">
        <w:t>fed into the exclusive OR gates.</w:t>
      </w:r>
      <w:r>
        <w:t xml:space="preserve"> </w:t>
      </w:r>
      <w:r w:rsidRPr="00460229">
        <w:t xml:space="preserve">Since the mode bit M = </w:t>
      </w:r>
      <w:r w:rsidRPr="00D13AE4">
        <w:rPr>
          <w:rFonts w:ascii="Courier New" w:hAnsi="Courier New" w:cs="Courier New"/>
        </w:rPr>
        <w:t>1</w:t>
      </w:r>
      <w:r w:rsidRPr="00460229">
        <w:t xml:space="preserve">, the outputs of the exclusive OR gates are </w:t>
      </w:r>
      <m:oMath>
        <m:acc>
          <m:accPr>
            <m:chr m:val="̅"/>
            <m:ctrlPr>
              <w:rPr>
                <w:rFonts w:ascii="Cambria Math" w:hAnsi="Cambria Math"/>
                <w:i/>
              </w:rPr>
            </m:ctrlPr>
          </m:accPr>
          <m:e>
            <m:r>
              <w:rPr>
                <w:rFonts w:ascii="Cambria Math" w:hAnsi="Cambria Math"/>
              </w:rPr>
              <m:t>B</m:t>
            </m:r>
          </m:e>
        </m:acc>
      </m:oMath>
      <w:r w:rsidR="00E037F6">
        <w:t xml:space="preserve"> (</w:t>
      </w:r>
      <w:r w:rsidRPr="00460229">
        <w:t>B complement</w:t>
      </w:r>
      <w:r w:rsidR="00E037F6">
        <w:t>)</w:t>
      </w:r>
      <w:r w:rsidRPr="00460229">
        <w:t>.</w:t>
      </w:r>
    </w:p>
    <w:p w14:paraId="595AEC44" w14:textId="37598914" w:rsidR="00460229" w:rsidRDefault="00460229" w:rsidP="00D9171A">
      <w:pPr>
        <w:spacing w:after="0"/>
        <w:jc w:val="center"/>
      </w:pPr>
      <w:r>
        <w:rPr>
          <w:noProof/>
        </w:rPr>
        <w:drawing>
          <wp:inline distT="0" distB="0" distL="0" distR="0" wp14:anchorId="5195B0A8" wp14:editId="35D84717">
            <wp:extent cx="3398292" cy="153718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75019" cy="1571892"/>
                    </a:xfrm>
                    <a:prstGeom prst="rect">
                      <a:avLst/>
                    </a:prstGeom>
                    <a:noFill/>
                  </pic:spPr>
                </pic:pic>
              </a:graphicData>
            </a:graphic>
          </wp:inline>
        </w:drawing>
      </w:r>
    </w:p>
    <w:p w14:paraId="56A3D47C" w14:textId="6BCA1B6B" w:rsidR="00460229" w:rsidRDefault="00460229" w:rsidP="0046022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15</w:t>
      </w:r>
      <w:r w:rsidR="008F7DA0">
        <w:rPr>
          <w:noProof/>
        </w:rPr>
        <w:fldChar w:fldCharType="end"/>
      </w:r>
      <w:r>
        <w:t xml:space="preserve">. </w:t>
      </w:r>
      <w:r w:rsidRPr="00660560">
        <w:t>Four-bit Adder-Subtractor</w:t>
      </w:r>
      <w:r>
        <w:t xml:space="preserve"> with Example Inputs: A = 5, B = 7, and M = 1</w:t>
      </w:r>
    </w:p>
    <w:p w14:paraId="548DDCF5" w14:textId="7055598C" w:rsidR="00E037F6" w:rsidRDefault="00E037F6" w:rsidP="00E037F6">
      <w:pPr>
        <w:tabs>
          <w:tab w:val="left" w:pos="945"/>
        </w:tabs>
      </w:pPr>
    </w:p>
    <w:p w14:paraId="5C183090" w14:textId="7BE4B4FE" w:rsidR="00623C44" w:rsidRDefault="00623C44" w:rsidP="00460229">
      <w:pPr>
        <w:tabs>
          <w:tab w:val="left" w:pos="945"/>
        </w:tabs>
      </w:pPr>
      <w:r>
        <w:t xml:space="preserve">From the rightest side of the above figure, </w:t>
      </w:r>
    </w:p>
    <w:p w14:paraId="00ECA5E7" w14:textId="7DE1A2E5" w:rsidR="00460229" w:rsidRDefault="00623C44" w:rsidP="00623C44">
      <w:pPr>
        <w:pStyle w:val="ListParagraph"/>
        <w:numPr>
          <w:ilvl w:val="0"/>
          <w:numId w:val="1"/>
        </w:numPr>
      </w:pPr>
      <w:r>
        <w:t>T</w:t>
      </w:r>
      <w:r w:rsidR="00E037F6" w:rsidRPr="00460229">
        <w:t xml:space="preserve">hree inputs </w:t>
      </w:r>
      <w:r w:rsidR="00E037F6" w:rsidRPr="00623C44">
        <w:rPr>
          <w:i/>
        </w:rPr>
        <w:t>A</w:t>
      </w:r>
      <w:r w:rsidR="00E037F6" w:rsidRPr="00623C44">
        <w:rPr>
          <w:vertAlign w:val="subscript"/>
        </w:rPr>
        <w:t>0</w:t>
      </w:r>
      <w:r w:rsidR="00E037F6" w:rsidRPr="00460229">
        <w:t xml:space="preserve"> = </w:t>
      </w:r>
      <w:r w:rsidR="00E037F6" w:rsidRPr="00D13AE4">
        <w:rPr>
          <w:rFonts w:ascii="Courier New" w:hAnsi="Courier New" w:cs="Courier New"/>
        </w:rPr>
        <w:t>1</w:t>
      </w:r>
      <w:r w:rsidR="00E037F6" w:rsidRPr="0046022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0</m:t>
            </m:r>
          </m:sub>
        </m:sSub>
      </m:oMath>
      <w:r w:rsidR="00E037F6" w:rsidRPr="00460229">
        <w:t xml:space="preserve"> = </w:t>
      </w:r>
      <w:r w:rsidR="00E037F6" w:rsidRPr="00D13AE4">
        <w:rPr>
          <w:rFonts w:ascii="Courier New" w:hAnsi="Courier New" w:cs="Courier New"/>
        </w:rPr>
        <w:t>0</w:t>
      </w:r>
      <w:r w:rsidR="00E037F6" w:rsidRPr="00460229">
        <w:t xml:space="preserve">, </w:t>
      </w:r>
      <w:proofErr w:type="spellStart"/>
      <w:r w:rsidR="00E037F6" w:rsidRPr="00460229">
        <w:t>carryin</w:t>
      </w:r>
      <w:proofErr w:type="spellEnd"/>
      <w:r w:rsidR="00E037F6" w:rsidRPr="00460229">
        <w:t xml:space="preserve"> C</w:t>
      </w:r>
      <w:r w:rsidR="00E037F6" w:rsidRPr="00623C44">
        <w:rPr>
          <w:vertAlign w:val="subscript"/>
        </w:rPr>
        <w:t>0</w:t>
      </w:r>
      <w:r w:rsidR="00E037F6" w:rsidRPr="00460229">
        <w:t xml:space="preserve"> = </w:t>
      </w:r>
      <w:r w:rsidR="00E037F6" w:rsidRPr="00D13AE4">
        <w:rPr>
          <w:rFonts w:ascii="Courier New" w:hAnsi="Courier New" w:cs="Courier New"/>
        </w:rPr>
        <w:t>1</w:t>
      </w:r>
      <w:r w:rsidR="00E037F6" w:rsidRPr="00460229">
        <w:t xml:space="preserve"> fed into the first FA, and then produce S</w:t>
      </w:r>
      <w:r w:rsidR="00E037F6" w:rsidRPr="00623C44">
        <w:rPr>
          <w:vertAlign w:val="subscript"/>
        </w:rPr>
        <w:t>0</w:t>
      </w:r>
      <w:r w:rsidR="00E037F6" w:rsidRPr="00460229">
        <w:t xml:space="preserve"> = </w:t>
      </w:r>
      <w:r w:rsidR="00E037F6" w:rsidRPr="00D13AE4">
        <w:rPr>
          <w:rFonts w:ascii="Courier New" w:hAnsi="Courier New" w:cs="Courier New"/>
        </w:rPr>
        <w:t>0</w:t>
      </w:r>
      <w:r w:rsidR="00E037F6" w:rsidRPr="00460229">
        <w:t xml:space="preserve"> and carryout C</w:t>
      </w:r>
      <w:r w:rsidR="00E037F6" w:rsidRPr="00623C44">
        <w:rPr>
          <w:vertAlign w:val="subscript"/>
        </w:rPr>
        <w:t>1</w:t>
      </w:r>
      <w:r w:rsidR="00E037F6" w:rsidRPr="00460229">
        <w:t xml:space="preserve"> = </w:t>
      </w:r>
      <w:r w:rsidR="00E037F6" w:rsidRPr="00D13AE4">
        <w:rPr>
          <w:rFonts w:ascii="Courier New" w:hAnsi="Courier New" w:cs="Courier New"/>
        </w:rPr>
        <w:t>1</w:t>
      </w:r>
      <w:r w:rsidR="00E037F6" w:rsidRPr="00460229">
        <w:t>.</w:t>
      </w:r>
    </w:p>
    <w:p w14:paraId="47DB6A78" w14:textId="54332E3D" w:rsidR="00460229" w:rsidRPr="00460229" w:rsidRDefault="00460229" w:rsidP="00623C44">
      <w:pPr>
        <w:pStyle w:val="ListParagraph"/>
        <w:numPr>
          <w:ilvl w:val="0"/>
          <w:numId w:val="1"/>
        </w:numPr>
      </w:pPr>
      <w:r w:rsidRPr="00460229">
        <w:t>Three inputs A</w:t>
      </w:r>
      <w:r w:rsidRPr="00623C44">
        <w:rPr>
          <w:vertAlign w:val="subscript"/>
        </w:rPr>
        <w:t>1</w:t>
      </w:r>
      <w:r w:rsidRPr="00460229">
        <w:t xml:space="preserve"> = </w:t>
      </w:r>
      <w:r w:rsidRPr="00D13AE4">
        <w:rPr>
          <w:rFonts w:ascii="Courier New" w:hAnsi="Courier New" w:cs="Courier New"/>
        </w:rPr>
        <w:t>0</w:t>
      </w:r>
      <w:r w:rsidRPr="0046022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1</m:t>
            </m:r>
          </m:sub>
        </m:sSub>
      </m:oMath>
      <w:r w:rsidR="00623C44">
        <w:t xml:space="preserve"> </w:t>
      </w:r>
      <w:r w:rsidRPr="00460229">
        <w:t xml:space="preserve">= </w:t>
      </w:r>
      <w:r w:rsidRPr="00D13AE4">
        <w:rPr>
          <w:rFonts w:ascii="Courier New" w:hAnsi="Courier New" w:cs="Courier New"/>
        </w:rPr>
        <w:t>0</w:t>
      </w:r>
      <w:r w:rsidRPr="00460229">
        <w:t xml:space="preserve">, </w:t>
      </w:r>
      <w:proofErr w:type="spellStart"/>
      <w:r w:rsidRPr="00460229">
        <w:t>carryin</w:t>
      </w:r>
      <w:proofErr w:type="spellEnd"/>
      <w:r w:rsidRPr="00460229">
        <w:t xml:space="preserve"> C</w:t>
      </w:r>
      <w:r w:rsidRPr="00623C44">
        <w:rPr>
          <w:vertAlign w:val="subscript"/>
        </w:rPr>
        <w:t>1</w:t>
      </w:r>
      <w:r w:rsidRPr="00460229">
        <w:t xml:space="preserve"> = </w:t>
      </w:r>
      <w:r w:rsidRPr="00D13AE4">
        <w:rPr>
          <w:rFonts w:ascii="Courier New" w:hAnsi="Courier New" w:cs="Courier New"/>
        </w:rPr>
        <w:t>1</w:t>
      </w:r>
      <w:r w:rsidRPr="00460229">
        <w:t xml:space="preserve"> fed into the second FA and then produce S</w:t>
      </w:r>
      <w:r w:rsidRPr="00623C44">
        <w:rPr>
          <w:vertAlign w:val="subscript"/>
        </w:rPr>
        <w:t>1</w:t>
      </w:r>
      <w:r w:rsidRPr="00460229">
        <w:t xml:space="preserve"> = </w:t>
      </w:r>
      <w:r w:rsidRPr="00D13AE4">
        <w:rPr>
          <w:rFonts w:ascii="Courier New" w:hAnsi="Courier New" w:cs="Courier New"/>
        </w:rPr>
        <w:t>1</w:t>
      </w:r>
      <w:r w:rsidRPr="00460229">
        <w:t xml:space="preserve"> and carryout C</w:t>
      </w:r>
      <w:r w:rsidRPr="00623C44">
        <w:rPr>
          <w:vertAlign w:val="subscript"/>
        </w:rPr>
        <w:t>2</w:t>
      </w:r>
      <w:r w:rsidRPr="00460229">
        <w:t xml:space="preserve"> = </w:t>
      </w:r>
      <w:r w:rsidRPr="00D13AE4">
        <w:rPr>
          <w:rFonts w:ascii="Courier New" w:hAnsi="Courier New" w:cs="Courier New"/>
        </w:rPr>
        <w:t>0</w:t>
      </w:r>
      <w:r w:rsidRPr="00460229">
        <w:t>.</w:t>
      </w:r>
    </w:p>
    <w:p w14:paraId="479048D2" w14:textId="4A81CE86" w:rsidR="00460229" w:rsidRPr="00460229" w:rsidRDefault="00460229" w:rsidP="00623C44">
      <w:pPr>
        <w:pStyle w:val="ListParagraph"/>
        <w:numPr>
          <w:ilvl w:val="0"/>
          <w:numId w:val="1"/>
        </w:numPr>
      </w:pPr>
      <w:r w:rsidRPr="00460229">
        <w:t>Three inputs A</w:t>
      </w:r>
      <w:r w:rsidRPr="00623C44">
        <w:rPr>
          <w:vertAlign w:val="subscript"/>
        </w:rPr>
        <w:t>2</w:t>
      </w:r>
      <w:r w:rsidRPr="00460229">
        <w:t xml:space="preserve"> = </w:t>
      </w:r>
      <w:r w:rsidRPr="00D13AE4">
        <w:rPr>
          <w:rFonts w:ascii="Courier New" w:hAnsi="Courier New" w:cs="Courier New"/>
        </w:rPr>
        <w:t>1</w:t>
      </w:r>
      <w:r w:rsidRPr="0046022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2</m:t>
            </m:r>
          </m:sub>
        </m:sSub>
      </m:oMath>
      <w:r w:rsidRPr="00460229">
        <w:t xml:space="preserve"> = </w:t>
      </w:r>
      <w:r w:rsidRPr="00D13AE4">
        <w:rPr>
          <w:rFonts w:ascii="Courier New" w:hAnsi="Courier New" w:cs="Courier New"/>
        </w:rPr>
        <w:t>0</w:t>
      </w:r>
      <w:r w:rsidRPr="00460229">
        <w:t xml:space="preserve">, </w:t>
      </w:r>
      <w:proofErr w:type="spellStart"/>
      <w:r w:rsidRPr="00460229">
        <w:t>carryin</w:t>
      </w:r>
      <w:proofErr w:type="spellEnd"/>
      <w:r w:rsidRPr="00460229">
        <w:t xml:space="preserve"> C</w:t>
      </w:r>
      <w:r w:rsidRPr="00623C44">
        <w:rPr>
          <w:vertAlign w:val="subscript"/>
        </w:rPr>
        <w:t>2</w:t>
      </w:r>
      <w:r w:rsidRPr="00460229">
        <w:t xml:space="preserve"> = </w:t>
      </w:r>
      <w:r w:rsidRPr="00D13AE4">
        <w:rPr>
          <w:rFonts w:ascii="Courier New" w:hAnsi="Courier New" w:cs="Courier New"/>
        </w:rPr>
        <w:t>0</w:t>
      </w:r>
      <w:r w:rsidRPr="00460229">
        <w:t xml:space="preserve"> fed into the third FA, and then produce S</w:t>
      </w:r>
      <w:r w:rsidRPr="00623C44">
        <w:rPr>
          <w:vertAlign w:val="subscript"/>
        </w:rPr>
        <w:t>2</w:t>
      </w:r>
      <w:r w:rsidRPr="00460229">
        <w:t xml:space="preserve"> = </w:t>
      </w:r>
      <w:r w:rsidRPr="00D13AE4">
        <w:rPr>
          <w:rFonts w:ascii="Courier New" w:hAnsi="Courier New" w:cs="Courier New"/>
        </w:rPr>
        <w:t>1</w:t>
      </w:r>
      <w:r w:rsidRPr="00460229">
        <w:t xml:space="preserve"> and carryout C</w:t>
      </w:r>
      <w:r w:rsidRPr="00623C44">
        <w:rPr>
          <w:vertAlign w:val="subscript"/>
        </w:rPr>
        <w:t>3</w:t>
      </w:r>
      <w:r w:rsidRPr="00460229">
        <w:t xml:space="preserve"> = </w:t>
      </w:r>
      <w:r w:rsidRPr="00D13AE4">
        <w:rPr>
          <w:rFonts w:ascii="Courier New" w:hAnsi="Courier New" w:cs="Courier New"/>
        </w:rPr>
        <w:t>0</w:t>
      </w:r>
      <w:r w:rsidRPr="00460229">
        <w:t>.</w:t>
      </w:r>
    </w:p>
    <w:p w14:paraId="05468838" w14:textId="70DCC7E3" w:rsidR="00460229" w:rsidRPr="00460229" w:rsidRDefault="00460229" w:rsidP="00623C44">
      <w:pPr>
        <w:pStyle w:val="ListParagraph"/>
        <w:numPr>
          <w:ilvl w:val="0"/>
          <w:numId w:val="1"/>
        </w:numPr>
      </w:pPr>
      <w:r w:rsidRPr="00460229">
        <w:t>Three inputs A</w:t>
      </w:r>
      <w:r w:rsidRPr="00623C44">
        <w:rPr>
          <w:vertAlign w:val="subscript"/>
        </w:rPr>
        <w:t>3</w:t>
      </w:r>
      <w:r w:rsidRPr="00460229">
        <w:t xml:space="preserve"> = </w:t>
      </w:r>
      <w:r w:rsidRPr="00D13AE4">
        <w:rPr>
          <w:rFonts w:ascii="Courier New" w:hAnsi="Courier New" w:cs="Courier New"/>
        </w:rPr>
        <w:t>0</w:t>
      </w:r>
      <w:r w:rsidRPr="0046022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3</m:t>
            </m:r>
          </m:sub>
        </m:sSub>
      </m:oMath>
      <w:r w:rsidRPr="00460229">
        <w:t xml:space="preserve"> = </w:t>
      </w:r>
      <w:r w:rsidRPr="00D13AE4">
        <w:rPr>
          <w:rFonts w:ascii="Courier New" w:hAnsi="Courier New" w:cs="Courier New"/>
        </w:rPr>
        <w:t>1</w:t>
      </w:r>
      <w:r w:rsidRPr="00460229">
        <w:t xml:space="preserve">, </w:t>
      </w:r>
      <w:proofErr w:type="spellStart"/>
      <w:r w:rsidRPr="00460229">
        <w:t>carryin</w:t>
      </w:r>
      <w:proofErr w:type="spellEnd"/>
      <w:r w:rsidRPr="00460229">
        <w:t xml:space="preserve"> C</w:t>
      </w:r>
      <w:r w:rsidRPr="00623C44">
        <w:rPr>
          <w:vertAlign w:val="subscript"/>
        </w:rPr>
        <w:t>3</w:t>
      </w:r>
      <w:r w:rsidRPr="00460229">
        <w:t xml:space="preserve"> = </w:t>
      </w:r>
      <w:r w:rsidRPr="00D13AE4">
        <w:rPr>
          <w:rFonts w:ascii="Courier New" w:hAnsi="Courier New" w:cs="Courier New"/>
        </w:rPr>
        <w:t>0</w:t>
      </w:r>
      <w:r w:rsidRPr="00460229">
        <w:t xml:space="preserve"> fed into the fourth FA, and then produce S</w:t>
      </w:r>
      <w:r w:rsidRPr="00623C44">
        <w:rPr>
          <w:vertAlign w:val="subscript"/>
        </w:rPr>
        <w:t>3</w:t>
      </w:r>
      <w:r w:rsidRPr="00460229">
        <w:t xml:space="preserve"> = </w:t>
      </w:r>
      <w:r w:rsidRPr="00D13AE4">
        <w:rPr>
          <w:rFonts w:ascii="Courier New" w:hAnsi="Courier New" w:cs="Courier New"/>
        </w:rPr>
        <w:t>1</w:t>
      </w:r>
      <w:r w:rsidRPr="00460229">
        <w:t xml:space="preserve"> and carryout C</w:t>
      </w:r>
      <w:r w:rsidRPr="00623C44">
        <w:rPr>
          <w:vertAlign w:val="subscript"/>
        </w:rPr>
        <w:t>4</w:t>
      </w:r>
      <w:r w:rsidRPr="00460229">
        <w:t xml:space="preserve"> = </w:t>
      </w:r>
      <w:r w:rsidRPr="00D13AE4">
        <w:rPr>
          <w:rFonts w:ascii="Courier New" w:hAnsi="Courier New" w:cs="Courier New"/>
        </w:rPr>
        <w:t>0</w:t>
      </w:r>
      <w:r w:rsidRPr="00460229">
        <w:t>.</w:t>
      </w:r>
    </w:p>
    <w:p w14:paraId="3C170319" w14:textId="62D26B0A" w:rsidR="00460229" w:rsidRDefault="00623C44" w:rsidP="00460229">
      <w:pPr>
        <w:tabs>
          <w:tab w:val="left" w:pos="945"/>
        </w:tabs>
      </w:pPr>
      <w:r>
        <w:t>Let’s c</w:t>
      </w:r>
      <w:r w:rsidR="00460229" w:rsidRPr="00460229">
        <w:t xml:space="preserve">ollect all the sum bits, </w:t>
      </w:r>
      <m:oMath>
        <m:sSub>
          <m:sSubPr>
            <m:ctrlPr>
              <w:rPr>
                <w:rFonts w:ascii="Cambria Math" w:hAnsi="Cambria Math"/>
                <w:i/>
              </w:rPr>
            </m:ctrlPr>
          </m:sSubPr>
          <m:e>
            <m:r>
              <w:rPr>
                <w:rFonts w:ascii="Cambria Math" w:hAnsi="Cambria Math"/>
              </w:rPr>
              <m:t>S</m:t>
            </m:r>
          </m:e>
          <m:sub>
            <m:r>
              <w:rPr>
                <w:rFonts w:ascii="Cambria Math" w:hAnsi="Cambria Math"/>
              </w:rPr>
              <m:t>3</m:t>
            </m:r>
          </m:sub>
        </m:sSub>
        <m:sSub>
          <m:sSubPr>
            <m:ctrlPr>
              <w:rPr>
                <w:rFonts w:ascii="Cambria Math" w:hAnsi="Cambria Math"/>
                <w:i/>
              </w:rPr>
            </m:ctrlPr>
          </m:sSubPr>
          <m:e>
            <m:r>
              <w:rPr>
                <w:rFonts w:ascii="Cambria Math" w:hAnsi="Cambria Math"/>
              </w:rPr>
              <m:t>S</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1</m:t>
            </m:r>
          </m:sub>
        </m:sSub>
        <m:sSub>
          <m:sSubPr>
            <m:ctrlPr>
              <w:rPr>
                <w:rFonts w:ascii="Cambria Math" w:hAnsi="Cambria Math"/>
                <w:i/>
              </w:rPr>
            </m:ctrlPr>
          </m:sSubPr>
          <m:e>
            <m:r>
              <w:rPr>
                <w:rFonts w:ascii="Cambria Math" w:hAnsi="Cambria Math"/>
              </w:rPr>
              <m:t>S</m:t>
            </m:r>
          </m:e>
          <m:sub>
            <m:r>
              <w:rPr>
                <w:rFonts w:ascii="Cambria Math" w:hAnsi="Cambria Math"/>
              </w:rPr>
              <m:t>0</m:t>
            </m:r>
          </m:sub>
        </m:sSub>
      </m:oMath>
      <w:r>
        <w:t xml:space="preserve"> (= </w:t>
      </w:r>
      <w:r w:rsidR="007D37AC" w:rsidRPr="00D13AE4">
        <w:rPr>
          <w:rFonts w:ascii="Courier New" w:hAnsi="Courier New" w:cs="Courier New"/>
        </w:rPr>
        <w:t>1110</w:t>
      </w:r>
      <w:r>
        <w:t>)</w:t>
      </w:r>
      <w:r w:rsidR="007D37AC">
        <w:t>, which</w:t>
      </w:r>
      <w:r>
        <w:t xml:space="preserve"> is equal to </w:t>
      </w:r>
      <w:r w:rsidR="007D37AC">
        <w:t>-2 (two’s complete number)</w:t>
      </w:r>
      <w:r>
        <w:t>.</w:t>
      </w:r>
    </w:p>
    <w:p w14:paraId="1B72A72C" w14:textId="0D3A048B" w:rsidR="006C33AB" w:rsidRDefault="006C33AB" w:rsidP="00660560">
      <w:pPr>
        <w:tabs>
          <w:tab w:val="left" w:pos="945"/>
        </w:tabs>
      </w:pPr>
    </w:p>
    <w:p w14:paraId="5288FD40" w14:textId="2240E026" w:rsidR="00412368" w:rsidRDefault="00412368" w:rsidP="00412368">
      <w:pPr>
        <w:pStyle w:val="Heading3"/>
      </w:pPr>
      <w:bookmarkStart w:id="58" w:name="_Toc98151775"/>
      <w:r>
        <w:t>Exercises</w:t>
      </w:r>
      <w:bookmarkEnd w:id="58"/>
    </w:p>
    <w:p w14:paraId="05CD0112" w14:textId="77777777" w:rsidR="00412368" w:rsidRDefault="00412368" w:rsidP="00412368">
      <w:pPr>
        <w:tabs>
          <w:tab w:val="left" w:pos="945"/>
        </w:tabs>
        <w:spacing w:after="0"/>
      </w:pPr>
    </w:p>
    <w:p w14:paraId="1D6FB20E" w14:textId="184340B1" w:rsidR="006C33AB" w:rsidRDefault="00412368" w:rsidP="00660560">
      <w:pPr>
        <w:tabs>
          <w:tab w:val="left" w:pos="945"/>
        </w:tabs>
      </w:pPr>
      <w:r w:rsidRPr="00412368">
        <w:t xml:space="preserve">Eight-bit Adder-Subtractor </w:t>
      </w:r>
      <w:r>
        <w:t xml:space="preserve">can be </w:t>
      </w:r>
      <w:r w:rsidRPr="00412368">
        <w:t>designed with eight 1-bit full adders by connecting them in a parallel manner.</w:t>
      </w:r>
    </w:p>
    <w:p w14:paraId="67158DB5" w14:textId="452C1A6B" w:rsidR="00412368" w:rsidRDefault="00412368" w:rsidP="00D9171A">
      <w:pPr>
        <w:spacing w:after="0"/>
        <w:jc w:val="center"/>
      </w:pPr>
      <w:r>
        <w:rPr>
          <w:noProof/>
        </w:rPr>
        <w:drawing>
          <wp:inline distT="0" distB="0" distL="0" distR="0" wp14:anchorId="5C1BE8E3" wp14:editId="6EC22276">
            <wp:extent cx="3937379" cy="1475090"/>
            <wp:effectExtent l="0" t="0" r="635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22409" cy="1506945"/>
                    </a:xfrm>
                    <a:prstGeom prst="rect">
                      <a:avLst/>
                    </a:prstGeom>
                    <a:noFill/>
                  </pic:spPr>
                </pic:pic>
              </a:graphicData>
            </a:graphic>
          </wp:inline>
        </w:drawing>
      </w:r>
    </w:p>
    <w:p w14:paraId="53296EEB" w14:textId="4970C4BC" w:rsidR="00412368" w:rsidRDefault="00412368" w:rsidP="00412368">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16</w:t>
      </w:r>
      <w:r w:rsidR="008F7DA0">
        <w:rPr>
          <w:noProof/>
        </w:rPr>
        <w:fldChar w:fldCharType="end"/>
      </w:r>
      <w:r>
        <w:t xml:space="preserve">. </w:t>
      </w:r>
      <w:r w:rsidRPr="00412368">
        <w:t>Eight-bit Adder-Subtractor</w:t>
      </w:r>
    </w:p>
    <w:p w14:paraId="47FE4546" w14:textId="2396B7C8" w:rsidR="00412368" w:rsidRDefault="00412368" w:rsidP="00660560">
      <w:pPr>
        <w:tabs>
          <w:tab w:val="left" w:pos="945"/>
        </w:tabs>
      </w:pPr>
    </w:p>
    <w:p w14:paraId="015B46D2" w14:textId="5CD018B1" w:rsidR="009C252B" w:rsidRDefault="009C252B" w:rsidP="009C252B">
      <w:pPr>
        <w:pStyle w:val="ListParagraph"/>
        <w:numPr>
          <w:ilvl w:val="0"/>
          <w:numId w:val="1"/>
        </w:numPr>
      </w:pPr>
      <w:proofErr w:type="spellStart"/>
      <w:r w:rsidRPr="009C252B">
        <w:lastRenderedPageBreak/>
        <w:t>C</w:t>
      </w:r>
      <w:r w:rsidRPr="009C252B">
        <w:rPr>
          <w:vertAlign w:val="subscript"/>
        </w:rPr>
        <w:t>out</w:t>
      </w:r>
      <w:proofErr w:type="spellEnd"/>
      <w:r w:rsidRPr="009C252B">
        <w:t xml:space="preserve"> </w:t>
      </w:r>
      <w:r>
        <w:t>(C</w:t>
      </w:r>
      <w:r w:rsidRPr="009C252B">
        <w:rPr>
          <w:vertAlign w:val="subscript"/>
        </w:rPr>
        <w:t>1</w:t>
      </w:r>
      <w:r>
        <w:t xml:space="preserve">) </w:t>
      </w:r>
      <w:r w:rsidRPr="009C252B">
        <w:t xml:space="preserve">of the first full adder connected to </w:t>
      </w:r>
      <w:proofErr w:type="spellStart"/>
      <w:r w:rsidRPr="009C252B">
        <w:t>C</w:t>
      </w:r>
      <w:r w:rsidRPr="009C252B">
        <w:rPr>
          <w:vertAlign w:val="subscript"/>
        </w:rPr>
        <w:t>in</w:t>
      </w:r>
      <w:proofErr w:type="spellEnd"/>
      <w:r w:rsidRPr="009C252B">
        <w:t xml:space="preserve"> of the second fuller adder, </w:t>
      </w:r>
      <w:proofErr w:type="spellStart"/>
      <w:r w:rsidRPr="009C252B">
        <w:t>C</w:t>
      </w:r>
      <w:r w:rsidRPr="009C252B">
        <w:rPr>
          <w:vertAlign w:val="subscript"/>
        </w:rPr>
        <w:t>out</w:t>
      </w:r>
      <w:proofErr w:type="spellEnd"/>
      <w:r w:rsidRPr="009C252B">
        <w:t xml:space="preserve"> </w:t>
      </w:r>
      <w:r>
        <w:t>(C</w:t>
      </w:r>
      <w:r w:rsidRPr="009C252B">
        <w:rPr>
          <w:vertAlign w:val="subscript"/>
        </w:rPr>
        <w:t>2</w:t>
      </w:r>
      <w:r>
        <w:t xml:space="preserve">) </w:t>
      </w:r>
      <w:r w:rsidRPr="009C252B">
        <w:t xml:space="preserve">of the second full adder connected to </w:t>
      </w:r>
      <w:proofErr w:type="spellStart"/>
      <w:r w:rsidRPr="009C252B">
        <w:t>C</w:t>
      </w:r>
      <w:r w:rsidRPr="009C252B">
        <w:rPr>
          <w:vertAlign w:val="subscript"/>
        </w:rPr>
        <w:t>in</w:t>
      </w:r>
      <w:proofErr w:type="spellEnd"/>
      <w:r w:rsidRPr="009C252B">
        <w:t xml:space="preserve"> of the third fuller adder, etc.</w:t>
      </w:r>
    </w:p>
    <w:p w14:paraId="25B893D9" w14:textId="44CA5737" w:rsidR="009C252B" w:rsidRDefault="009C252B" w:rsidP="00D81EEA">
      <w:pPr>
        <w:pStyle w:val="ListParagraph"/>
        <w:numPr>
          <w:ilvl w:val="0"/>
          <w:numId w:val="1"/>
        </w:numPr>
        <w:tabs>
          <w:tab w:val="left" w:pos="945"/>
        </w:tabs>
      </w:pPr>
      <w:r>
        <w:t>B</w:t>
      </w:r>
      <w:r w:rsidRPr="009C252B">
        <w:t>inary input A includes A</w:t>
      </w:r>
      <w:r w:rsidRPr="009C252B">
        <w:rPr>
          <w:vertAlign w:val="subscript"/>
        </w:rPr>
        <w:t>7</w:t>
      </w:r>
      <w:r w:rsidRPr="009C252B">
        <w:t xml:space="preserve"> through A</w:t>
      </w:r>
      <w:r w:rsidRPr="009C252B">
        <w:rPr>
          <w:vertAlign w:val="subscript"/>
        </w:rPr>
        <w:t>0</w:t>
      </w:r>
    </w:p>
    <w:p w14:paraId="350CB018" w14:textId="0BB5D918" w:rsidR="009C252B" w:rsidRPr="009C252B" w:rsidRDefault="009C252B" w:rsidP="00D81EEA">
      <w:pPr>
        <w:pStyle w:val="ListParagraph"/>
        <w:numPr>
          <w:ilvl w:val="0"/>
          <w:numId w:val="1"/>
        </w:numPr>
        <w:tabs>
          <w:tab w:val="left" w:pos="945"/>
        </w:tabs>
      </w:pPr>
      <w:r>
        <w:t>B</w:t>
      </w:r>
      <w:r w:rsidRPr="009C252B">
        <w:t>inary input B includes B</w:t>
      </w:r>
      <w:r w:rsidRPr="009C252B">
        <w:rPr>
          <w:vertAlign w:val="subscript"/>
        </w:rPr>
        <w:t>7</w:t>
      </w:r>
      <w:r w:rsidRPr="009C252B">
        <w:t xml:space="preserve"> through B</w:t>
      </w:r>
      <w:r w:rsidRPr="009C252B">
        <w:rPr>
          <w:vertAlign w:val="subscript"/>
        </w:rPr>
        <w:t>0</w:t>
      </w:r>
    </w:p>
    <w:p w14:paraId="42CC59E7" w14:textId="0CEF22F3" w:rsidR="009C252B" w:rsidRPr="009C252B" w:rsidRDefault="009C252B" w:rsidP="009C252B">
      <w:pPr>
        <w:pStyle w:val="ListParagraph"/>
        <w:numPr>
          <w:ilvl w:val="0"/>
          <w:numId w:val="1"/>
        </w:numPr>
        <w:tabs>
          <w:tab w:val="left" w:pos="945"/>
        </w:tabs>
      </w:pPr>
      <w:proofErr w:type="spellStart"/>
      <w:r w:rsidRPr="009C252B">
        <w:t>C</w:t>
      </w:r>
      <w:r w:rsidRPr="009C252B">
        <w:rPr>
          <w:vertAlign w:val="subscript"/>
        </w:rPr>
        <w:t>in</w:t>
      </w:r>
      <w:proofErr w:type="spellEnd"/>
      <w:r w:rsidRPr="009C252B">
        <w:t>: C</w:t>
      </w:r>
      <w:r w:rsidRPr="009C252B">
        <w:rPr>
          <w:vertAlign w:val="subscript"/>
        </w:rPr>
        <w:t>0</w:t>
      </w:r>
      <w:r>
        <w:t xml:space="preserve"> </w:t>
      </w:r>
    </w:p>
    <w:p w14:paraId="34A1D88F" w14:textId="77777777" w:rsidR="009C252B" w:rsidRPr="009C252B" w:rsidRDefault="009C252B" w:rsidP="009C252B">
      <w:pPr>
        <w:pStyle w:val="ListParagraph"/>
        <w:numPr>
          <w:ilvl w:val="0"/>
          <w:numId w:val="1"/>
        </w:numPr>
        <w:tabs>
          <w:tab w:val="left" w:pos="945"/>
        </w:tabs>
      </w:pPr>
      <w:r w:rsidRPr="009C252B">
        <w:t>Output S includes S</w:t>
      </w:r>
      <w:r w:rsidRPr="009C252B">
        <w:rPr>
          <w:vertAlign w:val="subscript"/>
        </w:rPr>
        <w:t>7</w:t>
      </w:r>
      <w:r w:rsidRPr="009C252B">
        <w:t xml:space="preserve"> through S</w:t>
      </w:r>
      <w:r w:rsidRPr="009C252B">
        <w:rPr>
          <w:vertAlign w:val="subscript"/>
        </w:rPr>
        <w:t>0</w:t>
      </w:r>
      <w:r w:rsidRPr="009C252B">
        <w:t>.</w:t>
      </w:r>
    </w:p>
    <w:p w14:paraId="68153D02" w14:textId="57877226" w:rsidR="009C252B" w:rsidRDefault="009C252B" w:rsidP="009C252B">
      <w:pPr>
        <w:pStyle w:val="ListParagraph"/>
        <w:numPr>
          <w:ilvl w:val="0"/>
          <w:numId w:val="1"/>
        </w:numPr>
        <w:tabs>
          <w:tab w:val="left" w:pos="945"/>
        </w:tabs>
      </w:pPr>
      <w:proofErr w:type="spellStart"/>
      <w:r w:rsidRPr="009C252B">
        <w:t>C</w:t>
      </w:r>
      <w:r w:rsidRPr="009C252B">
        <w:rPr>
          <w:vertAlign w:val="subscript"/>
        </w:rPr>
        <w:t>out</w:t>
      </w:r>
      <w:proofErr w:type="spellEnd"/>
      <w:r w:rsidRPr="009C252B">
        <w:t>: C</w:t>
      </w:r>
      <w:r w:rsidRPr="009C252B">
        <w:rPr>
          <w:vertAlign w:val="subscript"/>
        </w:rPr>
        <w:t>4</w:t>
      </w:r>
    </w:p>
    <w:p w14:paraId="52DC7ABD" w14:textId="4768F699" w:rsidR="009C252B" w:rsidRDefault="009C252B" w:rsidP="009C252B">
      <w:pPr>
        <w:tabs>
          <w:tab w:val="left" w:pos="945"/>
        </w:tabs>
      </w:pPr>
      <w:r>
        <w:t xml:space="preserve">If </w:t>
      </w:r>
      <w:r w:rsidRPr="009C252B">
        <w:t>A = 32 (</w:t>
      </w:r>
      <w:r w:rsidRPr="00B257FB">
        <w:rPr>
          <w:rFonts w:ascii="Courier New" w:hAnsi="Courier New" w:cs="Courier New"/>
        </w:rPr>
        <w:t>00100000</w:t>
      </w:r>
      <w:r w:rsidRPr="009C252B">
        <w:t>), B = 63 (</w:t>
      </w:r>
      <w:r w:rsidRPr="00B257FB">
        <w:rPr>
          <w:rFonts w:ascii="Courier New" w:hAnsi="Courier New" w:cs="Courier New"/>
        </w:rPr>
        <w:t>00111111</w:t>
      </w:r>
      <w:r w:rsidRPr="009C252B">
        <w:t xml:space="preserve">), and M = </w:t>
      </w:r>
      <w:r w:rsidRPr="00B257FB">
        <w:rPr>
          <w:rFonts w:ascii="Courier New" w:hAnsi="Courier New" w:cs="Courier New"/>
        </w:rPr>
        <w:t>1</w:t>
      </w:r>
      <w:r w:rsidRPr="009C252B">
        <w:t>, what is the output S?</w:t>
      </w:r>
    </w:p>
    <w:p w14:paraId="560FBE14" w14:textId="54C08676" w:rsidR="006C33AB" w:rsidRDefault="006C33AB" w:rsidP="00660560">
      <w:pPr>
        <w:tabs>
          <w:tab w:val="left" w:pos="945"/>
        </w:tabs>
      </w:pPr>
    </w:p>
    <w:p w14:paraId="78F34D68" w14:textId="5388DA57" w:rsidR="00CB3137" w:rsidRDefault="00105E8F" w:rsidP="00105E8F">
      <w:pPr>
        <w:pStyle w:val="Heading2"/>
        <w:numPr>
          <w:ilvl w:val="0"/>
          <w:numId w:val="0"/>
        </w:numPr>
        <w:ind w:left="792"/>
      </w:pPr>
      <w:bookmarkStart w:id="59" w:name="_Toc98151776"/>
      <w:r>
        <w:t xml:space="preserve">6.4 </w:t>
      </w:r>
      <w:r w:rsidR="00CB3137" w:rsidRPr="00CB3137">
        <w:t>Comparators</w:t>
      </w:r>
      <w:bookmarkEnd w:id="59"/>
    </w:p>
    <w:p w14:paraId="63908801" w14:textId="3ABE7B76" w:rsidR="00CB3137" w:rsidRDefault="00CB3137" w:rsidP="00D81EEA">
      <w:pPr>
        <w:spacing w:after="0"/>
      </w:pPr>
    </w:p>
    <w:p w14:paraId="38932354" w14:textId="2E575BC2" w:rsidR="00CB3137" w:rsidRDefault="00D81EEA" w:rsidP="00CB3137">
      <w:r>
        <w:t xml:space="preserve">A </w:t>
      </w:r>
      <w:r w:rsidRPr="00D81EEA">
        <w:t xml:space="preserve">1-bit comparator </w:t>
      </w:r>
      <w:r>
        <w:t xml:space="preserve">is </w:t>
      </w:r>
      <w:r w:rsidRPr="00D81EEA">
        <w:t xml:space="preserve">designed with </w:t>
      </w:r>
      <w:r>
        <w:t xml:space="preserve">an </w:t>
      </w:r>
      <w:r w:rsidRPr="00D81EEA">
        <w:t>exclusive OR gate</w:t>
      </w:r>
      <w:r w:rsidR="00D72280">
        <w:t>, as shown in Fig. 6-17</w:t>
      </w:r>
      <w:r>
        <w:t xml:space="preserve">. </w:t>
      </w:r>
    </w:p>
    <w:p w14:paraId="7A2194CA" w14:textId="3600E886" w:rsidR="00D81EEA" w:rsidRDefault="00D72280" w:rsidP="00D9171A">
      <w:pPr>
        <w:spacing w:after="0"/>
        <w:jc w:val="center"/>
      </w:pPr>
      <w:r>
        <w:rPr>
          <w:noProof/>
        </w:rPr>
        <w:drawing>
          <wp:inline distT="0" distB="0" distL="0" distR="0" wp14:anchorId="4A42CDEB" wp14:editId="61DEA8DC">
            <wp:extent cx="4244653" cy="98095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71676" cy="1010310"/>
                    </a:xfrm>
                    <a:prstGeom prst="rect">
                      <a:avLst/>
                    </a:prstGeom>
                    <a:noFill/>
                  </pic:spPr>
                </pic:pic>
              </a:graphicData>
            </a:graphic>
          </wp:inline>
        </w:drawing>
      </w:r>
    </w:p>
    <w:p w14:paraId="02E5369E" w14:textId="51599BAB" w:rsidR="00D72280" w:rsidRDefault="00D72280" w:rsidP="00D7228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17</w:t>
      </w:r>
      <w:r w:rsidR="008F7DA0">
        <w:rPr>
          <w:noProof/>
        </w:rPr>
        <w:fldChar w:fldCharType="end"/>
      </w:r>
      <w:r>
        <w:t xml:space="preserve">. </w:t>
      </w:r>
      <w:r w:rsidRPr="00412368">
        <w:t>Eight-bit Adder-Subtractor</w:t>
      </w:r>
    </w:p>
    <w:p w14:paraId="5BE5317F" w14:textId="77777777" w:rsidR="00D72280" w:rsidRDefault="00D72280" w:rsidP="00CB3137"/>
    <w:p w14:paraId="0058D5A4" w14:textId="1C2A9683" w:rsidR="00D81EEA" w:rsidRDefault="00D81EEA" w:rsidP="00D81EEA">
      <w:r w:rsidRPr="00D81EEA">
        <w:t>There are two AND gates</w:t>
      </w:r>
      <w:r w:rsidR="00D72280">
        <w:t xml:space="preserve"> and</w:t>
      </w:r>
      <w:r w:rsidRPr="00D81EEA">
        <w:t xml:space="preserve"> one OR gate.</w:t>
      </w:r>
      <w:r w:rsidR="00D72280">
        <w:t xml:space="preserve"> </w:t>
      </w:r>
      <w:r w:rsidRPr="00D81EEA">
        <w:t>AND</w:t>
      </w:r>
      <w:r w:rsidRPr="00D72280">
        <w:rPr>
          <w:vertAlign w:val="subscript"/>
        </w:rPr>
        <w:t>1</w:t>
      </w:r>
      <w:r w:rsidRPr="00D81EEA">
        <w:t xml:space="preserve"> gate has two inputs, A and </w:t>
      </w:r>
      <m:oMath>
        <m:acc>
          <m:accPr>
            <m:chr m:val="̅"/>
            <m:ctrlPr>
              <w:rPr>
                <w:rFonts w:ascii="Cambria Math" w:hAnsi="Cambria Math"/>
              </w:rPr>
            </m:ctrlPr>
          </m:accPr>
          <m:e>
            <m:r>
              <w:rPr>
                <w:rFonts w:ascii="Cambria Math" w:hAnsi="Cambria Math"/>
              </w:rPr>
              <m:t>B</m:t>
            </m:r>
          </m:e>
        </m:acc>
      </m:oMath>
      <w:r w:rsidRPr="00D81EEA">
        <w:t>.</w:t>
      </w:r>
      <w:r w:rsidR="00D72280">
        <w:t xml:space="preserve"> </w:t>
      </w:r>
      <w:r w:rsidRPr="00D81EEA">
        <w:t>AND</w:t>
      </w:r>
      <w:r w:rsidRPr="00D72280">
        <w:rPr>
          <w:vertAlign w:val="subscript"/>
        </w:rPr>
        <w:t>2</w:t>
      </w:r>
      <w:r w:rsidRPr="00D81EEA">
        <w:t xml:space="preserve"> gate has</w:t>
      </w:r>
      <w:r w:rsidR="00D72280">
        <w:t xml:space="preserve"> also</w:t>
      </w:r>
      <w:r w:rsidRPr="00D81EEA">
        <w:t xml:space="preserve"> two inputs, </w:t>
      </w:r>
      <m:oMath>
        <m:acc>
          <m:accPr>
            <m:chr m:val="̅"/>
            <m:ctrlPr>
              <w:rPr>
                <w:rFonts w:ascii="Cambria Math" w:hAnsi="Cambria Math"/>
              </w:rPr>
            </m:ctrlPr>
          </m:accPr>
          <m:e>
            <m:r>
              <w:rPr>
                <w:rFonts w:ascii="Cambria Math" w:hAnsi="Cambria Math"/>
              </w:rPr>
              <m:t>A</m:t>
            </m:r>
          </m:e>
        </m:acc>
      </m:oMath>
      <w:r w:rsidRPr="00D81EEA">
        <w:t xml:space="preserve"> and B.</w:t>
      </w:r>
      <w:r w:rsidR="00D72280">
        <w:t xml:space="preserve"> </w:t>
      </w:r>
      <w:r w:rsidRPr="00D81EEA">
        <w:t xml:space="preserve">The two outputs of AND gates </w:t>
      </w:r>
      <w:r w:rsidR="00D72280">
        <w:t xml:space="preserve">are </w:t>
      </w:r>
      <w:r w:rsidRPr="00D81EEA">
        <w:t>fed into the OR gate that produces the output Y.</w:t>
      </w:r>
    </w:p>
    <w:p w14:paraId="28DCEEF1" w14:textId="3EC754BD" w:rsidR="00D72280" w:rsidRDefault="00D72280" w:rsidP="00D81EEA"/>
    <w:p w14:paraId="000AB18D" w14:textId="2DFDB9E8" w:rsidR="00D72280" w:rsidRDefault="009B0676" w:rsidP="009B0676">
      <w:pPr>
        <w:pStyle w:val="Heading3"/>
      </w:pPr>
      <w:bookmarkStart w:id="60" w:name="_Toc98151777"/>
      <w:r>
        <w:t>Equality</w:t>
      </w:r>
      <w:bookmarkEnd w:id="60"/>
    </w:p>
    <w:p w14:paraId="2F9039F3" w14:textId="4B0BDBAB" w:rsidR="009B0676" w:rsidRDefault="009B0676" w:rsidP="009B0676">
      <w:pPr>
        <w:spacing w:after="0"/>
      </w:pPr>
    </w:p>
    <w:p w14:paraId="213DD268" w14:textId="78A670FB" w:rsidR="009B0676" w:rsidRPr="009B0676" w:rsidRDefault="009B0676" w:rsidP="009B0676">
      <w:r w:rsidRPr="009B0676">
        <w:t xml:space="preserve">1-bit equality comparator </w:t>
      </w:r>
      <w:r>
        <w:t xml:space="preserve">is simply </w:t>
      </w:r>
      <w:r w:rsidRPr="009B0676">
        <w:t>designed with exclusive NOR gate</w:t>
      </w:r>
      <w:r>
        <w:t xml:space="preserve">. What about 4-bit </w:t>
      </w:r>
      <w:r w:rsidRPr="009B0676">
        <w:t>equality comparator</w:t>
      </w:r>
      <w:r>
        <w:t xml:space="preserve">? </w:t>
      </w:r>
      <w:r w:rsidRPr="009B0676">
        <w:t xml:space="preserve">4-bit equality comparator </w:t>
      </w:r>
      <w:r>
        <w:t xml:space="preserve">is </w:t>
      </w:r>
      <w:r w:rsidRPr="009B0676">
        <w:t>designed by connecting 4 exclusive NOR gates parallelly</w:t>
      </w:r>
      <w:r>
        <w:t>, as shown below:</w:t>
      </w:r>
    </w:p>
    <w:p w14:paraId="20F71866" w14:textId="48D640D2" w:rsidR="009B0676" w:rsidRDefault="0069714D" w:rsidP="00D9171A">
      <w:pPr>
        <w:spacing w:after="0"/>
        <w:jc w:val="center"/>
      </w:pPr>
      <w:r>
        <w:rPr>
          <w:noProof/>
        </w:rPr>
        <w:drawing>
          <wp:inline distT="0" distB="0" distL="0" distR="0" wp14:anchorId="6B71A50D" wp14:editId="04406325">
            <wp:extent cx="2176818" cy="1475916"/>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92623" cy="1486632"/>
                    </a:xfrm>
                    <a:prstGeom prst="rect">
                      <a:avLst/>
                    </a:prstGeom>
                    <a:noFill/>
                  </pic:spPr>
                </pic:pic>
              </a:graphicData>
            </a:graphic>
          </wp:inline>
        </w:drawing>
      </w:r>
    </w:p>
    <w:p w14:paraId="2C00AB77" w14:textId="063CC135" w:rsidR="0069714D" w:rsidRDefault="0069714D" w:rsidP="0069714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18</w:t>
      </w:r>
      <w:r w:rsidR="008F7DA0">
        <w:rPr>
          <w:noProof/>
        </w:rPr>
        <w:fldChar w:fldCharType="end"/>
      </w:r>
      <w:r>
        <w:t>. Four</w:t>
      </w:r>
      <w:r w:rsidRPr="00412368">
        <w:t xml:space="preserve">-bit </w:t>
      </w:r>
      <w:r>
        <w:t>E</w:t>
      </w:r>
      <w:r w:rsidRPr="0069714D">
        <w:t xml:space="preserve">quality </w:t>
      </w:r>
      <w:r>
        <w:t>C</w:t>
      </w:r>
      <w:r w:rsidRPr="0069714D">
        <w:t>omparator</w:t>
      </w:r>
    </w:p>
    <w:p w14:paraId="16A26544" w14:textId="5826E9B7" w:rsidR="0069714D" w:rsidRPr="0069714D" w:rsidRDefault="0069714D" w:rsidP="0069714D">
      <w:r w:rsidRPr="0069714D">
        <w:t xml:space="preserve">Each XNOR gate compares </w:t>
      </w:r>
      <w:r>
        <w:t>the</w:t>
      </w:r>
      <w:r w:rsidRPr="0069714D">
        <w:t xml:space="preserve"> inputs A and B as follows:</w:t>
      </w:r>
    </w:p>
    <w:p w14:paraId="6F1393E7" w14:textId="77777777" w:rsidR="0069714D" w:rsidRPr="0069714D" w:rsidRDefault="0069714D" w:rsidP="0069714D">
      <w:pPr>
        <w:pStyle w:val="ListParagraph"/>
        <w:numPr>
          <w:ilvl w:val="0"/>
          <w:numId w:val="1"/>
        </w:numPr>
        <w:tabs>
          <w:tab w:val="left" w:pos="945"/>
        </w:tabs>
      </w:pPr>
      <w:r w:rsidRPr="0069714D">
        <w:lastRenderedPageBreak/>
        <w:t>XNOR</w:t>
      </w:r>
      <w:r w:rsidRPr="0069714D">
        <w:rPr>
          <w:vertAlign w:val="subscript"/>
        </w:rPr>
        <w:t>3</w:t>
      </w:r>
      <w:r w:rsidRPr="0069714D">
        <w:t xml:space="preserve"> for two inputs A</w:t>
      </w:r>
      <w:r w:rsidRPr="0069714D">
        <w:rPr>
          <w:vertAlign w:val="subscript"/>
        </w:rPr>
        <w:t>3</w:t>
      </w:r>
      <w:r w:rsidRPr="0069714D">
        <w:t xml:space="preserve"> and B</w:t>
      </w:r>
      <w:r w:rsidRPr="0069714D">
        <w:rPr>
          <w:vertAlign w:val="subscript"/>
        </w:rPr>
        <w:t>3</w:t>
      </w:r>
    </w:p>
    <w:p w14:paraId="5D1DF994" w14:textId="77777777" w:rsidR="0069714D" w:rsidRPr="0069714D" w:rsidRDefault="0069714D" w:rsidP="0069714D">
      <w:pPr>
        <w:pStyle w:val="ListParagraph"/>
        <w:numPr>
          <w:ilvl w:val="0"/>
          <w:numId w:val="1"/>
        </w:numPr>
        <w:tabs>
          <w:tab w:val="left" w:pos="945"/>
        </w:tabs>
      </w:pPr>
      <w:r w:rsidRPr="0069714D">
        <w:t>XNOR</w:t>
      </w:r>
      <w:r w:rsidRPr="0069714D">
        <w:rPr>
          <w:vertAlign w:val="subscript"/>
        </w:rPr>
        <w:t>2</w:t>
      </w:r>
      <w:r w:rsidRPr="0069714D">
        <w:t xml:space="preserve"> for two inputs A</w:t>
      </w:r>
      <w:r w:rsidRPr="0069714D">
        <w:rPr>
          <w:vertAlign w:val="subscript"/>
        </w:rPr>
        <w:t>2</w:t>
      </w:r>
      <w:r w:rsidRPr="0069714D">
        <w:t xml:space="preserve"> and B</w:t>
      </w:r>
      <w:r w:rsidRPr="0069714D">
        <w:rPr>
          <w:vertAlign w:val="subscript"/>
        </w:rPr>
        <w:t>2</w:t>
      </w:r>
    </w:p>
    <w:p w14:paraId="61FC9BEC" w14:textId="77777777" w:rsidR="0069714D" w:rsidRPr="0069714D" w:rsidRDefault="0069714D" w:rsidP="0069714D">
      <w:pPr>
        <w:pStyle w:val="ListParagraph"/>
        <w:numPr>
          <w:ilvl w:val="0"/>
          <w:numId w:val="1"/>
        </w:numPr>
        <w:tabs>
          <w:tab w:val="left" w:pos="945"/>
        </w:tabs>
      </w:pPr>
      <w:r w:rsidRPr="0069714D">
        <w:t>XNOR</w:t>
      </w:r>
      <w:r w:rsidRPr="0069714D">
        <w:rPr>
          <w:vertAlign w:val="subscript"/>
        </w:rPr>
        <w:t>1</w:t>
      </w:r>
      <w:r w:rsidRPr="0069714D">
        <w:t xml:space="preserve"> for two inputs A</w:t>
      </w:r>
      <w:r w:rsidRPr="0069714D">
        <w:rPr>
          <w:vertAlign w:val="subscript"/>
        </w:rPr>
        <w:t>1</w:t>
      </w:r>
      <w:r w:rsidRPr="0069714D">
        <w:t xml:space="preserve"> and B</w:t>
      </w:r>
      <w:r w:rsidRPr="0069714D">
        <w:rPr>
          <w:vertAlign w:val="subscript"/>
        </w:rPr>
        <w:t>1</w:t>
      </w:r>
    </w:p>
    <w:p w14:paraId="32F6A1EC" w14:textId="77777777" w:rsidR="0069714D" w:rsidRPr="0069714D" w:rsidRDefault="0069714D" w:rsidP="0069714D">
      <w:pPr>
        <w:pStyle w:val="ListParagraph"/>
        <w:numPr>
          <w:ilvl w:val="0"/>
          <w:numId w:val="1"/>
        </w:numPr>
        <w:tabs>
          <w:tab w:val="left" w:pos="945"/>
        </w:tabs>
      </w:pPr>
      <w:r w:rsidRPr="0069714D">
        <w:t>XNOR</w:t>
      </w:r>
      <w:r w:rsidRPr="0069714D">
        <w:rPr>
          <w:vertAlign w:val="subscript"/>
        </w:rPr>
        <w:t>0</w:t>
      </w:r>
      <w:r w:rsidRPr="0069714D">
        <w:t xml:space="preserve"> for two inputs A</w:t>
      </w:r>
      <w:r w:rsidRPr="0069714D">
        <w:rPr>
          <w:vertAlign w:val="subscript"/>
        </w:rPr>
        <w:t>0</w:t>
      </w:r>
      <w:r w:rsidRPr="0069714D">
        <w:t xml:space="preserve"> and B</w:t>
      </w:r>
      <w:r w:rsidRPr="0069714D">
        <w:rPr>
          <w:vertAlign w:val="subscript"/>
        </w:rPr>
        <w:t>0</w:t>
      </w:r>
    </w:p>
    <w:p w14:paraId="3F31EB61" w14:textId="22E6BCA2" w:rsidR="0069714D" w:rsidRDefault="0069714D" w:rsidP="0069714D">
      <w:r w:rsidRPr="0069714D">
        <w:t xml:space="preserve">The outputs of all XNOR gates </w:t>
      </w:r>
      <w:r>
        <w:t xml:space="preserve">are </w:t>
      </w:r>
      <w:r w:rsidRPr="0069714D">
        <w:t>fed into 4-input AND gate</w:t>
      </w:r>
      <w:r w:rsidR="00267E02">
        <w:t>, which produces</w:t>
      </w:r>
      <w:r w:rsidRPr="0069714D">
        <w:t xml:space="preserve"> the logic “1” if only if all the inputs are “1”.</w:t>
      </w:r>
    </w:p>
    <w:p w14:paraId="2C94D06B" w14:textId="0802FEE9" w:rsidR="009B0676" w:rsidRDefault="009B0676" w:rsidP="009B0676"/>
    <w:p w14:paraId="75F9DB0D" w14:textId="598B4C20" w:rsidR="001B368A" w:rsidRDefault="001B368A" w:rsidP="001B368A">
      <w:pPr>
        <w:pStyle w:val="Heading3"/>
      </w:pPr>
      <w:bookmarkStart w:id="61" w:name="_Toc98151778"/>
      <w:r>
        <w:t>Less Than</w:t>
      </w:r>
      <w:bookmarkEnd w:id="61"/>
    </w:p>
    <w:p w14:paraId="2C9E703D" w14:textId="5544A229" w:rsidR="001B368A" w:rsidRDefault="001B368A" w:rsidP="001B368A">
      <w:pPr>
        <w:spacing w:after="0"/>
      </w:pPr>
    </w:p>
    <w:p w14:paraId="450DDC1B" w14:textId="6C71F919" w:rsidR="001B368A" w:rsidRDefault="00907C3A" w:rsidP="009B0676">
      <w:r>
        <w:t>The Less Than comparator can be designed with magnitude comparison by computing A – B and looking at the sign bit (</w:t>
      </w:r>
      <w:proofErr w:type="spellStart"/>
      <w:r>
        <w:t>msb</w:t>
      </w:r>
      <w:proofErr w:type="spellEnd"/>
      <w:r>
        <w:t>: most significant bit), as shown in the below:</w:t>
      </w:r>
    </w:p>
    <w:p w14:paraId="10E5512E" w14:textId="4E7D353B" w:rsidR="00907C3A" w:rsidRDefault="00907C3A" w:rsidP="00A4603F">
      <w:pPr>
        <w:spacing w:after="0"/>
        <w:jc w:val="center"/>
      </w:pPr>
      <w:r>
        <w:rPr>
          <w:noProof/>
        </w:rPr>
        <w:drawing>
          <wp:inline distT="0" distB="0" distL="0" distR="0" wp14:anchorId="77695BF6" wp14:editId="1EC28292">
            <wp:extent cx="818866" cy="1355364"/>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46777" cy="1401561"/>
                    </a:xfrm>
                    <a:prstGeom prst="rect">
                      <a:avLst/>
                    </a:prstGeom>
                    <a:noFill/>
                  </pic:spPr>
                </pic:pic>
              </a:graphicData>
            </a:graphic>
          </wp:inline>
        </w:drawing>
      </w:r>
    </w:p>
    <w:p w14:paraId="77CC1D17" w14:textId="75F0402C" w:rsidR="00907C3A" w:rsidRDefault="00907C3A" w:rsidP="00907C3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19</w:t>
      </w:r>
      <w:r w:rsidR="008F7DA0">
        <w:rPr>
          <w:noProof/>
        </w:rPr>
        <w:fldChar w:fldCharType="end"/>
      </w:r>
      <w:r>
        <w:t>. Less Than</w:t>
      </w:r>
      <w:r w:rsidRPr="0069714D">
        <w:t xml:space="preserve"> </w:t>
      </w:r>
      <w:r>
        <w:t>C</w:t>
      </w:r>
      <w:r w:rsidRPr="0069714D">
        <w:t>omparator</w:t>
      </w:r>
    </w:p>
    <w:p w14:paraId="5D50696E" w14:textId="6B6E1C3B" w:rsidR="00907C3A" w:rsidRDefault="00907C3A" w:rsidP="009B0676"/>
    <w:p w14:paraId="7A3DEFDA" w14:textId="6F27C366" w:rsidR="00907C3A" w:rsidRDefault="00A4603F" w:rsidP="009B0676">
      <w:r>
        <w:t>w</w:t>
      </w:r>
      <w:r w:rsidR="00907C3A">
        <w:t>here the term ‘N’ means the M</w:t>
      </w:r>
      <w:r w:rsidR="00D64847">
        <w:t>-</w:t>
      </w:r>
      <w:r w:rsidR="00907C3A">
        <w:t>bit</w:t>
      </w:r>
      <w:r w:rsidR="00D64847">
        <w:t xml:space="preserve"> input or output,</w:t>
      </w:r>
      <w:r w:rsidR="00907C3A">
        <w:t xml:space="preserve"> and [N-1] represents the sign bit, </w:t>
      </w:r>
      <w:proofErr w:type="gramStart"/>
      <w:r w:rsidR="00907C3A">
        <w:t>i.e.</w:t>
      </w:r>
      <w:proofErr w:type="gramEnd"/>
      <w:r w:rsidR="00907C3A">
        <w:t xml:space="preserve"> the most significant bit. </w:t>
      </w:r>
      <w:r w:rsidR="00907C3A" w:rsidRPr="00907C3A">
        <w:t xml:space="preserve">If the sign bit is </w:t>
      </w:r>
      <w:r w:rsidR="00907C3A" w:rsidRPr="00B257FB">
        <w:rPr>
          <w:rFonts w:ascii="Courier New" w:hAnsi="Courier New" w:cs="Courier New"/>
        </w:rPr>
        <w:t>1</w:t>
      </w:r>
      <w:r w:rsidR="00907C3A" w:rsidRPr="00907C3A">
        <w:t xml:space="preserve">, A is less than B. If the sign bit is </w:t>
      </w:r>
      <w:r w:rsidR="00907C3A" w:rsidRPr="00B257FB">
        <w:rPr>
          <w:rFonts w:ascii="Courier New" w:hAnsi="Courier New" w:cs="Courier New"/>
        </w:rPr>
        <w:t>0</w:t>
      </w:r>
      <w:r w:rsidR="00907C3A" w:rsidRPr="00907C3A">
        <w:t>, A is greater than or equal to B.</w:t>
      </w:r>
    </w:p>
    <w:p w14:paraId="4A7FF9F9" w14:textId="77777777" w:rsidR="009B0676" w:rsidRPr="009B0676" w:rsidRDefault="009B0676" w:rsidP="009B0676"/>
    <w:p w14:paraId="07DE986C" w14:textId="0C9AEDBE" w:rsidR="00104158" w:rsidRDefault="00105E8F" w:rsidP="00105E8F">
      <w:pPr>
        <w:pStyle w:val="Heading2"/>
        <w:numPr>
          <w:ilvl w:val="0"/>
          <w:numId w:val="0"/>
        </w:numPr>
        <w:ind w:left="792"/>
      </w:pPr>
      <w:bookmarkStart w:id="62" w:name="_Toc98151779"/>
      <w:r>
        <w:t xml:space="preserve">6.5 </w:t>
      </w:r>
      <w:r w:rsidR="00104158" w:rsidRPr="00104158">
        <w:t>Arithmetic Logic Unit</w:t>
      </w:r>
      <w:bookmarkEnd w:id="62"/>
    </w:p>
    <w:p w14:paraId="2F4369D8" w14:textId="48404AA7" w:rsidR="00637768" w:rsidRDefault="00637768" w:rsidP="00637768"/>
    <w:p w14:paraId="657CB192" w14:textId="514017DE" w:rsidR="00637768" w:rsidRDefault="00F75FB0" w:rsidP="00637768">
      <w:r>
        <w:t>An ALU (</w:t>
      </w:r>
      <w:r w:rsidRPr="00F75FB0">
        <w:t>Arithmetic Logic Unit</w:t>
      </w:r>
      <w:r>
        <w:t>)</w:t>
      </w:r>
      <w:r w:rsidRPr="00F75FB0">
        <w:t xml:space="preserve"> </w:t>
      </w:r>
      <w:r w:rsidRPr="00BB2E90">
        <w:t>combines</w:t>
      </w:r>
      <w:r w:rsidR="00BB2E90" w:rsidRPr="00BB2E90">
        <w:t xml:space="preserve"> a variety of mathematical and logical operations</w:t>
      </w:r>
      <w:r w:rsidR="00AF2EFF">
        <w:t xml:space="preserve">, </w:t>
      </w:r>
      <w:proofErr w:type="gramStart"/>
      <w:r w:rsidR="00AF2EFF">
        <w:t>e.g.</w:t>
      </w:r>
      <w:proofErr w:type="gramEnd"/>
      <w:r w:rsidR="00AF2EFF">
        <w:t xml:space="preserve"> a</w:t>
      </w:r>
      <w:r w:rsidR="00AF2EFF" w:rsidRPr="00AF2EFF">
        <w:t xml:space="preserve">ddition, subtraction, magnitude comparison, AND </w:t>
      </w:r>
      <w:r>
        <w:t xml:space="preserve">operation, </w:t>
      </w:r>
      <w:r w:rsidR="00AF2EFF" w:rsidRPr="00AF2EFF">
        <w:t>OR operation</w:t>
      </w:r>
      <w:r w:rsidR="00AF2EFF">
        <w:t>, etc</w:t>
      </w:r>
      <w:r w:rsidR="00AF2EFF" w:rsidRPr="00AF2EFF">
        <w:t>.</w:t>
      </w:r>
      <w:r w:rsidR="00AF2EFF">
        <w:t>,</w:t>
      </w:r>
      <w:r w:rsidR="00BB2E90" w:rsidRPr="00BB2E90">
        <w:t xml:space="preserve"> into a single unit</w:t>
      </w:r>
      <w:r w:rsidR="00BB2E90">
        <w:t xml:space="preserve">. </w:t>
      </w:r>
      <w:r>
        <w:t xml:space="preserve">The following figure shows a simplified ALU. </w:t>
      </w:r>
    </w:p>
    <w:p w14:paraId="22E072BF" w14:textId="2FEEFB82" w:rsidR="000900DA" w:rsidRDefault="00A4603F" w:rsidP="00A4603F">
      <w:pPr>
        <w:spacing w:after="0"/>
        <w:jc w:val="center"/>
      </w:pPr>
      <w:r>
        <w:rPr>
          <w:noProof/>
        </w:rPr>
        <w:drawing>
          <wp:inline distT="0" distB="0" distL="0" distR="0" wp14:anchorId="4D03479C" wp14:editId="00B04ACB">
            <wp:extent cx="1012639" cy="14312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25599" cy="1449552"/>
                    </a:xfrm>
                    <a:prstGeom prst="rect">
                      <a:avLst/>
                    </a:prstGeom>
                    <a:noFill/>
                  </pic:spPr>
                </pic:pic>
              </a:graphicData>
            </a:graphic>
          </wp:inline>
        </w:drawing>
      </w:r>
    </w:p>
    <w:p w14:paraId="194FF27F" w14:textId="7D135140" w:rsidR="00A4603F" w:rsidRDefault="00A4603F" w:rsidP="00A4603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20</w:t>
      </w:r>
      <w:r w:rsidR="008F7DA0">
        <w:rPr>
          <w:noProof/>
        </w:rPr>
        <w:fldChar w:fldCharType="end"/>
      </w:r>
      <w:r>
        <w:t>. Simplified ALU</w:t>
      </w:r>
    </w:p>
    <w:p w14:paraId="7E3383B0" w14:textId="53A3598A" w:rsidR="00A4603F" w:rsidRDefault="008B63D2" w:rsidP="008B63D2">
      <w:r w:rsidRPr="008B63D2">
        <w:lastRenderedPageBreak/>
        <w:t xml:space="preserve">There are </w:t>
      </w:r>
      <w:r>
        <w:t xml:space="preserve">the </w:t>
      </w:r>
      <w:r w:rsidRPr="008B63D2">
        <w:t>two inputs A and B. Both of them are N</w:t>
      </w:r>
      <w:r w:rsidR="00B56F4B">
        <w:t xml:space="preserve"> </w:t>
      </w:r>
      <w:r w:rsidRPr="008B63D2">
        <w:t xml:space="preserve">bits. The operation of ALU determined by </w:t>
      </w:r>
      <w:r w:rsidR="00B56F4B">
        <w:t>the f</w:t>
      </w:r>
      <w:r w:rsidRPr="008B63D2">
        <w:t>unction bits, F</w:t>
      </w:r>
      <w:r w:rsidRPr="008B63D2">
        <w:rPr>
          <w:vertAlign w:val="subscript"/>
        </w:rPr>
        <w:t>2</w:t>
      </w:r>
      <w:r w:rsidRPr="008B63D2">
        <w:t xml:space="preserve"> F</w:t>
      </w:r>
      <w:r w:rsidRPr="008B63D2">
        <w:rPr>
          <w:vertAlign w:val="subscript"/>
        </w:rPr>
        <w:t>1</w:t>
      </w:r>
      <w:r w:rsidRPr="008B63D2">
        <w:t xml:space="preserve"> F</w:t>
      </w:r>
      <w:r w:rsidRPr="008B63D2">
        <w:rPr>
          <w:vertAlign w:val="subscript"/>
        </w:rPr>
        <w:t>0</w:t>
      </w:r>
      <w:r w:rsidRPr="008B63D2">
        <w:t>.</w:t>
      </w:r>
      <w:r>
        <w:t xml:space="preserve"> For example, i</w:t>
      </w:r>
      <w:r w:rsidRPr="008B63D2">
        <w:t>f F</w:t>
      </w:r>
      <w:r w:rsidRPr="008B63D2">
        <w:rPr>
          <w:vertAlign w:val="subscript"/>
        </w:rPr>
        <w:t>2</w:t>
      </w:r>
      <w:r w:rsidRPr="008B63D2">
        <w:t xml:space="preserve"> F</w:t>
      </w:r>
      <w:r w:rsidRPr="008B63D2">
        <w:rPr>
          <w:vertAlign w:val="subscript"/>
        </w:rPr>
        <w:t>1</w:t>
      </w:r>
      <w:r w:rsidRPr="008B63D2">
        <w:t xml:space="preserve"> F</w:t>
      </w:r>
      <w:r w:rsidRPr="008B63D2">
        <w:rPr>
          <w:vertAlign w:val="subscript"/>
        </w:rPr>
        <w:t>0</w:t>
      </w:r>
      <w:r w:rsidRPr="008B63D2">
        <w:t xml:space="preserve"> = </w:t>
      </w:r>
      <w:r w:rsidRPr="00B257FB">
        <w:rPr>
          <w:rFonts w:ascii="Courier New" w:hAnsi="Courier New" w:cs="Courier New"/>
        </w:rPr>
        <w:t>000</w:t>
      </w:r>
      <w:r w:rsidRPr="008B63D2">
        <w:t>, ALU executes AND operation.</w:t>
      </w:r>
      <w:r>
        <w:t xml:space="preserve"> </w:t>
      </w:r>
      <w:r w:rsidRPr="008B63D2">
        <w:t>If F</w:t>
      </w:r>
      <w:r w:rsidRPr="008B63D2">
        <w:rPr>
          <w:vertAlign w:val="subscript"/>
        </w:rPr>
        <w:t>2</w:t>
      </w:r>
      <w:r w:rsidRPr="008B63D2">
        <w:t xml:space="preserve"> F</w:t>
      </w:r>
      <w:r w:rsidRPr="008B63D2">
        <w:rPr>
          <w:vertAlign w:val="subscript"/>
        </w:rPr>
        <w:t>1</w:t>
      </w:r>
      <w:r w:rsidRPr="008B63D2">
        <w:t xml:space="preserve"> F</w:t>
      </w:r>
      <w:r w:rsidRPr="008B63D2">
        <w:rPr>
          <w:vertAlign w:val="subscript"/>
        </w:rPr>
        <w:t>0</w:t>
      </w:r>
      <w:r w:rsidRPr="008B63D2">
        <w:t xml:space="preserve"> = </w:t>
      </w:r>
      <w:r w:rsidRPr="00B257FB">
        <w:rPr>
          <w:rFonts w:ascii="Courier New" w:hAnsi="Courier New" w:cs="Courier New"/>
        </w:rPr>
        <w:t>001</w:t>
      </w:r>
      <w:r w:rsidRPr="008B63D2">
        <w:t>, ALU executes OR operation.</w:t>
      </w:r>
      <w:r>
        <w:t xml:space="preserve"> The following table </w:t>
      </w:r>
      <w:r w:rsidR="00B56F4B">
        <w:t>explains</w:t>
      </w:r>
      <w:r>
        <w:t xml:space="preserve"> the operation of the ALU with </w:t>
      </w:r>
      <w:r w:rsidR="00B56F4B">
        <w:t>the f</w:t>
      </w:r>
      <w:r w:rsidRPr="008B63D2">
        <w:t>unction bits</w:t>
      </w:r>
      <w:r>
        <w:t>.</w:t>
      </w:r>
    </w:p>
    <w:p w14:paraId="2BEB03D7" w14:textId="77777777" w:rsidR="0037275C" w:rsidRDefault="0037275C" w:rsidP="008B63D2"/>
    <w:p w14:paraId="0FDF7A6A" w14:textId="3D7F14E5" w:rsidR="0037275C" w:rsidRDefault="0037275C" w:rsidP="0037275C">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2</w:t>
      </w:r>
      <w:r w:rsidR="008F7DA0">
        <w:rPr>
          <w:noProof/>
        </w:rPr>
        <w:fldChar w:fldCharType="end"/>
      </w:r>
      <w:r>
        <w:t>. ALU Operation with Function Bits</w:t>
      </w:r>
    </w:p>
    <w:tbl>
      <w:tblPr>
        <w:tblW w:w="3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45"/>
        <w:gridCol w:w="646"/>
        <w:gridCol w:w="646"/>
        <w:gridCol w:w="1941"/>
      </w:tblGrid>
      <w:tr w:rsidR="0037275C" w:rsidRPr="0037275C" w14:paraId="7FA6AAAA" w14:textId="77777777" w:rsidTr="00096CF8">
        <w:trPr>
          <w:trHeight w:val="22"/>
          <w:jc w:val="center"/>
        </w:trPr>
        <w:tc>
          <w:tcPr>
            <w:tcW w:w="645" w:type="dxa"/>
            <w:shd w:val="clear" w:color="auto" w:fill="D9D9D9"/>
            <w:tcMar>
              <w:top w:w="72" w:type="dxa"/>
              <w:left w:w="144" w:type="dxa"/>
              <w:bottom w:w="72" w:type="dxa"/>
              <w:right w:w="144" w:type="dxa"/>
            </w:tcMar>
            <w:hideMark/>
          </w:tcPr>
          <w:p w14:paraId="6E2BFBE3"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F</w:t>
            </w:r>
            <w:r w:rsidRPr="0037275C">
              <w:rPr>
                <w:rFonts w:ascii="Courier New" w:eastAsia="Times New Roman" w:hAnsi="Courier New" w:cs="Courier New"/>
                <w:b/>
                <w:bCs/>
                <w:color w:val="0000FF"/>
                <w:kern w:val="24"/>
                <w:position w:val="-8"/>
                <w:sz w:val="18"/>
                <w:szCs w:val="18"/>
                <w:vertAlign w:val="subscript"/>
              </w:rPr>
              <w:t>2</w:t>
            </w:r>
          </w:p>
        </w:tc>
        <w:tc>
          <w:tcPr>
            <w:tcW w:w="646" w:type="dxa"/>
            <w:shd w:val="clear" w:color="auto" w:fill="D9D9D9"/>
            <w:tcMar>
              <w:top w:w="72" w:type="dxa"/>
              <w:left w:w="144" w:type="dxa"/>
              <w:bottom w:w="72" w:type="dxa"/>
              <w:right w:w="144" w:type="dxa"/>
            </w:tcMar>
            <w:hideMark/>
          </w:tcPr>
          <w:p w14:paraId="286B1433"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F</w:t>
            </w:r>
            <w:r w:rsidRPr="0037275C">
              <w:rPr>
                <w:rFonts w:ascii="Courier New" w:eastAsia="Times New Roman" w:hAnsi="Courier New" w:cs="Courier New"/>
                <w:b/>
                <w:bCs/>
                <w:color w:val="0000FF"/>
                <w:kern w:val="24"/>
                <w:position w:val="-8"/>
                <w:sz w:val="18"/>
                <w:szCs w:val="18"/>
                <w:vertAlign w:val="subscript"/>
              </w:rPr>
              <w:t>1</w:t>
            </w:r>
          </w:p>
        </w:tc>
        <w:tc>
          <w:tcPr>
            <w:tcW w:w="646" w:type="dxa"/>
            <w:shd w:val="clear" w:color="auto" w:fill="D9D9D9"/>
            <w:tcMar>
              <w:top w:w="72" w:type="dxa"/>
              <w:left w:w="144" w:type="dxa"/>
              <w:bottom w:w="72" w:type="dxa"/>
              <w:right w:w="144" w:type="dxa"/>
            </w:tcMar>
            <w:hideMark/>
          </w:tcPr>
          <w:p w14:paraId="2EF2AF30"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F</w:t>
            </w:r>
            <w:r w:rsidRPr="0037275C">
              <w:rPr>
                <w:rFonts w:ascii="Courier New" w:eastAsia="Times New Roman" w:hAnsi="Courier New" w:cs="Courier New"/>
                <w:b/>
                <w:bCs/>
                <w:color w:val="0000FF"/>
                <w:kern w:val="24"/>
                <w:position w:val="-8"/>
                <w:sz w:val="18"/>
                <w:szCs w:val="18"/>
                <w:vertAlign w:val="subscript"/>
              </w:rPr>
              <w:t>0</w:t>
            </w:r>
          </w:p>
        </w:tc>
        <w:tc>
          <w:tcPr>
            <w:tcW w:w="1941" w:type="dxa"/>
            <w:shd w:val="clear" w:color="auto" w:fill="D9D9D9"/>
            <w:tcMar>
              <w:top w:w="72" w:type="dxa"/>
              <w:left w:w="144" w:type="dxa"/>
              <w:bottom w:w="72" w:type="dxa"/>
              <w:right w:w="144" w:type="dxa"/>
            </w:tcMar>
            <w:hideMark/>
          </w:tcPr>
          <w:p w14:paraId="2F3782EE"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Function</w:t>
            </w:r>
          </w:p>
        </w:tc>
      </w:tr>
      <w:tr w:rsidR="0037275C" w:rsidRPr="0037275C" w14:paraId="4B2834CD" w14:textId="77777777" w:rsidTr="00096CF8">
        <w:trPr>
          <w:trHeight w:val="198"/>
          <w:jc w:val="center"/>
        </w:trPr>
        <w:tc>
          <w:tcPr>
            <w:tcW w:w="645" w:type="dxa"/>
            <w:shd w:val="clear" w:color="auto" w:fill="auto"/>
            <w:tcMar>
              <w:top w:w="72" w:type="dxa"/>
              <w:left w:w="144" w:type="dxa"/>
              <w:bottom w:w="72" w:type="dxa"/>
              <w:right w:w="144" w:type="dxa"/>
            </w:tcMar>
            <w:hideMark/>
          </w:tcPr>
          <w:p w14:paraId="37EE4387"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646" w:type="dxa"/>
            <w:shd w:val="clear" w:color="auto" w:fill="auto"/>
            <w:tcMar>
              <w:top w:w="72" w:type="dxa"/>
              <w:left w:w="144" w:type="dxa"/>
              <w:bottom w:w="72" w:type="dxa"/>
              <w:right w:w="144" w:type="dxa"/>
            </w:tcMar>
            <w:hideMark/>
          </w:tcPr>
          <w:p w14:paraId="4AA170FA"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646" w:type="dxa"/>
            <w:shd w:val="clear" w:color="auto" w:fill="auto"/>
            <w:tcMar>
              <w:top w:w="72" w:type="dxa"/>
              <w:left w:w="144" w:type="dxa"/>
              <w:bottom w:w="72" w:type="dxa"/>
              <w:right w:w="144" w:type="dxa"/>
            </w:tcMar>
            <w:hideMark/>
          </w:tcPr>
          <w:p w14:paraId="2E7805FB"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1941" w:type="dxa"/>
            <w:shd w:val="clear" w:color="auto" w:fill="auto"/>
            <w:tcMar>
              <w:top w:w="72" w:type="dxa"/>
              <w:left w:w="144" w:type="dxa"/>
              <w:bottom w:w="72" w:type="dxa"/>
              <w:right w:w="144" w:type="dxa"/>
            </w:tcMar>
            <w:hideMark/>
          </w:tcPr>
          <w:p w14:paraId="4D8A3BE2"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A AND B</w:t>
            </w:r>
          </w:p>
        </w:tc>
      </w:tr>
      <w:tr w:rsidR="0037275C" w:rsidRPr="0037275C" w14:paraId="68D837C1" w14:textId="77777777" w:rsidTr="00096CF8">
        <w:trPr>
          <w:trHeight w:val="198"/>
          <w:jc w:val="center"/>
        </w:trPr>
        <w:tc>
          <w:tcPr>
            <w:tcW w:w="645" w:type="dxa"/>
            <w:shd w:val="clear" w:color="auto" w:fill="auto"/>
            <w:tcMar>
              <w:top w:w="72" w:type="dxa"/>
              <w:left w:w="144" w:type="dxa"/>
              <w:bottom w:w="72" w:type="dxa"/>
              <w:right w:w="144" w:type="dxa"/>
            </w:tcMar>
            <w:hideMark/>
          </w:tcPr>
          <w:p w14:paraId="607E854C"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646" w:type="dxa"/>
            <w:shd w:val="clear" w:color="auto" w:fill="auto"/>
            <w:tcMar>
              <w:top w:w="72" w:type="dxa"/>
              <w:left w:w="144" w:type="dxa"/>
              <w:bottom w:w="72" w:type="dxa"/>
              <w:right w:w="144" w:type="dxa"/>
            </w:tcMar>
            <w:hideMark/>
          </w:tcPr>
          <w:p w14:paraId="70CC92DE"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646" w:type="dxa"/>
            <w:shd w:val="clear" w:color="auto" w:fill="auto"/>
            <w:tcMar>
              <w:top w:w="72" w:type="dxa"/>
              <w:left w:w="144" w:type="dxa"/>
              <w:bottom w:w="72" w:type="dxa"/>
              <w:right w:w="144" w:type="dxa"/>
            </w:tcMar>
            <w:hideMark/>
          </w:tcPr>
          <w:p w14:paraId="732B3BD1"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1941" w:type="dxa"/>
            <w:shd w:val="clear" w:color="auto" w:fill="auto"/>
            <w:tcMar>
              <w:top w:w="72" w:type="dxa"/>
              <w:left w:w="144" w:type="dxa"/>
              <w:bottom w:w="72" w:type="dxa"/>
              <w:right w:w="144" w:type="dxa"/>
            </w:tcMar>
            <w:hideMark/>
          </w:tcPr>
          <w:p w14:paraId="5CA2B3CA"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A OR B</w:t>
            </w:r>
          </w:p>
        </w:tc>
      </w:tr>
      <w:tr w:rsidR="0037275C" w:rsidRPr="0037275C" w14:paraId="4AC05BF5" w14:textId="77777777" w:rsidTr="00096CF8">
        <w:trPr>
          <w:trHeight w:val="198"/>
          <w:jc w:val="center"/>
        </w:trPr>
        <w:tc>
          <w:tcPr>
            <w:tcW w:w="645" w:type="dxa"/>
            <w:shd w:val="clear" w:color="auto" w:fill="auto"/>
            <w:tcMar>
              <w:top w:w="72" w:type="dxa"/>
              <w:left w:w="144" w:type="dxa"/>
              <w:bottom w:w="72" w:type="dxa"/>
              <w:right w:w="144" w:type="dxa"/>
            </w:tcMar>
            <w:hideMark/>
          </w:tcPr>
          <w:p w14:paraId="49DFCC1E"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646" w:type="dxa"/>
            <w:shd w:val="clear" w:color="auto" w:fill="auto"/>
            <w:tcMar>
              <w:top w:w="72" w:type="dxa"/>
              <w:left w:w="144" w:type="dxa"/>
              <w:bottom w:w="72" w:type="dxa"/>
              <w:right w:w="144" w:type="dxa"/>
            </w:tcMar>
            <w:hideMark/>
          </w:tcPr>
          <w:p w14:paraId="29A66F0B"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646" w:type="dxa"/>
            <w:shd w:val="clear" w:color="auto" w:fill="auto"/>
            <w:tcMar>
              <w:top w:w="72" w:type="dxa"/>
              <w:left w:w="144" w:type="dxa"/>
              <w:bottom w:w="72" w:type="dxa"/>
              <w:right w:w="144" w:type="dxa"/>
            </w:tcMar>
            <w:hideMark/>
          </w:tcPr>
          <w:p w14:paraId="70FED228"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1941" w:type="dxa"/>
            <w:shd w:val="clear" w:color="auto" w:fill="auto"/>
            <w:tcMar>
              <w:top w:w="72" w:type="dxa"/>
              <w:left w:w="144" w:type="dxa"/>
              <w:bottom w:w="72" w:type="dxa"/>
              <w:right w:w="144" w:type="dxa"/>
            </w:tcMar>
            <w:hideMark/>
          </w:tcPr>
          <w:p w14:paraId="7AD14E93"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A + B</w:t>
            </w:r>
          </w:p>
        </w:tc>
      </w:tr>
      <w:tr w:rsidR="0037275C" w:rsidRPr="0037275C" w14:paraId="1E6468CD" w14:textId="77777777" w:rsidTr="00096CF8">
        <w:trPr>
          <w:trHeight w:val="89"/>
          <w:jc w:val="center"/>
        </w:trPr>
        <w:tc>
          <w:tcPr>
            <w:tcW w:w="645" w:type="dxa"/>
            <w:shd w:val="clear" w:color="auto" w:fill="auto"/>
            <w:tcMar>
              <w:top w:w="72" w:type="dxa"/>
              <w:left w:w="144" w:type="dxa"/>
              <w:bottom w:w="72" w:type="dxa"/>
              <w:right w:w="144" w:type="dxa"/>
            </w:tcMar>
            <w:hideMark/>
          </w:tcPr>
          <w:p w14:paraId="509497E6"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646" w:type="dxa"/>
            <w:shd w:val="clear" w:color="auto" w:fill="auto"/>
            <w:tcMar>
              <w:top w:w="72" w:type="dxa"/>
              <w:left w:w="144" w:type="dxa"/>
              <w:bottom w:w="72" w:type="dxa"/>
              <w:right w:w="144" w:type="dxa"/>
            </w:tcMar>
            <w:hideMark/>
          </w:tcPr>
          <w:p w14:paraId="6F9440D9"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646" w:type="dxa"/>
            <w:shd w:val="clear" w:color="auto" w:fill="auto"/>
            <w:tcMar>
              <w:top w:w="72" w:type="dxa"/>
              <w:left w:w="144" w:type="dxa"/>
              <w:bottom w:w="72" w:type="dxa"/>
              <w:right w:w="144" w:type="dxa"/>
            </w:tcMar>
            <w:hideMark/>
          </w:tcPr>
          <w:p w14:paraId="2588AD0F"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1941" w:type="dxa"/>
            <w:shd w:val="clear" w:color="auto" w:fill="auto"/>
            <w:tcMar>
              <w:top w:w="72" w:type="dxa"/>
              <w:left w:w="144" w:type="dxa"/>
              <w:bottom w:w="72" w:type="dxa"/>
              <w:right w:w="144" w:type="dxa"/>
            </w:tcMar>
            <w:hideMark/>
          </w:tcPr>
          <w:p w14:paraId="0763E568"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Not used</w:t>
            </w:r>
          </w:p>
        </w:tc>
      </w:tr>
      <w:tr w:rsidR="0037275C" w:rsidRPr="0037275C" w14:paraId="3FF2B6E8" w14:textId="77777777" w:rsidTr="00096CF8">
        <w:trPr>
          <w:trHeight w:val="22"/>
          <w:jc w:val="center"/>
        </w:trPr>
        <w:tc>
          <w:tcPr>
            <w:tcW w:w="645" w:type="dxa"/>
            <w:shd w:val="clear" w:color="auto" w:fill="auto"/>
            <w:tcMar>
              <w:top w:w="72" w:type="dxa"/>
              <w:left w:w="144" w:type="dxa"/>
              <w:bottom w:w="72" w:type="dxa"/>
              <w:right w:w="144" w:type="dxa"/>
            </w:tcMar>
            <w:hideMark/>
          </w:tcPr>
          <w:p w14:paraId="0D1545C9"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646" w:type="dxa"/>
            <w:shd w:val="clear" w:color="auto" w:fill="auto"/>
            <w:tcMar>
              <w:top w:w="72" w:type="dxa"/>
              <w:left w:w="144" w:type="dxa"/>
              <w:bottom w:w="72" w:type="dxa"/>
              <w:right w:w="144" w:type="dxa"/>
            </w:tcMar>
            <w:hideMark/>
          </w:tcPr>
          <w:p w14:paraId="0422E42C"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646" w:type="dxa"/>
            <w:shd w:val="clear" w:color="auto" w:fill="auto"/>
            <w:tcMar>
              <w:top w:w="72" w:type="dxa"/>
              <w:left w:w="144" w:type="dxa"/>
              <w:bottom w:w="72" w:type="dxa"/>
              <w:right w:w="144" w:type="dxa"/>
            </w:tcMar>
            <w:hideMark/>
          </w:tcPr>
          <w:p w14:paraId="49982FA5"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1941" w:type="dxa"/>
            <w:shd w:val="clear" w:color="auto" w:fill="auto"/>
            <w:tcMar>
              <w:top w:w="72" w:type="dxa"/>
              <w:left w:w="144" w:type="dxa"/>
              <w:bottom w:w="72" w:type="dxa"/>
              <w:right w:w="144" w:type="dxa"/>
            </w:tcMar>
            <w:hideMark/>
          </w:tcPr>
          <w:p w14:paraId="6E68A79A"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A AND ~B</w:t>
            </w:r>
          </w:p>
        </w:tc>
      </w:tr>
      <w:tr w:rsidR="0037275C" w:rsidRPr="0037275C" w14:paraId="51FAEAD8" w14:textId="77777777" w:rsidTr="00096CF8">
        <w:trPr>
          <w:trHeight w:val="198"/>
          <w:jc w:val="center"/>
        </w:trPr>
        <w:tc>
          <w:tcPr>
            <w:tcW w:w="645" w:type="dxa"/>
            <w:shd w:val="clear" w:color="auto" w:fill="auto"/>
            <w:tcMar>
              <w:top w:w="72" w:type="dxa"/>
              <w:left w:w="144" w:type="dxa"/>
              <w:bottom w:w="72" w:type="dxa"/>
              <w:right w:w="144" w:type="dxa"/>
            </w:tcMar>
            <w:hideMark/>
          </w:tcPr>
          <w:p w14:paraId="5D5FB4C7"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646" w:type="dxa"/>
            <w:shd w:val="clear" w:color="auto" w:fill="auto"/>
            <w:tcMar>
              <w:top w:w="72" w:type="dxa"/>
              <w:left w:w="144" w:type="dxa"/>
              <w:bottom w:w="72" w:type="dxa"/>
              <w:right w:w="144" w:type="dxa"/>
            </w:tcMar>
            <w:hideMark/>
          </w:tcPr>
          <w:p w14:paraId="3BA70F9C"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646" w:type="dxa"/>
            <w:shd w:val="clear" w:color="auto" w:fill="auto"/>
            <w:tcMar>
              <w:top w:w="72" w:type="dxa"/>
              <w:left w:w="144" w:type="dxa"/>
              <w:bottom w:w="72" w:type="dxa"/>
              <w:right w:w="144" w:type="dxa"/>
            </w:tcMar>
            <w:hideMark/>
          </w:tcPr>
          <w:p w14:paraId="130E9AEF"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1941" w:type="dxa"/>
            <w:shd w:val="clear" w:color="auto" w:fill="auto"/>
            <w:tcMar>
              <w:top w:w="72" w:type="dxa"/>
              <w:left w:w="144" w:type="dxa"/>
              <w:bottom w:w="72" w:type="dxa"/>
              <w:right w:w="144" w:type="dxa"/>
            </w:tcMar>
            <w:hideMark/>
          </w:tcPr>
          <w:p w14:paraId="325A6C56"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A OR ~B</w:t>
            </w:r>
          </w:p>
        </w:tc>
      </w:tr>
      <w:tr w:rsidR="0037275C" w:rsidRPr="0037275C" w14:paraId="77005138" w14:textId="77777777" w:rsidTr="00096CF8">
        <w:trPr>
          <w:trHeight w:val="198"/>
          <w:jc w:val="center"/>
        </w:trPr>
        <w:tc>
          <w:tcPr>
            <w:tcW w:w="645" w:type="dxa"/>
            <w:shd w:val="clear" w:color="auto" w:fill="auto"/>
            <w:tcMar>
              <w:top w:w="72" w:type="dxa"/>
              <w:left w:w="144" w:type="dxa"/>
              <w:bottom w:w="72" w:type="dxa"/>
              <w:right w:w="144" w:type="dxa"/>
            </w:tcMar>
            <w:hideMark/>
          </w:tcPr>
          <w:p w14:paraId="221044E0"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646" w:type="dxa"/>
            <w:shd w:val="clear" w:color="auto" w:fill="auto"/>
            <w:tcMar>
              <w:top w:w="72" w:type="dxa"/>
              <w:left w:w="144" w:type="dxa"/>
              <w:bottom w:w="72" w:type="dxa"/>
              <w:right w:w="144" w:type="dxa"/>
            </w:tcMar>
            <w:hideMark/>
          </w:tcPr>
          <w:p w14:paraId="652F0822"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646" w:type="dxa"/>
            <w:shd w:val="clear" w:color="auto" w:fill="auto"/>
            <w:tcMar>
              <w:top w:w="72" w:type="dxa"/>
              <w:left w:w="144" w:type="dxa"/>
              <w:bottom w:w="72" w:type="dxa"/>
              <w:right w:w="144" w:type="dxa"/>
            </w:tcMar>
            <w:hideMark/>
          </w:tcPr>
          <w:p w14:paraId="5857FA7C"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0</w:t>
            </w:r>
          </w:p>
        </w:tc>
        <w:tc>
          <w:tcPr>
            <w:tcW w:w="1941" w:type="dxa"/>
            <w:shd w:val="clear" w:color="auto" w:fill="auto"/>
            <w:tcMar>
              <w:top w:w="72" w:type="dxa"/>
              <w:left w:w="144" w:type="dxa"/>
              <w:bottom w:w="72" w:type="dxa"/>
              <w:right w:w="144" w:type="dxa"/>
            </w:tcMar>
            <w:hideMark/>
          </w:tcPr>
          <w:p w14:paraId="423143BC" w14:textId="3A3E0F88"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 xml:space="preserve">A </w:t>
            </w:r>
            <w:r w:rsidR="00C5174C">
              <w:rPr>
                <w:rFonts w:ascii="Courier New" w:eastAsia="Times New Roman" w:hAnsi="Courier New" w:cs="Courier New"/>
                <w:b/>
                <w:bCs/>
                <w:color w:val="000000"/>
                <w:kern w:val="24"/>
                <w:sz w:val="18"/>
                <w:szCs w:val="18"/>
              </w:rPr>
              <w:t>–</w:t>
            </w:r>
            <w:r w:rsidRPr="0037275C">
              <w:rPr>
                <w:rFonts w:ascii="Courier New" w:eastAsia="Times New Roman" w:hAnsi="Courier New" w:cs="Courier New"/>
                <w:b/>
                <w:bCs/>
                <w:color w:val="000000"/>
                <w:kern w:val="24"/>
                <w:sz w:val="18"/>
                <w:szCs w:val="18"/>
              </w:rPr>
              <w:t xml:space="preserve"> B</w:t>
            </w:r>
          </w:p>
        </w:tc>
      </w:tr>
      <w:tr w:rsidR="0037275C" w:rsidRPr="0037275C" w14:paraId="09AAA47D" w14:textId="77777777" w:rsidTr="00096CF8">
        <w:trPr>
          <w:trHeight w:val="198"/>
          <w:jc w:val="center"/>
        </w:trPr>
        <w:tc>
          <w:tcPr>
            <w:tcW w:w="645" w:type="dxa"/>
            <w:shd w:val="clear" w:color="auto" w:fill="auto"/>
            <w:tcMar>
              <w:top w:w="72" w:type="dxa"/>
              <w:left w:w="144" w:type="dxa"/>
              <w:bottom w:w="72" w:type="dxa"/>
              <w:right w:w="144" w:type="dxa"/>
            </w:tcMar>
            <w:hideMark/>
          </w:tcPr>
          <w:p w14:paraId="6238CDF3"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646" w:type="dxa"/>
            <w:shd w:val="clear" w:color="auto" w:fill="auto"/>
            <w:tcMar>
              <w:top w:w="72" w:type="dxa"/>
              <w:left w:w="144" w:type="dxa"/>
              <w:bottom w:w="72" w:type="dxa"/>
              <w:right w:w="144" w:type="dxa"/>
            </w:tcMar>
            <w:hideMark/>
          </w:tcPr>
          <w:p w14:paraId="3841BFD1"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646" w:type="dxa"/>
            <w:shd w:val="clear" w:color="auto" w:fill="auto"/>
            <w:tcMar>
              <w:top w:w="72" w:type="dxa"/>
              <w:left w:w="144" w:type="dxa"/>
              <w:bottom w:w="72" w:type="dxa"/>
              <w:right w:w="144" w:type="dxa"/>
            </w:tcMar>
            <w:hideMark/>
          </w:tcPr>
          <w:p w14:paraId="4D6874EA"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FF"/>
                <w:kern w:val="24"/>
                <w:sz w:val="18"/>
                <w:szCs w:val="18"/>
              </w:rPr>
              <w:t>1</w:t>
            </w:r>
          </w:p>
        </w:tc>
        <w:tc>
          <w:tcPr>
            <w:tcW w:w="1941" w:type="dxa"/>
            <w:shd w:val="clear" w:color="auto" w:fill="auto"/>
            <w:tcMar>
              <w:top w:w="72" w:type="dxa"/>
              <w:left w:w="144" w:type="dxa"/>
              <w:bottom w:w="72" w:type="dxa"/>
              <w:right w:w="144" w:type="dxa"/>
            </w:tcMar>
            <w:hideMark/>
          </w:tcPr>
          <w:p w14:paraId="3B5A137E" w14:textId="77777777" w:rsidR="0037275C" w:rsidRPr="0037275C" w:rsidRDefault="0037275C" w:rsidP="0037275C">
            <w:pPr>
              <w:spacing w:after="0" w:line="240" w:lineRule="auto"/>
              <w:jc w:val="center"/>
              <w:rPr>
                <w:rFonts w:ascii="Arial" w:eastAsia="Times New Roman" w:hAnsi="Arial" w:cs="Arial"/>
                <w:sz w:val="18"/>
                <w:szCs w:val="18"/>
              </w:rPr>
            </w:pPr>
            <w:r w:rsidRPr="0037275C">
              <w:rPr>
                <w:rFonts w:ascii="Courier New" w:eastAsia="Times New Roman" w:hAnsi="Courier New" w:cs="Courier New"/>
                <w:b/>
                <w:bCs/>
                <w:color w:val="000000"/>
                <w:kern w:val="24"/>
                <w:sz w:val="18"/>
                <w:szCs w:val="18"/>
              </w:rPr>
              <w:t>SLT</w:t>
            </w:r>
          </w:p>
        </w:tc>
      </w:tr>
    </w:tbl>
    <w:p w14:paraId="26B498A3" w14:textId="77777777" w:rsidR="0037275C" w:rsidRDefault="0037275C" w:rsidP="008B63D2"/>
    <w:p w14:paraId="158B1F8A" w14:textId="47E13F3D" w:rsidR="000C0CA8" w:rsidRDefault="000C0CA8" w:rsidP="000C0CA8">
      <w:pPr>
        <w:pStyle w:val="Heading3"/>
      </w:pPr>
      <w:bookmarkStart w:id="63" w:name="_Toc98151780"/>
      <w:r>
        <w:t>N-bit ALU</w:t>
      </w:r>
      <w:bookmarkEnd w:id="63"/>
    </w:p>
    <w:p w14:paraId="2ADA3114" w14:textId="77777777" w:rsidR="000C0CA8" w:rsidRDefault="000C0CA8" w:rsidP="000C0CA8">
      <w:pPr>
        <w:spacing w:after="0"/>
      </w:pPr>
    </w:p>
    <w:p w14:paraId="1BA8C61B" w14:textId="15459E64" w:rsidR="008B63D2" w:rsidRDefault="00786D73" w:rsidP="000C0CA8">
      <w:pPr>
        <w:spacing w:line="240" w:lineRule="auto"/>
      </w:pPr>
      <w:r>
        <w:t xml:space="preserve">The simplified </w:t>
      </w:r>
      <w:r w:rsidR="000E440F">
        <w:t xml:space="preserve">N-bit </w:t>
      </w:r>
      <w:r>
        <w:t xml:space="preserve">ALU of Fig. 6-20 is </w:t>
      </w:r>
      <w:r w:rsidRPr="00786D73">
        <w:t xml:space="preserve">designed with 2-to-1 Multiplexer, full adder, zero extend, NOT gate, OR gate, AND gate, </w:t>
      </w:r>
      <w:r w:rsidR="000E440F">
        <w:t xml:space="preserve">and </w:t>
      </w:r>
      <w:r w:rsidRPr="00786D73">
        <w:t>4-to-1 Multiplexor</w:t>
      </w:r>
      <w:r w:rsidR="00096CF8">
        <w:t>, as shown in Fig. 6-21</w:t>
      </w:r>
      <w:r w:rsidR="000E440F">
        <w:t xml:space="preserve">, where all the units are </w:t>
      </w:r>
      <w:r w:rsidR="00B56F4B">
        <w:t xml:space="preserve">N </w:t>
      </w:r>
      <w:r w:rsidR="000E440F">
        <w:t>bit</w:t>
      </w:r>
      <w:r w:rsidR="00B56F4B">
        <w:t>s</w:t>
      </w:r>
      <w:r w:rsidR="000E440F">
        <w:t>.</w:t>
      </w:r>
    </w:p>
    <w:p w14:paraId="6FE489E6" w14:textId="0E4BDEF8" w:rsidR="008471EA" w:rsidRDefault="008471EA" w:rsidP="008471EA">
      <w:pPr>
        <w:spacing w:after="0"/>
        <w:jc w:val="center"/>
      </w:pPr>
      <w:r>
        <w:rPr>
          <w:noProof/>
        </w:rPr>
        <w:drawing>
          <wp:inline distT="0" distB="0" distL="0" distR="0" wp14:anchorId="18F06B3B" wp14:editId="2E4C29BD">
            <wp:extent cx="2586521" cy="2487881"/>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99008" cy="2499892"/>
                    </a:xfrm>
                    <a:prstGeom prst="rect">
                      <a:avLst/>
                    </a:prstGeom>
                    <a:noFill/>
                  </pic:spPr>
                </pic:pic>
              </a:graphicData>
            </a:graphic>
          </wp:inline>
        </w:drawing>
      </w:r>
    </w:p>
    <w:p w14:paraId="726E101A" w14:textId="51087F6B" w:rsidR="008471EA" w:rsidRDefault="008471EA" w:rsidP="008471E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21</w:t>
      </w:r>
      <w:r w:rsidR="008F7DA0">
        <w:rPr>
          <w:noProof/>
        </w:rPr>
        <w:fldChar w:fldCharType="end"/>
      </w:r>
      <w:r>
        <w:t>. Design of N-bit ALU</w:t>
      </w:r>
    </w:p>
    <w:p w14:paraId="240B2357" w14:textId="595EBA9B" w:rsidR="000E440F" w:rsidRDefault="000E440F" w:rsidP="008B63D2"/>
    <w:p w14:paraId="04D6AA8F" w14:textId="03091C57" w:rsidR="00CA06DA" w:rsidRPr="00CA06DA" w:rsidRDefault="00CA06DA" w:rsidP="00CA06DA">
      <w:r w:rsidRPr="00CA06DA">
        <w:t xml:space="preserve">Input A (n-bit) directly </w:t>
      </w:r>
      <w:r>
        <w:t xml:space="preserve">is </w:t>
      </w:r>
      <w:r w:rsidRPr="00CA06DA">
        <w:t>fed into the full adder, OR gate, or AND gate.</w:t>
      </w:r>
      <w:r>
        <w:t xml:space="preserve"> </w:t>
      </w:r>
      <w:r w:rsidRPr="00CA06DA">
        <w:t xml:space="preserve">Input B (n-bit) </w:t>
      </w:r>
      <w:r>
        <w:t xml:space="preserve">is </w:t>
      </w:r>
      <w:r w:rsidRPr="00CA06DA">
        <w:t>fed into 2-to-1 Multiplexor with and without NOT gate</w:t>
      </w:r>
      <w:r>
        <w:t xml:space="preserve">, where </w:t>
      </w:r>
      <w:r w:rsidRPr="00CA06DA">
        <w:t xml:space="preserve">2-to-1 Multiplexor produce </w:t>
      </w:r>
      <w:r>
        <w:t xml:space="preserve">either </w:t>
      </w:r>
      <w:r w:rsidRPr="00CA06DA">
        <w:rPr>
          <w:i/>
        </w:rPr>
        <w:t>B</w:t>
      </w:r>
      <w:r w:rsidRPr="00CA06DA">
        <w:t xml:space="preserve"> or </w:t>
      </w:r>
      <m:oMath>
        <m:acc>
          <m:accPr>
            <m:chr m:val="̅"/>
            <m:ctrlPr>
              <w:rPr>
                <w:rFonts w:ascii="Cambria Math" w:hAnsi="Cambria Math"/>
              </w:rPr>
            </m:ctrlPr>
          </m:accPr>
          <m:e>
            <m:r>
              <w:rPr>
                <w:rFonts w:ascii="Cambria Math" w:hAnsi="Cambria Math"/>
              </w:rPr>
              <m:t>B</m:t>
            </m:r>
          </m:e>
        </m:acc>
      </m:oMath>
      <w:r w:rsidRPr="00CA06DA">
        <w:t xml:space="preserve"> depending on </w:t>
      </w:r>
      <w:r>
        <w:t xml:space="preserve">the function bit </w:t>
      </w:r>
      <w:r w:rsidRPr="00CA06DA">
        <w:t>F</w:t>
      </w:r>
      <w:r w:rsidRPr="00CA06DA">
        <w:rPr>
          <w:vertAlign w:val="subscript"/>
        </w:rPr>
        <w:t>2</w:t>
      </w:r>
      <w:r w:rsidRPr="00CA06DA">
        <w:t xml:space="preserve"> value.</w:t>
      </w:r>
      <w:r>
        <w:t xml:space="preserve"> </w:t>
      </w:r>
      <w:r w:rsidRPr="00CA06DA">
        <w:t xml:space="preserve">If </w:t>
      </w:r>
      <w:r w:rsidR="00B56F4B">
        <w:t xml:space="preserve">the function bit </w:t>
      </w:r>
      <w:r w:rsidRPr="00CA06DA">
        <w:t>F</w:t>
      </w:r>
      <w:r w:rsidRPr="00CA06DA">
        <w:rPr>
          <w:vertAlign w:val="subscript"/>
        </w:rPr>
        <w:t>2</w:t>
      </w:r>
      <w:r w:rsidR="00B56F4B">
        <w:t xml:space="preserve"> is true (</w:t>
      </w:r>
      <w:r w:rsidR="00B56F4B" w:rsidRPr="00CA06DA">
        <w:t>F</w:t>
      </w:r>
      <w:r w:rsidR="00B56F4B" w:rsidRPr="00CA06DA">
        <w:rPr>
          <w:vertAlign w:val="subscript"/>
        </w:rPr>
        <w:t>2</w:t>
      </w:r>
      <w:r w:rsidR="00B56F4B">
        <w:t xml:space="preserve"> = </w:t>
      </w:r>
      <w:r w:rsidRPr="00B257FB">
        <w:rPr>
          <w:rFonts w:ascii="Courier New" w:hAnsi="Courier New" w:cs="Courier New"/>
        </w:rPr>
        <w:t>1</w:t>
      </w:r>
      <w:r w:rsidR="00B56F4B">
        <w:t>)</w:t>
      </w:r>
      <w:r w:rsidRPr="00CA06DA">
        <w:t xml:space="preserve">, </w:t>
      </w:r>
      <w:r>
        <w:t>the multiplexor</w:t>
      </w:r>
      <w:r w:rsidRPr="00CA06DA">
        <w:t xml:space="preserve"> produces </w:t>
      </w:r>
      <m:oMath>
        <m:acc>
          <m:accPr>
            <m:chr m:val="̅"/>
            <m:ctrlPr>
              <w:rPr>
                <w:rFonts w:ascii="Cambria Math" w:hAnsi="Cambria Math"/>
              </w:rPr>
            </m:ctrlPr>
          </m:accPr>
          <m:e>
            <m:r>
              <w:rPr>
                <w:rFonts w:ascii="Cambria Math" w:hAnsi="Cambria Math"/>
              </w:rPr>
              <m:t>B</m:t>
            </m:r>
          </m:e>
        </m:acc>
      </m:oMath>
      <w:r>
        <w:t xml:space="preserve">. </w:t>
      </w:r>
      <w:r w:rsidRPr="00CA06DA">
        <w:t xml:space="preserve">If </w:t>
      </w:r>
      <w:r w:rsidR="00B56F4B">
        <w:t xml:space="preserve">the function bit </w:t>
      </w:r>
      <w:r w:rsidR="00B56F4B" w:rsidRPr="00CA06DA">
        <w:t>F</w:t>
      </w:r>
      <w:r w:rsidR="00B56F4B" w:rsidRPr="00CA06DA">
        <w:rPr>
          <w:vertAlign w:val="subscript"/>
        </w:rPr>
        <w:t>2</w:t>
      </w:r>
      <w:r w:rsidR="00B56F4B">
        <w:t xml:space="preserve"> is false (</w:t>
      </w:r>
      <w:r w:rsidRPr="00CA06DA">
        <w:t>F</w:t>
      </w:r>
      <w:r w:rsidRPr="00CA06DA">
        <w:rPr>
          <w:vertAlign w:val="subscript"/>
        </w:rPr>
        <w:t>2</w:t>
      </w:r>
      <w:r w:rsidRPr="00CA06DA">
        <w:t xml:space="preserve"> = </w:t>
      </w:r>
      <w:r w:rsidRPr="00B257FB">
        <w:rPr>
          <w:rFonts w:ascii="Courier New" w:hAnsi="Courier New" w:cs="Courier New"/>
        </w:rPr>
        <w:t>0</w:t>
      </w:r>
      <w:r w:rsidR="00B56F4B">
        <w:t>)</w:t>
      </w:r>
      <w:r w:rsidRPr="00CA06DA">
        <w:t>, it produces B.</w:t>
      </w:r>
      <w:r>
        <w:t xml:space="preserve"> </w:t>
      </w:r>
      <w:r w:rsidRPr="00CA06DA">
        <w:t xml:space="preserve">The full adder has two inputs A and B (or </w:t>
      </w:r>
      <m:oMath>
        <m:acc>
          <m:accPr>
            <m:chr m:val="̅"/>
            <m:ctrlPr>
              <w:rPr>
                <w:rFonts w:ascii="Cambria Math" w:hAnsi="Cambria Math"/>
              </w:rPr>
            </m:ctrlPr>
          </m:accPr>
          <m:e>
            <m:r>
              <w:rPr>
                <w:rFonts w:ascii="Cambria Math" w:hAnsi="Cambria Math"/>
              </w:rPr>
              <m:t>B</m:t>
            </m:r>
          </m:e>
        </m:acc>
      </m:oMath>
      <w:r w:rsidRPr="00CA06DA">
        <w:t>).</w:t>
      </w:r>
      <w:r>
        <w:t xml:space="preserve"> In a similar manner, </w:t>
      </w:r>
      <w:r>
        <w:lastRenderedPageBreak/>
        <w:t xml:space="preserve">each logic OR </w:t>
      </w:r>
      <w:proofErr w:type="spellStart"/>
      <w:r>
        <w:t>or</w:t>
      </w:r>
      <w:proofErr w:type="spellEnd"/>
      <w:r>
        <w:t xml:space="preserve"> AND gate has </w:t>
      </w:r>
      <w:r w:rsidRPr="00CA06DA">
        <w:t>two inputs A and B</w:t>
      </w:r>
      <w:r>
        <w:t xml:space="preserve"> </w:t>
      </w:r>
      <w:r w:rsidRPr="00CA06DA">
        <w:t xml:space="preserve">(or </w:t>
      </w:r>
      <m:oMath>
        <m:acc>
          <m:accPr>
            <m:chr m:val="̅"/>
            <m:ctrlPr>
              <w:rPr>
                <w:rFonts w:ascii="Cambria Math" w:hAnsi="Cambria Math"/>
              </w:rPr>
            </m:ctrlPr>
          </m:accPr>
          <m:e>
            <m:r>
              <w:rPr>
                <w:rFonts w:ascii="Cambria Math" w:hAnsi="Cambria Math"/>
              </w:rPr>
              <m:t>B</m:t>
            </m:r>
          </m:e>
        </m:acc>
      </m:oMath>
      <w:r w:rsidRPr="00CA06DA">
        <w:t>).</w:t>
      </w:r>
      <w:r>
        <w:t xml:space="preserve"> </w:t>
      </w:r>
      <w:r w:rsidRPr="00CA06DA">
        <w:t xml:space="preserve">Zero extend detects the most significant bit of </w:t>
      </w:r>
      <w:r>
        <w:t xml:space="preserve">the </w:t>
      </w:r>
      <w:r w:rsidR="00C07C2B">
        <w:t xml:space="preserve">full adder </w:t>
      </w:r>
      <w:r>
        <w:t>output</w:t>
      </w:r>
      <w:r w:rsidR="00C07C2B">
        <w:t xml:space="preserve"> (</w:t>
      </w:r>
      <w:r w:rsidRPr="00CA06DA">
        <w:t>the sum S</w:t>
      </w:r>
      <w:r w:rsidR="00C07C2B">
        <w:t xml:space="preserve">) and </w:t>
      </w:r>
      <w:r w:rsidR="00B56F4B">
        <w:t xml:space="preserve">produces a total of N bits, where the other bits except the </w:t>
      </w:r>
      <w:r w:rsidR="00BC6807">
        <w:t>least</w:t>
      </w:r>
      <w:r w:rsidR="00B56F4B">
        <w:t xml:space="preserve"> significant bit are filled with ‘0’.</w:t>
      </w:r>
    </w:p>
    <w:p w14:paraId="3A59F4E2" w14:textId="77777777" w:rsidR="00CA06DA" w:rsidRPr="00CA06DA" w:rsidRDefault="00CA06DA" w:rsidP="00CA06DA">
      <w:r w:rsidRPr="00CA06DA">
        <w:t>4-to-1 Multiplexor has the following four inputs:</w:t>
      </w:r>
    </w:p>
    <w:p w14:paraId="28146023" w14:textId="77777777" w:rsidR="00CA06DA" w:rsidRPr="00CA06DA" w:rsidRDefault="00CA06DA" w:rsidP="00B56F4B">
      <w:pPr>
        <w:pStyle w:val="ListParagraph"/>
        <w:numPr>
          <w:ilvl w:val="0"/>
          <w:numId w:val="1"/>
        </w:numPr>
        <w:tabs>
          <w:tab w:val="left" w:pos="945"/>
        </w:tabs>
      </w:pPr>
      <w:r w:rsidRPr="00CA06DA">
        <w:t>the output of zero extend</w:t>
      </w:r>
    </w:p>
    <w:p w14:paraId="30B8F6FB" w14:textId="77777777" w:rsidR="00CA06DA" w:rsidRPr="00CA06DA" w:rsidRDefault="00CA06DA" w:rsidP="00B56F4B">
      <w:pPr>
        <w:pStyle w:val="ListParagraph"/>
        <w:numPr>
          <w:ilvl w:val="0"/>
          <w:numId w:val="1"/>
        </w:numPr>
        <w:tabs>
          <w:tab w:val="left" w:pos="945"/>
        </w:tabs>
      </w:pPr>
      <w:r w:rsidRPr="00CA06DA">
        <w:t>the output of the adder</w:t>
      </w:r>
    </w:p>
    <w:p w14:paraId="42E7D3F9" w14:textId="77777777" w:rsidR="00CA06DA" w:rsidRPr="00CA06DA" w:rsidRDefault="00CA06DA" w:rsidP="00B56F4B">
      <w:pPr>
        <w:pStyle w:val="ListParagraph"/>
        <w:numPr>
          <w:ilvl w:val="0"/>
          <w:numId w:val="1"/>
        </w:numPr>
        <w:tabs>
          <w:tab w:val="left" w:pos="945"/>
        </w:tabs>
      </w:pPr>
      <w:r w:rsidRPr="00CA06DA">
        <w:t>The output of OR gate</w:t>
      </w:r>
    </w:p>
    <w:p w14:paraId="52BBDAA9" w14:textId="77777777" w:rsidR="00CA06DA" w:rsidRPr="00CA06DA" w:rsidRDefault="00CA06DA" w:rsidP="00B56F4B">
      <w:pPr>
        <w:pStyle w:val="ListParagraph"/>
        <w:numPr>
          <w:ilvl w:val="0"/>
          <w:numId w:val="1"/>
        </w:numPr>
        <w:tabs>
          <w:tab w:val="left" w:pos="945"/>
        </w:tabs>
      </w:pPr>
      <w:r w:rsidRPr="00CA06DA">
        <w:t>The output of AND gate</w:t>
      </w:r>
    </w:p>
    <w:p w14:paraId="5AB689EC" w14:textId="203A60CE" w:rsidR="00A4603F" w:rsidRDefault="00CA06DA" w:rsidP="00CA06DA">
      <w:r w:rsidRPr="00CA06DA">
        <w:t>It forward one of inputs to the output Y depending on</w:t>
      </w:r>
      <w:r w:rsidR="00B56F4B">
        <w:t xml:space="preserve"> the two function bits</w:t>
      </w:r>
      <w:r w:rsidRPr="00CA06DA">
        <w:t xml:space="preserve"> F</w:t>
      </w:r>
      <w:r w:rsidRPr="00B56F4B">
        <w:rPr>
          <w:vertAlign w:val="subscript"/>
        </w:rPr>
        <w:t>1</w:t>
      </w:r>
      <w:r w:rsidRPr="00CA06DA">
        <w:t xml:space="preserve"> F</w:t>
      </w:r>
      <w:r w:rsidRPr="00B56F4B">
        <w:rPr>
          <w:vertAlign w:val="subscript"/>
        </w:rPr>
        <w:t>0</w:t>
      </w:r>
      <w:r w:rsidRPr="00CA06DA">
        <w:t>.</w:t>
      </w:r>
    </w:p>
    <w:p w14:paraId="7AA07408" w14:textId="3B5A3A2E" w:rsidR="007543EA" w:rsidRDefault="007543EA" w:rsidP="00CA06DA"/>
    <w:p w14:paraId="0F76C23E" w14:textId="1A51D047" w:rsidR="00DE543F" w:rsidRDefault="00DE543F" w:rsidP="00CA06DA">
      <w:r>
        <w:t xml:space="preserve">Let’s look at </w:t>
      </w:r>
      <w:r w:rsidR="007B3E89">
        <w:t>an</w:t>
      </w:r>
      <w:r>
        <w:t xml:space="preserve"> </w:t>
      </w:r>
      <w:r w:rsidR="007B3E89">
        <w:t>example</w:t>
      </w:r>
      <w:r>
        <w:t xml:space="preserve"> </w:t>
      </w:r>
      <w:r w:rsidR="00B43F93">
        <w:t>how the ALU operates with the following inputs:</w:t>
      </w:r>
    </w:p>
    <w:p w14:paraId="0E06E8B7" w14:textId="796F7736" w:rsidR="00B43F93" w:rsidRDefault="00B43F93" w:rsidP="00B43F93">
      <w:pPr>
        <w:pStyle w:val="ListParagraph"/>
        <w:numPr>
          <w:ilvl w:val="0"/>
          <w:numId w:val="1"/>
        </w:numPr>
        <w:tabs>
          <w:tab w:val="left" w:pos="945"/>
        </w:tabs>
      </w:pPr>
      <w:r>
        <w:t>Input A = 25</w:t>
      </w:r>
    </w:p>
    <w:p w14:paraId="443D43C2" w14:textId="396ECAF4" w:rsidR="00B43F93" w:rsidRDefault="00B43F93" w:rsidP="00B43F93">
      <w:pPr>
        <w:pStyle w:val="ListParagraph"/>
        <w:numPr>
          <w:ilvl w:val="0"/>
          <w:numId w:val="1"/>
        </w:numPr>
        <w:tabs>
          <w:tab w:val="left" w:pos="945"/>
        </w:tabs>
      </w:pPr>
      <w:r>
        <w:t>Input B =32</w:t>
      </w:r>
    </w:p>
    <w:p w14:paraId="5E437E37" w14:textId="116060D0" w:rsidR="00B43F93" w:rsidRDefault="00B43F93" w:rsidP="00B43F93">
      <w:pPr>
        <w:pStyle w:val="ListParagraph"/>
        <w:numPr>
          <w:ilvl w:val="0"/>
          <w:numId w:val="1"/>
        </w:numPr>
        <w:tabs>
          <w:tab w:val="left" w:pos="945"/>
        </w:tabs>
      </w:pPr>
      <w:r>
        <w:t>Function bits F</w:t>
      </w:r>
      <w:r w:rsidRPr="00B43F93">
        <w:rPr>
          <w:vertAlign w:val="subscript"/>
        </w:rPr>
        <w:t>2</w:t>
      </w:r>
      <w:r>
        <w:t xml:space="preserve"> F</w:t>
      </w:r>
      <w:r w:rsidRPr="00B43F93">
        <w:rPr>
          <w:vertAlign w:val="subscript"/>
        </w:rPr>
        <w:t>1</w:t>
      </w:r>
      <w:r>
        <w:t xml:space="preserve"> F</w:t>
      </w:r>
      <w:r w:rsidRPr="00B43F93">
        <w:rPr>
          <w:vertAlign w:val="subscript"/>
        </w:rPr>
        <w:t>0</w:t>
      </w:r>
      <w:r>
        <w:t xml:space="preserve"> = </w:t>
      </w:r>
      <w:r w:rsidRPr="00B257FB">
        <w:rPr>
          <w:rFonts w:ascii="Courier New" w:hAnsi="Courier New" w:cs="Courier New"/>
        </w:rPr>
        <w:t>111</w:t>
      </w:r>
    </w:p>
    <w:p w14:paraId="1CC3F262" w14:textId="2DE685DF" w:rsidR="007B3E89" w:rsidRDefault="007B3E89" w:rsidP="007B3E89">
      <w:r>
        <w:t xml:space="preserve">where we assume this is a 32-bit ALU. </w:t>
      </w:r>
      <w:r w:rsidRPr="007B3E89">
        <w:t xml:space="preserve">Input A = 25 (32-bit) </w:t>
      </w:r>
      <w:r>
        <w:t xml:space="preserve">is </w:t>
      </w:r>
      <w:r w:rsidRPr="007B3E89">
        <w:t>directly fed into the full adder</w:t>
      </w:r>
      <w:r>
        <w:t>, whereas in</w:t>
      </w:r>
      <w:r w:rsidRPr="007B3E89">
        <w:t xml:space="preserve">put </w:t>
      </w:r>
      <m:oMath>
        <m:acc>
          <m:accPr>
            <m:chr m:val="̅"/>
            <m:ctrlPr>
              <w:rPr>
                <w:rFonts w:ascii="Cambria Math" w:hAnsi="Cambria Math"/>
              </w:rPr>
            </m:ctrlPr>
          </m:accPr>
          <m:e>
            <m:r>
              <w:rPr>
                <w:rFonts w:ascii="Cambria Math" w:hAnsi="Cambria Math"/>
              </w:rPr>
              <m:t>B</m:t>
            </m:r>
          </m:e>
        </m:acc>
      </m:oMath>
      <w:r w:rsidRPr="007B3E89">
        <w:t xml:space="preserve"> (32-bit) </w:t>
      </w:r>
      <w:r>
        <w:t xml:space="preserve">is </w:t>
      </w:r>
      <w:r w:rsidRPr="007B3E89">
        <w:t>fed into</w:t>
      </w:r>
      <w:r>
        <w:t xml:space="preserve"> </w:t>
      </w:r>
      <w:r w:rsidRPr="007B3E89">
        <w:t>the full adder</w:t>
      </w:r>
      <w:r>
        <w:t xml:space="preserve"> because</w:t>
      </w:r>
      <w:r w:rsidRPr="007B3E89">
        <w:t xml:space="preserve"> 2-to-1 Multiplexor produces </w:t>
      </w:r>
      <m:oMath>
        <m:acc>
          <m:accPr>
            <m:chr m:val="̅"/>
            <m:ctrlPr>
              <w:rPr>
                <w:rFonts w:ascii="Cambria Math" w:hAnsi="Cambria Math"/>
              </w:rPr>
            </m:ctrlPr>
          </m:accPr>
          <m:e>
            <m:r>
              <w:rPr>
                <w:rFonts w:ascii="Cambria Math" w:hAnsi="Cambria Math"/>
              </w:rPr>
              <m:t>B</m:t>
            </m:r>
          </m:e>
        </m:acc>
      </m:oMath>
      <w:r w:rsidRPr="007B3E89">
        <w:t xml:space="preserve"> </w:t>
      </w:r>
      <w:r>
        <w:t xml:space="preserve">with </w:t>
      </w:r>
      <w:r w:rsidRPr="007B3E89">
        <w:t>F</w:t>
      </w:r>
      <w:r w:rsidRPr="007B3E89">
        <w:rPr>
          <w:vertAlign w:val="subscript"/>
        </w:rPr>
        <w:t>2</w:t>
      </w:r>
      <w:r w:rsidRPr="007B3E89">
        <w:t xml:space="preserve"> = </w:t>
      </w:r>
      <w:r w:rsidRPr="00B257FB">
        <w:rPr>
          <w:rFonts w:ascii="Courier New" w:hAnsi="Courier New" w:cs="Courier New"/>
        </w:rPr>
        <w:t>1</w:t>
      </w:r>
      <w:r w:rsidRPr="007B3E89">
        <w:t>.</w:t>
      </w:r>
      <w:r>
        <w:t xml:space="preserve"> Here, t</w:t>
      </w:r>
      <w:r w:rsidRPr="007B3E89">
        <w:t>he full adder works as subtractor.</w:t>
      </w:r>
      <w:r w:rsidR="00BC6807">
        <w:t xml:space="preserve"> Note that the </w:t>
      </w:r>
      <w:proofErr w:type="spellStart"/>
      <w:r w:rsidR="00BC6807">
        <w:t>carryin</w:t>
      </w:r>
      <w:proofErr w:type="spellEnd"/>
      <w:r w:rsidR="00BC6807">
        <w:t xml:space="preserve"> of the full adder is F</w:t>
      </w:r>
      <w:r w:rsidR="00BC6807" w:rsidRPr="00BC6807">
        <w:rPr>
          <w:vertAlign w:val="subscript"/>
        </w:rPr>
        <w:t>2</w:t>
      </w:r>
      <w:r w:rsidR="00BC6807">
        <w:t xml:space="preserve"> = </w:t>
      </w:r>
      <w:r w:rsidR="00BC6807" w:rsidRPr="00B257FB">
        <w:rPr>
          <w:rFonts w:ascii="Courier New" w:hAnsi="Courier New" w:cs="Courier New"/>
        </w:rPr>
        <w:t>1</w:t>
      </w:r>
      <w:r w:rsidR="00BC6807">
        <w:t>.</w:t>
      </w:r>
    </w:p>
    <w:p w14:paraId="1C8157BD" w14:textId="56626502" w:rsidR="007B3E89" w:rsidRDefault="007B3E89" w:rsidP="00D9171A">
      <w:pPr>
        <w:spacing w:after="0"/>
        <w:jc w:val="center"/>
      </w:pPr>
      <w:r>
        <w:rPr>
          <w:noProof/>
        </w:rPr>
        <w:drawing>
          <wp:inline distT="0" distB="0" distL="0" distR="0" wp14:anchorId="26A51FCE" wp14:editId="2055755E">
            <wp:extent cx="2743200" cy="2638586"/>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3634" cy="2648622"/>
                    </a:xfrm>
                    <a:prstGeom prst="rect">
                      <a:avLst/>
                    </a:prstGeom>
                    <a:noFill/>
                  </pic:spPr>
                </pic:pic>
              </a:graphicData>
            </a:graphic>
          </wp:inline>
        </w:drawing>
      </w:r>
    </w:p>
    <w:p w14:paraId="435738D3" w14:textId="7B599B0B" w:rsidR="007B3E89" w:rsidRDefault="007B3E89" w:rsidP="007B3E8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22</w:t>
      </w:r>
      <w:r w:rsidR="008F7DA0">
        <w:rPr>
          <w:noProof/>
        </w:rPr>
        <w:fldChar w:fldCharType="end"/>
      </w:r>
      <w:r>
        <w:t>. SLT Operation</w:t>
      </w:r>
      <w:r w:rsidR="00BC6807">
        <w:t xml:space="preserve"> of</w:t>
      </w:r>
      <w:r>
        <w:t xml:space="preserve"> N-bit ALU</w:t>
      </w:r>
    </w:p>
    <w:p w14:paraId="17C9EB20" w14:textId="77777777" w:rsidR="007B3E89" w:rsidRDefault="007B3E89" w:rsidP="007B3E89"/>
    <w:p w14:paraId="0BF2809C" w14:textId="7945CED4" w:rsidR="007B3E89" w:rsidRDefault="007B3E89" w:rsidP="007B3E89">
      <w:r w:rsidRPr="007B3E89">
        <w:t>The output of the adder is -7, i.e. A – B = 25 – 32 = -7.</w:t>
      </w:r>
      <w:r w:rsidR="00BC6807">
        <w:t xml:space="preserve"> </w:t>
      </w:r>
      <w:r w:rsidRPr="007B3E89">
        <w:t>The most significant bit (</w:t>
      </w:r>
      <w:proofErr w:type="spellStart"/>
      <w:r w:rsidR="00BC6807">
        <w:t>msb</w:t>
      </w:r>
      <w:proofErr w:type="spellEnd"/>
      <w:r w:rsidRPr="007B3E89">
        <w:t>) S</w:t>
      </w:r>
      <w:r w:rsidRPr="00BC6807">
        <w:rPr>
          <w:vertAlign w:val="subscript"/>
        </w:rPr>
        <w:t>31</w:t>
      </w:r>
      <w:r w:rsidR="00BC6807">
        <w:t xml:space="preserve"> is equal to</w:t>
      </w:r>
      <w:r w:rsidRPr="007B3E89">
        <w:t xml:space="preserve"> </w:t>
      </w:r>
      <w:r w:rsidRPr="00B257FB">
        <w:rPr>
          <w:rFonts w:ascii="Courier New" w:hAnsi="Courier New" w:cs="Courier New"/>
        </w:rPr>
        <w:t>1</w:t>
      </w:r>
      <w:r w:rsidR="00BC6807">
        <w:t xml:space="preserve"> because the output value of the adder is negative</w:t>
      </w:r>
      <w:r w:rsidRPr="007B3E89">
        <w:t xml:space="preserve">. The zero-extend extends the </w:t>
      </w:r>
      <w:proofErr w:type="spellStart"/>
      <w:r w:rsidR="00BC6807">
        <w:t>msb</w:t>
      </w:r>
      <w:proofErr w:type="spellEnd"/>
      <w:r w:rsidRPr="007B3E89">
        <w:t xml:space="preserve"> and produces </w:t>
      </w:r>
      <w:r w:rsidRPr="00B257FB">
        <w:rPr>
          <w:rFonts w:ascii="Courier New" w:hAnsi="Courier New" w:cs="Courier New"/>
        </w:rPr>
        <w:t>0x00000001</w:t>
      </w:r>
      <w:r w:rsidRPr="007B3E89">
        <w:t>.</w:t>
      </w:r>
      <w:r w:rsidR="00BC6807">
        <w:t xml:space="preserve"> </w:t>
      </w:r>
      <w:r w:rsidRPr="007B3E89">
        <w:t>Since F</w:t>
      </w:r>
      <w:r w:rsidRPr="00BC6807">
        <w:rPr>
          <w:vertAlign w:val="subscript"/>
        </w:rPr>
        <w:t>1</w:t>
      </w:r>
      <w:r w:rsidRPr="007B3E89">
        <w:t xml:space="preserve"> F</w:t>
      </w:r>
      <w:r w:rsidRPr="00BC6807">
        <w:rPr>
          <w:vertAlign w:val="subscript"/>
        </w:rPr>
        <w:t>0</w:t>
      </w:r>
      <w:r w:rsidRPr="007B3E89">
        <w:t xml:space="preserve"> = </w:t>
      </w:r>
      <w:r w:rsidRPr="00B257FB">
        <w:rPr>
          <w:rFonts w:ascii="Courier New" w:hAnsi="Courier New" w:cs="Courier New"/>
        </w:rPr>
        <w:t>11</w:t>
      </w:r>
      <w:r w:rsidRPr="007B3E89">
        <w:t xml:space="preserve">, the output of zero-extend </w:t>
      </w:r>
      <w:r w:rsidR="00B257FB">
        <w:t xml:space="preserve">is </w:t>
      </w:r>
      <w:r w:rsidRPr="007B3E89">
        <w:t xml:space="preserve">forwarded to the output of 4-to-1 Multiplexer, </w:t>
      </w:r>
      <w:proofErr w:type="gramStart"/>
      <w:r w:rsidRPr="007B3E89">
        <w:t>i.e.</w:t>
      </w:r>
      <w:proofErr w:type="gramEnd"/>
      <w:r w:rsidRPr="007B3E89">
        <w:t xml:space="preserve"> Y = </w:t>
      </w:r>
      <w:r w:rsidRPr="00B257FB">
        <w:rPr>
          <w:rFonts w:ascii="Courier New" w:hAnsi="Courier New" w:cs="Courier New"/>
        </w:rPr>
        <w:t>0x00000001</w:t>
      </w:r>
      <w:r w:rsidR="00BC6807">
        <w:t>.</w:t>
      </w:r>
    </w:p>
    <w:p w14:paraId="38F79C98" w14:textId="154E0DB4" w:rsidR="0091193F" w:rsidRDefault="0091193F" w:rsidP="0091193F">
      <w:pPr>
        <w:pStyle w:val="Heading3"/>
      </w:pPr>
      <w:bookmarkStart w:id="64" w:name="_Toc98151781"/>
      <w:r>
        <w:lastRenderedPageBreak/>
        <w:t>Exercises</w:t>
      </w:r>
      <w:bookmarkEnd w:id="64"/>
    </w:p>
    <w:p w14:paraId="3E578940" w14:textId="0E3F4E43" w:rsidR="00BC6807" w:rsidRDefault="00BC6807" w:rsidP="007B3E89"/>
    <w:p w14:paraId="4F9F84F3" w14:textId="0B22F217" w:rsidR="00255DB3" w:rsidRDefault="00255DB3" w:rsidP="00255DB3">
      <w:r>
        <w:t>Let’s execute the designed 32-bit ALU with the following inputs:</w:t>
      </w:r>
    </w:p>
    <w:p w14:paraId="35BC46CE" w14:textId="063C135B" w:rsidR="00255DB3" w:rsidRDefault="00255DB3" w:rsidP="00255DB3">
      <w:pPr>
        <w:pStyle w:val="ListParagraph"/>
        <w:numPr>
          <w:ilvl w:val="0"/>
          <w:numId w:val="1"/>
        </w:numPr>
        <w:tabs>
          <w:tab w:val="left" w:pos="945"/>
        </w:tabs>
      </w:pPr>
      <w:r>
        <w:t>Input A = 16</w:t>
      </w:r>
    </w:p>
    <w:p w14:paraId="12F50F3A" w14:textId="48BF8168" w:rsidR="00255DB3" w:rsidRDefault="00255DB3" w:rsidP="00255DB3">
      <w:pPr>
        <w:pStyle w:val="ListParagraph"/>
        <w:numPr>
          <w:ilvl w:val="0"/>
          <w:numId w:val="1"/>
        </w:numPr>
        <w:tabs>
          <w:tab w:val="left" w:pos="945"/>
        </w:tabs>
      </w:pPr>
      <w:r>
        <w:t>Input B =31</w:t>
      </w:r>
    </w:p>
    <w:p w14:paraId="5E55D4FF" w14:textId="6D49F8E5" w:rsidR="00255DB3" w:rsidRDefault="00255DB3" w:rsidP="00255DB3">
      <w:pPr>
        <w:pStyle w:val="ListParagraph"/>
        <w:numPr>
          <w:ilvl w:val="0"/>
          <w:numId w:val="1"/>
        </w:numPr>
        <w:tabs>
          <w:tab w:val="left" w:pos="945"/>
        </w:tabs>
      </w:pPr>
      <w:r>
        <w:t>Function bits F</w:t>
      </w:r>
      <w:r w:rsidRPr="00B43F93">
        <w:rPr>
          <w:vertAlign w:val="subscript"/>
        </w:rPr>
        <w:t>2</w:t>
      </w:r>
      <w:r>
        <w:t xml:space="preserve"> F</w:t>
      </w:r>
      <w:r w:rsidRPr="00B43F93">
        <w:rPr>
          <w:vertAlign w:val="subscript"/>
        </w:rPr>
        <w:t>1</w:t>
      </w:r>
      <w:r>
        <w:t xml:space="preserve"> F</w:t>
      </w:r>
      <w:r w:rsidRPr="00B43F93">
        <w:rPr>
          <w:vertAlign w:val="subscript"/>
        </w:rPr>
        <w:t>0</w:t>
      </w:r>
      <w:r>
        <w:t xml:space="preserve"> = </w:t>
      </w:r>
      <w:r w:rsidRPr="00B257FB">
        <w:rPr>
          <w:rFonts w:ascii="Courier New" w:hAnsi="Courier New" w:cs="Courier New"/>
        </w:rPr>
        <w:t>110</w:t>
      </w:r>
    </w:p>
    <w:p w14:paraId="39150EDC" w14:textId="5D003775" w:rsidR="00FA0B96" w:rsidRDefault="00FA0B96" w:rsidP="00FA0B96">
      <w:r>
        <w:t xml:space="preserve">where we assume this is a 32-bit ALU.  </w:t>
      </w:r>
      <w:r w:rsidRPr="00FA0B96">
        <w:t xml:space="preserve">Input A = 16 (32-bit) directly </w:t>
      </w:r>
      <w:r>
        <w:t xml:space="preserve">is </w:t>
      </w:r>
      <w:r w:rsidRPr="00FA0B96">
        <w:t>fed into the full adder</w:t>
      </w:r>
      <w:r>
        <w:t>, whereas in</w:t>
      </w:r>
      <w:r w:rsidRPr="007B3E89">
        <w:t xml:space="preserve">put </w:t>
      </w:r>
      <m:oMath>
        <m:acc>
          <m:accPr>
            <m:chr m:val="̅"/>
            <m:ctrlPr>
              <w:rPr>
                <w:rFonts w:ascii="Cambria Math" w:hAnsi="Cambria Math"/>
              </w:rPr>
            </m:ctrlPr>
          </m:accPr>
          <m:e>
            <m:r>
              <w:rPr>
                <w:rFonts w:ascii="Cambria Math" w:hAnsi="Cambria Math"/>
              </w:rPr>
              <m:t>B</m:t>
            </m:r>
          </m:e>
        </m:acc>
      </m:oMath>
      <w:r w:rsidRPr="007B3E89">
        <w:t xml:space="preserve"> (32-bit) </w:t>
      </w:r>
      <w:r>
        <w:t xml:space="preserve">is </w:t>
      </w:r>
      <w:r w:rsidRPr="007B3E89">
        <w:t>fed into</w:t>
      </w:r>
      <w:r>
        <w:t xml:space="preserve"> </w:t>
      </w:r>
      <w:r w:rsidRPr="007B3E89">
        <w:t>the full adder</w:t>
      </w:r>
      <w:r>
        <w:t xml:space="preserve"> because</w:t>
      </w:r>
      <w:r w:rsidRPr="007B3E89">
        <w:t xml:space="preserve"> 2-to-1 Multiplexor produces </w:t>
      </w:r>
      <m:oMath>
        <m:acc>
          <m:accPr>
            <m:chr m:val="̅"/>
            <m:ctrlPr>
              <w:rPr>
                <w:rFonts w:ascii="Cambria Math" w:hAnsi="Cambria Math"/>
              </w:rPr>
            </m:ctrlPr>
          </m:accPr>
          <m:e>
            <m:r>
              <w:rPr>
                <w:rFonts w:ascii="Cambria Math" w:hAnsi="Cambria Math"/>
              </w:rPr>
              <m:t>B</m:t>
            </m:r>
          </m:e>
        </m:acc>
      </m:oMath>
      <w:r w:rsidRPr="007B3E89">
        <w:t xml:space="preserve"> </w:t>
      </w:r>
      <w:r>
        <w:t xml:space="preserve">with </w:t>
      </w:r>
      <w:r w:rsidRPr="007B3E89">
        <w:t>F</w:t>
      </w:r>
      <w:r w:rsidRPr="007B3E89">
        <w:rPr>
          <w:vertAlign w:val="subscript"/>
        </w:rPr>
        <w:t>2</w:t>
      </w:r>
      <w:r w:rsidRPr="007B3E89">
        <w:t xml:space="preserve"> = </w:t>
      </w:r>
      <w:r w:rsidRPr="00772159">
        <w:rPr>
          <w:rFonts w:ascii="Courier New" w:hAnsi="Courier New" w:cs="Courier New"/>
        </w:rPr>
        <w:t>1</w:t>
      </w:r>
      <w:r w:rsidRPr="007B3E89">
        <w:t>.</w:t>
      </w:r>
      <w:r>
        <w:t xml:space="preserve"> Here, t</w:t>
      </w:r>
      <w:r w:rsidRPr="00FA0B96">
        <w:t>he full adder works as subtractor.</w:t>
      </w:r>
    </w:p>
    <w:p w14:paraId="10482706" w14:textId="265A137D" w:rsidR="00FA0B96" w:rsidRDefault="00FA0B96" w:rsidP="00D9171A">
      <w:pPr>
        <w:spacing w:after="0"/>
        <w:jc w:val="center"/>
      </w:pPr>
      <w:r>
        <w:rPr>
          <w:noProof/>
        </w:rPr>
        <w:drawing>
          <wp:inline distT="0" distB="0" distL="0" distR="0" wp14:anchorId="2C0AC497" wp14:editId="499757D5">
            <wp:extent cx="2586519" cy="2487881"/>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07993" cy="2508536"/>
                    </a:xfrm>
                    <a:prstGeom prst="rect">
                      <a:avLst/>
                    </a:prstGeom>
                    <a:noFill/>
                  </pic:spPr>
                </pic:pic>
              </a:graphicData>
            </a:graphic>
          </wp:inline>
        </w:drawing>
      </w:r>
    </w:p>
    <w:p w14:paraId="5EB0C39E" w14:textId="0D04E3D2" w:rsidR="00FA0B96" w:rsidRDefault="00FA0B96" w:rsidP="00FA0B9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6</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23</w:t>
      </w:r>
      <w:r w:rsidR="008F7DA0">
        <w:rPr>
          <w:noProof/>
        </w:rPr>
        <w:fldChar w:fldCharType="end"/>
      </w:r>
      <w:r>
        <w:t>. Subtract Operation of N-bit ALU</w:t>
      </w:r>
    </w:p>
    <w:p w14:paraId="68AA7175" w14:textId="77777777" w:rsidR="00FA0B96" w:rsidRPr="00FA0B96" w:rsidRDefault="00FA0B96" w:rsidP="00FA0B96"/>
    <w:p w14:paraId="77E7E67C" w14:textId="77777777" w:rsidR="00FA0B96" w:rsidRPr="00FA0B96" w:rsidRDefault="00FA0B96" w:rsidP="00FA0B96">
      <w:r w:rsidRPr="00FA0B96">
        <w:t>The adder executes the following operation:</w:t>
      </w:r>
    </w:p>
    <w:p w14:paraId="168217B7" w14:textId="432FEB6A" w:rsidR="00FA0B96" w:rsidRPr="00FA0B96" w:rsidRDefault="00FA0B96" w:rsidP="00FB4742">
      <w:pPr>
        <w:pStyle w:val="ListParagraph"/>
        <w:numPr>
          <w:ilvl w:val="0"/>
          <w:numId w:val="1"/>
        </w:numPr>
        <w:tabs>
          <w:tab w:val="left" w:pos="945"/>
        </w:tabs>
      </w:pPr>
      <w:r w:rsidRPr="00FA0B96">
        <w:t xml:space="preserve">Binary input A </w:t>
      </w:r>
      <w:r w:rsidR="00FB4742">
        <w:t xml:space="preserve">= </w:t>
      </w:r>
      <w:r w:rsidR="00772159">
        <w:tab/>
      </w:r>
      <w:r w:rsidRPr="00772159">
        <w:rPr>
          <w:rFonts w:ascii="Courier New" w:hAnsi="Courier New" w:cs="Courier New"/>
        </w:rPr>
        <w:t>0000|0000|0000|0000|0000|0000|0001|0000</w:t>
      </w:r>
    </w:p>
    <w:p w14:paraId="17D473EA" w14:textId="20672610" w:rsidR="00FA0B96" w:rsidRPr="00772159" w:rsidRDefault="00FA0B96" w:rsidP="00FB4742">
      <w:pPr>
        <w:pStyle w:val="ListParagraph"/>
        <w:numPr>
          <w:ilvl w:val="0"/>
          <w:numId w:val="1"/>
        </w:numPr>
        <w:tabs>
          <w:tab w:val="left" w:pos="945"/>
        </w:tabs>
        <w:rPr>
          <w:rFonts w:ascii="Courier New" w:hAnsi="Courier New" w:cs="Courier New"/>
        </w:rPr>
      </w:pPr>
      <w:r w:rsidRPr="00FA0B96">
        <w:t xml:space="preserve">Binary input </w:t>
      </w:r>
      <m:oMath>
        <m:acc>
          <m:accPr>
            <m:chr m:val="̅"/>
            <m:ctrlPr>
              <w:rPr>
                <w:rFonts w:ascii="Cambria Math" w:hAnsi="Cambria Math"/>
              </w:rPr>
            </m:ctrlPr>
          </m:accPr>
          <m:e>
            <m:r>
              <w:rPr>
                <w:rFonts w:ascii="Cambria Math" w:hAnsi="Cambria Math"/>
              </w:rPr>
              <m:t>B</m:t>
            </m:r>
          </m:e>
        </m:acc>
      </m:oMath>
      <w:r w:rsidR="00FB4742">
        <w:t xml:space="preserve"> =</w:t>
      </w:r>
      <w:r w:rsidR="00772159">
        <w:tab/>
      </w:r>
      <w:r w:rsidRPr="00772159">
        <w:rPr>
          <w:rFonts w:ascii="Courier New" w:hAnsi="Courier New" w:cs="Courier New"/>
        </w:rPr>
        <w:t>1111|1111|1111|1111|1111|1111|1110|000</w:t>
      </w:r>
      <w:r w:rsidR="00FB4742" w:rsidRPr="00772159">
        <w:rPr>
          <w:rFonts w:ascii="Courier New" w:hAnsi="Courier New" w:cs="Courier New"/>
        </w:rPr>
        <w:t>0</w:t>
      </w:r>
    </w:p>
    <w:p w14:paraId="44950CAC" w14:textId="75908187" w:rsidR="00FB4742" w:rsidRPr="00FA0B96" w:rsidRDefault="00FB4742" w:rsidP="00FB4742">
      <w:pPr>
        <w:pStyle w:val="ListParagraph"/>
        <w:numPr>
          <w:ilvl w:val="0"/>
          <w:numId w:val="1"/>
        </w:numPr>
        <w:tabs>
          <w:tab w:val="left" w:pos="945"/>
        </w:tabs>
      </w:pPr>
      <w:proofErr w:type="spellStart"/>
      <w:r>
        <w:t>Carryin</w:t>
      </w:r>
      <w:proofErr w:type="spellEnd"/>
      <w:r>
        <w:t xml:space="preserve"> F</w:t>
      </w:r>
      <w:r w:rsidRPr="00FB4742">
        <w:rPr>
          <w:vertAlign w:val="subscript"/>
        </w:rPr>
        <w:t>2</w:t>
      </w:r>
      <w:r>
        <w:t xml:space="preserve"> =</w:t>
      </w:r>
      <w:r>
        <w:tab/>
      </w:r>
      <w:r w:rsidRPr="00772159">
        <w:rPr>
          <w:rFonts w:ascii="Courier New" w:hAnsi="Courier New" w:cs="Courier New"/>
        </w:rPr>
        <w:t>0000|0000|0000|0000|0000|0000|0000|0001</w:t>
      </w:r>
    </w:p>
    <w:p w14:paraId="4C6FA6D5" w14:textId="17D6BF1A" w:rsidR="00FA0B96" w:rsidRPr="00FA0B96" w:rsidRDefault="00FA0B96" w:rsidP="00FB4742">
      <w:pPr>
        <w:pStyle w:val="ListParagraph"/>
        <w:numPr>
          <w:ilvl w:val="0"/>
          <w:numId w:val="1"/>
        </w:numPr>
        <w:tabs>
          <w:tab w:val="left" w:pos="945"/>
        </w:tabs>
      </w:pPr>
      <w:r w:rsidRPr="00FA0B96">
        <w:t>Binary output S</w:t>
      </w:r>
      <w:r w:rsidR="00FB4742">
        <w:t xml:space="preserve"> </w:t>
      </w:r>
      <w:r w:rsidRPr="00FA0B96">
        <w:t>=</w:t>
      </w:r>
      <w:r w:rsidR="00772159">
        <w:tab/>
      </w:r>
      <w:r w:rsidRPr="00772159">
        <w:rPr>
          <w:rFonts w:ascii="Courier New" w:hAnsi="Courier New" w:cs="Courier New"/>
        </w:rPr>
        <w:t>1111|1111|1111|1111|1111|1111|1111|0001</w:t>
      </w:r>
      <w:r w:rsidRPr="00FA0B96">
        <w:t xml:space="preserve"> (=-15)</w:t>
      </w:r>
    </w:p>
    <w:p w14:paraId="40ACF252" w14:textId="65B8830B" w:rsidR="00B43F93" w:rsidRDefault="00FA0B96" w:rsidP="00FA0B96">
      <w:r w:rsidRPr="00FA0B96">
        <w:t>Since</w:t>
      </w:r>
      <w:r w:rsidR="00FB4742">
        <w:t xml:space="preserve"> two function bits</w:t>
      </w:r>
      <w:r w:rsidRPr="00FA0B96">
        <w:t xml:space="preserve"> F</w:t>
      </w:r>
      <w:r w:rsidRPr="00FB4742">
        <w:rPr>
          <w:vertAlign w:val="subscript"/>
        </w:rPr>
        <w:t>1</w:t>
      </w:r>
      <w:r w:rsidRPr="00FA0B96">
        <w:t xml:space="preserve"> F</w:t>
      </w:r>
      <w:r w:rsidRPr="00FB4742">
        <w:rPr>
          <w:vertAlign w:val="subscript"/>
        </w:rPr>
        <w:t>0</w:t>
      </w:r>
      <w:r w:rsidRPr="00FA0B96">
        <w:t xml:space="preserve"> = </w:t>
      </w:r>
      <w:r w:rsidRPr="00772159">
        <w:rPr>
          <w:rFonts w:ascii="Courier New" w:hAnsi="Courier New" w:cs="Courier New"/>
        </w:rPr>
        <w:t>10</w:t>
      </w:r>
      <w:r w:rsidRPr="00FA0B96">
        <w:t xml:space="preserve">, the </w:t>
      </w:r>
      <w:r w:rsidR="00FB4742" w:rsidRPr="00FA0B96">
        <w:t>4-to-1 Multiplexer forward</w:t>
      </w:r>
      <w:r w:rsidR="00FB4742">
        <w:t xml:space="preserve">s the </w:t>
      </w:r>
      <w:r w:rsidRPr="00FA0B96">
        <w:t xml:space="preserve">binary output S to the output </w:t>
      </w:r>
      <w:r w:rsidR="00FB4742">
        <w:t>value Y</w:t>
      </w:r>
      <w:r w:rsidRPr="00FA0B96">
        <w:t xml:space="preserve"> = S = </w:t>
      </w:r>
      <w:r w:rsidRPr="00772159">
        <w:rPr>
          <w:rFonts w:ascii="Courier New" w:hAnsi="Courier New" w:cs="Courier New"/>
        </w:rPr>
        <w:t>0xFFFFFFF1</w:t>
      </w:r>
      <w:r w:rsidR="00FB4742">
        <w:t>.</w:t>
      </w:r>
    </w:p>
    <w:p w14:paraId="5436E13F" w14:textId="586C0BC5" w:rsidR="007543EA" w:rsidRDefault="007543EA" w:rsidP="00CA06DA"/>
    <w:p w14:paraId="440C7542" w14:textId="36FA8E05" w:rsidR="007543EA" w:rsidRDefault="00062112" w:rsidP="00062112">
      <w:pPr>
        <w:pStyle w:val="Heading3"/>
      </w:pPr>
      <w:bookmarkStart w:id="65" w:name="_Toc98151782"/>
      <w:r w:rsidRPr="00062112">
        <w:t>Logical Shift</w:t>
      </w:r>
      <w:bookmarkEnd w:id="65"/>
    </w:p>
    <w:p w14:paraId="0B8FC5C6" w14:textId="25A2F940" w:rsidR="00062112" w:rsidRDefault="00062112" w:rsidP="00BC0D77">
      <w:pPr>
        <w:spacing w:after="0"/>
      </w:pPr>
    </w:p>
    <w:p w14:paraId="7840C831" w14:textId="24CDB8D4" w:rsidR="00062112" w:rsidRDefault="00492353" w:rsidP="00062112">
      <w:r>
        <w:t>A</w:t>
      </w:r>
      <w:r w:rsidRPr="00492353">
        <w:t xml:space="preserve"> logical shift is a bitwise operation that shifts all the bits. The two base variants are the logical left shift and the logical right shift.</w:t>
      </w:r>
      <w:r>
        <w:t xml:space="preserve"> In the logic left shift, shift all the bits to left and fill empty spaces with</w:t>
      </w:r>
      <w:r w:rsidR="003E335E">
        <w:t xml:space="preserve"> </w:t>
      </w:r>
      <w:r>
        <w:t>0’s</w:t>
      </w:r>
      <w:r w:rsidR="005E3406">
        <w:t>:</w:t>
      </w:r>
    </w:p>
    <w:p w14:paraId="0338584A" w14:textId="63F988CE" w:rsidR="005E3406" w:rsidRDefault="005E3406" w:rsidP="00062112">
      <w:r>
        <w:tab/>
      </w:r>
      <w:r>
        <w:tab/>
      </w:r>
      <w:r w:rsidRPr="008D6E4B">
        <w:rPr>
          <w:rFonts w:ascii="Courier New" w:hAnsi="Courier New" w:cs="Courier New"/>
        </w:rPr>
        <w:t>11001011</w:t>
      </w:r>
      <w:r w:rsidRPr="005E3406">
        <w:t xml:space="preserve"> LSL 1 = </w:t>
      </w:r>
      <w:r w:rsidRPr="008D6E4B">
        <w:rPr>
          <w:rFonts w:ascii="Courier New" w:hAnsi="Courier New" w:cs="Courier New"/>
        </w:rPr>
        <w:t>1001011</w:t>
      </w:r>
      <w:r w:rsidRPr="008D6E4B">
        <w:rPr>
          <w:rFonts w:ascii="Courier New" w:hAnsi="Courier New" w:cs="Courier New"/>
          <w:u w:val="single"/>
        </w:rPr>
        <w:t>0</w:t>
      </w:r>
    </w:p>
    <w:p w14:paraId="205B8537" w14:textId="66FDEC30" w:rsidR="003E335E" w:rsidRDefault="005E3406" w:rsidP="00062112">
      <w:r>
        <w:lastRenderedPageBreak/>
        <w:t>where the underlined zero is added to fill the empty spaces.</w:t>
      </w:r>
      <w:r w:rsidR="005E17A6">
        <w:t xml:space="preserve"> The most significant bit is discarded.</w:t>
      </w:r>
    </w:p>
    <w:p w14:paraId="42C2C635" w14:textId="0C114468" w:rsidR="003E335E" w:rsidRDefault="005E3406" w:rsidP="00062112">
      <w:r>
        <w:t>In the l</w:t>
      </w:r>
      <w:r w:rsidRPr="005E3406">
        <w:t>ogical right shift</w:t>
      </w:r>
      <w:r>
        <w:t>, s</w:t>
      </w:r>
      <w:r w:rsidRPr="005E3406">
        <w:t xml:space="preserve">hift </w:t>
      </w:r>
      <w:r>
        <w:t>all the bits</w:t>
      </w:r>
      <w:r w:rsidRPr="005E3406">
        <w:t xml:space="preserve"> to right and fill empty spaces with </w:t>
      </w:r>
      <w:r w:rsidRPr="008D6E4B">
        <w:rPr>
          <w:rFonts w:ascii="Courier New" w:hAnsi="Courier New" w:cs="Courier New"/>
        </w:rPr>
        <w:t>0</w:t>
      </w:r>
      <w:r w:rsidRPr="005E3406">
        <w:t>’s</w:t>
      </w:r>
      <w:r>
        <w:t>:</w:t>
      </w:r>
    </w:p>
    <w:p w14:paraId="32B7A213" w14:textId="77777777" w:rsidR="005E3406" w:rsidRPr="005E3406" w:rsidRDefault="005E3406" w:rsidP="005E3406">
      <w:r>
        <w:tab/>
      </w:r>
      <w:r>
        <w:tab/>
      </w:r>
      <w:r w:rsidRPr="008D6E4B">
        <w:rPr>
          <w:rFonts w:ascii="Courier New" w:hAnsi="Courier New" w:cs="Courier New"/>
        </w:rPr>
        <w:t>11001011</w:t>
      </w:r>
      <w:r w:rsidRPr="005E3406">
        <w:t xml:space="preserve"> LSR 2 = </w:t>
      </w:r>
      <w:r w:rsidRPr="008D6E4B">
        <w:rPr>
          <w:rFonts w:ascii="Courier New" w:hAnsi="Courier New" w:cs="Courier New"/>
          <w:bCs/>
          <w:u w:val="single"/>
        </w:rPr>
        <w:t>00</w:t>
      </w:r>
      <w:r w:rsidRPr="008D6E4B">
        <w:rPr>
          <w:rFonts w:ascii="Courier New" w:hAnsi="Courier New" w:cs="Courier New"/>
        </w:rPr>
        <w:t>110010</w:t>
      </w:r>
    </w:p>
    <w:p w14:paraId="7FEA5935" w14:textId="0A2DA81B" w:rsidR="005E3406" w:rsidRDefault="005E3406" w:rsidP="005E3406">
      <w:r>
        <w:t>where the underlined zeros are added to fill the empty spaces.</w:t>
      </w:r>
      <w:r w:rsidR="005E17A6">
        <w:t xml:space="preserve"> The least significant bits are discarded.</w:t>
      </w:r>
    </w:p>
    <w:p w14:paraId="0D7A0169" w14:textId="1B79ABD8" w:rsidR="005E3406" w:rsidRDefault="005E3406" w:rsidP="00062112"/>
    <w:p w14:paraId="29D05811" w14:textId="6990719F" w:rsidR="0012660E" w:rsidRDefault="0012660E" w:rsidP="0012660E">
      <w:pPr>
        <w:pStyle w:val="Heading3"/>
      </w:pPr>
      <w:bookmarkStart w:id="66" w:name="_Toc98151783"/>
      <w:r>
        <w:t>Arithmetic</w:t>
      </w:r>
      <w:r w:rsidRPr="00062112">
        <w:t xml:space="preserve"> Shift</w:t>
      </w:r>
      <w:bookmarkEnd w:id="66"/>
    </w:p>
    <w:p w14:paraId="25C24B52" w14:textId="77777777" w:rsidR="0012660E" w:rsidRDefault="0012660E" w:rsidP="005B52C4">
      <w:pPr>
        <w:spacing w:after="0"/>
      </w:pPr>
    </w:p>
    <w:p w14:paraId="134F4767" w14:textId="4AFA3992" w:rsidR="005E3406" w:rsidRDefault="005B52C4" w:rsidP="00062112">
      <w:r>
        <w:t>An arithmetic</w:t>
      </w:r>
      <w:r w:rsidRPr="00492353">
        <w:t xml:space="preserve"> shift is </w:t>
      </w:r>
      <w:r>
        <w:t xml:space="preserve">also </w:t>
      </w:r>
      <w:r w:rsidRPr="00492353">
        <w:t>a bitwise operation</w:t>
      </w:r>
      <w:r w:rsidR="005E17A6">
        <w:t xml:space="preserve"> that shifts all the bits. The two base variants are the arithmetic left shift and the arithmetic right shift. The operation of the arithmetic left shift is the same as the logic left shift. The vacant least significant bit is fill with zero and the most significant bit is discarded. </w:t>
      </w:r>
    </w:p>
    <w:p w14:paraId="4BE502E0" w14:textId="43A2F4AD" w:rsidR="005E3406" w:rsidRDefault="005E3406" w:rsidP="0006211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349"/>
        <w:gridCol w:w="349"/>
        <w:gridCol w:w="349"/>
        <w:gridCol w:w="349"/>
        <w:gridCol w:w="349"/>
        <w:gridCol w:w="349"/>
        <w:gridCol w:w="349"/>
        <w:gridCol w:w="349"/>
        <w:gridCol w:w="708"/>
      </w:tblGrid>
      <w:tr w:rsidR="00240FF0" w14:paraId="0D8DFF3C" w14:textId="77777777" w:rsidTr="00240FF0">
        <w:trPr>
          <w:trHeight w:val="249"/>
          <w:jc w:val="center"/>
        </w:trPr>
        <w:tc>
          <w:tcPr>
            <w:tcW w:w="1295" w:type="dxa"/>
          </w:tcPr>
          <w:p w14:paraId="7286716E" w14:textId="77777777" w:rsidR="00240FF0" w:rsidRPr="00AF2720" w:rsidRDefault="00240FF0" w:rsidP="005E17A6">
            <w:pPr>
              <w:rPr>
                <w:sz w:val="18"/>
              </w:rPr>
            </w:pPr>
          </w:p>
        </w:tc>
        <w:tc>
          <w:tcPr>
            <w:tcW w:w="677" w:type="dxa"/>
            <w:gridSpan w:val="2"/>
          </w:tcPr>
          <w:p w14:paraId="6B647ED8" w14:textId="200E0BB3" w:rsidR="00240FF0" w:rsidRPr="00AF2720" w:rsidRDefault="00C5174C" w:rsidP="005E17A6">
            <w:pPr>
              <w:rPr>
                <w:sz w:val="18"/>
              </w:rPr>
            </w:pPr>
            <w:proofErr w:type="spellStart"/>
            <w:r w:rsidRPr="00AF2720">
              <w:rPr>
                <w:sz w:val="18"/>
              </w:rPr>
              <w:t>M</w:t>
            </w:r>
            <w:r w:rsidR="00240FF0" w:rsidRPr="00AF2720">
              <w:rPr>
                <w:sz w:val="18"/>
              </w:rPr>
              <w:t>sb</w:t>
            </w:r>
            <w:proofErr w:type="spellEnd"/>
          </w:p>
        </w:tc>
        <w:tc>
          <w:tcPr>
            <w:tcW w:w="339" w:type="dxa"/>
          </w:tcPr>
          <w:p w14:paraId="09630535" w14:textId="77777777" w:rsidR="00240FF0" w:rsidRDefault="00240FF0" w:rsidP="00062112"/>
        </w:tc>
        <w:tc>
          <w:tcPr>
            <w:tcW w:w="339" w:type="dxa"/>
          </w:tcPr>
          <w:p w14:paraId="36CB797A" w14:textId="77777777" w:rsidR="00240FF0" w:rsidRDefault="00240FF0" w:rsidP="00062112"/>
        </w:tc>
        <w:tc>
          <w:tcPr>
            <w:tcW w:w="339" w:type="dxa"/>
          </w:tcPr>
          <w:p w14:paraId="37001224" w14:textId="77777777" w:rsidR="00240FF0" w:rsidRDefault="00240FF0" w:rsidP="00062112"/>
        </w:tc>
        <w:tc>
          <w:tcPr>
            <w:tcW w:w="339" w:type="dxa"/>
          </w:tcPr>
          <w:p w14:paraId="18C4BA3C" w14:textId="77777777" w:rsidR="00240FF0" w:rsidRDefault="00240FF0" w:rsidP="00062112"/>
        </w:tc>
        <w:tc>
          <w:tcPr>
            <w:tcW w:w="678" w:type="dxa"/>
            <w:gridSpan w:val="2"/>
          </w:tcPr>
          <w:p w14:paraId="2117B9D1" w14:textId="138114D7" w:rsidR="00240FF0" w:rsidRDefault="00240FF0" w:rsidP="005E17A6">
            <w:pPr>
              <w:jc w:val="right"/>
            </w:pPr>
            <w:proofErr w:type="spellStart"/>
            <w:r w:rsidRPr="00AF2720">
              <w:rPr>
                <w:sz w:val="18"/>
              </w:rPr>
              <w:t>lsb</w:t>
            </w:r>
            <w:proofErr w:type="spellEnd"/>
          </w:p>
        </w:tc>
        <w:tc>
          <w:tcPr>
            <w:tcW w:w="708" w:type="dxa"/>
          </w:tcPr>
          <w:p w14:paraId="26405873" w14:textId="77777777" w:rsidR="00240FF0" w:rsidRDefault="00240FF0" w:rsidP="00062112"/>
        </w:tc>
      </w:tr>
      <w:tr w:rsidR="00240FF0" w14:paraId="64211976" w14:textId="77777777" w:rsidTr="00240FF0">
        <w:trPr>
          <w:trHeight w:val="249"/>
          <w:jc w:val="center"/>
        </w:trPr>
        <w:tc>
          <w:tcPr>
            <w:tcW w:w="1295" w:type="dxa"/>
          </w:tcPr>
          <w:p w14:paraId="5063AB0F" w14:textId="77777777" w:rsidR="00240FF0" w:rsidRDefault="00240FF0" w:rsidP="00062112"/>
        </w:tc>
        <w:tc>
          <w:tcPr>
            <w:tcW w:w="338" w:type="dxa"/>
            <w:tcBorders>
              <w:bottom w:val="single" w:sz="4" w:space="0" w:color="auto"/>
            </w:tcBorders>
          </w:tcPr>
          <w:p w14:paraId="1B8550E7" w14:textId="2ABA83EB" w:rsidR="00240FF0" w:rsidRDefault="00240FF0" w:rsidP="00062112">
            <w:r>
              <w:t>7</w:t>
            </w:r>
          </w:p>
        </w:tc>
        <w:tc>
          <w:tcPr>
            <w:tcW w:w="339" w:type="dxa"/>
            <w:tcBorders>
              <w:bottom w:val="single" w:sz="4" w:space="0" w:color="auto"/>
            </w:tcBorders>
          </w:tcPr>
          <w:p w14:paraId="647D78EB" w14:textId="420D9797" w:rsidR="00240FF0" w:rsidRDefault="00240FF0" w:rsidP="00062112">
            <w:r>
              <w:t>6</w:t>
            </w:r>
          </w:p>
        </w:tc>
        <w:tc>
          <w:tcPr>
            <w:tcW w:w="339" w:type="dxa"/>
            <w:tcBorders>
              <w:bottom w:val="single" w:sz="4" w:space="0" w:color="auto"/>
            </w:tcBorders>
          </w:tcPr>
          <w:p w14:paraId="3C94C8C1" w14:textId="1E7D64D5" w:rsidR="00240FF0" w:rsidRDefault="00240FF0" w:rsidP="00062112">
            <w:r>
              <w:t>5</w:t>
            </w:r>
          </w:p>
        </w:tc>
        <w:tc>
          <w:tcPr>
            <w:tcW w:w="339" w:type="dxa"/>
            <w:tcBorders>
              <w:bottom w:val="single" w:sz="4" w:space="0" w:color="auto"/>
            </w:tcBorders>
          </w:tcPr>
          <w:p w14:paraId="32E677D8" w14:textId="4B920536" w:rsidR="00240FF0" w:rsidRDefault="00240FF0" w:rsidP="00062112">
            <w:r>
              <w:t>4</w:t>
            </w:r>
          </w:p>
        </w:tc>
        <w:tc>
          <w:tcPr>
            <w:tcW w:w="339" w:type="dxa"/>
            <w:tcBorders>
              <w:bottom w:val="single" w:sz="4" w:space="0" w:color="auto"/>
            </w:tcBorders>
          </w:tcPr>
          <w:p w14:paraId="4E906A3E" w14:textId="3BDECD8C" w:rsidR="00240FF0" w:rsidRDefault="00240FF0" w:rsidP="00062112">
            <w:r>
              <w:t>3</w:t>
            </w:r>
          </w:p>
        </w:tc>
        <w:tc>
          <w:tcPr>
            <w:tcW w:w="339" w:type="dxa"/>
            <w:tcBorders>
              <w:bottom w:val="single" w:sz="4" w:space="0" w:color="auto"/>
            </w:tcBorders>
          </w:tcPr>
          <w:p w14:paraId="15489F06" w14:textId="6D804108" w:rsidR="00240FF0" w:rsidRDefault="00240FF0" w:rsidP="00062112">
            <w:r>
              <w:t>2</w:t>
            </w:r>
          </w:p>
        </w:tc>
        <w:tc>
          <w:tcPr>
            <w:tcW w:w="339" w:type="dxa"/>
            <w:tcBorders>
              <w:bottom w:val="single" w:sz="4" w:space="0" w:color="auto"/>
            </w:tcBorders>
          </w:tcPr>
          <w:p w14:paraId="1E095C22" w14:textId="6C4BD38E" w:rsidR="00240FF0" w:rsidRDefault="00240FF0" w:rsidP="00062112">
            <w:r>
              <w:t>1</w:t>
            </w:r>
          </w:p>
        </w:tc>
        <w:tc>
          <w:tcPr>
            <w:tcW w:w="339" w:type="dxa"/>
            <w:tcBorders>
              <w:bottom w:val="single" w:sz="4" w:space="0" w:color="auto"/>
            </w:tcBorders>
          </w:tcPr>
          <w:p w14:paraId="68204B9B" w14:textId="33FFCDF9" w:rsidR="00240FF0" w:rsidRDefault="00240FF0" w:rsidP="00062112">
            <w:r>
              <w:t>0</w:t>
            </w:r>
          </w:p>
        </w:tc>
        <w:tc>
          <w:tcPr>
            <w:tcW w:w="708" w:type="dxa"/>
          </w:tcPr>
          <w:p w14:paraId="3A016F8C" w14:textId="77777777" w:rsidR="00240FF0" w:rsidRDefault="00240FF0" w:rsidP="00062112"/>
        </w:tc>
      </w:tr>
      <w:tr w:rsidR="00240FF0" w14:paraId="56176D16" w14:textId="77777777" w:rsidTr="00240FF0">
        <w:trPr>
          <w:trHeight w:val="260"/>
          <w:jc w:val="center"/>
        </w:trPr>
        <w:tc>
          <w:tcPr>
            <w:tcW w:w="1295" w:type="dxa"/>
            <w:tcBorders>
              <w:right w:val="single" w:sz="4" w:space="0" w:color="auto"/>
            </w:tcBorders>
          </w:tcPr>
          <w:p w14:paraId="7401351D" w14:textId="51389EA8" w:rsidR="00240FF0" w:rsidRDefault="00240FF0" w:rsidP="00062112">
            <w:r>
              <w:t>Before ALS:</w:t>
            </w:r>
          </w:p>
        </w:tc>
        <w:tc>
          <w:tcPr>
            <w:tcW w:w="338" w:type="dxa"/>
            <w:tcBorders>
              <w:top w:val="single" w:sz="4" w:space="0" w:color="auto"/>
              <w:left w:val="single" w:sz="4" w:space="0" w:color="auto"/>
              <w:bottom w:val="single" w:sz="4" w:space="0" w:color="auto"/>
              <w:right w:val="single" w:sz="4" w:space="0" w:color="auto"/>
            </w:tcBorders>
          </w:tcPr>
          <w:p w14:paraId="64DAA845" w14:textId="1AA62C61" w:rsidR="00240FF0" w:rsidRPr="008D6E4B" w:rsidRDefault="00240FF0" w:rsidP="00062112">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33764831" w14:textId="3BC0B001" w:rsidR="00240FF0" w:rsidRPr="008D6E4B" w:rsidRDefault="00240FF0" w:rsidP="00062112">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5BBC5392" w14:textId="6A2CFA17" w:rsidR="00240FF0" w:rsidRPr="008D6E4B" w:rsidRDefault="00240FF0" w:rsidP="00062112">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62DEE4B9" w14:textId="5A833B7D" w:rsidR="00240FF0" w:rsidRPr="008D6E4B" w:rsidRDefault="00240FF0" w:rsidP="00062112">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1BF98180" w14:textId="778E2344" w:rsidR="00240FF0" w:rsidRPr="008D6E4B" w:rsidRDefault="00240FF0" w:rsidP="00062112">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4DE9BB61" w14:textId="22EBE762" w:rsidR="00240FF0" w:rsidRPr="008D6E4B" w:rsidRDefault="00240FF0" w:rsidP="00062112">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1AC654B4" w14:textId="4F1861DC" w:rsidR="00240FF0" w:rsidRPr="008D6E4B" w:rsidRDefault="00240FF0" w:rsidP="00062112">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45AC3669" w14:textId="756F04CB" w:rsidR="00240FF0" w:rsidRPr="008D6E4B" w:rsidRDefault="00240FF0" w:rsidP="00062112">
            <w:pPr>
              <w:rPr>
                <w:rFonts w:ascii="Courier New" w:hAnsi="Courier New" w:cs="Courier New"/>
              </w:rPr>
            </w:pPr>
            <w:r w:rsidRPr="008D6E4B">
              <w:rPr>
                <w:rFonts w:ascii="Courier New" w:hAnsi="Courier New" w:cs="Courier New"/>
              </w:rPr>
              <w:t>1</w:t>
            </w:r>
          </w:p>
        </w:tc>
        <w:tc>
          <w:tcPr>
            <w:tcW w:w="708" w:type="dxa"/>
            <w:tcBorders>
              <w:left w:val="single" w:sz="4" w:space="0" w:color="auto"/>
            </w:tcBorders>
          </w:tcPr>
          <w:p w14:paraId="7AB03CBF" w14:textId="4B001D70" w:rsidR="00240FF0" w:rsidRDefault="00240FF0" w:rsidP="00AF2720">
            <w:pPr>
              <w:jc w:val="right"/>
            </w:pPr>
            <w:r>
              <w:t>= 23</w:t>
            </w:r>
          </w:p>
        </w:tc>
      </w:tr>
      <w:tr w:rsidR="00240FF0" w14:paraId="6DE5815E" w14:textId="77777777" w:rsidTr="00240FF0">
        <w:trPr>
          <w:trHeight w:val="249"/>
          <w:jc w:val="center"/>
        </w:trPr>
        <w:tc>
          <w:tcPr>
            <w:tcW w:w="1295" w:type="dxa"/>
          </w:tcPr>
          <w:p w14:paraId="07FE54F6" w14:textId="77777777" w:rsidR="00240FF0" w:rsidRDefault="00240FF0" w:rsidP="00062112"/>
        </w:tc>
        <w:tc>
          <w:tcPr>
            <w:tcW w:w="338" w:type="dxa"/>
            <w:tcBorders>
              <w:top w:val="single" w:sz="4" w:space="0" w:color="auto"/>
              <w:bottom w:val="single" w:sz="4" w:space="0" w:color="auto"/>
            </w:tcBorders>
          </w:tcPr>
          <w:p w14:paraId="5BC0CF04" w14:textId="6D5F9C5C" w:rsidR="00240FF0" w:rsidRDefault="00240FF0" w:rsidP="00062112"/>
        </w:tc>
        <w:tc>
          <w:tcPr>
            <w:tcW w:w="339" w:type="dxa"/>
            <w:tcBorders>
              <w:top w:val="single" w:sz="4" w:space="0" w:color="auto"/>
              <w:bottom w:val="single" w:sz="4" w:space="0" w:color="auto"/>
            </w:tcBorders>
          </w:tcPr>
          <w:p w14:paraId="0ED2A71F" w14:textId="77777777" w:rsidR="00240FF0" w:rsidRDefault="00240FF0" w:rsidP="00062112"/>
        </w:tc>
        <w:tc>
          <w:tcPr>
            <w:tcW w:w="339" w:type="dxa"/>
            <w:tcBorders>
              <w:top w:val="single" w:sz="4" w:space="0" w:color="auto"/>
              <w:bottom w:val="single" w:sz="4" w:space="0" w:color="auto"/>
            </w:tcBorders>
          </w:tcPr>
          <w:p w14:paraId="4261FB7F" w14:textId="77777777" w:rsidR="00240FF0" w:rsidRDefault="00240FF0" w:rsidP="00062112"/>
        </w:tc>
        <w:tc>
          <w:tcPr>
            <w:tcW w:w="339" w:type="dxa"/>
            <w:tcBorders>
              <w:top w:val="single" w:sz="4" w:space="0" w:color="auto"/>
              <w:bottom w:val="single" w:sz="4" w:space="0" w:color="auto"/>
            </w:tcBorders>
          </w:tcPr>
          <w:p w14:paraId="43FA098F" w14:textId="77777777" w:rsidR="00240FF0" w:rsidRDefault="00240FF0" w:rsidP="00062112"/>
        </w:tc>
        <w:tc>
          <w:tcPr>
            <w:tcW w:w="339" w:type="dxa"/>
            <w:tcBorders>
              <w:top w:val="single" w:sz="4" w:space="0" w:color="auto"/>
              <w:bottom w:val="single" w:sz="4" w:space="0" w:color="auto"/>
            </w:tcBorders>
          </w:tcPr>
          <w:p w14:paraId="6A4D854B" w14:textId="77777777" w:rsidR="00240FF0" w:rsidRDefault="00240FF0" w:rsidP="00062112"/>
        </w:tc>
        <w:tc>
          <w:tcPr>
            <w:tcW w:w="339" w:type="dxa"/>
            <w:tcBorders>
              <w:top w:val="single" w:sz="4" w:space="0" w:color="auto"/>
              <w:bottom w:val="single" w:sz="4" w:space="0" w:color="auto"/>
            </w:tcBorders>
          </w:tcPr>
          <w:p w14:paraId="3AFF7FFD" w14:textId="77777777" w:rsidR="00240FF0" w:rsidRDefault="00240FF0" w:rsidP="00062112"/>
        </w:tc>
        <w:tc>
          <w:tcPr>
            <w:tcW w:w="339" w:type="dxa"/>
            <w:tcBorders>
              <w:top w:val="single" w:sz="4" w:space="0" w:color="auto"/>
              <w:bottom w:val="single" w:sz="4" w:space="0" w:color="auto"/>
            </w:tcBorders>
          </w:tcPr>
          <w:p w14:paraId="76DDDC68" w14:textId="77777777" w:rsidR="00240FF0" w:rsidRDefault="00240FF0" w:rsidP="00062112"/>
        </w:tc>
        <w:tc>
          <w:tcPr>
            <w:tcW w:w="339" w:type="dxa"/>
            <w:tcBorders>
              <w:top w:val="single" w:sz="4" w:space="0" w:color="auto"/>
              <w:bottom w:val="single" w:sz="4" w:space="0" w:color="auto"/>
            </w:tcBorders>
          </w:tcPr>
          <w:p w14:paraId="385D7745" w14:textId="77777777" w:rsidR="00240FF0" w:rsidRDefault="00240FF0" w:rsidP="00062112"/>
        </w:tc>
        <w:tc>
          <w:tcPr>
            <w:tcW w:w="708" w:type="dxa"/>
          </w:tcPr>
          <w:p w14:paraId="74B564B6" w14:textId="1D0CA3E9" w:rsidR="00240FF0" w:rsidRDefault="00240FF0" w:rsidP="00AF2720">
            <w:pPr>
              <w:jc w:val="right"/>
            </w:pPr>
            <w:r>
              <w:sym w:font="Symbol" w:char="F0B4"/>
            </w:r>
            <w:r>
              <w:t xml:space="preserve"> 2</w:t>
            </w:r>
          </w:p>
        </w:tc>
      </w:tr>
      <w:tr w:rsidR="00240FF0" w14:paraId="40D4E763" w14:textId="77777777" w:rsidTr="00240FF0">
        <w:trPr>
          <w:trHeight w:val="249"/>
          <w:jc w:val="center"/>
        </w:trPr>
        <w:tc>
          <w:tcPr>
            <w:tcW w:w="1295" w:type="dxa"/>
            <w:tcBorders>
              <w:right w:val="single" w:sz="4" w:space="0" w:color="auto"/>
            </w:tcBorders>
          </w:tcPr>
          <w:p w14:paraId="0BEC8F0B" w14:textId="042B854D" w:rsidR="00240FF0" w:rsidRDefault="00240FF0" w:rsidP="00062112">
            <w:r>
              <w:t>After ALS:</w:t>
            </w:r>
          </w:p>
        </w:tc>
        <w:tc>
          <w:tcPr>
            <w:tcW w:w="338" w:type="dxa"/>
            <w:tcBorders>
              <w:top w:val="single" w:sz="4" w:space="0" w:color="auto"/>
              <w:left w:val="single" w:sz="4" w:space="0" w:color="auto"/>
              <w:bottom w:val="single" w:sz="4" w:space="0" w:color="auto"/>
              <w:right w:val="single" w:sz="4" w:space="0" w:color="auto"/>
            </w:tcBorders>
          </w:tcPr>
          <w:p w14:paraId="18A0D8AE" w14:textId="430E0542" w:rsidR="00240FF0" w:rsidRPr="008D6E4B" w:rsidRDefault="00240FF0" w:rsidP="00062112">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6DA5437B" w14:textId="0FD51799" w:rsidR="00240FF0" w:rsidRPr="008D6E4B" w:rsidRDefault="00240FF0" w:rsidP="00062112">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781AAF54" w14:textId="7CF7124F" w:rsidR="00240FF0" w:rsidRPr="008D6E4B" w:rsidRDefault="00240FF0" w:rsidP="00062112">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32C52E37" w14:textId="2D8656B6" w:rsidR="00240FF0" w:rsidRPr="008D6E4B" w:rsidRDefault="00240FF0" w:rsidP="00062112">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518AC1D5" w14:textId="15B96142" w:rsidR="00240FF0" w:rsidRPr="008D6E4B" w:rsidRDefault="00240FF0" w:rsidP="00062112">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533AD7A7" w14:textId="03D4CBFD" w:rsidR="00240FF0" w:rsidRPr="008D6E4B" w:rsidRDefault="00240FF0" w:rsidP="00062112">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13700241" w14:textId="15A2666E" w:rsidR="00240FF0" w:rsidRPr="008D6E4B" w:rsidRDefault="00240FF0" w:rsidP="00062112">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4B133042" w14:textId="1240424F" w:rsidR="00240FF0" w:rsidRPr="008D6E4B" w:rsidRDefault="00240FF0" w:rsidP="00062112">
            <w:pPr>
              <w:rPr>
                <w:rFonts w:ascii="Courier New" w:hAnsi="Courier New" w:cs="Courier New"/>
                <w:u w:val="single"/>
              </w:rPr>
            </w:pPr>
            <w:r w:rsidRPr="008D6E4B">
              <w:rPr>
                <w:rFonts w:ascii="Courier New" w:hAnsi="Courier New" w:cs="Courier New"/>
                <w:u w:val="single"/>
              </w:rPr>
              <w:t>0</w:t>
            </w:r>
          </w:p>
        </w:tc>
        <w:tc>
          <w:tcPr>
            <w:tcW w:w="708" w:type="dxa"/>
            <w:tcBorders>
              <w:left w:val="single" w:sz="4" w:space="0" w:color="auto"/>
            </w:tcBorders>
          </w:tcPr>
          <w:p w14:paraId="3A2F3A1B" w14:textId="0A005D18" w:rsidR="00240FF0" w:rsidRDefault="00240FF0" w:rsidP="00AF2720">
            <w:pPr>
              <w:jc w:val="right"/>
            </w:pPr>
            <w:r>
              <w:t>= 46</w:t>
            </w:r>
          </w:p>
        </w:tc>
      </w:tr>
    </w:tbl>
    <w:p w14:paraId="5D916A89" w14:textId="355222A0" w:rsidR="005E17A6" w:rsidRDefault="005E17A6" w:rsidP="00062112"/>
    <w:p w14:paraId="2B0724F9" w14:textId="0D8BAC71" w:rsidR="00F671D4" w:rsidRDefault="00F671D4" w:rsidP="00062112">
      <w:r>
        <w:t xml:space="preserve">The arithmetic left shift is equivalent to multiplication. </w:t>
      </w:r>
      <w:r w:rsidR="00240FF0">
        <w:t>After</w:t>
      </w:r>
      <w:r>
        <w:t xml:space="preserve"> we execute ALS by 1 bit, the original value is multiplied with 2</w:t>
      </w:r>
      <w:r w:rsidRPr="00F671D4">
        <w:rPr>
          <w:vertAlign w:val="superscript"/>
        </w:rPr>
        <w:t>1</w:t>
      </w:r>
      <w:r>
        <w:rPr>
          <w:vertAlign w:val="superscript"/>
        </w:rPr>
        <w:t>-</w:t>
      </w:r>
      <w:r w:rsidRPr="00F671D4">
        <w:rPr>
          <w:vertAlign w:val="superscript"/>
        </w:rPr>
        <w:t>bit</w:t>
      </w:r>
      <w:r>
        <w:t xml:space="preserve">.  </w:t>
      </w:r>
      <w:r w:rsidR="00A9788B">
        <w:t>For example, i</w:t>
      </w:r>
      <w:r>
        <w:t xml:space="preserve">f you execute ALS by 1 bit with </w:t>
      </w:r>
      <w:r w:rsidRPr="008D6E4B">
        <w:rPr>
          <w:rFonts w:ascii="Courier New" w:hAnsi="Courier New" w:cs="Courier New"/>
        </w:rPr>
        <w:t>00010111</w:t>
      </w:r>
      <w:r>
        <w:t xml:space="preserve"> (=23), the operation returns </w:t>
      </w:r>
      <w:r w:rsidRPr="008D6E4B">
        <w:rPr>
          <w:rFonts w:ascii="Courier New" w:hAnsi="Courier New" w:cs="Courier New"/>
        </w:rPr>
        <w:t>00101110</w:t>
      </w:r>
      <w:r>
        <w:t xml:space="preserve"> (= 46). If you execute ALS by 2 bits with </w:t>
      </w:r>
      <w:r w:rsidRPr="008D6E4B">
        <w:rPr>
          <w:rFonts w:ascii="Courier New" w:hAnsi="Courier New" w:cs="Courier New"/>
        </w:rPr>
        <w:t>00010111</w:t>
      </w:r>
      <w:r>
        <w:t xml:space="preserve"> (=23), it returns </w:t>
      </w:r>
      <w:r w:rsidRPr="008D6E4B">
        <w:rPr>
          <w:rFonts w:ascii="Courier New" w:hAnsi="Courier New" w:cs="Courier New"/>
        </w:rPr>
        <w:t>01011100</w:t>
      </w:r>
      <w:r>
        <w:t xml:space="preserve"> (=23 </w:t>
      </w:r>
      <w:r>
        <w:sym w:font="Symbol" w:char="F0B4"/>
      </w:r>
      <w:r>
        <w:t xml:space="preserve"> 2</w:t>
      </w:r>
      <w:r w:rsidRPr="00F671D4">
        <w:rPr>
          <w:vertAlign w:val="superscript"/>
        </w:rPr>
        <w:t>2</w:t>
      </w:r>
      <w:r>
        <w:t xml:space="preserve"> = 92).</w:t>
      </w:r>
    </w:p>
    <w:p w14:paraId="0BBD785A" w14:textId="3D85191B" w:rsidR="00F671D4" w:rsidRDefault="00F671D4" w:rsidP="00062112"/>
    <w:p w14:paraId="3620FE2C" w14:textId="2470D21B" w:rsidR="00F671D4" w:rsidRDefault="005B4AB0" w:rsidP="00062112">
      <w:r>
        <w:t>The arithmetic right shift is equivalent to divi</w:t>
      </w:r>
      <w:r w:rsidR="00A9788B">
        <w:t xml:space="preserve">sion. </w:t>
      </w:r>
      <w:r w:rsidR="00240FF0">
        <w:t>After</w:t>
      </w:r>
      <w:r w:rsidR="00A9788B">
        <w:t xml:space="preserve"> we execute ARS by 1 bit</w:t>
      </w:r>
      <w:r w:rsidR="00240FF0">
        <w:t>,</w:t>
      </w:r>
      <w:r w:rsidR="00A9788B">
        <w:t xml:space="preserve"> the original value is divided by 2</w:t>
      </w:r>
      <w:r w:rsidR="00A9788B" w:rsidRPr="00F671D4">
        <w:rPr>
          <w:vertAlign w:val="superscript"/>
        </w:rPr>
        <w:t>1</w:t>
      </w:r>
      <w:r w:rsidR="00A9788B">
        <w:rPr>
          <w:vertAlign w:val="superscript"/>
        </w:rPr>
        <w:t>-</w:t>
      </w:r>
      <w:r w:rsidR="00A9788B" w:rsidRPr="00F671D4">
        <w:rPr>
          <w:vertAlign w:val="superscript"/>
        </w:rPr>
        <w:t>bit</w:t>
      </w:r>
      <w:r w:rsidR="00A9788B">
        <w:t xml:space="preserve">. </w:t>
      </w:r>
      <w:r w:rsidR="00DE59F3">
        <w:t xml:space="preserve">For example, if you execute ARS by 1 bit with </w:t>
      </w:r>
      <w:r w:rsidR="00DE59F3" w:rsidRPr="008D6E4B">
        <w:rPr>
          <w:rFonts w:ascii="Courier New" w:hAnsi="Courier New" w:cs="Courier New"/>
        </w:rPr>
        <w:t>00010111</w:t>
      </w:r>
      <w:r w:rsidR="00DE59F3">
        <w:t xml:space="preserve"> (=23), the operation returns </w:t>
      </w:r>
      <w:r w:rsidR="00DE59F3" w:rsidRPr="008D6E4B">
        <w:rPr>
          <w:rFonts w:ascii="Courier New" w:hAnsi="Courier New" w:cs="Courier New"/>
        </w:rPr>
        <w:t>00001011</w:t>
      </w:r>
      <w:r w:rsidR="00DE59F3">
        <w:t xml:space="preserve"> (=11), where the result is always round down.</w:t>
      </w:r>
      <w:r w:rsidR="00A9788B">
        <w:t xml:space="preserve"> </w:t>
      </w:r>
    </w:p>
    <w:p w14:paraId="58AE5BED" w14:textId="646A0268" w:rsidR="00F671D4" w:rsidRDefault="00F671D4" w:rsidP="0006211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349"/>
        <w:gridCol w:w="349"/>
        <w:gridCol w:w="349"/>
        <w:gridCol w:w="349"/>
        <w:gridCol w:w="349"/>
        <w:gridCol w:w="349"/>
        <w:gridCol w:w="349"/>
        <w:gridCol w:w="349"/>
        <w:gridCol w:w="708"/>
      </w:tblGrid>
      <w:tr w:rsidR="00240FF0" w14:paraId="0AF61367" w14:textId="77777777" w:rsidTr="00240FF0">
        <w:trPr>
          <w:trHeight w:val="249"/>
          <w:jc w:val="center"/>
        </w:trPr>
        <w:tc>
          <w:tcPr>
            <w:tcW w:w="1354" w:type="dxa"/>
          </w:tcPr>
          <w:p w14:paraId="5CCD8C60" w14:textId="77777777" w:rsidR="00240FF0" w:rsidRPr="00AF2720" w:rsidRDefault="00240FF0" w:rsidP="00A1055D">
            <w:pPr>
              <w:rPr>
                <w:sz w:val="18"/>
              </w:rPr>
            </w:pPr>
          </w:p>
        </w:tc>
        <w:tc>
          <w:tcPr>
            <w:tcW w:w="677" w:type="dxa"/>
            <w:gridSpan w:val="2"/>
          </w:tcPr>
          <w:p w14:paraId="45C54924" w14:textId="19A43C91" w:rsidR="00240FF0" w:rsidRPr="00AF2720" w:rsidRDefault="00C5174C" w:rsidP="00A1055D">
            <w:pPr>
              <w:rPr>
                <w:sz w:val="18"/>
              </w:rPr>
            </w:pPr>
            <w:proofErr w:type="spellStart"/>
            <w:r w:rsidRPr="00AF2720">
              <w:rPr>
                <w:sz w:val="18"/>
              </w:rPr>
              <w:t>M</w:t>
            </w:r>
            <w:r w:rsidR="00240FF0" w:rsidRPr="00AF2720">
              <w:rPr>
                <w:sz w:val="18"/>
              </w:rPr>
              <w:t>sb</w:t>
            </w:r>
            <w:proofErr w:type="spellEnd"/>
          </w:p>
        </w:tc>
        <w:tc>
          <w:tcPr>
            <w:tcW w:w="339" w:type="dxa"/>
          </w:tcPr>
          <w:p w14:paraId="3C93C09F" w14:textId="77777777" w:rsidR="00240FF0" w:rsidRDefault="00240FF0" w:rsidP="00A1055D"/>
        </w:tc>
        <w:tc>
          <w:tcPr>
            <w:tcW w:w="339" w:type="dxa"/>
          </w:tcPr>
          <w:p w14:paraId="0B5165BD" w14:textId="77777777" w:rsidR="00240FF0" w:rsidRDefault="00240FF0" w:rsidP="00A1055D"/>
        </w:tc>
        <w:tc>
          <w:tcPr>
            <w:tcW w:w="339" w:type="dxa"/>
          </w:tcPr>
          <w:p w14:paraId="4CB8AC32" w14:textId="77777777" w:rsidR="00240FF0" w:rsidRDefault="00240FF0" w:rsidP="00A1055D"/>
        </w:tc>
        <w:tc>
          <w:tcPr>
            <w:tcW w:w="339" w:type="dxa"/>
          </w:tcPr>
          <w:p w14:paraId="63B2DE44" w14:textId="77777777" w:rsidR="00240FF0" w:rsidRDefault="00240FF0" w:rsidP="00A1055D"/>
        </w:tc>
        <w:tc>
          <w:tcPr>
            <w:tcW w:w="678" w:type="dxa"/>
            <w:gridSpan w:val="2"/>
          </w:tcPr>
          <w:p w14:paraId="6005CA51" w14:textId="77777777" w:rsidR="00240FF0" w:rsidRDefault="00240FF0" w:rsidP="00A1055D">
            <w:pPr>
              <w:jc w:val="right"/>
            </w:pPr>
            <w:proofErr w:type="spellStart"/>
            <w:r w:rsidRPr="00AF2720">
              <w:rPr>
                <w:sz w:val="18"/>
              </w:rPr>
              <w:t>lsb</w:t>
            </w:r>
            <w:proofErr w:type="spellEnd"/>
          </w:p>
        </w:tc>
        <w:tc>
          <w:tcPr>
            <w:tcW w:w="708" w:type="dxa"/>
          </w:tcPr>
          <w:p w14:paraId="592F69AE" w14:textId="77777777" w:rsidR="00240FF0" w:rsidRDefault="00240FF0" w:rsidP="00A1055D"/>
        </w:tc>
      </w:tr>
      <w:tr w:rsidR="00240FF0" w14:paraId="53D8D890" w14:textId="77777777" w:rsidTr="00240FF0">
        <w:trPr>
          <w:trHeight w:val="249"/>
          <w:jc w:val="center"/>
        </w:trPr>
        <w:tc>
          <w:tcPr>
            <w:tcW w:w="1354" w:type="dxa"/>
          </w:tcPr>
          <w:p w14:paraId="120CE6A3" w14:textId="77777777" w:rsidR="00240FF0" w:rsidRDefault="00240FF0" w:rsidP="00A1055D"/>
        </w:tc>
        <w:tc>
          <w:tcPr>
            <w:tcW w:w="338" w:type="dxa"/>
            <w:tcBorders>
              <w:bottom w:val="single" w:sz="4" w:space="0" w:color="auto"/>
            </w:tcBorders>
          </w:tcPr>
          <w:p w14:paraId="1D530C12" w14:textId="548F21B4" w:rsidR="00240FF0" w:rsidRDefault="00240FF0" w:rsidP="00A1055D">
            <w:r>
              <w:t>7</w:t>
            </w:r>
          </w:p>
        </w:tc>
        <w:tc>
          <w:tcPr>
            <w:tcW w:w="339" w:type="dxa"/>
            <w:tcBorders>
              <w:bottom w:val="single" w:sz="4" w:space="0" w:color="auto"/>
            </w:tcBorders>
          </w:tcPr>
          <w:p w14:paraId="1602C41E" w14:textId="77777777" w:rsidR="00240FF0" w:rsidRDefault="00240FF0" w:rsidP="00A1055D">
            <w:r>
              <w:t>6</w:t>
            </w:r>
          </w:p>
        </w:tc>
        <w:tc>
          <w:tcPr>
            <w:tcW w:w="339" w:type="dxa"/>
            <w:tcBorders>
              <w:bottom w:val="single" w:sz="4" w:space="0" w:color="auto"/>
            </w:tcBorders>
          </w:tcPr>
          <w:p w14:paraId="032A6182" w14:textId="77777777" w:rsidR="00240FF0" w:rsidRDefault="00240FF0" w:rsidP="00A1055D">
            <w:r>
              <w:t>5</w:t>
            </w:r>
          </w:p>
        </w:tc>
        <w:tc>
          <w:tcPr>
            <w:tcW w:w="339" w:type="dxa"/>
            <w:tcBorders>
              <w:bottom w:val="single" w:sz="4" w:space="0" w:color="auto"/>
            </w:tcBorders>
          </w:tcPr>
          <w:p w14:paraId="0BEB6AF5" w14:textId="77777777" w:rsidR="00240FF0" w:rsidRDefault="00240FF0" w:rsidP="00A1055D">
            <w:r>
              <w:t>4</w:t>
            </w:r>
          </w:p>
        </w:tc>
        <w:tc>
          <w:tcPr>
            <w:tcW w:w="339" w:type="dxa"/>
            <w:tcBorders>
              <w:bottom w:val="single" w:sz="4" w:space="0" w:color="auto"/>
            </w:tcBorders>
          </w:tcPr>
          <w:p w14:paraId="6172EB5B" w14:textId="77777777" w:rsidR="00240FF0" w:rsidRDefault="00240FF0" w:rsidP="00A1055D">
            <w:r>
              <w:t>3</w:t>
            </w:r>
          </w:p>
        </w:tc>
        <w:tc>
          <w:tcPr>
            <w:tcW w:w="339" w:type="dxa"/>
            <w:tcBorders>
              <w:bottom w:val="single" w:sz="4" w:space="0" w:color="auto"/>
            </w:tcBorders>
          </w:tcPr>
          <w:p w14:paraId="10BBF54B" w14:textId="77777777" w:rsidR="00240FF0" w:rsidRDefault="00240FF0" w:rsidP="00A1055D">
            <w:r>
              <w:t>2</w:t>
            </w:r>
          </w:p>
        </w:tc>
        <w:tc>
          <w:tcPr>
            <w:tcW w:w="339" w:type="dxa"/>
            <w:tcBorders>
              <w:bottom w:val="single" w:sz="4" w:space="0" w:color="auto"/>
            </w:tcBorders>
          </w:tcPr>
          <w:p w14:paraId="15BDF060" w14:textId="77777777" w:rsidR="00240FF0" w:rsidRDefault="00240FF0" w:rsidP="00A1055D">
            <w:r>
              <w:t>1</w:t>
            </w:r>
          </w:p>
        </w:tc>
        <w:tc>
          <w:tcPr>
            <w:tcW w:w="339" w:type="dxa"/>
            <w:tcBorders>
              <w:bottom w:val="single" w:sz="4" w:space="0" w:color="auto"/>
            </w:tcBorders>
          </w:tcPr>
          <w:p w14:paraId="32BB5A35" w14:textId="77777777" w:rsidR="00240FF0" w:rsidRDefault="00240FF0" w:rsidP="00A1055D">
            <w:r>
              <w:t>0</w:t>
            </w:r>
          </w:p>
        </w:tc>
        <w:tc>
          <w:tcPr>
            <w:tcW w:w="708" w:type="dxa"/>
          </w:tcPr>
          <w:p w14:paraId="58807A18" w14:textId="77777777" w:rsidR="00240FF0" w:rsidRDefault="00240FF0" w:rsidP="00A1055D"/>
        </w:tc>
      </w:tr>
      <w:tr w:rsidR="00240FF0" w14:paraId="47928BF6" w14:textId="77777777" w:rsidTr="00240FF0">
        <w:trPr>
          <w:trHeight w:val="260"/>
          <w:jc w:val="center"/>
        </w:trPr>
        <w:tc>
          <w:tcPr>
            <w:tcW w:w="1354" w:type="dxa"/>
            <w:tcBorders>
              <w:right w:val="single" w:sz="4" w:space="0" w:color="auto"/>
            </w:tcBorders>
          </w:tcPr>
          <w:p w14:paraId="46E24782" w14:textId="7E04A1CB" w:rsidR="00240FF0" w:rsidRDefault="00240FF0" w:rsidP="00A1055D">
            <w:r>
              <w:t>Before ARS:</w:t>
            </w:r>
          </w:p>
        </w:tc>
        <w:tc>
          <w:tcPr>
            <w:tcW w:w="338" w:type="dxa"/>
            <w:tcBorders>
              <w:top w:val="single" w:sz="4" w:space="0" w:color="auto"/>
              <w:left w:val="single" w:sz="4" w:space="0" w:color="auto"/>
              <w:bottom w:val="single" w:sz="4" w:space="0" w:color="auto"/>
              <w:right w:val="single" w:sz="4" w:space="0" w:color="auto"/>
            </w:tcBorders>
          </w:tcPr>
          <w:p w14:paraId="40F8F117" w14:textId="13F8B271" w:rsidR="00240FF0" w:rsidRPr="008D6E4B" w:rsidRDefault="00240FF0" w:rsidP="00A1055D">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2945E4F6" w14:textId="77777777" w:rsidR="00240FF0" w:rsidRPr="008D6E4B" w:rsidRDefault="00240FF0" w:rsidP="00A1055D">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796D7087" w14:textId="77777777" w:rsidR="00240FF0" w:rsidRPr="008D6E4B" w:rsidRDefault="00240FF0" w:rsidP="00A1055D">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7682EFF6" w14:textId="77777777" w:rsidR="00240FF0" w:rsidRPr="008D6E4B" w:rsidRDefault="00240FF0" w:rsidP="00A1055D">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183CB990" w14:textId="77777777" w:rsidR="00240FF0" w:rsidRPr="008D6E4B" w:rsidRDefault="00240FF0" w:rsidP="00A1055D">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6CA79344" w14:textId="77777777" w:rsidR="00240FF0" w:rsidRPr="008D6E4B" w:rsidRDefault="00240FF0" w:rsidP="00A1055D">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73C97C41" w14:textId="77777777" w:rsidR="00240FF0" w:rsidRPr="008D6E4B" w:rsidRDefault="00240FF0" w:rsidP="00A1055D">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13B0C0D4" w14:textId="77777777" w:rsidR="00240FF0" w:rsidRPr="008D6E4B" w:rsidRDefault="00240FF0" w:rsidP="00A1055D">
            <w:pPr>
              <w:rPr>
                <w:rFonts w:ascii="Courier New" w:hAnsi="Courier New" w:cs="Courier New"/>
              </w:rPr>
            </w:pPr>
            <w:r w:rsidRPr="008D6E4B">
              <w:rPr>
                <w:rFonts w:ascii="Courier New" w:hAnsi="Courier New" w:cs="Courier New"/>
              </w:rPr>
              <w:t>1</w:t>
            </w:r>
          </w:p>
        </w:tc>
        <w:tc>
          <w:tcPr>
            <w:tcW w:w="708" w:type="dxa"/>
            <w:tcBorders>
              <w:left w:val="single" w:sz="4" w:space="0" w:color="auto"/>
            </w:tcBorders>
          </w:tcPr>
          <w:p w14:paraId="7EE23830" w14:textId="77777777" w:rsidR="00240FF0" w:rsidRDefault="00240FF0" w:rsidP="00A1055D">
            <w:pPr>
              <w:jc w:val="right"/>
            </w:pPr>
            <w:r>
              <w:t>= 23</w:t>
            </w:r>
          </w:p>
        </w:tc>
      </w:tr>
      <w:tr w:rsidR="00240FF0" w14:paraId="47C88B66" w14:textId="77777777" w:rsidTr="00240FF0">
        <w:trPr>
          <w:trHeight w:val="249"/>
          <w:jc w:val="center"/>
        </w:trPr>
        <w:tc>
          <w:tcPr>
            <w:tcW w:w="1354" w:type="dxa"/>
          </w:tcPr>
          <w:p w14:paraId="6F4D9731" w14:textId="77777777" w:rsidR="00240FF0" w:rsidRDefault="00240FF0" w:rsidP="00A1055D"/>
        </w:tc>
        <w:tc>
          <w:tcPr>
            <w:tcW w:w="338" w:type="dxa"/>
            <w:tcBorders>
              <w:top w:val="single" w:sz="4" w:space="0" w:color="auto"/>
              <w:bottom w:val="single" w:sz="4" w:space="0" w:color="auto"/>
            </w:tcBorders>
          </w:tcPr>
          <w:p w14:paraId="5C104664" w14:textId="71DE1160" w:rsidR="00240FF0" w:rsidRDefault="00240FF0" w:rsidP="00A1055D"/>
        </w:tc>
        <w:tc>
          <w:tcPr>
            <w:tcW w:w="339" w:type="dxa"/>
            <w:tcBorders>
              <w:top w:val="single" w:sz="4" w:space="0" w:color="auto"/>
              <w:bottom w:val="single" w:sz="4" w:space="0" w:color="auto"/>
            </w:tcBorders>
          </w:tcPr>
          <w:p w14:paraId="776944FD" w14:textId="77777777" w:rsidR="00240FF0" w:rsidRDefault="00240FF0" w:rsidP="00A1055D"/>
        </w:tc>
        <w:tc>
          <w:tcPr>
            <w:tcW w:w="339" w:type="dxa"/>
            <w:tcBorders>
              <w:top w:val="single" w:sz="4" w:space="0" w:color="auto"/>
              <w:bottom w:val="single" w:sz="4" w:space="0" w:color="auto"/>
            </w:tcBorders>
          </w:tcPr>
          <w:p w14:paraId="1C8895DF" w14:textId="77777777" w:rsidR="00240FF0" w:rsidRDefault="00240FF0" w:rsidP="00A1055D"/>
        </w:tc>
        <w:tc>
          <w:tcPr>
            <w:tcW w:w="339" w:type="dxa"/>
            <w:tcBorders>
              <w:top w:val="single" w:sz="4" w:space="0" w:color="auto"/>
              <w:bottom w:val="single" w:sz="4" w:space="0" w:color="auto"/>
            </w:tcBorders>
          </w:tcPr>
          <w:p w14:paraId="3EEA5E82" w14:textId="77777777" w:rsidR="00240FF0" w:rsidRDefault="00240FF0" w:rsidP="00A1055D"/>
        </w:tc>
        <w:tc>
          <w:tcPr>
            <w:tcW w:w="339" w:type="dxa"/>
            <w:tcBorders>
              <w:top w:val="single" w:sz="4" w:space="0" w:color="auto"/>
              <w:bottom w:val="single" w:sz="4" w:space="0" w:color="auto"/>
            </w:tcBorders>
          </w:tcPr>
          <w:p w14:paraId="40387A8B" w14:textId="77777777" w:rsidR="00240FF0" w:rsidRDefault="00240FF0" w:rsidP="00A1055D"/>
        </w:tc>
        <w:tc>
          <w:tcPr>
            <w:tcW w:w="339" w:type="dxa"/>
            <w:tcBorders>
              <w:top w:val="single" w:sz="4" w:space="0" w:color="auto"/>
              <w:bottom w:val="single" w:sz="4" w:space="0" w:color="auto"/>
            </w:tcBorders>
          </w:tcPr>
          <w:p w14:paraId="51C1EDC1" w14:textId="77777777" w:rsidR="00240FF0" w:rsidRDefault="00240FF0" w:rsidP="00A1055D"/>
        </w:tc>
        <w:tc>
          <w:tcPr>
            <w:tcW w:w="339" w:type="dxa"/>
            <w:tcBorders>
              <w:top w:val="single" w:sz="4" w:space="0" w:color="auto"/>
              <w:bottom w:val="single" w:sz="4" w:space="0" w:color="auto"/>
            </w:tcBorders>
          </w:tcPr>
          <w:p w14:paraId="17CAD4FD" w14:textId="77777777" w:rsidR="00240FF0" w:rsidRDefault="00240FF0" w:rsidP="00A1055D"/>
        </w:tc>
        <w:tc>
          <w:tcPr>
            <w:tcW w:w="339" w:type="dxa"/>
            <w:tcBorders>
              <w:top w:val="single" w:sz="4" w:space="0" w:color="auto"/>
              <w:bottom w:val="single" w:sz="4" w:space="0" w:color="auto"/>
            </w:tcBorders>
          </w:tcPr>
          <w:p w14:paraId="5B59B983" w14:textId="77777777" w:rsidR="00240FF0" w:rsidRDefault="00240FF0" w:rsidP="00A1055D"/>
        </w:tc>
        <w:tc>
          <w:tcPr>
            <w:tcW w:w="708" w:type="dxa"/>
          </w:tcPr>
          <w:p w14:paraId="1C2EBAFF" w14:textId="0A7F7A62" w:rsidR="00240FF0" w:rsidRDefault="00240FF0" w:rsidP="00A1055D">
            <w:pPr>
              <w:jc w:val="right"/>
            </w:pPr>
            <w:r>
              <w:sym w:font="Symbol" w:char="F0B8"/>
            </w:r>
            <w:r>
              <w:t xml:space="preserve"> 2</w:t>
            </w:r>
          </w:p>
        </w:tc>
      </w:tr>
      <w:tr w:rsidR="00240FF0" w14:paraId="16812B47" w14:textId="77777777" w:rsidTr="00240FF0">
        <w:trPr>
          <w:trHeight w:val="249"/>
          <w:jc w:val="center"/>
        </w:trPr>
        <w:tc>
          <w:tcPr>
            <w:tcW w:w="1354" w:type="dxa"/>
            <w:tcBorders>
              <w:right w:val="single" w:sz="4" w:space="0" w:color="auto"/>
            </w:tcBorders>
          </w:tcPr>
          <w:p w14:paraId="4C2C7C01" w14:textId="3CB20107" w:rsidR="00240FF0" w:rsidRPr="001076A0" w:rsidRDefault="00240FF0" w:rsidP="00A1055D">
            <w:pPr>
              <w:rPr>
                <w:u w:val="single"/>
              </w:rPr>
            </w:pPr>
            <w:r>
              <w:t>After ARS:</w:t>
            </w:r>
          </w:p>
        </w:tc>
        <w:tc>
          <w:tcPr>
            <w:tcW w:w="338" w:type="dxa"/>
            <w:tcBorders>
              <w:top w:val="single" w:sz="4" w:space="0" w:color="auto"/>
              <w:left w:val="single" w:sz="4" w:space="0" w:color="auto"/>
              <w:bottom w:val="single" w:sz="4" w:space="0" w:color="auto"/>
              <w:right w:val="single" w:sz="4" w:space="0" w:color="auto"/>
            </w:tcBorders>
          </w:tcPr>
          <w:p w14:paraId="73989BD2" w14:textId="0EAE34CE" w:rsidR="00240FF0" w:rsidRPr="008D6E4B" w:rsidRDefault="00240FF0" w:rsidP="00A1055D">
            <w:pPr>
              <w:rPr>
                <w:rFonts w:ascii="Courier New" w:hAnsi="Courier New" w:cs="Courier New"/>
                <w:u w:val="single"/>
              </w:rPr>
            </w:pPr>
            <w:r w:rsidRPr="008D6E4B">
              <w:rPr>
                <w:rFonts w:ascii="Courier New" w:hAnsi="Courier New" w:cs="Courier New"/>
                <w:u w:val="single"/>
              </w:rPr>
              <w:t>0</w:t>
            </w:r>
          </w:p>
        </w:tc>
        <w:tc>
          <w:tcPr>
            <w:tcW w:w="339" w:type="dxa"/>
            <w:tcBorders>
              <w:top w:val="single" w:sz="4" w:space="0" w:color="auto"/>
              <w:left w:val="single" w:sz="4" w:space="0" w:color="auto"/>
              <w:bottom w:val="single" w:sz="4" w:space="0" w:color="auto"/>
              <w:right w:val="single" w:sz="4" w:space="0" w:color="auto"/>
            </w:tcBorders>
          </w:tcPr>
          <w:p w14:paraId="409ECA57" w14:textId="77777777" w:rsidR="00240FF0" w:rsidRPr="008D6E4B" w:rsidRDefault="00240FF0" w:rsidP="00A1055D">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26C5399C" w14:textId="3F277155" w:rsidR="00240FF0" w:rsidRPr="008D6E4B" w:rsidRDefault="00240FF0" w:rsidP="00A1055D">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773FCC84" w14:textId="77777777" w:rsidR="00240FF0" w:rsidRPr="008D6E4B" w:rsidRDefault="00240FF0" w:rsidP="00A1055D">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6595E2A8" w14:textId="77777777" w:rsidR="00240FF0" w:rsidRPr="008D6E4B" w:rsidRDefault="00240FF0" w:rsidP="00A1055D">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422526DD" w14:textId="42816280" w:rsidR="00240FF0" w:rsidRPr="008D6E4B" w:rsidRDefault="00240FF0" w:rsidP="00A1055D">
            <w:pPr>
              <w:rPr>
                <w:rFonts w:ascii="Courier New" w:hAnsi="Courier New" w:cs="Courier New"/>
              </w:rPr>
            </w:pPr>
            <w:r w:rsidRPr="008D6E4B">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2650D257" w14:textId="77777777" w:rsidR="00240FF0" w:rsidRPr="008D6E4B" w:rsidRDefault="00240FF0" w:rsidP="00A1055D">
            <w:pPr>
              <w:rPr>
                <w:rFonts w:ascii="Courier New" w:hAnsi="Courier New" w:cs="Courier New"/>
              </w:rPr>
            </w:pPr>
            <w:r w:rsidRPr="008D6E4B">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05A21638" w14:textId="10A6433F" w:rsidR="00240FF0" w:rsidRPr="008D6E4B" w:rsidRDefault="00240FF0" w:rsidP="00A1055D">
            <w:pPr>
              <w:rPr>
                <w:rFonts w:ascii="Courier New" w:hAnsi="Courier New" w:cs="Courier New"/>
              </w:rPr>
            </w:pPr>
            <w:r w:rsidRPr="008D6E4B">
              <w:rPr>
                <w:rFonts w:ascii="Courier New" w:hAnsi="Courier New" w:cs="Courier New"/>
              </w:rPr>
              <w:t>1</w:t>
            </w:r>
          </w:p>
        </w:tc>
        <w:tc>
          <w:tcPr>
            <w:tcW w:w="708" w:type="dxa"/>
            <w:tcBorders>
              <w:left w:val="single" w:sz="4" w:space="0" w:color="auto"/>
            </w:tcBorders>
          </w:tcPr>
          <w:p w14:paraId="363B282E" w14:textId="608F197C" w:rsidR="00240FF0" w:rsidRDefault="00240FF0" w:rsidP="00A1055D">
            <w:pPr>
              <w:jc w:val="right"/>
            </w:pPr>
            <w:r>
              <w:t>= 11</w:t>
            </w:r>
          </w:p>
        </w:tc>
      </w:tr>
    </w:tbl>
    <w:p w14:paraId="51EB2A5E" w14:textId="26D5793F" w:rsidR="001076A0" w:rsidRDefault="001076A0" w:rsidP="00062112"/>
    <w:p w14:paraId="6699372F" w14:textId="5CB33301" w:rsidR="00240FF0" w:rsidRDefault="009B2309" w:rsidP="00062112">
      <w:r>
        <w:t xml:space="preserve">where the vacant most significant bit is filled with </w:t>
      </w:r>
      <w:r w:rsidR="009D123E">
        <w:t>a copy</w:t>
      </w:r>
      <w:r w:rsidR="00871837">
        <w:t xml:space="preserve"> of the original </w:t>
      </w:r>
      <w:proofErr w:type="spellStart"/>
      <w:r w:rsidR="00871837">
        <w:t>msb</w:t>
      </w:r>
      <w:proofErr w:type="spellEnd"/>
      <w:r w:rsidR="00871837">
        <w:t xml:space="preserve"> zero, where</w:t>
      </w:r>
      <w:r>
        <w:t xml:space="preserve"> the original number is positive. If the number is negative, the vacant most significant bit is filled with one.</w:t>
      </w:r>
    </w:p>
    <w:p w14:paraId="5FC85988" w14:textId="2002A986" w:rsidR="009B2309" w:rsidRDefault="009B2309" w:rsidP="00062112">
      <w:r>
        <w:t xml:space="preserve">Let’s execute ARS by 1 bit with </w:t>
      </w:r>
      <w:r w:rsidRPr="00E1772F">
        <w:rPr>
          <w:rFonts w:ascii="Courier New" w:hAnsi="Courier New" w:cs="Courier New"/>
        </w:rPr>
        <w:t>11101001</w:t>
      </w:r>
      <w:r>
        <w:t xml:space="preserve"> (=-23). The operation returns </w:t>
      </w:r>
      <w:r w:rsidRPr="00E1772F">
        <w:rPr>
          <w:rFonts w:ascii="Courier New" w:hAnsi="Courier New" w:cs="Courier New"/>
        </w:rPr>
        <w:t>11110100</w:t>
      </w:r>
      <w:r>
        <w:t xml:space="preserve"> (-12), where the </w:t>
      </w:r>
      <w:r w:rsidR="00871837">
        <w:t xml:space="preserve">vacant </w:t>
      </w:r>
      <w:proofErr w:type="spellStart"/>
      <w:r w:rsidR="00871837">
        <w:t>msb</w:t>
      </w:r>
      <w:proofErr w:type="spellEnd"/>
      <w:r w:rsidR="00871837">
        <w:t xml:space="preserve"> is filled with a copy </w:t>
      </w:r>
      <w:r w:rsidR="009D123E">
        <w:t xml:space="preserve">of the original </w:t>
      </w:r>
      <w:proofErr w:type="spellStart"/>
      <w:r w:rsidR="009D123E">
        <w:t>msb</w:t>
      </w:r>
      <w:proofErr w:type="spellEnd"/>
      <w:r w:rsidR="00871837">
        <w:t xml:space="preserve"> one</w:t>
      </w:r>
      <w:r w:rsidR="009D123E">
        <w:t xml:space="preserve">. The </w:t>
      </w:r>
      <w:r>
        <w:t>result is always round down.</w:t>
      </w:r>
    </w:p>
    <w:p w14:paraId="700F8EC2" w14:textId="1FE49B92" w:rsidR="009B2309" w:rsidRDefault="009B2309" w:rsidP="0006211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349"/>
        <w:gridCol w:w="349"/>
        <w:gridCol w:w="349"/>
        <w:gridCol w:w="349"/>
        <w:gridCol w:w="349"/>
        <w:gridCol w:w="349"/>
        <w:gridCol w:w="349"/>
        <w:gridCol w:w="349"/>
        <w:gridCol w:w="708"/>
      </w:tblGrid>
      <w:tr w:rsidR="009B2309" w14:paraId="3ABFCC34" w14:textId="77777777" w:rsidTr="001834DF">
        <w:trPr>
          <w:trHeight w:val="249"/>
          <w:jc w:val="center"/>
        </w:trPr>
        <w:tc>
          <w:tcPr>
            <w:tcW w:w="1354" w:type="dxa"/>
          </w:tcPr>
          <w:p w14:paraId="0E9510A1" w14:textId="77777777" w:rsidR="009B2309" w:rsidRPr="00AF2720" w:rsidRDefault="009B2309" w:rsidP="001834DF">
            <w:pPr>
              <w:rPr>
                <w:sz w:val="18"/>
              </w:rPr>
            </w:pPr>
          </w:p>
        </w:tc>
        <w:tc>
          <w:tcPr>
            <w:tcW w:w="677" w:type="dxa"/>
            <w:gridSpan w:val="2"/>
          </w:tcPr>
          <w:p w14:paraId="07ABA385" w14:textId="392D7B95" w:rsidR="009B2309" w:rsidRPr="00AF2720" w:rsidRDefault="00C5174C" w:rsidP="001834DF">
            <w:pPr>
              <w:rPr>
                <w:sz w:val="18"/>
              </w:rPr>
            </w:pPr>
            <w:proofErr w:type="spellStart"/>
            <w:r w:rsidRPr="00AF2720">
              <w:rPr>
                <w:sz w:val="18"/>
              </w:rPr>
              <w:t>M</w:t>
            </w:r>
            <w:r w:rsidR="009B2309" w:rsidRPr="00AF2720">
              <w:rPr>
                <w:sz w:val="18"/>
              </w:rPr>
              <w:t>sb</w:t>
            </w:r>
            <w:proofErr w:type="spellEnd"/>
          </w:p>
        </w:tc>
        <w:tc>
          <w:tcPr>
            <w:tcW w:w="339" w:type="dxa"/>
          </w:tcPr>
          <w:p w14:paraId="5EACCD2D" w14:textId="77777777" w:rsidR="009B2309" w:rsidRDefault="009B2309" w:rsidP="001834DF"/>
        </w:tc>
        <w:tc>
          <w:tcPr>
            <w:tcW w:w="339" w:type="dxa"/>
          </w:tcPr>
          <w:p w14:paraId="26482977" w14:textId="77777777" w:rsidR="009B2309" w:rsidRDefault="009B2309" w:rsidP="001834DF"/>
        </w:tc>
        <w:tc>
          <w:tcPr>
            <w:tcW w:w="339" w:type="dxa"/>
          </w:tcPr>
          <w:p w14:paraId="396B8635" w14:textId="77777777" w:rsidR="009B2309" w:rsidRDefault="009B2309" w:rsidP="001834DF"/>
        </w:tc>
        <w:tc>
          <w:tcPr>
            <w:tcW w:w="339" w:type="dxa"/>
          </w:tcPr>
          <w:p w14:paraId="6D088022" w14:textId="77777777" w:rsidR="009B2309" w:rsidRDefault="009B2309" w:rsidP="001834DF"/>
        </w:tc>
        <w:tc>
          <w:tcPr>
            <w:tcW w:w="678" w:type="dxa"/>
            <w:gridSpan w:val="2"/>
          </w:tcPr>
          <w:p w14:paraId="7A28933B" w14:textId="77777777" w:rsidR="009B2309" w:rsidRDefault="009B2309" w:rsidP="001834DF">
            <w:pPr>
              <w:jc w:val="right"/>
            </w:pPr>
            <w:proofErr w:type="spellStart"/>
            <w:r w:rsidRPr="00AF2720">
              <w:rPr>
                <w:sz w:val="18"/>
              </w:rPr>
              <w:t>lsb</w:t>
            </w:r>
            <w:proofErr w:type="spellEnd"/>
          </w:p>
        </w:tc>
        <w:tc>
          <w:tcPr>
            <w:tcW w:w="708" w:type="dxa"/>
          </w:tcPr>
          <w:p w14:paraId="01A53A72" w14:textId="77777777" w:rsidR="009B2309" w:rsidRDefault="009B2309" w:rsidP="001834DF"/>
        </w:tc>
      </w:tr>
      <w:tr w:rsidR="009B2309" w14:paraId="12E92D67" w14:textId="77777777" w:rsidTr="001834DF">
        <w:trPr>
          <w:trHeight w:val="249"/>
          <w:jc w:val="center"/>
        </w:trPr>
        <w:tc>
          <w:tcPr>
            <w:tcW w:w="1354" w:type="dxa"/>
          </w:tcPr>
          <w:p w14:paraId="6B09C7D9" w14:textId="77777777" w:rsidR="009B2309" w:rsidRDefault="009B2309" w:rsidP="001834DF"/>
        </w:tc>
        <w:tc>
          <w:tcPr>
            <w:tcW w:w="338" w:type="dxa"/>
            <w:tcBorders>
              <w:bottom w:val="single" w:sz="4" w:space="0" w:color="auto"/>
            </w:tcBorders>
          </w:tcPr>
          <w:p w14:paraId="7144B6C8" w14:textId="77777777" w:rsidR="009B2309" w:rsidRDefault="009B2309" w:rsidP="001834DF">
            <w:r>
              <w:t>7</w:t>
            </w:r>
          </w:p>
        </w:tc>
        <w:tc>
          <w:tcPr>
            <w:tcW w:w="339" w:type="dxa"/>
            <w:tcBorders>
              <w:bottom w:val="single" w:sz="4" w:space="0" w:color="auto"/>
            </w:tcBorders>
          </w:tcPr>
          <w:p w14:paraId="742506AC" w14:textId="77777777" w:rsidR="009B2309" w:rsidRDefault="009B2309" w:rsidP="001834DF">
            <w:r>
              <w:t>6</w:t>
            </w:r>
          </w:p>
        </w:tc>
        <w:tc>
          <w:tcPr>
            <w:tcW w:w="339" w:type="dxa"/>
            <w:tcBorders>
              <w:bottom w:val="single" w:sz="4" w:space="0" w:color="auto"/>
            </w:tcBorders>
          </w:tcPr>
          <w:p w14:paraId="4B7DE39A" w14:textId="77777777" w:rsidR="009B2309" w:rsidRDefault="009B2309" w:rsidP="001834DF">
            <w:r>
              <w:t>5</w:t>
            </w:r>
          </w:p>
        </w:tc>
        <w:tc>
          <w:tcPr>
            <w:tcW w:w="339" w:type="dxa"/>
            <w:tcBorders>
              <w:bottom w:val="single" w:sz="4" w:space="0" w:color="auto"/>
            </w:tcBorders>
          </w:tcPr>
          <w:p w14:paraId="3791732C" w14:textId="77777777" w:rsidR="009B2309" w:rsidRDefault="009B2309" w:rsidP="001834DF">
            <w:r>
              <w:t>4</w:t>
            </w:r>
          </w:p>
        </w:tc>
        <w:tc>
          <w:tcPr>
            <w:tcW w:w="339" w:type="dxa"/>
            <w:tcBorders>
              <w:bottom w:val="single" w:sz="4" w:space="0" w:color="auto"/>
            </w:tcBorders>
          </w:tcPr>
          <w:p w14:paraId="61FC2BDC" w14:textId="77777777" w:rsidR="009B2309" w:rsidRDefault="009B2309" w:rsidP="001834DF">
            <w:r>
              <w:t>3</w:t>
            </w:r>
          </w:p>
        </w:tc>
        <w:tc>
          <w:tcPr>
            <w:tcW w:w="339" w:type="dxa"/>
            <w:tcBorders>
              <w:bottom w:val="single" w:sz="4" w:space="0" w:color="auto"/>
            </w:tcBorders>
          </w:tcPr>
          <w:p w14:paraId="222B7EB3" w14:textId="77777777" w:rsidR="009B2309" w:rsidRDefault="009B2309" w:rsidP="001834DF">
            <w:r>
              <w:t>2</w:t>
            </w:r>
          </w:p>
        </w:tc>
        <w:tc>
          <w:tcPr>
            <w:tcW w:w="339" w:type="dxa"/>
            <w:tcBorders>
              <w:bottom w:val="single" w:sz="4" w:space="0" w:color="auto"/>
            </w:tcBorders>
          </w:tcPr>
          <w:p w14:paraId="79A86274" w14:textId="77777777" w:rsidR="009B2309" w:rsidRDefault="009B2309" w:rsidP="001834DF">
            <w:r>
              <w:t>1</w:t>
            </w:r>
          </w:p>
        </w:tc>
        <w:tc>
          <w:tcPr>
            <w:tcW w:w="339" w:type="dxa"/>
            <w:tcBorders>
              <w:bottom w:val="single" w:sz="4" w:space="0" w:color="auto"/>
            </w:tcBorders>
          </w:tcPr>
          <w:p w14:paraId="4BD5FCA4" w14:textId="77777777" w:rsidR="009B2309" w:rsidRDefault="009B2309" w:rsidP="001834DF">
            <w:r>
              <w:t>0</w:t>
            </w:r>
          </w:p>
        </w:tc>
        <w:tc>
          <w:tcPr>
            <w:tcW w:w="708" w:type="dxa"/>
          </w:tcPr>
          <w:p w14:paraId="6B4A0D32" w14:textId="77777777" w:rsidR="009B2309" w:rsidRDefault="009B2309" w:rsidP="001834DF"/>
        </w:tc>
      </w:tr>
      <w:tr w:rsidR="009B2309" w14:paraId="797C20C0" w14:textId="77777777" w:rsidTr="001834DF">
        <w:trPr>
          <w:trHeight w:val="260"/>
          <w:jc w:val="center"/>
        </w:trPr>
        <w:tc>
          <w:tcPr>
            <w:tcW w:w="1354" w:type="dxa"/>
            <w:tcBorders>
              <w:right w:val="single" w:sz="4" w:space="0" w:color="auto"/>
            </w:tcBorders>
          </w:tcPr>
          <w:p w14:paraId="167F942C" w14:textId="77777777" w:rsidR="009B2309" w:rsidRDefault="009B2309" w:rsidP="001834DF">
            <w:r>
              <w:t>Before ARS:</w:t>
            </w:r>
          </w:p>
        </w:tc>
        <w:tc>
          <w:tcPr>
            <w:tcW w:w="338" w:type="dxa"/>
            <w:tcBorders>
              <w:top w:val="single" w:sz="4" w:space="0" w:color="auto"/>
              <w:left w:val="single" w:sz="4" w:space="0" w:color="auto"/>
              <w:bottom w:val="single" w:sz="4" w:space="0" w:color="auto"/>
              <w:right w:val="single" w:sz="4" w:space="0" w:color="auto"/>
            </w:tcBorders>
          </w:tcPr>
          <w:p w14:paraId="376427F6" w14:textId="507BBBBA" w:rsidR="009B2309" w:rsidRPr="00E1772F" w:rsidRDefault="009B2309" w:rsidP="001834DF">
            <w:pPr>
              <w:rPr>
                <w:rFonts w:ascii="Courier New" w:hAnsi="Courier New" w:cs="Courier New"/>
              </w:rPr>
            </w:pPr>
            <w:r w:rsidRPr="00E1772F">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185DE941" w14:textId="1486EAD4" w:rsidR="009B2309" w:rsidRPr="00E1772F" w:rsidRDefault="009B2309" w:rsidP="001834DF">
            <w:pPr>
              <w:rPr>
                <w:rFonts w:ascii="Courier New" w:hAnsi="Courier New" w:cs="Courier New"/>
              </w:rPr>
            </w:pPr>
            <w:r w:rsidRPr="00E1772F">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65CA10C4" w14:textId="61F52EE2" w:rsidR="009B2309" w:rsidRPr="00E1772F" w:rsidRDefault="009B2309" w:rsidP="001834DF">
            <w:pPr>
              <w:rPr>
                <w:rFonts w:ascii="Courier New" w:hAnsi="Courier New" w:cs="Courier New"/>
              </w:rPr>
            </w:pPr>
            <w:r w:rsidRPr="00E1772F">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13F22B36" w14:textId="2D903143" w:rsidR="009B2309" w:rsidRPr="00E1772F" w:rsidRDefault="009B2309" w:rsidP="001834DF">
            <w:pPr>
              <w:rPr>
                <w:rFonts w:ascii="Courier New" w:hAnsi="Courier New" w:cs="Courier New"/>
              </w:rPr>
            </w:pPr>
            <w:r w:rsidRPr="00E1772F">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4C7081B2" w14:textId="1DCBCF7C" w:rsidR="009B2309" w:rsidRPr="00E1772F" w:rsidRDefault="009B2309" w:rsidP="001834DF">
            <w:pPr>
              <w:rPr>
                <w:rFonts w:ascii="Courier New" w:hAnsi="Courier New" w:cs="Courier New"/>
              </w:rPr>
            </w:pPr>
            <w:r w:rsidRPr="00E1772F">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132C63A8" w14:textId="6B95CC5A" w:rsidR="009B2309" w:rsidRPr="00E1772F" w:rsidRDefault="009B2309" w:rsidP="001834DF">
            <w:pPr>
              <w:rPr>
                <w:rFonts w:ascii="Courier New" w:hAnsi="Courier New" w:cs="Courier New"/>
              </w:rPr>
            </w:pPr>
            <w:r w:rsidRPr="00E1772F">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28F7DD47" w14:textId="2610A5A5" w:rsidR="009B2309" w:rsidRPr="00E1772F" w:rsidRDefault="009B2309" w:rsidP="001834DF">
            <w:pPr>
              <w:rPr>
                <w:rFonts w:ascii="Courier New" w:hAnsi="Courier New" w:cs="Courier New"/>
              </w:rPr>
            </w:pPr>
            <w:r w:rsidRPr="00E1772F">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47F0BDF1" w14:textId="77777777" w:rsidR="009B2309" w:rsidRPr="00E1772F" w:rsidRDefault="009B2309" w:rsidP="001834DF">
            <w:pPr>
              <w:rPr>
                <w:rFonts w:ascii="Courier New" w:hAnsi="Courier New" w:cs="Courier New"/>
              </w:rPr>
            </w:pPr>
            <w:r w:rsidRPr="00E1772F">
              <w:rPr>
                <w:rFonts w:ascii="Courier New" w:hAnsi="Courier New" w:cs="Courier New"/>
              </w:rPr>
              <w:t>1</w:t>
            </w:r>
          </w:p>
        </w:tc>
        <w:tc>
          <w:tcPr>
            <w:tcW w:w="708" w:type="dxa"/>
            <w:tcBorders>
              <w:left w:val="single" w:sz="4" w:space="0" w:color="auto"/>
            </w:tcBorders>
          </w:tcPr>
          <w:p w14:paraId="79B39586" w14:textId="47CE4C0F" w:rsidR="009B2309" w:rsidRDefault="009B2309" w:rsidP="001834DF">
            <w:pPr>
              <w:jc w:val="right"/>
            </w:pPr>
            <w:r>
              <w:t>= -23</w:t>
            </w:r>
          </w:p>
        </w:tc>
      </w:tr>
      <w:tr w:rsidR="009B2309" w14:paraId="05315508" w14:textId="77777777" w:rsidTr="001834DF">
        <w:trPr>
          <w:trHeight w:val="249"/>
          <w:jc w:val="center"/>
        </w:trPr>
        <w:tc>
          <w:tcPr>
            <w:tcW w:w="1354" w:type="dxa"/>
          </w:tcPr>
          <w:p w14:paraId="2A015552" w14:textId="77777777" w:rsidR="009B2309" w:rsidRDefault="009B2309" w:rsidP="001834DF"/>
        </w:tc>
        <w:tc>
          <w:tcPr>
            <w:tcW w:w="338" w:type="dxa"/>
            <w:tcBorders>
              <w:top w:val="single" w:sz="4" w:space="0" w:color="auto"/>
              <w:bottom w:val="single" w:sz="4" w:space="0" w:color="auto"/>
            </w:tcBorders>
          </w:tcPr>
          <w:p w14:paraId="1032F01A" w14:textId="77777777" w:rsidR="009B2309" w:rsidRDefault="009B2309" w:rsidP="001834DF"/>
        </w:tc>
        <w:tc>
          <w:tcPr>
            <w:tcW w:w="339" w:type="dxa"/>
            <w:tcBorders>
              <w:top w:val="single" w:sz="4" w:space="0" w:color="auto"/>
              <w:bottom w:val="single" w:sz="4" w:space="0" w:color="auto"/>
            </w:tcBorders>
          </w:tcPr>
          <w:p w14:paraId="0D31C999" w14:textId="77777777" w:rsidR="009B2309" w:rsidRDefault="009B2309" w:rsidP="001834DF"/>
        </w:tc>
        <w:tc>
          <w:tcPr>
            <w:tcW w:w="339" w:type="dxa"/>
            <w:tcBorders>
              <w:top w:val="single" w:sz="4" w:space="0" w:color="auto"/>
              <w:bottom w:val="single" w:sz="4" w:space="0" w:color="auto"/>
            </w:tcBorders>
          </w:tcPr>
          <w:p w14:paraId="4A0FB63E" w14:textId="77777777" w:rsidR="009B2309" w:rsidRDefault="009B2309" w:rsidP="001834DF"/>
        </w:tc>
        <w:tc>
          <w:tcPr>
            <w:tcW w:w="339" w:type="dxa"/>
            <w:tcBorders>
              <w:top w:val="single" w:sz="4" w:space="0" w:color="auto"/>
              <w:bottom w:val="single" w:sz="4" w:space="0" w:color="auto"/>
            </w:tcBorders>
          </w:tcPr>
          <w:p w14:paraId="57CF432F" w14:textId="77777777" w:rsidR="009B2309" w:rsidRDefault="009B2309" w:rsidP="001834DF"/>
        </w:tc>
        <w:tc>
          <w:tcPr>
            <w:tcW w:w="339" w:type="dxa"/>
            <w:tcBorders>
              <w:top w:val="single" w:sz="4" w:space="0" w:color="auto"/>
              <w:bottom w:val="single" w:sz="4" w:space="0" w:color="auto"/>
            </w:tcBorders>
          </w:tcPr>
          <w:p w14:paraId="45515A09" w14:textId="77777777" w:rsidR="009B2309" w:rsidRDefault="009B2309" w:rsidP="001834DF"/>
        </w:tc>
        <w:tc>
          <w:tcPr>
            <w:tcW w:w="339" w:type="dxa"/>
            <w:tcBorders>
              <w:top w:val="single" w:sz="4" w:space="0" w:color="auto"/>
              <w:bottom w:val="single" w:sz="4" w:space="0" w:color="auto"/>
            </w:tcBorders>
          </w:tcPr>
          <w:p w14:paraId="5CF7DDB0" w14:textId="77777777" w:rsidR="009B2309" w:rsidRDefault="009B2309" w:rsidP="001834DF"/>
        </w:tc>
        <w:tc>
          <w:tcPr>
            <w:tcW w:w="339" w:type="dxa"/>
            <w:tcBorders>
              <w:top w:val="single" w:sz="4" w:space="0" w:color="auto"/>
              <w:bottom w:val="single" w:sz="4" w:space="0" w:color="auto"/>
            </w:tcBorders>
          </w:tcPr>
          <w:p w14:paraId="2C00A1A6" w14:textId="77777777" w:rsidR="009B2309" w:rsidRDefault="009B2309" w:rsidP="001834DF"/>
        </w:tc>
        <w:tc>
          <w:tcPr>
            <w:tcW w:w="339" w:type="dxa"/>
            <w:tcBorders>
              <w:top w:val="single" w:sz="4" w:space="0" w:color="auto"/>
              <w:bottom w:val="single" w:sz="4" w:space="0" w:color="auto"/>
            </w:tcBorders>
          </w:tcPr>
          <w:p w14:paraId="2F4628AF" w14:textId="77777777" w:rsidR="009B2309" w:rsidRDefault="009B2309" w:rsidP="001834DF"/>
        </w:tc>
        <w:tc>
          <w:tcPr>
            <w:tcW w:w="708" w:type="dxa"/>
          </w:tcPr>
          <w:p w14:paraId="31939113" w14:textId="77777777" w:rsidR="009B2309" w:rsidRDefault="009B2309" w:rsidP="001834DF">
            <w:pPr>
              <w:jc w:val="right"/>
            </w:pPr>
            <w:r>
              <w:sym w:font="Symbol" w:char="F0B8"/>
            </w:r>
            <w:r>
              <w:t xml:space="preserve"> 2</w:t>
            </w:r>
          </w:p>
        </w:tc>
      </w:tr>
      <w:tr w:rsidR="009B2309" w14:paraId="3A14B771" w14:textId="77777777" w:rsidTr="001834DF">
        <w:trPr>
          <w:trHeight w:val="249"/>
          <w:jc w:val="center"/>
        </w:trPr>
        <w:tc>
          <w:tcPr>
            <w:tcW w:w="1354" w:type="dxa"/>
            <w:tcBorders>
              <w:right w:val="single" w:sz="4" w:space="0" w:color="auto"/>
            </w:tcBorders>
          </w:tcPr>
          <w:p w14:paraId="5097C030" w14:textId="77777777" w:rsidR="009B2309" w:rsidRPr="001076A0" w:rsidRDefault="009B2309" w:rsidP="001834DF">
            <w:pPr>
              <w:rPr>
                <w:u w:val="single"/>
              </w:rPr>
            </w:pPr>
            <w:r>
              <w:t>After ARS:</w:t>
            </w:r>
          </w:p>
        </w:tc>
        <w:tc>
          <w:tcPr>
            <w:tcW w:w="338" w:type="dxa"/>
            <w:tcBorders>
              <w:top w:val="single" w:sz="4" w:space="0" w:color="auto"/>
              <w:left w:val="single" w:sz="4" w:space="0" w:color="auto"/>
              <w:bottom w:val="single" w:sz="4" w:space="0" w:color="auto"/>
              <w:right w:val="single" w:sz="4" w:space="0" w:color="auto"/>
            </w:tcBorders>
          </w:tcPr>
          <w:p w14:paraId="68B4D8B0" w14:textId="52F0450D" w:rsidR="009B2309" w:rsidRPr="00E1772F" w:rsidRDefault="009B2309" w:rsidP="001834DF">
            <w:pPr>
              <w:rPr>
                <w:rFonts w:ascii="Courier New" w:hAnsi="Courier New" w:cs="Courier New"/>
                <w:u w:val="single"/>
              </w:rPr>
            </w:pPr>
            <w:r w:rsidRPr="00E1772F">
              <w:rPr>
                <w:rFonts w:ascii="Courier New" w:hAnsi="Courier New" w:cs="Courier New"/>
                <w:u w:val="single"/>
              </w:rPr>
              <w:t>1</w:t>
            </w:r>
          </w:p>
        </w:tc>
        <w:tc>
          <w:tcPr>
            <w:tcW w:w="339" w:type="dxa"/>
            <w:tcBorders>
              <w:top w:val="single" w:sz="4" w:space="0" w:color="auto"/>
              <w:left w:val="single" w:sz="4" w:space="0" w:color="auto"/>
              <w:bottom w:val="single" w:sz="4" w:space="0" w:color="auto"/>
              <w:right w:val="single" w:sz="4" w:space="0" w:color="auto"/>
            </w:tcBorders>
          </w:tcPr>
          <w:p w14:paraId="7CE9BD50" w14:textId="21AEC8F7" w:rsidR="009B2309" w:rsidRPr="00E1772F" w:rsidRDefault="009B2309" w:rsidP="001834DF">
            <w:pPr>
              <w:rPr>
                <w:rFonts w:ascii="Courier New" w:hAnsi="Courier New" w:cs="Courier New"/>
              </w:rPr>
            </w:pPr>
            <w:r w:rsidRPr="00E1772F">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2E109D0D" w14:textId="13872B07" w:rsidR="009B2309" w:rsidRPr="00E1772F" w:rsidRDefault="009B2309" w:rsidP="001834DF">
            <w:pPr>
              <w:rPr>
                <w:rFonts w:ascii="Courier New" w:hAnsi="Courier New" w:cs="Courier New"/>
              </w:rPr>
            </w:pPr>
            <w:r w:rsidRPr="00E1772F">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4E65C048" w14:textId="3220A9D0" w:rsidR="009B2309" w:rsidRPr="00E1772F" w:rsidRDefault="009B2309" w:rsidP="001834DF">
            <w:pPr>
              <w:rPr>
                <w:rFonts w:ascii="Courier New" w:hAnsi="Courier New" w:cs="Courier New"/>
              </w:rPr>
            </w:pPr>
            <w:r w:rsidRPr="00E1772F">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308E6BB7" w14:textId="0F9B619D" w:rsidR="009B2309" w:rsidRPr="00E1772F" w:rsidRDefault="009B2309" w:rsidP="001834DF">
            <w:pPr>
              <w:rPr>
                <w:rFonts w:ascii="Courier New" w:hAnsi="Courier New" w:cs="Courier New"/>
              </w:rPr>
            </w:pPr>
            <w:r w:rsidRPr="00E1772F">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62C711FC" w14:textId="3075D7C3" w:rsidR="009B2309" w:rsidRPr="00E1772F" w:rsidRDefault="009B2309" w:rsidP="001834DF">
            <w:pPr>
              <w:rPr>
                <w:rFonts w:ascii="Courier New" w:hAnsi="Courier New" w:cs="Courier New"/>
              </w:rPr>
            </w:pPr>
            <w:r w:rsidRPr="00E1772F">
              <w:rPr>
                <w:rFonts w:ascii="Courier New" w:hAnsi="Courier New" w:cs="Courier New"/>
              </w:rPr>
              <w:t>1</w:t>
            </w:r>
          </w:p>
        </w:tc>
        <w:tc>
          <w:tcPr>
            <w:tcW w:w="339" w:type="dxa"/>
            <w:tcBorders>
              <w:top w:val="single" w:sz="4" w:space="0" w:color="auto"/>
              <w:left w:val="single" w:sz="4" w:space="0" w:color="auto"/>
              <w:bottom w:val="single" w:sz="4" w:space="0" w:color="auto"/>
              <w:right w:val="single" w:sz="4" w:space="0" w:color="auto"/>
            </w:tcBorders>
          </w:tcPr>
          <w:p w14:paraId="0A09EDD5" w14:textId="29516C71" w:rsidR="009B2309" w:rsidRPr="00E1772F" w:rsidRDefault="009B2309" w:rsidP="001834DF">
            <w:pPr>
              <w:rPr>
                <w:rFonts w:ascii="Courier New" w:hAnsi="Courier New" w:cs="Courier New"/>
              </w:rPr>
            </w:pPr>
            <w:r w:rsidRPr="00E1772F">
              <w:rPr>
                <w:rFonts w:ascii="Courier New" w:hAnsi="Courier New" w:cs="Courier New"/>
              </w:rPr>
              <w:t>0</w:t>
            </w:r>
          </w:p>
        </w:tc>
        <w:tc>
          <w:tcPr>
            <w:tcW w:w="339" w:type="dxa"/>
            <w:tcBorders>
              <w:top w:val="single" w:sz="4" w:space="0" w:color="auto"/>
              <w:left w:val="single" w:sz="4" w:space="0" w:color="auto"/>
              <w:bottom w:val="single" w:sz="4" w:space="0" w:color="auto"/>
              <w:right w:val="single" w:sz="4" w:space="0" w:color="auto"/>
            </w:tcBorders>
          </w:tcPr>
          <w:p w14:paraId="39F5AC77" w14:textId="00664702" w:rsidR="009B2309" w:rsidRPr="00E1772F" w:rsidRDefault="009B2309" w:rsidP="001834DF">
            <w:pPr>
              <w:rPr>
                <w:rFonts w:ascii="Courier New" w:hAnsi="Courier New" w:cs="Courier New"/>
              </w:rPr>
            </w:pPr>
            <w:r w:rsidRPr="00E1772F">
              <w:rPr>
                <w:rFonts w:ascii="Courier New" w:hAnsi="Courier New" w:cs="Courier New"/>
              </w:rPr>
              <w:t>0</w:t>
            </w:r>
          </w:p>
        </w:tc>
        <w:tc>
          <w:tcPr>
            <w:tcW w:w="708" w:type="dxa"/>
            <w:tcBorders>
              <w:left w:val="single" w:sz="4" w:space="0" w:color="auto"/>
            </w:tcBorders>
          </w:tcPr>
          <w:p w14:paraId="20E631E4" w14:textId="2DAEBBE3" w:rsidR="009B2309" w:rsidRDefault="009B2309" w:rsidP="001834DF">
            <w:pPr>
              <w:jc w:val="right"/>
            </w:pPr>
            <w:r>
              <w:t>= -12</w:t>
            </w:r>
          </w:p>
        </w:tc>
      </w:tr>
    </w:tbl>
    <w:p w14:paraId="2030E384" w14:textId="212E2F7B" w:rsidR="009B2309" w:rsidRDefault="009B2309" w:rsidP="00062112"/>
    <w:p w14:paraId="1B1708D8" w14:textId="2C6C79C2" w:rsidR="00BC0D77" w:rsidRDefault="00BC0D77" w:rsidP="00BC0D77">
      <w:pPr>
        <w:pStyle w:val="Heading3"/>
      </w:pPr>
      <w:bookmarkStart w:id="67" w:name="_Toc98151784"/>
      <w:r>
        <w:t>Exercises</w:t>
      </w:r>
      <w:bookmarkEnd w:id="67"/>
    </w:p>
    <w:p w14:paraId="03E04533" w14:textId="5DBAF84B" w:rsidR="00871837" w:rsidRDefault="00871837" w:rsidP="00062112"/>
    <w:p w14:paraId="20491DE6" w14:textId="77777777" w:rsidR="00BA7C97" w:rsidRDefault="00BA7C97" w:rsidP="00062112">
      <w:r>
        <w:t>Execute the logical shift operation of the following values:</w:t>
      </w:r>
    </w:p>
    <w:p w14:paraId="023997BB" w14:textId="280E736E" w:rsidR="00BA7C97" w:rsidRDefault="00BA7C97" w:rsidP="00BA7C97">
      <w:pPr>
        <w:pStyle w:val="ListParagraph"/>
        <w:numPr>
          <w:ilvl w:val="0"/>
          <w:numId w:val="1"/>
        </w:numPr>
        <w:tabs>
          <w:tab w:val="left" w:pos="945"/>
        </w:tabs>
        <w:rPr>
          <w:rFonts w:ascii="Courier New" w:hAnsi="Courier New" w:cs="Courier New"/>
        </w:rPr>
      </w:pPr>
      <w:r w:rsidRPr="00BA7C97">
        <w:rPr>
          <w:rFonts w:ascii="Courier New" w:hAnsi="Courier New" w:cs="Courier New"/>
        </w:rPr>
        <w:t xml:space="preserve">11001 </w:t>
      </w:r>
      <w:r w:rsidRPr="00E1772F">
        <w:t>LSR 2</w:t>
      </w:r>
      <w:r w:rsidRPr="00BA7C97">
        <w:rPr>
          <w:rFonts w:ascii="Courier New" w:hAnsi="Courier New" w:cs="Courier New"/>
        </w:rPr>
        <w:t xml:space="preserve"> = </w:t>
      </w:r>
      <w:r w:rsidRPr="00BA7C97">
        <w:rPr>
          <w:rFonts w:ascii="Courier New" w:hAnsi="Courier New" w:cs="Courier New"/>
          <w:u w:val="single"/>
        </w:rPr>
        <w:t>00</w:t>
      </w:r>
      <w:r w:rsidRPr="00BA7C97">
        <w:rPr>
          <w:rFonts w:ascii="Courier New" w:hAnsi="Courier New" w:cs="Courier New"/>
        </w:rPr>
        <w:t>110</w:t>
      </w:r>
    </w:p>
    <w:p w14:paraId="4D6F15E8" w14:textId="65A4A4F6" w:rsidR="00BA7C97" w:rsidRPr="00BA7C97" w:rsidRDefault="00BA7C97" w:rsidP="00BA7C97">
      <w:pPr>
        <w:ind w:left="360"/>
      </w:pPr>
      <w:r w:rsidRPr="00BA7C97">
        <w:t xml:space="preserve">The original value </w:t>
      </w:r>
      <w:r w:rsidRPr="00E1772F">
        <w:rPr>
          <w:rFonts w:ascii="Courier New" w:hAnsi="Courier New" w:cs="Courier New"/>
        </w:rPr>
        <w:t>11001</w:t>
      </w:r>
      <w:r w:rsidRPr="00BA7C97">
        <w:t xml:space="preserve"> is shifted right</w:t>
      </w:r>
      <w:r>
        <w:t>. T</w:t>
      </w:r>
      <w:r w:rsidRPr="00BA7C97">
        <w:t xml:space="preserve">he vacant </w:t>
      </w:r>
      <w:proofErr w:type="spellStart"/>
      <w:r w:rsidRPr="00BA7C97">
        <w:t>msb</w:t>
      </w:r>
      <w:proofErr w:type="spellEnd"/>
      <w:r w:rsidRPr="00BA7C97">
        <w:t xml:space="preserve"> is filled with zero</w:t>
      </w:r>
      <w:r>
        <w:t xml:space="preserve"> and the </w:t>
      </w:r>
      <w:proofErr w:type="spellStart"/>
      <w:r>
        <w:t>lsb</w:t>
      </w:r>
      <w:proofErr w:type="spellEnd"/>
      <w:r>
        <w:t xml:space="preserve"> is discarded.</w:t>
      </w:r>
    </w:p>
    <w:p w14:paraId="68D44D6E" w14:textId="3EBB3AEC" w:rsidR="00BC0D77" w:rsidRDefault="00BA7C97" w:rsidP="000B1F76">
      <w:pPr>
        <w:pStyle w:val="ListParagraph"/>
        <w:numPr>
          <w:ilvl w:val="0"/>
          <w:numId w:val="1"/>
        </w:numPr>
        <w:tabs>
          <w:tab w:val="left" w:pos="945"/>
        </w:tabs>
      </w:pPr>
      <w:r w:rsidRPr="00BA7C97">
        <w:rPr>
          <w:rFonts w:ascii="Courier New" w:hAnsi="Courier New" w:cs="Courier New"/>
        </w:rPr>
        <w:t xml:space="preserve">11001 </w:t>
      </w:r>
      <w:r w:rsidRPr="00E1772F">
        <w:t>LSL 2</w:t>
      </w:r>
      <w:r w:rsidRPr="00BA7C97">
        <w:rPr>
          <w:rFonts w:ascii="Courier New" w:hAnsi="Courier New" w:cs="Courier New"/>
        </w:rPr>
        <w:t xml:space="preserve"> = 001</w:t>
      </w:r>
      <w:r w:rsidRPr="00BA7C97">
        <w:rPr>
          <w:rFonts w:ascii="Courier New" w:hAnsi="Courier New" w:cs="Courier New"/>
          <w:u w:val="single"/>
        </w:rPr>
        <w:t>00</w:t>
      </w:r>
    </w:p>
    <w:p w14:paraId="63B4C8CE" w14:textId="785966C7" w:rsidR="00BA7C97" w:rsidRDefault="00BA7C97" w:rsidP="00BA7C97">
      <w:pPr>
        <w:ind w:left="360"/>
      </w:pPr>
      <w:r w:rsidRPr="00BA7C97">
        <w:t xml:space="preserve">The original value </w:t>
      </w:r>
      <w:r w:rsidRPr="00E1772F">
        <w:rPr>
          <w:rFonts w:ascii="Courier New" w:hAnsi="Courier New" w:cs="Courier New"/>
        </w:rPr>
        <w:t>11001</w:t>
      </w:r>
      <w:r w:rsidRPr="00BA7C97">
        <w:t xml:space="preserve"> is shifted </w:t>
      </w:r>
      <w:r>
        <w:t>left.</w:t>
      </w:r>
      <w:r w:rsidRPr="00BA7C97">
        <w:t xml:space="preserve"> </w:t>
      </w:r>
      <w:r>
        <w:t>T</w:t>
      </w:r>
      <w:r w:rsidRPr="00BA7C97">
        <w:t xml:space="preserve">he vacant </w:t>
      </w:r>
      <w:proofErr w:type="spellStart"/>
      <w:r>
        <w:t>lsb</w:t>
      </w:r>
      <w:proofErr w:type="spellEnd"/>
      <w:r w:rsidRPr="00BA7C97">
        <w:t xml:space="preserve"> is filled with zero</w:t>
      </w:r>
      <w:r>
        <w:t xml:space="preserve"> and the </w:t>
      </w:r>
      <w:proofErr w:type="spellStart"/>
      <w:r>
        <w:t>msb</w:t>
      </w:r>
      <w:proofErr w:type="spellEnd"/>
      <w:r>
        <w:t xml:space="preserve"> is discarded.</w:t>
      </w:r>
    </w:p>
    <w:p w14:paraId="5771B77A" w14:textId="77777777" w:rsidR="00BA7C97" w:rsidRDefault="00BA7C97" w:rsidP="00062112"/>
    <w:p w14:paraId="1323C1A3" w14:textId="19D33A56" w:rsidR="00BA7C97" w:rsidRDefault="00BA7C97" w:rsidP="00062112">
      <w:r>
        <w:t>Execute the arithmetic shift operation of the following values:</w:t>
      </w:r>
    </w:p>
    <w:p w14:paraId="047C2F8B" w14:textId="736B9FAA" w:rsidR="00BA7C97" w:rsidRPr="00384256" w:rsidRDefault="00BA7C97" w:rsidP="00BA7C97">
      <w:pPr>
        <w:pStyle w:val="ListParagraph"/>
        <w:numPr>
          <w:ilvl w:val="0"/>
          <w:numId w:val="1"/>
        </w:numPr>
        <w:tabs>
          <w:tab w:val="left" w:pos="945"/>
        </w:tabs>
        <w:rPr>
          <w:rFonts w:ascii="Courier New" w:hAnsi="Courier New" w:cs="Courier New"/>
        </w:rPr>
      </w:pPr>
      <w:r w:rsidRPr="00384256">
        <w:rPr>
          <w:rFonts w:ascii="Courier New" w:hAnsi="Courier New" w:cs="Courier New"/>
        </w:rPr>
        <w:t xml:space="preserve">11001 </w:t>
      </w:r>
      <w:r w:rsidRPr="00E1772F">
        <w:t>ASR 2</w:t>
      </w:r>
      <w:r w:rsidRPr="00384256">
        <w:rPr>
          <w:rFonts w:ascii="Courier New" w:hAnsi="Courier New" w:cs="Courier New"/>
        </w:rPr>
        <w:t xml:space="preserve"> = </w:t>
      </w:r>
      <w:r w:rsidRPr="00384256">
        <w:rPr>
          <w:rFonts w:ascii="Courier New" w:hAnsi="Courier New" w:cs="Courier New"/>
          <w:u w:val="single"/>
        </w:rPr>
        <w:t>11</w:t>
      </w:r>
      <w:r w:rsidRPr="00384256">
        <w:rPr>
          <w:rFonts w:ascii="Courier New" w:hAnsi="Courier New" w:cs="Courier New"/>
        </w:rPr>
        <w:t>110</w:t>
      </w:r>
    </w:p>
    <w:p w14:paraId="02D93014" w14:textId="18C8D256" w:rsidR="00BA7C97" w:rsidRPr="00BA7C97" w:rsidRDefault="00DB46C0" w:rsidP="00384256">
      <w:pPr>
        <w:ind w:left="360"/>
      </w:pPr>
      <w:r>
        <w:t xml:space="preserve">The original value </w:t>
      </w:r>
      <w:r w:rsidRPr="00E1772F">
        <w:rPr>
          <w:rFonts w:ascii="Courier New" w:hAnsi="Courier New" w:cs="Courier New"/>
        </w:rPr>
        <w:t>11001</w:t>
      </w:r>
      <w:r>
        <w:t xml:space="preserve"> is shifted right. The vacant </w:t>
      </w:r>
      <w:proofErr w:type="spellStart"/>
      <w:r>
        <w:t>msb</w:t>
      </w:r>
      <w:proofErr w:type="spellEnd"/>
      <w:r>
        <w:t xml:space="preserve"> is filled with a copy of the original </w:t>
      </w:r>
      <w:proofErr w:type="spellStart"/>
      <w:r>
        <w:t>msb</w:t>
      </w:r>
      <w:proofErr w:type="spellEnd"/>
      <w:r>
        <w:t xml:space="preserve">. </w:t>
      </w:r>
    </w:p>
    <w:p w14:paraId="1D9C4BD3" w14:textId="2B389341" w:rsidR="00BA7C97" w:rsidRPr="00384256" w:rsidRDefault="00BA7C97" w:rsidP="00BA7C97">
      <w:pPr>
        <w:pStyle w:val="ListParagraph"/>
        <w:numPr>
          <w:ilvl w:val="0"/>
          <w:numId w:val="1"/>
        </w:numPr>
        <w:tabs>
          <w:tab w:val="left" w:pos="945"/>
        </w:tabs>
        <w:rPr>
          <w:rFonts w:ascii="Courier New" w:hAnsi="Courier New" w:cs="Courier New"/>
        </w:rPr>
      </w:pPr>
      <w:r w:rsidRPr="00384256">
        <w:rPr>
          <w:rFonts w:ascii="Courier New" w:hAnsi="Courier New" w:cs="Courier New"/>
        </w:rPr>
        <w:t xml:space="preserve">11001 </w:t>
      </w:r>
      <w:r w:rsidRPr="00E1772F">
        <w:t>ASL 2</w:t>
      </w:r>
      <w:r w:rsidRPr="00384256">
        <w:rPr>
          <w:rFonts w:ascii="Courier New" w:hAnsi="Courier New" w:cs="Courier New"/>
        </w:rPr>
        <w:t xml:space="preserve"> = 001</w:t>
      </w:r>
      <w:r w:rsidRPr="00384256">
        <w:rPr>
          <w:rFonts w:ascii="Courier New" w:hAnsi="Courier New" w:cs="Courier New"/>
          <w:u w:val="single"/>
        </w:rPr>
        <w:t>00</w:t>
      </w:r>
    </w:p>
    <w:p w14:paraId="2ABD3F00" w14:textId="6B39F266" w:rsidR="00BA7C97" w:rsidRDefault="00DB46C0" w:rsidP="00DB46C0">
      <w:pPr>
        <w:ind w:left="360"/>
      </w:pPr>
      <w:r>
        <w:t xml:space="preserve">The original value 11001 is shifted left. The vacant </w:t>
      </w:r>
      <w:proofErr w:type="spellStart"/>
      <w:r>
        <w:t>lsb</w:t>
      </w:r>
      <w:proofErr w:type="spellEnd"/>
      <w:r>
        <w:t xml:space="preserve"> is filled with a copy of the original </w:t>
      </w:r>
      <w:proofErr w:type="spellStart"/>
      <w:r>
        <w:t>lsb</w:t>
      </w:r>
      <w:proofErr w:type="spellEnd"/>
      <w:r>
        <w:t>.</w:t>
      </w:r>
    </w:p>
    <w:p w14:paraId="374339F8" w14:textId="301C9AD4" w:rsidR="00DB46C0" w:rsidRDefault="00DB46C0" w:rsidP="00062112"/>
    <w:p w14:paraId="546C88C3" w14:textId="32A608AE" w:rsidR="00023B96" w:rsidRDefault="00023B96">
      <w:r>
        <w:br w:type="page"/>
      </w:r>
    </w:p>
    <w:p w14:paraId="1CE6DB41" w14:textId="602392C6" w:rsidR="007871A1" w:rsidRDefault="00C5174C" w:rsidP="00C5174C">
      <w:pPr>
        <w:pStyle w:val="Heading1"/>
      </w:pPr>
      <w:bookmarkStart w:id="68" w:name="_Toc98151785"/>
      <w:r>
        <w:lastRenderedPageBreak/>
        <w:t xml:space="preserve">Chapter 7: </w:t>
      </w:r>
      <w:r w:rsidR="000C0863" w:rsidRPr="000C0863">
        <w:t>Circuit</w:t>
      </w:r>
      <w:r w:rsidR="000C0863">
        <w:t xml:space="preserve"> </w:t>
      </w:r>
      <w:r w:rsidR="000C0863" w:rsidRPr="000C0863">
        <w:t>Designs</w:t>
      </w:r>
      <w:r w:rsidR="000C0863">
        <w:t xml:space="preserve"> </w:t>
      </w:r>
      <w:r w:rsidR="000C0863" w:rsidRPr="000C0863">
        <w:t>and</w:t>
      </w:r>
      <w:r w:rsidR="000C0863">
        <w:t xml:space="preserve"> </w:t>
      </w:r>
      <w:r w:rsidR="000C0863" w:rsidRPr="000C0863">
        <w:t>Sequential</w:t>
      </w:r>
      <w:r w:rsidR="000C0863">
        <w:t xml:space="preserve"> </w:t>
      </w:r>
      <w:r w:rsidR="000C0863" w:rsidRPr="000C0863">
        <w:t>Circuits</w:t>
      </w:r>
      <w:bookmarkEnd w:id="68"/>
    </w:p>
    <w:p w14:paraId="26A7C1B8" w14:textId="798C06AF" w:rsidR="00FA0A34" w:rsidRDefault="00CF1489" w:rsidP="00CF1489">
      <w:r>
        <w:t>In this chapter, we introduce the most commonly used building blocks: multiplexer, decoder, and encoder. The outputs of these combinational logic circuits depend on current input values, hiding the unnecessary gate-level details to emphasize the function of the building block. This chapter also introduces sequential logic circuits, which outputs depend on both current and prior values.</w:t>
      </w:r>
    </w:p>
    <w:p w14:paraId="0BE95A38" w14:textId="1236C687" w:rsidR="00CF1489" w:rsidRDefault="00CF1489" w:rsidP="00D371E4">
      <w:pPr>
        <w:spacing w:after="0" w:line="240" w:lineRule="auto"/>
      </w:pPr>
    </w:p>
    <w:p w14:paraId="4F6CD991" w14:textId="5617A374" w:rsidR="00CF1489" w:rsidRDefault="00CF1489" w:rsidP="00CF1489">
      <w:pPr>
        <w:pStyle w:val="Heading3"/>
      </w:pPr>
      <w:bookmarkStart w:id="69" w:name="_Toc98151786"/>
      <w:r>
        <w:t>Objectives</w:t>
      </w:r>
      <w:bookmarkEnd w:id="69"/>
    </w:p>
    <w:p w14:paraId="1DE373C8" w14:textId="77777777" w:rsidR="00CF1489" w:rsidRDefault="00CF1489" w:rsidP="00CF1489">
      <w:pPr>
        <w:spacing w:after="0"/>
      </w:pPr>
    </w:p>
    <w:p w14:paraId="39DD8CE8" w14:textId="17646E09" w:rsidR="00CF1489" w:rsidRDefault="00CF1489" w:rsidP="00CF1489">
      <w:r>
        <w:t xml:space="preserve">By the end of this </w:t>
      </w:r>
      <w:proofErr w:type="gramStart"/>
      <w:r w:rsidR="00EA3330">
        <w:t>chapter</w:t>
      </w:r>
      <w:proofErr w:type="gramEnd"/>
      <w:r w:rsidR="00EA3330">
        <w:t xml:space="preserve"> </w:t>
      </w:r>
      <w:r>
        <w:t>you should be able to:</w:t>
      </w:r>
    </w:p>
    <w:p w14:paraId="6DD9E00C" w14:textId="5EB503F3" w:rsidR="00CF1489" w:rsidRDefault="00CF1489" w:rsidP="00CF1489">
      <w:pPr>
        <w:pStyle w:val="ListParagraph"/>
        <w:numPr>
          <w:ilvl w:val="0"/>
          <w:numId w:val="1"/>
        </w:numPr>
      </w:pPr>
      <w:r>
        <w:t>Demonstrate knowledge of multiplexer, decoder, and encoder</w:t>
      </w:r>
    </w:p>
    <w:p w14:paraId="5A750D3E" w14:textId="73F276D7" w:rsidR="00CF1489" w:rsidRDefault="00CF1489" w:rsidP="00CF1489">
      <w:pPr>
        <w:pStyle w:val="ListParagraph"/>
        <w:numPr>
          <w:ilvl w:val="0"/>
          <w:numId w:val="1"/>
        </w:numPr>
      </w:pPr>
      <w:r>
        <w:t>Simplify the Boolean equation with k-map</w:t>
      </w:r>
    </w:p>
    <w:p w14:paraId="5789D81E" w14:textId="6921B6D3" w:rsidR="00CF1489" w:rsidRDefault="00CF1489" w:rsidP="00CF1489">
      <w:pPr>
        <w:pStyle w:val="ListParagraph"/>
        <w:numPr>
          <w:ilvl w:val="0"/>
          <w:numId w:val="1"/>
        </w:numPr>
      </w:pPr>
      <w:r>
        <w:t>Design combinational logic circuits with logic gates</w:t>
      </w:r>
    </w:p>
    <w:p w14:paraId="5E34D382" w14:textId="248C1E81" w:rsidR="00CF1489" w:rsidRDefault="00CF1489" w:rsidP="00CF1489">
      <w:pPr>
        <w:pStyle w:val="ListParagraph"/>
        <w:numPr>
          <w:ilvl w:val="0"/>
          <w:numId w:val="1"/>
        </w:numPr>
      </w:pPr>
      <w:r>
        <w:t>Differentiate combinational logic circuits and sequential logic circuits</w:t>
      </w:r>
    </w:p>
    <w:p w14:paraId="2BA30F8C" w14:textId="5E8DCFB7" w:rsidR="00CF1489" w:rsidRDefault="00CF1489" w:rsidP="00CF1489">
      <w:pPr>
        <w:pStyle w:val="ListParagraph"/>
        <w:numPr>
          <w:ilvl w:val="0"/>
          <w:numId w:val="1"/>
        </w:numPr>
      </w:pPr>
      <w:r>
        <w:t>Recall basic knowledge of SR latch: set, reset, memory and invalid state</w:t>
      </w:r>
    </w:p>
    <w:p w14:paraId="5A6AD4A6" w14:textId="363E43D3" w:rsidR="00CF1489" w:rsidRDefault="00CF1489" w:rsidP="00CF1489">
      <w:pPr>
        <w:pStyle w:val="ListParagraph"/>
        <w:numPr>
          <w:ilvl w:val="0"/>
          <w:numId w:val="1"/>
        </w:numPr>
      </w:pPr>
      <w:r>
        <w:t>Evaluate internal circuit operations of D latch and D flip-flop</w:t>
      </w:r>
    </w:p>
    <w:p w14:paraId="1F33B4E7" w14:textId="22770E74" w:rsidR="00CF1489" w:rsidRDefault="00CF1489" w:rsidP="00CF1489"/>
    <w:p w14:paraId="4C724145" w14:textId="7E19DFFB" w:rsidR="00CF1489" w:rsidRDefault="00105E8F" w:rsidP="00105E8F">
      <w:pPr>
        <w:pStyle w:val="Heading2"/>
        <w:numPr>
          <w:ilvl w:val="0"/>
          <w:numId w:val="0"/>
        </w:numPr>
        <w:ind w:left="792"/>
      </w:pPr>
      <w:bookmarkStart w:id="70" w:name="_Toc98151787"/>
      <w:r>
        <w:t xml:space="preserve">7.1 </w:t>
      </w:r>
      <w:r w:rsidR="00276944">
        <w:t>Combinational Circuit Design</w:t>
      </w:r>
      <w:bookmarkEnd w:id="70"/>
    </w:p>
    <w:p w14:paraId="4C3F9F88" w14:textId="77777777" w:rsidR="00276944" w:rsidRDefault="00276944" w:rsidP="00CF1489"/>
    <w:p w14:paraId="0EF11F15" w14:textId="238BB978" w:rsidR="00D772D4" w:rsidRDefault="00D772D4" w:rsidP="00D772D4">
      <w:pPr>
        <w:pStyle w:val="Heading3"/>
      </w:pPr>
      <w:bookmarkStart w:id="71" w:name="_Toc98151788"/>
      <w:r w:rsidRPr="00D772D4">
        <w:t>Multiplexer</w:t>
      </w:r>
      <w:bookmarkEnd w:id="71"/>
    </w:p>
    <w:p w14:paraId="08A6EB71" w14:textId="1CCB95F6" w:rsidR="00D772D4" w:rsidRDefault="00D772D4" w:rsidP="00AD3E2B">
      <w:pPr>
        <w:spacing w:after="0"/>
      </w:pPr>
    </w:p>
    <w:p w14:paraId="76B8686C" w14:textId="50BDAAD7" w:rsidR="00AD3E2B" w:rsidRPr="00BC481F" w:rsidRDefault="00AD3E2B" w:rsidP="00AD3E2B">
      <w:r>
        <w:t>A</w:t>
      </w:r>
      <w:r w:rsidRPr="00FC3265">
        <w:t xml:space="preserve"> multiplexer (or </w:t>
      </w:r>
      <w:r>
        <w:t>M</w:t>
      </w:r>
      <w:r w:rsidRPr="00FC3265">
        <w:t xml:space="preserve">ux), also known as a data selector, is a device that selects </w:t>
      </w:r>
      <w:r w:rsidR="008902AD">
        <w:t xml:space="preserve">one among </w:t>
      </w:r>
      <w:r>
        <w:t>N</w:t>
      </w:r>
      <w:r w:rsidRPr="00FC3265">
        <w:t xml:space="preserve"> analog or digital input</w:t>
      </w:r>
      <w:r>
        <w:t>s</w:t>
      </w:r>
      <w:r w:rsidRPr="00FC3265">
        <w:t xml:space="preserve"> and forwards the selected input to a single output line.</w:t>
      </w:r>
      <w:r>
        <w:t xml:space="preserve"> </w:t>
      </w:r>
      <w:r w:rsidR="00FF0AFF">
        <w:t xml:space="preserve">If the mux has </w:t>
      </w:r>
      <w:r w:rsidR="00FF0AFF" w:rsidRPr="00FF0AFF">
        <w:rPr>
          <w:i/>
        </w:rPr>
        <w:t>N</w:t>
      </w:r>
      <w:r w:rsidR="00FF0AFF">
        <w:t xml:space="preserve"> inputs, it needs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N</m:t>
            </m:r>
          </m:e>
        </m:func>
      </m:oMath>
      <w:r w:rsidR="00FF0AFF">
        <w:t xml:space="preserve"> control inputs. For example, i</w:t>
      </w:r>
      <w:r>
        <w:t xml:space="preserve">f the mux has the two inputs, it needs a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oMath>
      <w:r>
        <w:t xml:space="preserve"> </w:t>
      </w:r>
      <w:r w:rsidR="00FF0AFF">
        <w:t xml:space="preserve"> ( = 1) </w:t>
      </w:r>
      <w:r>
        <w:t xml:space="preserve">control input. The following figure shows </w:t>
      </w:r>
      <w:r w:rsidRPr="00BC481F">
        <w:t xml:space="preserve">2-to-1 multiplexer </w:t>
      </w:r>
      <w:r>
        <w:t xml:space="preserve">which </w:t>
      </w:r>
      <w:r w:rsidRPr="00BC481F">
        <w:t>has two inputs (</w:t>
      </w:r>
      <w:r w:rsidRPr="00FF0AFF">
        <w:rPr>
          <w:i/>
        </w:rPr>
        <w:t>D</w:t>
      </w:r>
      <w:r w:rsidRPr="00BC481F">
        <w:rPr>
          <w:vertAlign w:val="subscript"/>
        </w:rPr>
        <w:t>0</w:t>
      </w:r>
      <w:r w:rsidRPr="00BC481F">
        <w:t xml:space="preserve"> and </w:t>
      </w:r>
      <w:r w:rsidRPr="00FF0AFF">
        <w:rPr>
          <w:i/>
        </w:rPr>
        <w:t>D</w:t>
      </w:r>
      <w:r w:rsidRPr="00BC481F">
        <w:rPr>
          <w:vertAlign w:val="subscript"/>
        </w:rPr>
        <w:t>1</w:t>
      </w:r>
      <w:r w:rsidRPr="00BC481F">
        <w:t>), one output (</w:t>
      </w:r>
      <w:r w:rsidRPr="00FF0AFF">
        <w:rPr>
          <w:i/>
        </w:rPr>
        <w:t>Y</w:t>
      </w:r>
      <w:r w:rsidRPr="00BC481F">
        <w:t xml:space="preserve">), and </w:t>
      </w:r>
      <w:r w:rsidR="00FF0AFF">
        <w:t>a control</w:t>
      </w:r>
      <w:r w:rsidRPr="00BC481F">
        <w:t xml:space="preserve"> input (</w:t>
      </w:r>
      <w:r w:rsidRPr="00FF0AFF">
        <w:rPr>
          <w:i/>
        </w:rPr>
        <w:t>S</w:t>
      </w:r>
      <w:r w:rsidRPr="00BC481F">
        <w:t xml:space="preserve">). </w:t>
      </w:r>
    </w:p>
    <w:p w14:paraId="1B8AE036" w14:textId="1F3F8DC6" w:rsidR="00AD3E2B" w:rsidRDefault="00720EFC" w:rsidP="00D9171A">
      <w:pPr>
        <w:spacing w:after="0"/>
        <w:jc w:val="center"/>
      </w:pPr>
      <w:r>
        <w:rPr>
          <w:noProof/>
        </w:rPr>
        <w:drawing>
          <wp:inline distT="0" distB="0" distL="0" distR="0" wp14:anchorId="248AC8CA" wp14:editId="18A37B81">
            <wp:extent cx="1421352" cy="147462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9821" cy="1504157"/>
                    </a:xfrm>
                    <a:prstGeom prst="rect">
                      <a:avLst/>
                    </a:prstGeom>
                    <a:noFill/>
                  </pic:spPr>
                </pic:pic>
              </a:graphicData>
            </a:graphic>
          </wp:inline>
        </w:drawing>
      </w:r>
    </w:p>
    <w:p w14:paraId="39C83D87" w14:textId="51FEF787" w:rsidR="00AD3E2B" w:rsidRDefault="00AD3E2B" w:rsidP="00AD3E2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2-to-1 Multiplexer</w:t>
      </w:r>
    </w:p>
    <w:p w14:paraId="4944B810" w14:textId="66D7ACB0" w:rsidR="00AD3E2B" w:rsidRDefault="00AD3E2B" w:rsidP="00D772D4"/>
    <w:p w14:paraId="1AB36821" w14:textId="695EE8F6" w:rsidR="00AD3E2B" w:rsidRDefault="00AD3E2B" w:rsidP="00AD3E2B">
      <w:r>
        <w:t xml:space="preserve">If the </w:t>
      </w:r>
      <w:r w:rsidR="00FF0AFF">
        <w:t>control</w:t>
      </w:r>
      <w:r>
        <w:t xml:space="preserve"> input </w:t>
      </w:r>
      <w:r w:rsidRPr="00FF0AFF">
        <w:rPr>
          <w:i/>
        </w:rPr>
        <w:t>S</w:t>
      </w:r>
      <w:r>
        <w:t xml:space="preserve"> is 0, the input </w:t>
      </w:r>
      <w:r w:rsidRPr="00FF0AFF">
        <w:rPr>
          <w:i/>
        </w:rPr>
        <w:t>D</w:t>
      </w:r>
      <w:r w:rsidRPr="00FF0AFF">
        <w:rPr>
          <w:vertAlign w:val="subscript"/>
        </w:rPr>
        <w:t>0</w:t>
      </w:r>
      <w:r>
        <w:t xml:space="preserve"> is forwarded to the output </w:t>
      </w:r>
      <w:r w:rsidRPr="00FF0AFF">
        <w:rPr>
          <w:i/>
        </w:rPr>
        <w:t>Y</w:t>
      </w:r>
      <w:r>
        <w:t xml:space="preserve">. </w:t>
      </w:r>
      <w:r w:rsidRPr="00707C7A">
        <w:t xml:space="preserve">If the </w:t>
      </w:r>
      <w:r w:rsidR="00FF0AFF">
        <w:t>control</w:t>
      </w:r>
      <w:r w:rsidRPr="00707C7A">
        <w:t xml:space="preserve"> input </w:t>
      </w:r>
      <w:r w:rsidRPr="00FF0AFF">
        <w:rPr>
          <w:i/>
        </w:rPr>
        <w:t>S</w:t>
      </w:r>
      <w:r w:rsidRPr="00707C7A">
        <w:t xml:space="preserve"> is 1, the input </w:t>
      </w:r>
      <w:r w:rsidRPr="00FF0AFF">
        <w:rPr>
          <w:i/>
        </w:rPr>
        <w:t>D</w:t>
      </w:r>
      <w:r w:rsidRPr="00FF0AFF">
        <w:rPr>
          <w:vertAlign w:val="subscript"/>
        </w:rPr>
        <w:t>1</w:t>
      </w:r>
      <w:r w:rsidRPr="00707C7A">
        <w:t xml:space="preserve"> </w:t>
      </w:r>
      <w:r w:rsidR="00FF0AFF">
        <w:t xml:space="preserve">is </w:t>
      </w:r>
      <w:r w:rsidRPr="00707C7A">
        <w:t xml:space="preserve">forwarded to the output </w:t>
      </w:r>
      <w:r w:rsidRPr="00FF0AFF">
        <w:rPr>
          <w:i/>
        </w:rPr>
        <w:t>Y</w:t>
      </w:r>
      <w:r w:rsidRPr="00707C7A">
        <w:t xml:space="preserve">. </w:t>
      </w:r>
      <w:r>
        <w:t>The following table describes the 2-to-1 multiplexer.</w:t>
      </w:r>
    </w:p>
    <w:p w14:paraId="6FAE6ECF" w14:textId="791C148F" w:rsidR="00AD3E2B" w:rsidRDefault="00AD3E2B" w:rsidP="00AD3E2B"/>
    <w:p w14:paraId="11DDFD94" w14:textId="45FBF8D5" w:rsidR="00AD3E2B" w:rsidRDefault="00AD3E2B" w:rsidP="00AD3E2B">
      <w:pPr>
        <w:pStyle w:val="Caption"/>
        <w:jc w:val="center"/>
      </w:pPr>
      <w:r>
        <w:lastRenderedPageBreak/>
        <w:t xml:space="preserve">Table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Truth Table of 2-to-1 Multiplexer</w:t>
      </w:r>
    </w:p>
    <w:tbl>
      <w:tblPr>
        <w:tblW w:w="1980" w:type="dxa"/>
        <w:jc w:val="center"/>
        <w:tblCellMar>
          <w:left w:w="0" w:type="dxa"/>
          <w:right w:w="0" w:type="dxa"/>
        </w:tblCellMar>
        <w:tblLook w:val="0420" w:firstRow="1" w:lastRow="0" w:firstColumn="0" w:lastColumn="0" w:noHBand="0" w:noVBand="1"/>
      </w:tblPr>
      <w:tblGrid>
        <w:gridCol w:w="540"/>
        <w:gridCol w:w="540"/>
        <w:gridCol w:w="471"/>
        <w:gridCol w:w="429"/>
      </w:tblGrid>
      <w:tr w:rsidR="00AD3E2B" w:rsidRPr="00707C7A" w14:paraId="2714EBA6" w14:textId="77777777" w:rsidTr="00AE4D51">
        <w:trPr>
          <w:trHeight w:val="186"/>
          <w:jc w:val="center"/>
        </w:trPr>
        <w:tc>
          <w:tcPr>
            <w:tcW w:w="5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C55CC58" w14:textId="77777777" w:rsidR="00AD3E2B" w:rsidRPr="00FF0AFF" w:rsidRDefault="00AD3E2B" w:rsidP="00AE4D51">
            <w:pPr>
              <w:spacing w:after="0"/>
              <w:jc w:val="center"/>
              <w:rPr>
                <w:rFonts w:ascii="Courier New" w:hAnsi="Courier New" w:cs="Courier New"/>
                <w:i/>
                <w:color w:val="0000FF"/>
                <w:sz w:val="18"/>
                <w:szCs w:val="18"/>
              </w:rPr>
            </w:pPr>
            <w:r w:rsidRPr="00FF0AFF">
              <w:rPr>
                <w:rFonts w:ascii="Courier New" w:hAnsi="Courier New" w:cs="Courier New"/>
                <w:b/>
                <w:bCs/>
                <w:i/>
                <w:color w:val="0000FF"/>
                <w:sz w:val="18"/>
                <w:szCs w:val="18"/>
              </w:rPr>
              <w:t>S</w:t>
            </w:r>
          </w:p>
        </w:tc>
        <w:tc>
          <w:tcPr>
            <w:tcW w:w="5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28CFA93" w14:textId="77777777" w:rsidR="00AD3E2B" w:rsidRPr="00707C7A" w:rsidRDefault="00AD3E2B" w:rsidP="00AE4D51">
            <w:pPr>
              <w:spacing w:after="0"/>
              <w:jc w:val="center"/>
              <w:rPr>
                <w:rFonts w:ascii="Courier New" w:hAnsi="Courier New" w:cs="Courier New"/>
                <w:sz w:val="18"/>
                <w:szCs w:val="18"/>
              </w:rPr>
            </w:pPr>
            <w:r w:rsidRPr="00FF0AFF">
              <w:rPr>
                <w:rFonts w:ascii="Courier New" w:hAnsi="Courier New" w:cs="Courier New"/>
                <w:b/>
                <w:bCs/>
                <w:i/>
                <w:sz w:val="18"/>
                <w:szCs w:val="18"/>
              </w:rPr>
              <w:t>D</w:t>
            </w:r>
            <w:r w:rsidRPr="00707C7A">
              <w:rPr>
                <w:rFonts w:ascii="Courier New" w:hAnsi="Courier New" w:cs="Courier New"/>
                <w:b/>
                <w:bCs/>
                <w:sz w:val="18"/>
                <w:szCs w:val="18"/>
                <w:vertAlign w:val="subscript"/>
              </w:rPr>
              <w:t>1</w:t>
            </w:r>
          </w:p>
        </w:tc>
        <w:tc>
          <w:tcPr>
            <w:tcW w:w="471"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0575B27F" w14:textId="77777777" w:rsidR="00AD3E2B" w:rsidRPr="00707C7A" w:rsidRDefault="00AD3E2B" w:rsidP="00AE4D51">
            <w:pPr>
              <w:spacing w:after="0"/>
              <w:jc w:val="center"/>
              <w:rPr>
                <w:rFonts w:ascii="Courier New" w:hAnsi="Courier New" w:cs="Courier New"/>
                <w:sz w:val="18"/>
                <w:szCs w:val="18"/>
              </w:rPr>
            </w:pPr>
            <w:r w:rsidRPr="00FF0AFF">
              <w:rPr>
                <w:rFonts w:ascii="Courier New" w:hAnsi="Courier New" w:cs="Courier New"/>
                <w:b/>
                <w:bCs/>
                <w:i/>
                <w:sz w:val="18"/>
                <w:szCs w:val="18"/>
              </w:rPr>
              <w:t>D</w:t>
            </w:r>
            <w:r w:rsidRPr="00707C7A">
              <w:rPr>
                <w:rFonts w:ascii="Courier New" w:hAnsi="Courier New" w:cs="Courier New"/>
                <w:b/>
                <w:bCs/>
                <w:sz w:val="18"/>
                <w:szCs w:val="18"/>
                <w:vertAlign w:val="subscript"/>
              </w:rPr>
              <w:t>0</w:t>
            </w:r>
          </w:p>
        </w:tc>
        <w:tc>
          <w:tcPr>
            <w:tcW w:w="42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0F4D647E" w14:textId="77777777" w:rsidR="00AD3E2B" w:rsidRPr="00FF0AFF" w:rsidRDefault="00AD3E2B" w:rsidP="00AE4D51">
            <w:pPr>
              <w:spacing w:after="0"/>
              <w:jc w:val="center"/>
              <w:rPr>
                <w:rFonts w:ascii="Courier New" w:hAnsi="Courier New" w:cs="Courier New"/>
                <w:i/>
                <w:color w:val="009900"/>
                <w:sz w:val="18"/>
                <w:szCs w:val="18"/>
              </w:rPr>
            </w:pPr>
            <w:r w:rsidRPr="00FF0AFF">
              <w:rPr>
                <w:rFonts w:ascii="Courier New" w:hAnsi="Courier New" w:cs="Courier New"/>
                <w:b/>
                <w:bCs/>
                <w:i/>
                <w:color w:val="009900"/>
                <w:sz w:val="18"/>
                <w:szCs w:val="18"/>
              </w:rPr>
              <w:t>Y</w:t>
            </w:r>
          </w:p>
        </w:tc>
      </w:tr>
      <w:tr w:rsidR="00AD3E2B" w:rsidRPr="00707C7A" w14:paraId="3D4B4243" w14:textId="77777777" w:rsidTr="00AE4D51">
        <w:trPr>
          <w:trHeight w:val="186"/>
          <w:jc w:val="center"/>
        </w:trPr>
        <w:tc>
          <w:tcPr>
            <w:tcW w:w="54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8A109C8" w14:textId="77777777" w:rsidR="00AD3E2B" w:rsidRPr="00707C7A" w:rsidRDefault="00AD3E2B" w:rsidP="00AE4D51">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0</w:t>
            </w:r>
          </w:p>
        </w:tc>
        <w:tc>
          <w:tcPr>
            <w:tcW w:w="54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5012CA1"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71"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1919D057"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2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0E5A67C2" w14:textId="77777777" w:rsidR="00AD3E2B" w:rsidRPr="00707C7A" w:rsidRDefault="00AD3E2B" w:rsidP="00AE4D51">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0</w:t>
            </w:r>
          </w:p>
        </w:tc>
      </w:tr>
      <w:tr w:rsidR="00AD3E2B" w:rsidRPr="00707C7A" w14:paraId="6209D648" w14:textId="77777777" w:rsidTr="00AE4D51">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0B39D471" w14:textId="77777777" w:rsidR="00AD3E2B" w:rsidRPr="00707C7A" w:rsidRDefault="00AD3E2B" w:rsidP="00AE4D51">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4497AD32"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9DC2F35"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F0BC823" w14:textId="77777777" w:rsidR="00AD3E2B" w:rsidRPr="00707C7A" w:rsidRDefault="00AD3E2B" w:rsidP="00AE4D51">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1</w:t>
            </w:r>
          </w:p>
        </w:tc>
      </w:tr>
      <w:tr w:rsidR="00AD3E2B" w:rsidRPr="00707C7A" w14:paraId="3C274B69" w14:textId="77777777" w:rsidTr="00AE4D51">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2E6E73C1" w14:textId="77777777" w:rsidR="00AD3E2B" w:rsidRPr="00707C7A" w:rsidRDefault="00AD3E2B" w:rsidP="00AE4D51">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5E5B86A8"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7849C92C"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41B79DA3" w14:textId="77777777" w:rsidR="00AD3E2B" w:rsidRPr="00707C7A" w:rsidRDefault="00AD3E2B" w:rsidP="00AE4D51">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0</w:t>
            </w:r>
          </w:p>
        </w:tc>
      </w:tr>
      <w:tr w:rsidR="00AD3E2B" w:rsidRPr="00707C7A" w14:paraId="5B4B25C4" w14:textId="77777777" w:rsidTr="00AE4D51">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4A84C2C7" w14:textId="77777777" w:rsidR="00AD3E2B" w:rsidRPr="00707C7A" w:rsidRDefault="00AD3E2B" w:rsidP="00AE4D51">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0</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623118A5"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08B4F4E"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4B6E2340" w14:textId="77777777" w:rsidR="00AD3E2B" w:rsidRPr="00707C7A" w:rsidRDefault="00AD3E2B" w:rsidP="00AE4D51">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1</w:t>
            </w:r>
          </w:p>
        </w:tc>
      </w:tr>
      <w:tr w:rsidR="00AD3E2B" w:rsidRPr="00707C7A" w14:paraId="422DC6FC" w14:textId="77777777" w:rsidTr="00AE4D51">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6CF4B009" w14:textId="77777777" w:rsidR="00AD3E2B" w:rsidRPr="00707C7A" w:rsidRDefault="00AD3E2B" w:rsidP="00AE4D51">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02122F53"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EAE45EB"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4EBCF5C8" w14:textId="77777777" w:rsidR="00AD3E2B" w:rsidRPr="00707C7A" w:rsidRDefault="00AD3E2B" w:rsidP="00AE4D51">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0</w:t>
            </w:r>
          </w:p>
        </w:tc>
      </w:tr>
      <w:tr w:rsidR="00AD3E2B" w:rsidRPr="00707C7A" w14:paraId="6A4613DA" w14:textId="77777777" w:rsidTr="00AE4D51">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71377667" w14:textId="77777777" w:rsidR="00AD3E2B" w:rsidRPr="00707C7A" w:rsidRDefault="00AD3E2B" w:rsidP="00AE4D51">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77C64AD8"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D32435F"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C4F5393" w14:textId="77777777" w:rsidR="00AD3E2B" w:rsidRPr="00707C7A" w:rsidRDefault="00AD3E2B" w:rsidP="00AE4D51">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0</w:t>
            </w:r>
          </w:p>
        </w:tc>
      </w:tr>
      <w:tr w:rsidR="00AD3E2B" w:rsidRPr="00707C7A" w14:paraId="5C4DA0E6" w14:textId="77777777" w:rsidTr="00AE4D51">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1D749027" w14:textId="77777777" w:rsidR="00AD3E2B" w:rsidRPr="00707C7A" w:rsidRDefault="00AD3E2B" w:rsidP="00AE4D51">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1BCAE89C"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24A643D"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0</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AF46183" w14:textId="77777777" w:rsidR="00AD3E2B" w:rsidRPr="00707C7A" w:rsidRDefault="00AD3E2B" w:rsidP="00AE4D51">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1</w:t>
            </w:r>
          </w:p>
        </w:tc>
      </w:tr>
      <w:tr w:rsidR="00AD3E2B" w:rsidRPr="00707C7A" w14:paraId="60166A4B" w14:textId="77777777" w:rsidTr="00AE4D51">
        <w:trPr>
          <w:trHeight w:val="186"/>
          <w:jc w:val="center"/>
        </w:trPr>
        <w:tc>
          <w:tcPr>
            <w:tcW w:w="540" w:type="dxa"/>
            <w:tcBorders>
              <w:top w:val="nil"/>
              <w:left w:val="nil"/>
              <w:bottom w:val="nil"/>
              <w:right w:val="nil"/>
            </w:tcBorders>
            <w:shd w:val="clear" w:color="auto" w:fill="auto"/>
            <w:tcMar>
              <w:top w:w="72" w:type="dxa"/>
              <w:left w:w="144" w:type="dxa"/>
              <w:bottom w:w="72" w:type="dxa"/>
              <w:right w:w="144" w:type="dxa"/>
            </w:tcMar>
            <w:hideMark/>
          </w:tcPr>
          <w:p w14:paraId="29228E3E" w14:textId="77777777" w:rsidR="00AD3E2B" w:rsidRPr="00707C7A" w:rsidRDefault="00AD3E2B" w:rsidP="00AE4D51">
            <w:pPr>
              <w:spacing w:after="0"/>
              <w:jc w:val="center"/>
              <w:rPr>
                <w:rFonts w:ascii="Courier New" w:hAnsi="Courier New" w:cs="Courier New"/>
                <w:color w:val="0000FF"/>
                <w:sz w:val="18"/>
                <w:szCs w:val="18"/>
              </w:rPr>
            </w:pPr>
            <w:r w:rsidRPr="00707C7A">
              <w:rPr>
                <w:rFonts w:ascii="Courier New" w:hAnsi="Courier New" w:cs="Courier New"/>
                <w:color w:val="0000FF"/>
                <w:sz w:val="18"/>
                <w:szCs w:val="18"/>
              </w:rPr>
              <w:t>1</w:t>
            </w:r>
          </w:p>
        </w:tc>
        <w:tc>
          <w:tcPr>
            <w:tcW w:w="540" w:type="dxa"/>
            <w:tcBorders>
              <w:top w:val="nil"/>
              <w:left w:val="nil"/>
              <w:bottom w:val="nil"/>
              <w:right w:val="nil"/>
            </w:tcBorders>
            <w:shd w:val="clear" w:color="auto" w:fill="auto"/>
            <w:tcMar>
              <w:top w:w="72" w:type="dxa"/>
              <w:left w:w="144" w:type="dxa"/>
              <w:bottom w:w="72" w:type="dxa"/>
              <w:right w:w="144" w:type="dxa"/>
            </w:tcMar>
            <w:hideMark/>
          </w:tcPr>
          <w:p w14:paraId="2DB7AF93"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71"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7AD76614" w14:textId="77777777" w:rsidR="00AD3E2B" w:rsidRPr="00707C7A" w:rsidRDefault="00AD3E2B" w:rsidP="00AE4D51">
            <w:pPr>
              <w:spacing w:after="0"/>
              <w:jc w:val="center"/>
              <w:rPr>
                <w:rFonts w:ascii="Courier New" w:hAnsi="Courier New" w:cs="Courier New"/>
                <w:sz w:val="18"/>
                <w:szCs w:val="18"/>
              </w:rPr>
            </w:pPr>
            <w:r w:rsidRPr="00707C7A">
              <w:rPr>
                <w:rFonts w:ascii="Courier New" w:hAnsi="Courier New" w:cs="Courier New"/>
                <w:sz w:val="18"/>
                <w:szCs w:val="18"/>
              </w:rPr>
              <w:t>1</w:t>
            </w:r>
          </w:p>
        </w:tc>
        <w:tc>
          <w:tcPr>
            <w:tcW w:w="42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473F8A4" w14:textId="77777777" w:rsidR="00AD3E2B" w:rsidRPr="00707C7A" w:rsidRDefault="00AD3E2B" w:rsidP="00AE4D51">
            <w:pPr>
              <w:spacing w:after="0"/>
              <w:jc w:val="center"/>
              <w:rPr>
                <w:rFonts w:ascii="Courier New" w:hAnsi="Courier New" w:cs="Courier New"/>
                <w:color w:val="009900"/>
                <w:sz w:val="18"/>
                <w:szCs w:val="18"/>
              </w:rPr>
            </w:pPr>
            <w:r w:rsidRPr="00707C7A">
              <w:rPr>
                <w:rFonts w:ascii="Courier New" w:hAnsi="Courier New" w:cs="Courier New"/>
                <w:b/>
                <w:bCs/>
                <w:color w:val="009900"/>
                <w:sz w:val="18"/>
                <w:szCs w:val="18"/>
              </w:rPr>
              <w:t>1</w:t>
            </w:r>
          </w:p>
        </w:tc>
      </w:tr>
    </w:tbl>
    <w:p w14:paraId="56F89A5C" w14:textId="77777777" w:rsidR="00AD3E2B" w:rsidRDefault="00AD3E2B" w:rsidP="00AD3E2B"/>
    <w:p w14:paraId="7B08C67B" w14:textId="1F52ECB4" w:rsidR="00AD3E2B" w:rsidRDefault="00AD3E2B" w:rsidP="00D772D4">
      <w:r>
        <w:t>From the above table, we can notice that the value</w:t>
      </w:r>
      <w:r w:rsidR="00FF0AFF">
        <w:t xml:space="preserve"> of the output </w:t>
      </w:r>
      <w:r w:rsidR="00FF0AFF" w:rsidRPr="00FF0AFF">
        <w:rPr>
          <w:i/>
        </w:rPr>
        <w:t>Y</w:t>
      </w:r>
      <w:r>
        <w:t xml:space="preserve"> is determined by</w:t>
      </w:r>
      <w:r w:rsidR="00FB0A74">
        <w:t xml:space="preserve"> </w:t>
      </w:r>
      <w:r w:rsidR="00AE4D51">
        <w:t>two</w:t>
      </w:r>
      <w:r>
        <w:t xml:space="preserve"> inputs</w:t>
      </w:r>
      <w:r w:rsidR="00FB0A74">
        <w:t xml:space="preserve">, </w:t>
      </w:r>
      <w:r w:rsidR="00FB0A74" w:rsidRPr="00FF0AFF">
        <w:rPr>
          <w:i/>
        </w:rPr>
        <w:t>D</w:t>
      </w:r>
      <w:r w:rsidR="00FB0A74" w:rsidRPr="00FB0A74">
        <w:rPr>
          <w:vertAlign w:val="subscript"/>
        </w:rPr>
        <w:t>1</w:t>
      </w:r>
      <w:r w:rsidR="00FB0A74">
        <w:t xml:space="preserve"> and </w:t>
      </w:r>
      <w:r w:rsidR="00FB0A74" w:rsidRPr="00FF0AFF">
        <w:rPr>
          <w:i/>
        </w:rPr>
        <w:t>D</w:t>
      </w:r>
      <w:r w:rsidR="00FB0A74" w:rsidRPr="00FB0A74">
        <w:rPr>
          <w:vertAlign w:val="subscript"/>
        </w:rPr>
        <w:t>0</w:t>
      </w:r>
      <w:r w:rsidR="00AE4D51">
        <w:t xml:space="preserve">, and </w:t>
      </w:r>
      <w:r w:rsidR="00FF0AFF">
        <w:t>the control</w:t>
      </w:r>
      <w:r w:rsidR="00AE4D51">
        <w:t xml:space="preserve"> input </w:t>
      </w:r>
      <w:r w:rsidR="00AE4D51" w:rsidRPr="00FF0AFF">
        <w:rPr>
          <w:i/>
        </w:rPr>
        <w:t>S</w:t>
      </w:r>
      <w:r w:rsidR="00AE4D51">
        <w:t>.</w:t>
      </w:r>
      <w:r w:rsidR="00FB0A74">
        <w:t xml:space="preserve"> Let’s </w:t>
      </w:r>
      <w:r>
        <w:t>draw K-map to simplify the Boolean equation in terms of the out</w:t>
      </w:r>
      <w:r w:rsidR="00FF0AFF">
        <w:t>put</w:t>
      </w:r>
      <w:r>
        <w:t xml:space="preserve"> </w:t>
      </w:r>
      <w:r w:rsidRPr="00FF0AFF">
        <w:rPr>
          <w:i/>
        </w:rPr>
        <w:t>Y</w:t>
      </w:r>
      <w:r w:rsidR="00FB0A74">
        <w:t>, as shown in Fig. 7-2</w:t>
      </w:r>
      <w:r>
        <w:t>.</w:t>
      </w:r>
    </w:p>
    <w:p w14:paraId="39475525" w14:textId="13454A1A" w:rsidR="00D772D4" w:rsidRDefault="00D772D4" w:rsidP="00D772D4"/>
    <w:p w14:paraId="6438723A" w14:textId="25BB6896" w:rsidR="00AD3E2B" w:rsidRDefault="00AD3E2B" w:rsidP="00FB0A74">
      <w:pPr>
        <w:jc w:val="center"/>
      </w:pPr>
      <w:r>
        <w:rPr>
          <w:noProof/>
        </w:rPr>
        <w:drawing>
          <wp:inline distT="0" distB="0" distL="0" distR="0" wp14:anchorId="57843711" wp14:editId="795F2612">
            <wp:extent cx="1670234" cy="739375"/>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88962" cy="747666"/>
                    </a:xfrm>
                    <a:prstGeom prst="rect">
                      <a:avLst/>
                    </a:prstGeom>
                    <a:noFill/>
                  </pic:spPr>
                </pic:pic>
              </a:graphicData>
            </a:graphic>
          </wp:inline>
        </w:drawing>
      </w:r>
    </w:p>
    <w:p w14:paraId="2FB1CDC0" w14:textId="3C2C21AD" w:rsidR="00AD3E2B" w:rsidRDefault="00AD3E2B" w:rsidP="00AD3E2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2-to-1 Multiplexer</w:t>
      </w:r>
    </w:p>
    <w:p w14:paraId="21A80B79" w14:textId="66FE0B1C" w:rsidR="00AD3E2B" w:rsidRDefault="00AD3E2B" w:rsidP="00D772D4"/>
    <w:p w14:paraId="6D4AC66F" w14:textId="0A262455" w:rsidR="00AE4D51" w:rsidRPr="00AE4D51" w:rsidRDefault="00AE4D51" w:rsidP="00AE4D51">
      <w:r>
        <w:t xml:space="preserve">The simplified equation is </w:t>
      </w:r>
      <m:oMath>
        <m:r>
          <m:rPr>
            <m:sty m:val="bi"/>
          </m:rPr>
          <w:rPr>
            <w:rFonts w:ascii="Cambria Math" w:hAnsi="Cambria Math"/>
          </w:rPr>
          <m:t>Y</m:t>
        </m:r>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0</m:t>
            </m:r>
          </m:sub>
        </m:sSub>
        <m:acc>
          <m:accPr>
            <m:chr m:val="̅"/>
            <m:ctrlPr>
              <w:rPr>
                <w:rFonts w:ascii="Cambria Math" w:hAnsi="Cambria Math"/>
                <w:i/>
                <w:iCs/>
              </w:rPr>
            </m:ctrlPr>
          </m:accPr>
          <m:e>
            <m:r>
              <w:rPr>
                <w:rFonts w:ascii="Cambria Math" w:hAnsi="Cambria Math"/>
              </w:rPr>
              <m:t>S</m:t>
            </m:r>
          </m:e>
        </m:acc>
        <m:r>
          <m:rPr>
            <m:sty m:val="bi"/>
          </m:rPr>
          <w:rPr>
            <w:rFonts w:ascii="Cambria Math" w:hAnsi="Cambria Math"/>
          </w:rPr>
          <m:t> +</m:t>
        </m:r>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S</m:t>
        </m:r>
      </m:oMath>
      <w:r>
        <w:rPr>
          <w:iCs/>
        </w:rPr>
        <w:t xml:space="preserve"> which allows us to design logic gates for2-to-1 multiplexer. For the multiplexer design, there needs two AND gates and one OR gate in the block of Fig. 7-1.</w:t>
      </w:r>
    </w:p>
    <w:p w14:paraId="5A8A7C3F" w14:textId="61BA5A90" w:rsidR="00AE4D51" w:rsidRDefault="00FF0AFF" w:rsidP="00D9171A">
      <w:pPr>
        <w:spacing w:after="0"/>
        <w:jc w:val="center"/>
      </w:pPr>
      <w:r>
        <w:rPr>
          <w:noProof/>
        </w:rPr>
        <w:drawing>
          <wp:inline distT="0" distB="0" distL="0" distR="0" wp14:anchorId="2DD57141" wp14:editId="5DD4223D">
            <wp:extent cx="2367594" cy="15303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96242" cy="1548867"/>
                    </a:xfrm>
                    <a:prstGeom prst="rect">
                      <a:avLst/>
                    </a:prstGeom>
                    <a:noFill/>
                  </pic:spPr>
                </pic:pic>
              </a:graphicData>
            </a:graphic>
          </wp:inline>
        </w:drawing>
      </w:r>
    </w:p>
    <w:p w14:paraId="7DD0F953" w14:textId="1C7AEB63" w:rsidR="00AE4D51" w:rsidRDefault="00AE4D51" w:rsidP="00AE4D5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2-to-1 Multiplexer</w:t>
      </w:r>
    </w:p>
    <w:p w14:paraId="68DD9B0D" w14:textId="77777777" w:rsidR="00AE4D51" w:rsidRDefault="00AE4D51" w:rsidP="00D772D4"/>
    <w:p w14:paraId="0C9E1636" w14:textId="61C9E5D2" w:rsidR="00AE4D51" w:rsidRPr="00D772D4" w:rsidRDefault="009C091A" w:rsidP="00D772D4">
      <w:r>
        <w:t xml:space="preserve">As shown in Fig. 7-3, </w:t>
      </w:r>
      <w:r w:rsidR="00AE4D51" w:rsidRPr="00AE4D51">
        <w:t>AND</w:t>
      </w:r>
      <w:r w:rsidR="00AE4D51" w:rsidRPr="00FF0AFF">
        <w:rPr>
          <w:vertAlign w:val="subscript"/>
        </w:rPr>
        <w:t>1</w:t>
      </w:r>
      <w:r w:rsidR="00AE4D51" w:rsidRPr="00AE4D51">
        <w:t xml:space="preserve"> gate has two inputs, </w:t>
      </w:r>
      <w:r w:rsidR="00AE4D51" w:rsidRPr="00FF0AFF">
        <w:rPr>
          <w:i/>
        </w:rPr>
        <w:t>D</w:t>
      </w:r>
      <w:r w:rsidR="00AE4D51" w:rsidRPr="00FF0AFF">
        <w:rPr>
          <w:vertAlign w:val="subscript"/>
        </w:rPr>
        <w:t>1</w:t>
      </w:r>
      <w:r w:rsidR="00AE4D51" w:rsidRPr="00AE4D51">
        <w:t xml:space="preserve"> and S</w:t>
      </w:r>
      <w:r>
        <w:t xml:space="preserve">, </w:t>
      </w:r>
      <w:r w:rsidR="00FF0AFF">
        <w:t>whereas</w:t>
      </w:r>
      <w:r>
        <w:t xml:space="preserve"> </w:t>
      </w:r>
      <w:r w:rsidR="00AE4D51" w:rsidRPr="00AE4D51">
        <w:t>AND</w:t>
      </w:r>
      <w:r w:rsidR="00AE4D51" w:rsidRPr="00FF0AFF">
        <w:rPr>
          <w:vertAlign w:val="subscript"/>
        </w:rPr>
        <w:t>2</w:t>
      </w:r>
      <w:r w:rsidR="00AE4D51" w:rsidRPr="00AE4D51">
        <w:t xml:space="preserve"> gate has two inputs, </w:t>
      </w:r>
      <w:r w:rsidR="00AE4D51" w:rsidRPr="00FF0AFF">
        <w:rPr>
          <w:i/>
        </w:rPr>
        <w:t>D</w:t>
      </w:r>
      <w:r w:rsidR="00FF0AFF" w:rsidRPr="00FF0AFF">
        <w:rPr>
          <w:vertAlign w:val="subscript"/>
        </w:rPr>
        <w:t>0</w:t>
      </w:r>
      <w:r w:rsidR="00AE4D51" w:rsidRPr="00AE4D51">
        <w:t xml:space="preserve"> and </w:t>
      </w:r>
      <m:oMath>
        <m:acc>
          <m:accPr>
            <m:chr m:val="̅"/>
            <m:ctrlPr>
              <w:rPr>
                <w:rFonts w:ascii="Cambria Math" w:hAnsi="Cambria Math"/>
                <w:i/>
                <w:iCs/>
              </w:rPr>
            </m:ctrlPr>
          </m:accPr>
          <m:e>
            <m:r>
              <w:rPr>
                <w:rFonts w:ascii="Cambria Math" w:hAnsi="Cambria Math"/>
              </w:rPr>
              <m:t>S</m:t>
            </m:r>
          </m:e>
        </m:acc>
      </m:oMath>
      <w:r w:rsidR="00AE4D51" w:rsidRPr="00AE4D51">
        <w:t>.</w:t>
      </w:r>
      <w:r>
        <w:t xml:space="preserve"> </w:t>
      </w:r>
      <w:r w:rsidR="00AE4D51" w:rsidRPr="00AE4D51">
        <w:t xml:space="preserve">The two outputs of </w:t>
      </w:r>
      <w:r w:rsidR="00E52B7E">
        <w:t xml:space="preserve">the </w:t>
      </w:r>
      <w:r w:rsidR="00AE4D51" w:rsidRPr="00AE4D51">
        <w:t xml:space="preserve">AND gates </w:t>
      </w:r>
      <w:r>
        <w:t xml:space="preserve">are </w:t>
      </w:r>
      <w:r w:rsidR="00AE4D51" w:rsidRPr="00AE4D51">
        <w:t xml:space="preserve">fed into the OR gate which produces the output </w:t>
      </w:r>
      <w:r w:rsidR="00AE4D51" w:rsidRPr="00E52B7E">
        <w:rPr>
          <w:i/>
        </w:rPr>
        <w:t>Y</w:t>
      </w:r>
      <w:r w:rsidR="00AE4D51" w:rsidRPr="00AE4D51">
        <w:t>.</w:t>
      </w:r>
    </w:p>
    <w:p w14:paraId="53421DFB" w14:textId="59B84AF8" w:rsidR="00D772D4" w:rsidRDefault="00D772D4" w:rsidP="00D772D4">
      <w:pPr>
        <w:pStyle w:val="Heading3"/>
      </w:pPr>
      <w:bookmarkStart w:id="72" w:name="_Toc98151789"/>
      <w:r w:rsidRPr="00D772D4">
        <w:lastRenderedPageBreak/>
        <w:t>Decoder</w:t>
      </w:r>
      <w:bookmarkEnd w:id="72"/>
    </w:p>
    <w:p w14:paraId="5BCAB755" w14:textId="01A540C6" w:rsidR="00D772D4" w:rsidRDefault="00D772D4" w:rsidP="009C091A">
      <w:pPr>
        <w:spacing w:after="0"/>
      </w:pPr>
    </w:p>
    <w:p w14:paraId="77CE0376" w14:textId="118804C7" w:rsidR="00AE767E" w:rsidRDefault="00AE767E" w:rsidP="00AE767E">
      <w:r>
        <w:t xml:space="preserve">The decoder translates the binary value into </w:t>
      </w:r>
      <w:r w:rsidR="00720A66">
        <w:t>a</w:t>
      </w:r>
      <w:r>
        <w:t xml:space="preserve"> decimal value. Fig. 7-4 shows a block diagram of 2-bit binary decoder. </w:t>
      </w:r>
      <w:r w:rsidR="00720A66">
        <w:t xml:space="preserve">The </w:t>
      </w:r>
      <w:r w:rsidRPr="00AE767E">
        <w:t xml:space="preserve">2-to-4 decoder has two inputs </w:t>
      </w:r>
      <w:r w:rsidRPr="00720A66">
        <w:rPr>
          <w:i/>
        </w:rPr>
        <w:t>A</w:t>
      </w:r>
      <w:r w:rsidRPr="00AE767E">
        <w:rPr>
          <w:vertAlign w:val="subscript"/>
        </w:rPr>
        <w:t>1</w:t>
      </w:r>
      <w:r w:rsidRPr="00AE767E">
        <w:t xml:space="preserve"> and </w:t>
      </w:r>
      <w:r w:rsidRPr="00720A66">
        <w:rPr>
          <w:i/>
        </w:rPr>
        <w:t>A</w:t>
      </w:r>
      <w:r w:rsidRPr="00AE767E">
        <w:rPr>
          <w:vertAlign w:val="subscript"/>
        </w:rPr>
        <w:t>0</w:t>
      </w:r>
      <w:r w:rsidRPr="00AE767E">
        <w:t xml:space="preserve">, and four outputs </w:t>
      </w:r>
      <w:r w:rsidRPr="00720A66">
        <w:rPr>
          <w:i/>
        </w:rPr>
        <w:t>Y</w:t>
      </w:r>
      <w:r w:rsidRPr="00AE767E">
        <w:rPr>
          <w:vertAlign w:val="subscript"/>
        </w:rPr>
        <w:t>3</w:t>
      </w:r>
      <w:r w:rsidRPr="00AE767E">
        <w:t xml:space="preserve">, </w:t>
      </w:r>
      <w:r w:rsidRPr="00720A66">
        <w:rPr>
          <w:i/>
        </w:rPr>
        <w:t>Y</w:t>
      </w:r>
      <w:r w:rsidRPr="00AE767E">
        <w:rPr>
          <w:vertAlign w:val="subscript"/>
        </w:rPr>
        <w:t>2</w:t>
      </w:r>
      <w:r w:rsidRPr="00AE767E">
        <w:t xml:space="preserve">, </w:t>
      </w:r>
      <w:r w:rsidRPr="00720A66">
        <w:rPr>
          <w:i/>
        </w:rPr>
        <w:t>Y</w:t>
      </w:r>
      <w:r w:rsidRPr="00AE767E">
        <w:rPr>
          <w:vertAlign w:val="subscript"/>
        </w:rPr>
        <w:t>1</w:t>
      </w:r>
      <w:r w:rsidRPr="00AE767E">
        <w:t xml:space="preserve"> and </w:t>
      </w:r>
      <w:r w:rsidRPr="00720A66">
        <w:rPr>
          <w:i/>
        </w:rPr>
        <w:t>Y</w:t>
      </w:r>
      <w:r w:rsidRPr="00AE767E">
        <w:rPr>
          <w:vertAlign w:val="subscript"/>
        </w:rPr>
        <w:t>0</w:t>
      </w:r>
      <w:r w:rsidRPr="00AE767E">
        <w:t>.</w:t>
      </w:r>
      <w:r>
        <w:t xml:space="preserve"> </w:t>
      </w:r>
      <w:r w:rsidRPr="00AE767E">
        <w:t xml:space="preserve">Depending on the binary inputs </w:t>
      </w:r>
      <w:r w:rsidRPr="00720A66">
        <w:rPr>
          <w:i/>
        </w:rPr>
        <w:t>A</w:t>
      </w:r>
      <w:r w:rsidRPr="00AE767E">
        <w:rPr>
          <w:vertAlign w:val="subscript"/>
        </w:rPr>
        <w:t>1</w:t>
      </w:r>
      <w:r w:rsidRPr="00AE767E">
        <w:t xml:space="preserve"> and </w:t>
      </w:r>
      <w:r w:rsidRPr="00720A66">
        <w:rPr>
          <w:i/>
        </w:rPr>
        <w:t>A</w:t>
      </w:r>
      <w:r w:rsidRPr="00AE767E">
        <w:rPr>
          <w:vertAlign w:val="subscript"/>
        </w:rPr>
        <w:t>0</w:t>
      </w:r>
      <w:r w:rsidRPr="00AE767E">
        <w:t>, only one output will be TRUE and the other outputs will be FALSE.</w:t>
      </w:r>
      <w:r>
        <w:t xml:space="preserve"> </w:t>
      </w:r>
      <w:r w:rsidRPr="00AE767E">
        <w:t>For example, if the binary inputs A</w:t>
      </w:r>
      <w:r w:rsidRPr="00AE767E">
        <w:rPr>
          <w:vertAlign w:val="subscript"/>
        </w:rPr>
        <w:t>1</w:t>
      </w:r>
      <w:r w:rsidRPr="00AE767E">
        <w:t>A</w:t>
      </w:r>
      <w:r w:rsidRPr="00AE767E">
        <w:rPr>
          <w:vertAlign w:val="subscript"/>
        </w:rPr>
        <w:t>0</w:t>
      </w:r>
      <w:r w:rsidRPr="00AE767E">
        <w:t xml:space="preserve"> </w:t>
      </w:r>
      <w:r w:rsidR="00720A66">
        <w:t>is equal to ‘</w:t>
      </w:r>
      <w:r w:rsidRPr="00AE767E">
        <w:t>11</w:t>
      </w:r>
      <w:r w:rsidR="00720A66">
        <w:t>’</w:t>
      </w:r>
      <w:r w:rsidRPr="00AE767E">
        <w:t>, only one output Y</w:t>
      </w:r>
      <w:r w:rsidRPr="00AE767E">
        <w:rPr>
          <w:vertAlign w:val="subscript"/>
        </w:rPr>
        <w:t>3</w:t>
      </w:r>
      <w:r w:rsidRPr="00AE767E">
        <w:t xml:space="preserve"> is TRUE and the other outputs </w:t>
      </w:r>
      <w:r w:rsidRPr="00720A66">
        <w:rPr>
          <w:i/>
        </w:rPr>
        <w:t>Y</w:t>
      </w:r>
      <w:r w:rsidRPr="00AE767E">
        <w:rPr>
          <w:vertAlign w:val="subscript"/>
        </w:rPr>
        <w:t>2</w:t>
      </w:r>
      <w:r w:rsidRPr="00AE767E">
        <w:t xml:space="preserve"> </w:t>
      </w:r>
      <w:r w:rsidRPr="00720A66">
        <w:rPr>
          <w:i/>
        </w:rPr>
        <w:t>Y</w:t>
      </w:r>
      <w:r w:rsidRPr="00AE767E">
        <w:rPr>
          <w:vertAlign w:val="subscript"/>
        </w:rPr>
        <w:t>1</w:t>
      </w:r>
      <w:r w:rsidRPr="00AE767E">
        <w:t xml:space="preserve"> </w:t>
      </w:r>
      <w:r w:rsidRPr="00720A66">
        <w:rPr>
          <w:i/>
        </w:rPr>
        <w:t>Y</w:t>
      </w:r>
      <w:r w:rsidRPr="00AE767E">
        <w:rPr>
          <w:vertAlign w:val="subscript"/>
        </w:rPr>
        <w:t>0</w:t>
      </w:r>
      <w:r w:rsidRPr="00AE767E">
        <w:t xml:space="preserve"> are </w:t>
      </w:r>
      <w:r>
        <w:t xml:space="preserve">all </w:t>
      </w:r>
      <w:r w:rsidRPr="00AE767E">
        <w:t>FALSE.</w:t>
      </w:r>
    </w:p>
    <w:p w14:paraId="30BB29D9" w14:textId="0B2D3B85" w:rsidR="00AE767E" w:rsidRDefault="00AE767E" w:rsidP="00D9171A">
      <w:pPr>
        <w:spacing w:after="0"/>
        <w:jc w:val="center"/>
      </w:pPr>
      <w:r>
        <w:rPr>
          <w:noProof/>
        </w:rPr>
        <w:drawing>
          <wp:inline distT="0" distB="0" distL="0" distR="0" wp14:anchorId="11FDB639" wp14:editId="0E3990E8">
            <wp:extent cx="1733550" cy="132206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64239" cy="1345472"/>
                    </a:xfrm>
                    <a:prstGeom prst="rect">
                      <a:avLst/>
                    </a:prstGeom>
                    <a:noFill/>
                  </pic:spPr>
                </pic:pic>
              </a:graphicData>
            </a:graphic>
          </wp:inline>
        </w:drawing>
      </w:r>
    </w:p>
    <w:p w14:paraId="05A13E49" w14:textId="2C52E51A" w:rsidR="00AE767E" w:rsidRDefault="00AE767E" w:rsidP="00AE767E">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xml:space="preserve">. </w:t>
      </w:r>
      <w:r w:rsidR="00836295">
        <w:t xml:space="preserve">Block Diagram </w:t>
      </w:r>
      <w:r>
        <w:t xml:space="preserve">of </w:t>
      </w:r>
      <w:r w:rsidRPr="00C079E6">
        <w:t>2-bit Binary Decoder</w:t>
      </w:r>
    </w:p>
    <w:p w14:paraId="61511BE2" w14:textId="770F5A79" w:rsidR="00AE767E" w:rsidRDefault="00AE767E" w:rsidP="00AE767E"/>
    <w:p w14:paraId="06E60900" w14:textId="060FA9CC" w:rsidR="004B1BF0" w:rsidRDefault="004B1BF0" w:rsidP="004B1BF0">
      <w:r>
        <w:t>The following table shows the truth table of the decoder.</w:t>
      </w:r>
    </w:p>
    <w:p w14:paraId="21F1BCA5" w14:textId="77777777" w:rsidR="004B1BF0" w:rsidRDefault="004B1BF0" w:rsidP="004B1BF0"/>
    <w:p w14:paraId="41F3E751" w14:textId="2512130B" w:rsidR="004B1BF0" w:rsidRDefault="004B1BF0" w:rsidP="004B1BF0">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2</w:t>
      </w:r>
      <w:r w:rsidR="008F7DA0">
        <w:rPr>
          <w:noProof/>
        </w:rPr>
        <w:fldChar w:fldCharType="end"/>
      </w:r>
      <w:r>
        <w:t>. Truth Table of 2-bit Binary Decoder</w:t>
      </w:r>
    </w:p>
    <w:tbl>
      <w:tblPr>
        <w:tblW w:w="2700" w:type="dxa"/>
        <w:jc w:val="center"/>
        <w:tblCellMar>
          <w:left w:w="0" w:type="dxa"/>
          <w:right w:w="0" w:type="dxa"/>
        </w:tblCellMar>
        <w:tblLook w:val="0420" w:firstRow="1" w:lastRow="0" w:firstColumn="0" w:lastColumn="0" w:noHBand="0" w:noVBand="1"/>
      </w:tblPr>
      <w:tblGrid>
        <w:gridCol w:w="469"/>
        <w:gridCol w:w="469"/>
        <w:gridCol w:w="469"/>
        <w:gridCol w:w="469"/>
        <w:gridCol w:w="469"/>
        <w:gridCol w:w="355"/>
      </w:tblGrid>
      <w:tr w:rsidR="004B1BF0" w:rsidRPr="005F4930" w14:paraId="2E9E65E5" w14:textId="24BC87DB" w:rsidTr="004B1BF0">
        <w:trPr>
          <w:trHeight w:val="140"/>
          <w:jc w:val="center"/>
        </w:trPr>
        <w:tc>
          <w:tcPr>
            <w:tcW w:w="46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4FDEF9C" w14:textId="47D1BAA6" w:rsidR="004B1BF0" w:rsidRPr="005F4930" w:rsidRDefault="004B1BF0" w:rsidP="004B1BF0">
            <w:pPr>
              <w:spacing w:after="0"/>
              <w:jc w:val="center"/>
              <w:rPr>
                <w:rFonts w:ascii="Courier New" w:hAnsi="Courier New" w:cs="Courier New"/>
                <w:sz w:val="18"/>
                <w:szCs w:val="18"/>
              </w:rPr>
            </w:pPr>
            <w:r w:rsidRPr="00506A20">
              <w:rPr>
                <w:rFonts w:ascii="Courier New" w:hAnsi="Courier New" w:cs="Courier New"/>
                <w:b/>
                <w:bCs/>
                <w:i/>
                <w:sz w:val="18"/>
                <w:szCs w:val="18"/>
              </w:rPr>
              <w:t>A</w:t>
            </w:r>
            <w:r w:rsidRPr="004B1BF0">
              <w:rPr>
                <w:rFonts w:ascii="Courier New" w:hAnsi="Courier New" w:cs="Courier New"/>
                <w:b/>
                <w:bCs/>
                <w:sz w:val="18"/>
                <w:szCs w:val="18"/>
                <w:vertAlign w:val="subscript"/>
              </w:rPr>
              <w:t>1</w:t>
            </w:r>
          </w:p>
        </w:tc>
        <w:tc>
          <w:tcPr>
            <w:tcW w:w="469"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CDDFDB3" w14:textId="76417156" w:rsidR="004B1BF0" w:rsidRPr="005F4930" w:rsidRDefault="004B1BF0" w:rsidP="004B1BF0">
            <w:pPr>
              <w:spacing w:after="0"/>
              <w:jc w:val="center"/>
              <w:rPr>
                <w:rFonts w:ascii="Courier New" w:hAnsi="Courier New" w:cs="Courier New"/>
                <w:sz w:val="18"/>
                <w:szCs w:val="18"/>
              </w:rPr>
            </w:pPr>
            <w:r w:rsidRPr="00506A20">
              <w:rPr>
                <w:rFonts w:ascii="Courier New" w:hAnsi="Courier New" w:cs="Courier New"/>
                <w:b/>
                <w:bCs/>
                <w:i/>
                <w:sz w:val="18"/>
                <w:szCs w:val="18"/>
              </w:rPr>
              <w:t>A</w:t>
            </w:r>
            <w:r w:rsidRPr="004B1BF0">
              <w:rPr>
                <w:rFonts w:ascii="Courier New" w:hAnsi="Courier New" w:cs="Courier New"/>
                <w:b/>
                <w:bCs/>
                <w:sz w:val="18"/>
                <w:szCs w:val="18"/>
                <w:vertAlign w:val="subscript"/>
              </w:rPr>
              <w:t>0</w:t>
            </w:r>
          </w:p>
        </w:tc>
        <w:tc>
          <w:tcPr>
            <w:tcW w:w="46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B5AA78D" w14:textId="5743ADA5" w:rsidR="004B1BF0" w:rsidRPr="005F4930" w:rsidRDefault="004B1BF0" w:rsidP="004B1BF0">
            <w:pPr>
              <w:spacing w:after="0"/>
              <w:jc w:val="center"/>
              <w:rPr>
                <w:rFonts w:ascii="Courier New" w:hAnsi="Courier New" w:cs="Courier New"/>
                <w:sz w:val="18"/>
                <w:szCs w:val="18"/>
              </w:rPr>
            </w:pPr>
            <w:r w:rsidRPr="00506A20">
              <w:rPr>
                <w:rFonts w:ascii="Courier New" w:hAnsi="Courier New" w:cs="Courier New"/>
                <w:b/>
                <w:bCs/>
                <w:i/>
                <w:sz w:val="18"/>
                <w:szCs w:val="18"/>
              </w:rPr>
              <w:t>Y</w:t>
            </w:r>
            <w:r w:rsidRPr="005F4930">
              <w:rPr>
                <w:rFonts w:ascii="Courier New" w:hAnsi="Courier New" w:cs="Courier New"/>
                <w:b/>
                <w:bCs/>
                <w:sz w:val="18"/>
                <w:szCs w:val="18"/>
                <w:vertAlign w:val="subscript"/>
              </w:rPr>
              <w:t>3</w:t>
            </w:r>
          </w:p>
        </w:tc>
        <w:tc>
          <w:tcPr>
            <w:tcW w:w="46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024BC60" w14:textId="77777777" w:rsidR="004B1BF0" w:rsidRPr="005F4930" w:rsidRDefault="004B1BF0" w:rsidP="004B1BF0">
            <w:pPr>
              <w:spacing w:after="0"/>
              <w:jc w:val="center"/>
              <w:rPr>
                <w:rFonts w:ascii="Courier New" w:hAnsi="Courier New" w:cs="Courier New"/>
                <w:sz w:val="18"/>
                <w:szCs w:val="18"/>
              </w:rPr>
            </w:pPr>
            <w:r w:rsidRPr="00506A20">
              <w:rPr>
                <w:rFonts w:ascii="Courier New" w:hAnsi="Courier New" w:cs="Courier New"/>
                <w:b/>
                <w:bCs/>
                <w:i/>
                <w:sz w:val="18"/>
                <w:szCs w:val="18"/>
              </w:rPr>
              <w:t>Y</w:t>
            </w:r>
            <w:r w:rsidRPr="005F4930">
              <w:rPr>
                <w:rFonts w:ascii="Courier New" w:hAnsi="Courier New" w:cs="Courier New"/>
                <w:b/>
                <w:bCs/>
                <w:sz w:val="18"/>
                <w:szCs w:val="18"/>
                <w:vertAlign w:val="subscript"/>
              </w:rPr>
              <w:t>2</w:t>
            </w:r>
          </w:p>
        </w:tc>
        <w:tc>
          <w:tcPr>
            <w:tcW w:w="46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C5B88DE" w14:textId="1FE155E2" w:rsidR="004B1BF0" w:rsidRPr="005F4930" w:rsidRDefault="004B1BF0" w:rsidP="004B1BF0">
            <w:pPr>
              <w:spacing w:after="0"/>
              <w:jc w:val="center"/>
              <w:rPr>
                <w:rFonts w:ascii="Courier New" w:hAnsi="Courier New" w:cs="Courier New"/>
                <w:sz w:val="18"/>
                <w:szCs w:val="18"/>
              </w:rPr>
            </w:pPr>
            <w:r w:rsidRPr="00506A20">
              <w:rPr>
                <w:rFonts w:ascii="Courier New" w:hAnsi="Courier New" w:cs="Courier New"/>
                <w:b/>
                <w:bCs/>
                <w:i/>
                <w:sz w:val="18"/>
                <w:szCs w:val="18"/>
              </w:rPr>
              <w:t>Y</w:t>
            </w:r>
            <w:r w:rsidRPr="005F4930">
              <w:rPr>
                <w:rFonts w:ascii="Courier New" w:hAnsi="Courier New" w:cs="Courier New"/>
                <w:b/>
                <w:bCs/>
                <w:sz w:val="18"/>
                <w:szCs w:val="18"/>
                <w:vertAlign w:val="subscript"/>
              </w:rPr>
              <w:t>1</w:t>
            </w:r>
          </w:p>
        </w:tc>
        <w:tc>
          <w:tcPr>
            <w:tcW w:w="355" w:type="dxa"/>
            <w:tcBorders>
              <w:top w:val="nil"/>
              <w:left w:val="nil"/>
              <w:bottom w:val="single" w:sz="8" w:space="0" w:color="000000"/>
              <w:right w:val="nil"/>
            </w:tcBorders>
          </w:tcPr>
          <w:p w14:paraId="6FB49B1F" w14:textId="26B93431" w:rsidR="004B1BF0" w:rsidRPr="005F4930" w:rsidRDefault="004B1BF0" w:rsidP="004B1BF0">
            <w:pPr>
              <w:spacing w:after="0"/>
              <w:jc w:val="center"/>
              <w:rPr>
                <w:rFonts w:ascii="Courier New" w:hAnsi="Courier New" w:cs="Courier New"/>
                <w:b/>
                <w:bCs/>
                <w:sz w:val="18"/>
                <w:szCs w:val="18"/>
              </w:rPr>
            </w:pPr>
            <w:r w:rsidRPr="00506A20">
              <w:rPr>
                <w:rFonts w:ascii="Courier New" w:hAnsi="Courier New" w:cs="Courier New"/>
                <w:b/>
                <w:bCs/>
                <w:i/>
                <w:sz w:val="18"/>
                <w:szCs w:val="18"/>
              </w:rPr>
              <w:t>Y</w:t>
            </w:r>
            <w:r w:rsidRPr="005F4930">
              <w:rPr>
                <w:rFonts w:ascii="Courier New" w:hAnsi="Courier New" w:cs="Courier New"/>
                <w:b/>
                <w:bCs/>
                <w:sz w:val="18"/>
                <w:szCs w:val="18"/>
                <w:vertAlign w:val="subscript"/>
              </w:rPr>
              <w:t>0</w:t>
            </w:r>
          </w:p>
        </w:tc>
      </w:tr>
      <w:tr w:rsidR="004B1BF0" w:rsidRPr="005F4930" w14:paraId="5051D2FB" w14:textId="7EAFE7CC" w:rsidTr="004B1BF0">
        <w:trPr>
          <w:trHeight w:val="140"/>
          <w:jc w:val="center"/>
        </w:trPr>
        <w:tc>
          <w:tcPr>
            <w:tcW w:w="46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DB7D358"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0337F94"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2B23BD7" w14:textId="73C1BD70" w:rsidR="004B1BF0" w:rsidRPr="005F4930" w:rsidRDefault="004B1BF0" w:rsidP="004B1BF0">
            <w:pPr>
              <w:spacing w:after="0"/>
              <w:jc w:val="center"/>
              <w:rPr>
                <w:rFonts w:ascii="Courier New" w:hAnsi="Courier New" w:cs="Courier New"/>
                <w:color w:val="0000FF"/>
                <w:sz w:val="18"/>
                <w:szCs w:val="18"/>
              </w:rPr>
            </w:pPr>
            <w:r w:rsidRPr="005F4930">
              <w:rPr>
                <w:rFonts w:ascii="Courier New" w:hAnsi="Courier New" w:cs="Courier New"/>
                <w:sz w:val="18"/>
                <w:szCs w:val="18"/>
              </w:rPr>
              <w:t>0</w:t>
            </w:r>
          </w:p>
        </w:tc>
        <w:tc>
          <w:tcPr>
            <w:tcW w:w="46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114926E"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D423756" w14:textId="34F3B90E"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355" w:type="dxa"/>
            <w:tcBorders>
              <w:top w:val="single" w:sz="8" w:space="0" w:color="000000"/>
              <w:left w:val="nil"/>
              <w:bottom w:val="nil"/>
              <w:right w:val="nil"/>
            </w:tcBorders>
          </w:tcPr>
          <w:p w14:paraId="3D5C80E9" w14:textId="09F439AA"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b/>
                <w:bCs/>
                <w:color w:val="0000FF"/>
                <w:sz w:val="18"/>
                <w:szCs w:val="18"/>
              </w:rPr>
              <w:t>1</w:t>
            </w:r>
          </w:p>
        </w:tc>
      </w:tr>
      <w:tr w:rsidR="004B1BF0" w:rsidRPr="005F4930" w14:paraId="52EE4186" w14:textId="20CA319B" w:rsidTr="004B1BF0">
        <w:trPr>
          <w:trHeight w:val="140"/>
          <w:jc w:val="center"/>
        </w:trPr>
        <w:tc>
          <w:tcPr>
            <w:tcW w:w="469" w:type="dxa"/>
            <w:tcBorders>
              <w:top w:val="nil"/>
              <w:left w:val="nil"/>
              <w:bottom w:val="nil"/>
              <w:right w:val="nil"/>
            </w:tcBorders>
            <w:shd w:val="clear" w:color="auto" w:fill="auto"/>
            <w:tcMar>
              <w:top w:w="72" w:type="dxa"/>
              <w:left w:w="144" w:type="dxa"/>
              <w:bottom w:w="72" w:type="dxa"/>
              <w:right w:w="144" w:type="dxa"/>
            </w:tcMar>
            <w:hideMark/>
          </w:tcPr>
          <w:p w14:paraId="6E17C0DF"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204F151D"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1</w:t>
            </w:r>
          </w:p>
        </w:tc>
        <w:tc>
          <w:tcPr>
            <w:tcW w:w="46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14E9B4CE" w14:textId="0B259373"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36E09FDC"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626189BF" w14:textId="4D8F0C0A"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b/>
                <w:bCs/>
                <w:color w:val="0000FF"/>
                <w:sz w:val="18"/>
                <w:szCs w:val="18"/>
              </w:rPr>
              <w:t>1</w:t>
            </w:r>
          </w:p>
        </w:tc>
        <w:tc>
          <w:tcPr>
            <w:tcW w:w="355" w:type="dxa"/>
            <w:tcBorders>
              <w:top w:val="nil"/>
              <w:left w:val="nil"/>
              <w:bottom w:val="nil"/>
              <w:right w:val="nil"/>
            </w:tcBorders>
          </w:tcPr>
          <w:p w14:paraId="07DDBB50" w14:textId="5994054A"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r>
      <w:tr w:rsidR="004B1BF0" w:rsidRPr="005F4930" w14:paraId="7A60E6C7" w14:textId="6067A1C9" w:rsidTr="004B1BF0">
        <w:trPr>
          <w:trHeight w:val="140"/>
          <w:jc w:val="center"/>
        </w:trPr>
        <w:tc>
          <w:tcPr>
            <w:tcW w:w="469" w:type="dxa"/>
            <w:tcBorders>
              <w:top w:val="nil"/>
              <w:left w:val="nil"/>
              <w:bottom w:val="nil"/>
              <w:right w:val="nil"/>
            </w:tcBorders>
            <w:shd w:val="clear" w:color="auto" w:fill="auto"/>
            <w:tcMar>
              <w:top w:w="72" w:type="dxa"/>
              <w:left w:w="144" w:type="dxa"/>
              <w:bottom w:w="72" w:type="dxa"/>
              <w:right w:w="144" w:type="dxa"/>
            </w:tcMar>
            <w:hideMark/>
          </w:tcPr>
          <w:p w14:paraId="1954830E"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1</w:t>
            </w:r>
          </w:p>
        </w:tc>
        <w:tc>
          <w:tcPr>
            <w:tcW w:w="469"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5A346D9A"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85D8BA8" w14:textId="4D927D3E"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109DA896" w14:textId="77777777" w:rsidR="004B1BF0" w:rsidRPr="005F4930" w:rsidRDefault="004B1BF0" w:rsidP="004B1BF0">
            <w:pPr>
              <w:spacing w:after="0"/>
              <w:jc w:val="center"/>
              <w:rPr>
                <w:rFonts w:ascii="Courier New" w:hAnsi="Courier New" w:cs="Courier New"/>
                <w:color w:val="0000FF"/>
                <w:sz w:val="18"/>
                <w:szCs w:val="18"/>
              </w:rPr>
            </w:pPr>
            <w:r w:rsidRPr="005F4930">
              <w:rPr>
                <w:rFonts w:ascii="Courier New" w:hAnsi="Courier New" w:cs="Courier New"/>
                <w:b/>
                <w:bCs/>
                <w:color w:val="0000FF"/>
                <w:sz w:val="18"/>
                <w:szCs w:val="18"/>
              </w:rPr>
              <w:t>1</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0B5942B6" w14:textId="633F8BB2"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355" w:type="dxa"/>
            <w:tcBorders>
              <w:top w:val="nil"/>
              <w:left w:val="nil"/>
              <w:bottom w:val="nil"/>
              <w:right w:val="nil"/>
            </w:tcBorders>
          </w:tcPr>
          <w:p w14:paraId="02B67EEE" w14:textId="1E9BE0E5" w:rsidR="004B1BF0" w:rsidRPr="005F4930" w:rsidRDefault="004B1BF0" w:rsidP="004B1BF0">
            <w:pPr>
              <w:spacing w:after="0"/>
              <w:jc w:val="center"/>
              <w:rPr>
                <w:rFonts w:ascii="Courier New" w:hAnsi="Courier New" w:cs="Courier New"/>
                <w:sz w:val="18"/>
                <w:szCs w:val="18"/>
              </w:rPr>
            </w:pPr>
            <w:r>
              <w:rPr>
                <w:rFonts w:ascii="Courier New" w:hAnsi="Courier New" w:cs="Courier New"/>
                <w:sz w:val="18"/>
                <w:szCs w:val="18"/>
              </w:rPr>
              <w:t>0</w:t>
            </w:r>
          </w:p>
        </w:tc>
      </w:tr>
      <w:tr w:rsidR="004B1BF0" w:rsidRPr="005F4930" w14:paraId="1E9EA94D" w14:textId="2E301AF2" w:rsidTr="004B1BF0">
        <w:trPr>
          <w:trHeight w:val="140"/>
          <w:jc w:val="center"/>
        </w:trPr>
        <w:tc>
          <w:tcPr>
            <w:tcW w:w="469" w:type="dxa"/>
            <w:tcBorders>
              <w:top w:val="nil"/>
              <w:left w:val="nil"/>
              <w:bottom w:val="nil"/>
              <w:right w:val="nil"/>
            </w:tcBorders>
            <w:shd w:val="clear" w:color="auto" w:fill="auto"/>
            <w:tcMar>
              <w:top w:w="72" w:type="dxa"/>
              <w:left w:w="144" w:type="dxa"/>
              <w:bottom w:w="72" w:type="dxa"/>
              <w:right w:w="144" w:type="dxa"/>
            </w:tcMar>
            <w:hideMark/>
          </w:tcPr>
          <w:p w14:paraId="72825601"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1</w:t>
            </w:r>
          </w:p>
        </w:tc>
        <w:tc>
          <w:tcPr>
            <w:tcW w:w="469"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0D2A4BFE"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1</w:t>
            </w:r>
          </w:p>
        </w:tc>
        <w:tc>
          <w:tcPr>
            <w:tcW w:w="469"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2AB20AD8" w14:textId="0D64659D"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b/>
                <w:bCs/>
                <w:color w:val="0000FF"/>
                <w:sz w:val="18"/>
                <w:szCs w:val="18"/>
              </w:rPr>
              <w:t>1</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1A9521D1" w14:textId="77777777" w:rsidR="004B1BF0" w:rsidRPr="005F4930" w:rsidRDefault="004B1BF0" w:rsidP="004B1BF0">
            <w:pPr>
              <w:spacing w:after="0"/>
              <w:jc w:val="center"/>
              <w:rPr>
                <w:rFonts w:ascii="Courier New" w:hAnsi="Courier New" w:cs="Courier New"/>
                <w:sz w:val="18"/>
                <w:szCs w:val="18"/>
              </w:rPr>
            </w:pPr>
            <w:r w:rsidRPr="005F4930">
              <w:rPr>
                <w:rFonts w:ascii="Courier New" w:hAnsi="Courier New" w:cs="Courier New"/>
                <w:sz w:val="18"/>
                <w:szCs w:val="18"/>
              </w:rPr>
              <w:t>0</w:t>
            </w:r>
          </w:p>
        </w:tc>
        <w:tc>
          <w:tcPr>
            <w:tcW w:w="469" w:type="dxa"/>
            <w:tcBorders>
              <w:top w:val="nil"/>
              <w:left w:val="nil"/>
              <w:bottom w:val="nil"/>
              <w:right w:val="nil"/>
            </w:tcBorders>
            <w:shd w:val="clear" w:color="auto" w:fill="auto"/>
            <w:tcMar>
              <w:top w:w="72" w:type="dxa"/>
              <w:left w:w="144" w:type="dxa"/>
              <w:bottom w:w="72" w:type="dxa"/>
              <w:right w:w="144" w:type="dxa"/>
            </w:tcMar>
            <w:hideMark/>
          </w:tcPr>
          <w:p w14:paraId="663F1F3F" w14:textId="1E38E23B" w:rsidR="004B1BF0" w:rsidRPr="005F4930" w:rsidRDefault="004B1BF0" w:rsidP="004B1BF0">
            <w:pPr>
              <w:spacing w:after="0"/>
              <w:jc w:val="center"/>
              <w:rPr>
                <w:rFonts w:ascii="Courier New" w:hAnsi="Courier New" w:cs="Courier New"/>
                <w:color w:val="0000FF"/>
                <w:sz w:val="18"/>
                <w:szCs w:val="18"/>
              </w:rPr>
            </w:pPr>
            <w:r w:rsidRPr="005F4930">
              <w:rPr>
                <w:rFonts w:ascii="Courier New" w:hAnsi="Courier New" w:cs="Courier New"/>
                <w:sz w:val="18"/>
                <w:szCs w:val="18"/>
              </w:rPr>
              <w:t>0</w:t>
            </w:r>
          </w:p>
        </w:tc>
        <w:tc>
          <w:tcPr>
            <w:tcW w:w="355" w:type="dxa"/>
            <w:tcBorders>
              <w:top w:val="nil"/>
              <w:left w:val="nil"/>
              <w:bottom w:val="nil"/>
              <w:right w:val="nil"/>
            </w:tcBorders>
          </w:tcPr>
          <w:p w14:paraId="06868F62" w14:textId="16840360" w:rsidR="004B1BF0" w:rsidRPr="005F4930" w:rsidRDefault="004B1BF0" w:rsidP="004B1BF0">
            <w:pPr>
              <w:spacing w:after="0"/>
              <w:jc w:val="center"/>
              <w:rPr>
                <w:rFonts w:ascii="Courier New" w:hAnsi="Courier New" w:cs="Courier New"/>
                <w:b/>
                <w:bCs/>
                <w:color w:val="0000FF"/>
                <w:sz w:val="18"/>
                <w:szCs w:val="18"/>
              </w:rPr>
            </w:pPr>
            <w:r w:rsidRPr="005F4930">
              <w:rPr>
                <w:rFonts w:ascii="Courier New" w:hAnsi="Courier New" w:cs="Courier New"/>
                <w:sz w:val="18"/>
                <w:szCs w:val="18"/>
              </w:rPr>
              <w:t>0</w:t>
            </w:r>
          </w:p>
        </w:tc>
      </w:tr>
    </w:tbl>
    <w:p w14:paraId="230EB943" w14:textId="77777777" w:rsidR="004B1BF0" w:rsidRDefault="004B1BF0" w:rsidP="00AE767E"/>
    <w:p w14:paraId="6F40BFE0" w14:textId="77777777" w:rsidR="00AE767E" w:rsidRDefault="00AE767E" w:rsidP="00AE767E">
      <w:r w:rsidRPr="00345E09">
        <w:t xml:space="preserve">The truth table of 2-to-4 </w:t>
      </w:r>
      <w:r>
        <w:t>b</w:t>
      </w:r>
      <w:r w:rsidRPr="00345E09">
        <w:t xml:space="preserve">inary </w:t>
      </w:r>
      <w:r>
        <w:t>d</w:t>
      </w:r>
      <w:r w:rsidRPr="00345E09">
        <w:t>ecoder can be mapped to K-map</w:t>
      </w:r>
      <w:r>
        <w:t xml:space="preserve"> and we can describe the output variables in terms of input variables.</w:t>
      </w:r>
    </w:p>
    <w:p w14:paraId="220DF52E" w14:textId="7BFF78A5" w:rsidR="00AE767E" w:rsidRDefault="00F27A8B" w:rsidP="00D9171A">
      <w:pPr>
        <w:spacing w:after="0"/>
        <w:jc w:val="center"/>
      </w:pPr>
      <w:r>
        <w:rPr>
          <w:noProof/>
        </w:rPr>
        <w:drawing>
          <wp:inline distT="0" distB="0" distL="0" distR="0" wp14:anchorId="3649086E" wp14:editId="60387F33">
            <wp:extent cx="4214810" cy="11239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Untitled.png"/>
                    <pic:cNvPicPr/>
                  </pic:nvPicPr>
                  <pic:blipFill>
                    <a:blip r:embed="rId131">
                      <a:extLst>
                        <a:ext uri="{28A0092B-C50C-407E-A947-70E740481C1C}">
                          <a14:useLocalDpi xmlns:a14="http://schemas.microsoft.com/office/drawing/2010/main" val="0"/>
                        </a:ext>
                      </a:extLst>
                    </a:blip>
                    <a:stretch>
                      <a:fillRect/>
                    </a:stretch>
                  </pic:blipFill>
                  <pic:spPr>
                    <a:xfrm>
                      <a:off x="0" y="0"/>
                      <a:ext cx="4232423" cy="1128647"/>
                    </a:xfrm>
                    <a:prstGeom prst="rect">
                      <a:avLst/>
                    </a:prstGeom>
                  </pic:spPr>
                </pic:pic>
              </a:graphicData>
            </a:graphic>
          </wp:inline>
        </w:drawing>
      </w:r>
    </w:p>
    <w:p w14:paraId="0C83A27B" w14:textId="379782F1" w:rsidR="00AE767E" w:rsidRDefault="00AE767E" w:rsidP="00AE767E">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xml:space="preserve">. K-Map Representation of </w:t>
      </w:r>
      <w:r w:rsidRPr="00C079E6">
        <w:t>2-bit Binary Decoder</w:t>
      </w:r>
    </w:p>
    <w:p w14:paraId="2043DE48" w14:textId="77777777" w:rsidR="00F27A8B" w:rsidRDefault="00F27A8B" w:rsidP="00AE767E"/>
    <w:p w14:paraId="30FD0813" w14:textId="5178BEFD" w:rsidR="00AE767E" w:rsidRDefault="00AE767E" w:rsidP="00AE767E">
      <w:r>
        <w:t xml:space="preserve">Each output value </w:t>
      </w:r>
      <w:r w:rsidR="00F27A8B">
        <w:t xml:space="preserve">was </w:t>
      </w:r>
      <w:r>
        <w:t xml:space="preserve">expressed with input variables, as shown in the above figure. We can fill the box of Fig. </w:t>
      </w:r>
      <w:r w:rsidR="004B1BF0">
        <w:t xml:space="preserve">7-4 </w:t>
      </w:r>
      <w:r>
        <w:t>with a combinational circuit of 2-bit binary decoder in the following figure:</w:t>
      </w:r>
    </w:p>
    <w:p w14:paraId="762B8E00" w14:textId="0ED628D9" w:rsidR="00AE767E" w:rsidRDefault="00F27A8B" w:rsidP="00AE767E">
      <w:pPr>
        <w:spacing w:after="0"/>
        <w:jc w:val="center"/>
      </w:pPr>
      <w:r>
        <w:rPr>
          <w:noProof/>
        </w:rPr>
        <w:lastRenderedPageBreak/>
        <w:drawing>
          <wp:inline distT="0" distB="0" distL="0" distR="0" wp14:anchorId="176193EA" wp14:editId="7A6A9389">
            <wp:extent cx="2861111" cy="2393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78342" cy="2408367"/>
                    </a:xfrm>
                    <a:prstGeom prst="rect">
                      <a:avLst/>
                    </a:prstGeom>
                    <a:noFill/>
                  </pic:spPr>
                </pic:pic>
              </a:graphicData>
            </a:graphic>
          </wp:inline>
        </w:drawing>
      </w:r>
    </w:p>
    <w:p w14:paraId="7FF392AD" w14:textId="23B2B0CC" w:rsidR="00AE767E" w:rsidRDefault="00AE767E" w:rsidP="00AE767E">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xml:space="preserve">. Combinational Circuit of </w:t>
      </w:r>
      <w:r w:rsidRPr="00C079E6">
        <w:t>2-bit Binary Decoder</w:t>
      </w:r>
    </w:p>
    <w:p w14:paraId="2CDBC514" w14:textId="2350E499" w:rsidR="00E13A60" w:rsidRDefault="00AE767E" w:rsidP="00E13A60">
      <w:r>
        <w:t xml:space="preserve">The </w:t>
      </w:r>
      <w:r w:rsidR="001B2E74" w:rsidRPr="001B2E74">
        <w:t xml:space="preserve">2-to-4 </w:t>
      </w:r>
      <w:r w:rsidR="00E13A60">
        <w:t>b</w:t>
      </w:r>
      <w:r w:rsidR="00E13A60" w:rsidRPr="00071C7F">
        <w:t xml:space="preserve">inary </w:t>
      </w:r>
      <w:r w:rsidR="001B2E74" w:rsidRPr="001B2E74">
        <w:t>decoder has two inputs (</w:t>
      </w:r>
      <w:r w:rsidR="001B2E74" w:rsidRPr="00F27A8B">
        <w:rPr>
          <w:i/>
        </w:rPr>
        <w:t>A</w:t>
      </w:r>
      <w:r w:rsidR="001B2E74" w:rsidRPr="00E13A60">
        <w:rPr>
          <w:vertAlign w:val="subscript"/>
        </w:rPr>
        <w:t>1</w:t>
      </w:r>
      <w:r w:rsidR="001B2E74" w:rsidRPr="001B2E74">
        <w:t xml:space="preserve">, </w:t>
      </w:r>
      <w:r w:rsidR="001B2E74" w:rsidRPr="00F27A8B">
        <w:rPr>
          <w:i/>
        </w:rPr>
        <w:t>A</w:t>
      </w:r>
      <w:r w:rsidR="001B2E74" w:rsidRPr="00E13A60">
        <w:rPr>
          <w:vertAlign w:val="subscript"/>
        </w:rPr>
        <w:t>0</w:t>
      </w:r>
      <w:r w:rsidR="001B2E74" w:rsidRPr="001B2E74">
        <w:t>) and four outputs (</w:t>
      </w:r>
      <w:r w:rsidR="001B2E74" w:rsidRPr="00F27A8B">
        <w:rPr>
          <w:i/>
        </w:rPr>
        <w:t>Y</w:t>
      </w:r>
      <w:r w:rsidR="001B2E74" w:rsidRPr="00E13A60">
        <w:rPr>
          <w:vertAlign w:val="subscript"/>
        </w:rPr>
        <w:t>3</w:t>
      </w:r>
      <w:r w:rsidR="001B2E74" w:rsidRPr="001B2E74">
        <w:t xml:space="preserve">, </w:t>
      </w:r>
      <w:r w:rsidR="001B2E74" w:rsidRPr="00F27A8B">
        <w:rPr>
          <w:i/>
        </w:rPr>
        <w:t>Y</w:t>
      </w:r>
      <w:r w:rsidR="001B2E74" w:rsidRPr="00E13A60">
        <w:rPr>
          <w:vertAlign w:val="subscript"/>
        </w:rPr>
        <w:t>2</w:t>
      </w:r>
      <w:r w:rsidR="001B2E74" w:rsidRPr="001B2E74">
        <w:t xml:space="preserve">, </w:t>
      </w:r>
      <w:r w:rsidR="001B2E74" w:rsidRPr="00F27A8B">
        <w:rPr>
          <w:i/>
        </w:rPr>
        <w:t>Y</w:t>
      </w:r>
      <w:r w:rsidR="001B2E74" w:rsidRPr="00E13A60">
        <w:rPr>
          <w:vertAlign w:val="subscript"/>
        </w:rPr>
        <w:t>1</w:t>
      </w:r>
      <w:r w:rsidR="001B2E74" w:rsidRPr="001B2E74">
        <w:t xml:space="preserve">, and </w:t>
      </w:r>
      <w:r w:rsidR="001B2E74" w:rsidRPr="00F27A8B">
        <w:rPr>
          <w:i/>
        </w:rPr>
        <w:t>Y</w:t>
      </w:r>
      <w:r w:rsidR="001B2E74" w:rsidRPr="00E13A60">
        <w:rPr>
          <w:vertAlign w:val="subscript"/>
        </w:rPr>
        <w:t>0</w:t>
      </w:r>
      <w:r w:rsidR="001B2E74" w:rsidRPr="001B2E74">
        <w:t>).</w:t>
      </w:r>
      <w:r w:rsidR="00E13A60">
        <w:t xml:space="preserve"> </w:t>
      </w:r>
      <w:r w:rsidR="00E13A60" w:rsidRPr="00E13A60">
        <w:t xml:space="preserve">There are </w:t>
      </w:r>
      <w:r w:rsidR="00F27A8B">
        <w:t>four</w:t>
      </w:r>
      <w:r w:rsidR="00E13A60" w:rsidRPr="00E13A60">
        <w:t xml:space="preserve"> AND gates and </w:t>
      </w:r>
      <w:r w:rsidR="00F27A8B">
        <w:t>two NOT logic</w:t>
      </w:r>
      <w:r w:rsidR="00E13A60" w:rsidRPr="00E13A60">
        <w:t xml:space="preserve"> gate</w:t>
      </w:r>
      <w:r w:rsidR="003E0D8F">
        <w:t>s</w:t>
      </w:r>
      <w:r w:rsidR="00E13A60" w:rsidRPr="00E13A60">
        <w:t xml:space="preserve"> in the block.</w:t>
      </w:r>
      <w:r w:rsidR="00E13A60">
        <w:t xml:space="preserve"> </w:t>
      </w:r>
    </w:p>
    <w:p w14:paraId="7963AF98" w14:textId="294BBA59" w:rsidR="00AE767E" w:rsidRDefault="00AE767E" w:rsidP="00AE767E">
      <w:pPr>
        <w:pStyle w:val="ListParagraph"/>
        <w:numPr>
          <w:ilvl w:val="0"/>
          <w:numId w:val="1"/>
        </w:numPr>
      </w:pPr>
      <w:r w:rsidRPr="00071C7F">
        <w:t>AND</w:t>
      </w:r>
      <w:r w:rsidRPr="00EF3AB3">
        <w:rPr>
          <w:vertAlign w:val="subscript"/>
        </w:rPr>
        <w:t>3</w:t>
      </w:r>
      <w:r w:rsidRPr="00071C7F">
        <w:t xml:space="preserve"> gate produces the output Y</w:t>
      </w:r>
      <w:r w:rsidRPr="00EF3AB3">
        <w:rPr>
          <w:vertAlign w:val="subscript"/>
        </w:rPr>
        <w:t>3</w:t>
      </w:r>
      <w:r w:rsidRPr="00071C7F">
        <w:t xml:space="preserve"> with two inputs,</w:t>
      </w:r>
      <w:r>
        <w:t xml:space="preserve">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Pr>
          <w:iCs/>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071C7F">
        <w:t>.</w:t>
      </w:r>
    </w:p>
    <w:p w14:paraId="5AD176EB" w14:textId="2EA47BB6" w:rsidR="00E13A60" w:rsidRDefault="00E13A60" w:rsidP="00E13A60">
      <w:pPr>
        <w:pStyle w:val="ListParagraph"/>
        <w:numPr>
          <w:ilvl w:val="0"/>
          <w:numId w:val="1"/>
        </w:numPr>
      </w:pPr>
      <w:r w:rsidRPr="00071C7F">
        <w:t>AND</w:t>
      </w:r>
      <w:r w:rsidRPr="00EF3AB3">
        <w:rPr>
          <w:vertAlign w:val="subscript"/>
        </w:rPr>
        <w:t>2</w:t>
      </w:r>
      <w:r w:rsidRPr="00071C7F">
        <w:t xml:space="preserve"> gate produces the output Y</w:t>
      </w:r>
      <w:r w:rsidRPr="00EF3AB3">
        <w:rPr>
          <w:vertAlign w:val="subscript"/>
        </w:rPr>
        <w:t>2</w:t>
      </w:r>
      <w:r w:rsidRPr="00071C7F">
        <w:t xml:space="preserve"> with two inputs,</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0</m:t>
            </m:r>
          </m:sub>
        </m:sSub>
      </m:oMath>
      <w:r>
        <w:rPr>
          <w:iCs/>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Pr>
          <w:iCs/>
        </w:rPr>
        <w:t>.</w:t>
      </w:r>
    </w:p>
    <w:p w14:paraId="25931E56" w14:textId="02454FE6" w:rsidR="00E13A60" w:rsidRDefault="00E13A60" w:rsidP="00E13A60">
      <w:pPr>
        <w:pStyle w:val="ListParagraph"/>
        <w:numPr>
          <w:ilvl w:val="0"/>
          <w:numId w:val="1"/>
        </w:numPr>
      </w:pPr>
      <w:r w:rsidRPr="00071C7F">
        <w:t>AND</w:t>
      </w:r>
      <w:r w:rsidRPr="00EF3AB3">
        <w:rPr>
          <w:vertAlign w:val="subscript"/>
        </w:rPr>
        <w:t>1</w:t>
      </w:r>
      <w:r w:rsidRPr="00071C7F">
        <w:t xml:space="preserve"> gate produces the output Y</w:t>
      </w:r>
      <w:r w:rsidRPr="00EF3AB3">
        <w:rPr>
          <w:vertAlign w:val="subscript"/>
        </w:rPr>
        <w:t>1</w:t>
      </w:r>
      <w:r w:rsidRPr="00071C7F">
        <w:t xml:space="preserve"> with two inputs,</w:t>
      </w:r>
      <w:r>
        <w:t xml:space="preserve">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Pr>
          <w:iCs/>
        </w:rP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1</m:t>
            </m:r>
          </m:sub>
        </m:sSub>
      </m:oMath>
      <w:r>
        <w:t>.</w:t>
      </w:r>
    </w:p>
    <w:p w14:paraId="312E6091" w14:textId="101B8B55" w:rsidR="00E13A60" w:rsidRPr="00071C7F" w:rsidRDefault="00E13A60" w:rsidP="00E13A60">
      <w:pPr>
        <w:pStyle w:val="ListParagraph"/>
        <w:numPr>
          <w:ilvl w:val="0"/>
          <w:numId w:val="1"/>
        </w:numPr>
      </w:pPr>
      <w:r w:rsidRPr="00071C7F">
        <w:t>AND</w:t>
      </w:r>
      <w:r w:rsidRPr="00EF3AB3">
        <w:rPr>
          <w:vertAlign w:val="subscript"/>
        </w:rPr>
        <w:t>0</w:t>
      </w:r>
      <w:r w:rsidRPr="00071C7F">
        <w:t xml:space="preserve"> gate produces the output Y</w:t>
      </w:r>
      <w:r w:rsidRPr="00EF3AB3">
        <w:rPr>
          <w:vertAlign w:val="subscript"/>
        </w:rPr>
        <w:t>0</w:t>
      </w:r>
      <w:r w:rsidRPr="00071C7F">
        <w:t xml:space="preserve"> with two inputs,</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0</m:t>
            </m:r>
          </m:sub>
        </m:sSub>
      </m:oMath>
      <w:r>
        <w:rPr>
          <w:iCs/>
        </w:rP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1</m:t>
            </m:r>
          </m:sub>
        </m:sSub>
      </m:oMath>
      <w:r w:rsidRPr="00071C7F">
        <w:t>.</w:t>
      </w:r>
    </w:p>
    <w:p w14:paraId="04CE6814" w14:textId="77777777" w:rsidR="00D772D4" w:rsidRPr="00D772D4" w:rsidRDefault="00D772D4" w:rsidP="00D772D4"/>
    <w:p w14:paraId="440BFC55" w14:textId="33A77496" w:rsidR="00CF1489" w:rsidRDefault="00D772D4" w:rsidP="00D772D4">
      <w:pPr>
        <w:pStyle w:val="Heading3"/>
      </w:pPr>
      <w:bookmarkStart w:id="73" w:name="_Toc98151790"/>
      <w:r w:rsidRPr="00D772D4">
        <w:t>Encoder</w:t>
      </w:r>
      <w:bookmarkEnd w:id="73"/>
    </w:p>
    <w:p w14:paraId="4B737064" w14:textId="2586D91D" w:rsidR="00D772D4" w:rsidRDefault="00D772D4" w:rsidP="00DC74EE">
      <w:pPr>
        <w:spacing w:after="0"/>
      </w:pPr>
    </w:p>
    <w:p w14:paraId="4D736969" w14:textId="52167B6F" w:rsidR="00DC74EE" w:rsidRPr="00DC74EE" w:rsidRDefault="00922330" w:rsidP="00DC74EE">
      <w:r>
        <w:t>The e</w:t>
      </w:r>
      <w:r w:rsidR="00DC74EE" w:rsidRPr="00DC74EE">
        <w:t xml:space="preserve">ncoder is </w:t>
      </w:r>
      <w:r>
        <w:t xml:space="preserve">the </w:t>
      </w:r>
      <w:r w:rsidR="00DC74EE" w:rsidRPr="00DC74EE">
        <w:t>inverse operation of a decoder. The operation is like the keyboard. Only one input is TURE (press only one button) and the other</w:t>
      </w:r>
      <w:r>
        <w:t>s are</w:t>
      </w:r>
      <w:r w:rsidR="00DC74EE" w:rsidRPr="00DC74EE">
        <w:t xml:space="preserve"> FALSE.</w:t>
      </w:r>
      <w:r w:rsidR="00DC74EE">
        <w:t xml:space="preserve"> </w:t>
      </w:r>
      <w:r w:rsidR="00DC74EE" w:rsidRPr="00DC74EE">
        <w:t>It generates the binary code corresponding to the input value.</w:t>
      </w:r>
      <w:r w:rsidR="00DC74EE">
        <w:t xml:space="preserve"> </w:t>
      </w:r>
      <w:r>
        <w:t xml:space="preserve">A </w:t>
      </w:r>
      <w:r w:rsidR="00DC74EE" w:rsidRPr="00DC74EE">
        <w:t xml:space="preserve">4-to-2 encoder has four inputs </w:t>
      </w:r>
      <w:r w:rsidR="00DC74EE" w:rsidRPr="00922330">
        <w:rPr>
          <w:i/>
        </w:rPr>
        <w:t>D</w:t>
      </w:r>
      <w:r w:rsidR="00DC74EE">
        <w:rPr>
          <w:vertAlign w:val="subscript"/>
        </w:rPr>
        <w:t>3</w:t>
      </w:r>
      <w:r w:rsidR="00DC74EE" w:rsidRPr="00DC74EE">
        <w:t xml:space="preserve"> </w:t>
      </w:r>
      <w:r w:rsidR="00DC74EE" w:rsidRPr="00922330">
        <w:rPr>
          <w:i/>
        </w:rPr>
        <w:t>D</w:t>
      </w:r>
      <w:r w:rsidR="00DC74EE" w:rsidRPr="00DC74EE">
        <w:rPr>
          <w:vertAlign w:val="subscript"/>
        </w:rPr>
        <w:t>2</w:t>
      </w:r>
      <w:r w:rsidR="00DC74EE" w:rsidRPr="00DC74EE">
        <w:t xml:space="preserve"> </w:t>
      </w:r>
      <w:r w:rsidR="00DC74EE" w:rsidRPr="00922330">
        <w:rPr>
          <w:i/>
        </w:rPr>
        <w:t>D</w:t>
      </w:r>
      <w:r w:rsidR="00DC74EE" w:rsidRPr="00DC74EE">
        <w:rPr>
          <w:vertAlign w:val="subscript"/>
        </w:rPr>
        <w:t>1</w:t>
      </w:r>
      <w:r w:rsidR="00DC74EE" w:rsidRPr="00DC74EE">
        <w:t xml:space="preserve"> </w:t>
      </w:r>
      <w:r w:rsidR="00DC74EE" w:rsidRPr="00922330">
        <w:rPr>
          <w:i/>
        </w:rPr>
        <w:t>D</w:t>
      </w:r>
      <w:r w:rsidR="00DC74EE" w:rsidRPr="00DC74EE">
        <w:rPr>
          <w:vertAlign w:val="subscript"/>
        </w:rPr>
        <w:t>0</w:t>
      </w:r>
      <w:r w:rsidR="00DC74EE" w:rsidRPr="00DC74EE">
        <w:t xml:space="preserve"> and two binary out</w:t>
      </w:r>
      <w:r w:rsidR="001A7BD0">
        <w:t>put</w:t>
      </w:r>
      <w:r w:rsidR="00DC74EE" w:rsidRPr="00DC74EE">
        <w:t xml:space="preserve">s </w:t>
      </w:r>
      <w:r w:rsidR="00DC74EE" w:rsidRPr="00922330">
        <w:rPr>
          <w:i/>
        </w:rPr>
        <w:t>B</w:t>
      </w:r>
      <w:r w:rsidR="00DC74EE" w:rsidRPr="00DC74EE">
        <w:rPr>
          <w:vertAlign w:val="subscript"/>
        </w:rPr>
        <w:t>1</w:t>
      </w:r>
      <w:r w:rsidR="00DC74EE" w:rsidRPr="00DC74EE">
        <w:t xml:space="preserve"> </w:t>
      </w:r>
      <w:r w:rsidR="00DC74EE" w:rsidRPr="00922330">
        <w:rPr>
          <w:i/>
        </w:rPr>
        <w:t>B</w:t>
      </w:r>
      <w:r w:rsidR="00DC74EE" w:rsidRPr="00DC74EE">
        <w:rPr>
          <w:vertAlign w:val="subscript"/>
        </w:rPr>
        <w:t>0</w:t>
      </w:r>
      <w:r w:rsidR="00B464BC">
        <w:t>, as shown in Fig. 7-7.</w:t>
      </w:r>
      <w:r w:rsidR="00DC74EE" w:rsidRPr="00DC74EE">
        <w:t xml:space="preserve"> Only one input is TRUE and the other inputs are FALSE. For example, if the </w:t>
      </w:r>
      <w:r>
        <w:t xml:space="preserve">input </w:t>
      </w:r>
      <w:r w:rsidR="00DC74EE" w:rsidRPr="00DC74EE">
        <w:t>D</w:t>
      </w:r>
      <w:r w:rsidR="00DC74EE" w:rsidRPr="00A3014D">
        <w:rPr>
          <w:vertAlign w:val="subscript"/>
        </w:rPr>
        <w:t>3</w:t>
      </w:r>
      <w:r w:rsidR="00DC74EE" w:rsidRPr="00DC74EE">
        <w:t xml:space="preserve"> is TRUE and the others are FALSE, it generates the corresponding binary code </w:t>
      </w:r>
      <w:r w:rsidR="00DC74EE" w:rsidRPr="00922330">
        <w:rPr>
          <w:i/>
        </w:rPr>
        <w:t>B</w:t>
      </w:r>
      <w:r w:rsidR="00DC74EE" w:rsidRPr="00A3014D">
        <w:rPr>
          <w:vertAlign w:val="subscript"/>
        </w:rPr>
        <w:t>1</w:t>
      </w:r>
      <w:r w:rsidR="00DC74EE" w:rsidRPr="00DC74EE">
        <w:t xml:space="preserve"> </w:t>
      </w:r>
      <w:r w:rsidR="00DC74EE" w:rsidRPr="00922330">
        <w:rPr>
          <w:i/>
        </w:rPr>
        <w:t>B</w:t>
      </w:r>
      <w:r w:rsidR="00DC74EE" w:rsidRPr="00A3014D">
        <w:rPr>
          <w:vertAlign w:val="subscript"/>
        </w:rPr>
        <w:t>0</w:t>
      </w:r>
      <w:r w:rsidR="00DC74EE" w:rsidRPr="00DC74EE">
        <w:t xml:space="preserve"> = 11.</w:t>
      </w:r>
    </w:p>
    <w:p w14:paraId="6637A588" w14:textId="77777777" w:rsidR="00996DA9" w:rsidRDefault="00996DA9" w:rsidP="00D9171A">
      <w:pPr>
        <w:spacing w:after="0"/>
        <w:jc w:val="center"/>
      </w:pPr>
      <w:r>
        <w:rPr>
          <w:noProof/>
        </w:rPr>
        <w:drawing>
          <wp:inline distT="0" distB="0" distL="0" distR="0" wp14:anchorId="58FBA112" wp14:editId="0A64524D">
            <wp:extent cx="2612751" cy="144145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4544" cy="1503126"/>
                    </a:xfrm>
                    <a:prstGeom prst="rect">
                      <a:avLst/>
                    </a:prstGeom>
                    <a:noFill/>
                  </pic:spPr>
                </pic:pic>
              </a:graphicData>
            </a:graphic>
          </wp:inline>
        </w:drawing>
      </w:r>
    </w:p>
    <w:p w14:paraId="7FD63D53" w14:textId="364FB203" w:rsidR="00996DA9" w:rsidRDefault="00996DA9" w:rsidP="00996DA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4-to-2 Encoder</w:t>
      </w:r>
    </w:p>
    <w:p w14:paraId="4143EEF3" w14:textId="22866BB5" w:rsidR="00DC74EE" w:rsidRDefault="00DC74EE" w:rsidP="00D772D4"/>
    <w:p w14:paraId="0FB8CF7D" w14:textId="77777777" w:rsidR="00B464BC" w:rsidRDefault="00B464BC" w:rsidP="00B464BC">
      <w:r>
        <w:t>The following table describe the operation of the 4-to-2 encoder.</w:t>
      </w:r>
    </w:p>
    <w:p w14:paraId="3FFCA123" w14:textId="77777777" w:rsidR="00B464BC" w:rsidRDefault="00B464BC" w:rsidP="00B464BC"/>
    <w:p w14:paraId="59BE946E" w14:textId="3719FB09" w:rsidR="00B464BC" w:rsidRDefault="00B464BC" w:rsidP="00B464BC">
      <w:pPr>
        <w:pStyle w:val="Caption"/>
        <w:jc w:val="center"/>
      </w:pPr>
      <w:r>
        <w:lastRenderedPageBreak/>
        <w:t xml:space="preserve">Table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3</w:t>
      </w:r>
      <w:r w:rsidR="008F7DA0">
        <w:rPr>
          <w:noProof/>
        </w:rPr>
        <w:fldChar w:fldCharType="end"/>
      </w:r>
      <w:r>
        <w:t>. Truth Table of 4-to-2 Encoder</w:t>
      </w:r>
    </w:p>
    <w:tbl>
      <w:tblPr>
        <w:tblW w:w="3148" w:type="dxa"/>
        <w:jc w:val="center"/>
        <w:tblCellMar>
          <w:left w:w="0" w:type="dxa"/>
          <w:right w:w="0" w:type="dxa"/>
        </w:tblCellMar>
        <w:tblLook w:val="0420" w:firstRow="1" w:lastRow="0" w:firstColumn="0" w:lastColumn="0" w:noHBand="0" w:noVBand="1"/>
      </w:tblPr>
      <w:tblGrid>
        <w:gridCol w:w="523"/>
        <w:gridCol w:w="523"/>
        <w:gridCol w:w="523"/>
        <w:gridCol w:w="529"/>
        <w:gridCol w:w="524"/>
        <w:gridCol w:w="526"/>
      </w:tblGrid>
      <w:tr w:rsidR="00B464BC" w:rsidRPr="00132376" w14:paraId="364E647C" w14:textId="77777777" w:rsidTr="009B17C6">
        <w:trPr>
          <w:trHeight w:val="81"/>
          <w:jc w:val="center"/>
        </w:trPr>
        <w:tc>
          <w:tcPr>
            <w:tcW w:w="2098" w:type="dxa"/>
            <w:gridSpan w:val="4"/>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7F511C32" w14:textId="77777777" w:rsidR="00B464BC" w:rsidRPr="00132376" w:rsidRDefault="00B464BC" w:rsidP="009B17C6">
            <w:pPr>
              <w:spacing w:after="0"/>
              <w:jc w:val="center"/>
              <w:rPr>
                <w:rFonts w:cstheme="minorHAnsi"/>
                <w:sz w:val="18"/>
                <w:szCs w:val="18"/>
              </w:rPr>
            </w:pPr>
            <w:r w:rsidRPr="00132376">
              <w:rPr>
                <w:rFonts w:cstheme="minorHAnsi"/>
                <w:b/>
                <w:bCs/>
                <w:sz w:val="18"/>
                <w:szCs w:val="18"/>
              </w:rPr>
              <w:t>Inputs</w:t>
            </w:r>
          </w:p>
        </w:tc>
        <w:tc>
          <w:tcPr>
            <w:tcW w:w="1050" w:type="dxa"/>
            <w:gridSpan w:val="2"/>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65B39B01" w14:textId="77777777" w:rsidR="00B464BC" w:rsidRPr="00132376" w:rsidRDefault="00B464BC" w:rsidP="009B17C6">
            <w:pPr>
              <w:spacing w:after="0"/>
              <w:jc w:val="center"/>
              <w:rPr>
                <w:rFonts w:cstheme="minorHAnsi"/>
                <w:color w:val="008000"/>
                <w:sz w:val="18"/>
                <w:szCs w:val="18"/>
              </w:rPr>
            </w:pPr>
            <w:r w:rsidRPr="00132376">
              <w:rPr>
                <w:rFonts w:cstheme="minorHAnsi"/>
                <w:b/>
                <w:bCs/>
                <w:color w:val="008000"/>
                <w:sz w:val="18"/>
                <w:szCs w:val="18"/>
              </w:rPr>
              <w:t>Outputs</w:t>
            </w:r>
          </w:p>
        </w:tc>
      </w:tr>
      <w:tr w:rsidR="00B464BC" w:rsidRPr="00132376" w14:paraId="32D2665A" w14:textId="77777777" w:rsidTr="009B17C6">
        <w:trPr>
          <w:trHeight w:val="156"/>
          <w:jc w:val="center"/>
        </w:trPr>
        <w:tc>
          <w:tcPr>
            <w:tcW w:w="52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871AAD5" w14:textId="77777777" w:rsidR="00B464BC" w:rsidRPr="00132376" w:rsidRDefault="00B464BC" w:rsidP="009B17C6">
            <w:pPr>
              <w:spacing w:after="0"/>
              <w:jc w:val="center"/>
              <w:rPr>
                <w:rFonts w:ascii="Courier New" w:hAnsi="Courier New" w:cs="Courier New"/>
                <w:sz w:val="18"/>
                <w:szCs w:val="18"/>
              </w:rPr>
            </w:pPr>
            <w:r w:rsidRPr="0097619E">
              <w:rPr>
                <w:rFonts w:ascii="Courier New" w:hAnsi="Courier New" w:cs="Courier New"/>
                <w:b/>
                <w:bCs/>
                <w:i/>
                <w:sz w:val="18"/>
                <w:szCs w:val="18"/>
              </w:rPr>
              <w:t>D</w:t>
            </w:r>
            <w:r w:rsidRPr="00132376">
              <w:rPr>
                <w:rFonts w:ascii="Courier New" w:hAnsi="Courier New" w:cs="Courier New"/>
                <w:b/>
                <w:bCs/>
                <w:sz w:val="18"/>
                <w:szCs w:val="18"/>
                <w:vertAlign w:val="subscript"/>
              </w:rPr>
              <w:t>3</w:t>
            </w:r>
          </w:p>
        </w:tc>
        <w:tc>
          <w:tcPr>
            <w:tcW w:w="52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BB399A7" w14:textId="77777777" w:rsidR="00B464BC" w:rsidRPr="00132376" w:rsidRDefault="00B464BC" w:rsidP="009B17C6">
            <w:pPr>
              <w:spacing w:after="0"/>
              <w:jc w:val="center"/>
              <w:rPr>
                <w:rFonts w:ascii="Courier New" w:hAnsi="Courier New" w:cs="Courier New"/>
                <w:sz w:val="18"/>
                <w:szCs w:val="18"/>
              </w:rPr>
            </w:pPr>
            <w:r w:rsidRPr="0097619E">
              <w:rPr>
                <w:rFonts w:ascii="Courier New" w:hAnsi="Courier New" w:cs="Courier New"/>
                <w:b/>
                <w:bCs/>
                <w:i/>
                <w:sz w:val="18"/>
                <w:szCs w:val="18"/>
              </w:rPr>
              <w:t>D</w:t>
            </w:r>
            <w:r w:rsidRPr="00132376">
              <w:rPr>
                <w:rFonts w:ascii="Courier New" w:hAnsi="Courier New" w:cs="Courier New"/>
                <w:b/>
                <w:bCs/>
                <w:sz w:val="18"/>
                <w:szCs w:val="18"/>
                <w:vertAlign w:val="subscript"/>
              </w:rPr>
              <w:t>2</w:t>
            </w:r>
          </w:p>
        </w:tc>
        <w:tc>
          <w:tcPr>
            <w:tcW w:w="52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41A6146" w14:textId="77777777" w:rsidR="00B464BC" w:rsidRPr="00132376" w:rsidRDefault="00B464BC" w:rsidP="009B17C6">
            <w:pPr>
              <w:spacing w:after="0"/>
              <w:jc w:val="center"/>
              <w:rPr>
                <w:rFonts w:ascii="Courier New" w:hAnsi="Courier New" w:cs="Courier New"/>
                <w:sz w:val="18"/>
                <w:szCs w:val="18"/>
              </w:rPr>
            </w:pPr>
            <w:r w:rsidRPr="0097619E">
              <w:rPr>
                <w:rFonts w:ascii="Courier New" w:hAnsi="Courier New" w:cs="Courier New"/>
                <w:b/>
                <w:bCs/>
                <w:i/>
                <w:sz w:val="18"/>
                <w:szCs w:val="18"/>
              </w:rPr>
              <w:t>D</w:t>
            </w:r>
            <w:r w:rsidRPr="00132376">
              <w:rPr>
                <w:rFonts w:ascii="Courier New" w:hAnsi="Courier New" w:cs="Courier New"/>
                <w:b/>
                <w:bCs/>
                <w:sz w:val="18"/>
                <w:szCs w:val="18"/>
                <w:vertAlign w:val="subscript"/>
              </w:rPr>
              <w:t>1</w:t>
            </w:r>
          </w:p>
        </w:tc>
        <w:tc>
          <w:tcPr>
            <w:tcW w:w="527"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hideMark/>
          </w:tcPr>
          <w:p w14:paraId="3312B0D1" w14:textId="77777777" w:rsidR="00B464BC" w:rsidRPr="00132376" w:rsidRDefault="00B464BC" w:rsidP="009B17C6">
            <w:pPr>
              <w:spacing w:after="0"/>
              <w:jc w:val="center"/>
              <w:rPr>
                <w:rFonts w:ascii="Courier New" w:hAnsi="Courier New" w:cs="Courier New"/>
                <w:sz w:val="18"/>
                <w:szCs w:val="18"/>
              </w:rPr>
            </w:pPr>
            <w:r w:rsidRPr="0097619E">
              <w:rPr>
                <w:rFonts w:ascii="Courier New" w:hAnsi="Courier New" w:cs="Courier New"/>
                <w:b/>
                <w:bCs/>
                <w:i/>
                <w:sz w:val="18"/>
                <w:szCs w:val="18"/>
              </w:rPr>
              <w:t>D</w:t>
            </w:r>
            <w:r w:rsidRPr="00132376">
              <w:rPr>
                <w:rFonts w:ascii="Courier New" w:hAnsi="Courier New" w:cs="Courier New"/>
                <w:b/>
                <w:bCs/>
                <w:sz w:val="18"/>
                <w:szCs w:val="18"/>
                <w:vertAlign w:val="subscript"/>
              </w:rPr>
              <w:t>0</w:t>
            </w:r>
          </w:p>
        </w:tc>
        <w:tc>
          <w:tcPr>
            <w:tcW w:w="524"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hideMark/>
          </w:tcPr>
          <w:p w14:paraId="6F161B76" w14:textId="77777777" w:rsidR="00B464BC" w:rsidRPr="00132376" w:rsidRDefault="00B464BC" w:rsidP="009B17C6">
            <w:pPr>
              <w:spacing w:after="0"/>
              <w:jc w:val="center"/>
              <w:rPr>
                <w:rFonts w:ascii="Courier New" w:hAnsi="Courier New" w:cs="Courier New"/>
                <w:color w:val="008000"/>
                <w:sz w:val="18"/>
                <w:szCs w:val="18"/>
              </w:rPr>
            </w:pPr>
            <w:r w:rsidRPr="0097619E">
              <w:rPr>
                <w:rFonts w:ascii="Courier New" w:hAnsi="Courier New" w:cs="Courier New"/>
                <w:b/>
                <w:bCs/>
                <w:i/>
                <w:color w:val="008000"/>
                <w:sz w:val="18"/>
                <w:szCs w:val="18"/>
              </w:rPr>
              <w:t>B</w:t>
            </w:r>
            <w:r w:rsidRPr="00132376">
              <w:rPr>
                <w:rFonts w:ascii="Courier New" w:hAnsi="Courier New" w:cs="Courier New"/>
                <w:b/>
                <w:bCs/>
                <w:color w:val="008000"/>
                <w:sz w:val="18"/>
                <w:szCs w:val="18"/>
                <w:vertAlign w:val="subscript"/>
              </w:rPr>
              <w:t>1</w:t>
            </w:r>
          </w:p>
        </w:tc>
        <w:tc>
          <w:tcPr>
            <w:tcW w:w="52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E288065" w14:textId="77777777" w:rsidR="00B464BC" w:rsidRPr="00132376" w:rsidRDefault="00B464BC" w:rsidP="009B17C6">
            <w:pPr>
              <w:spacing w:after="0"/>
              <w:jc w:val="center"/>
              <w:rPr>
                <w:rFonts w:ascii="Courier New" w:hAnsi="Courier New" w:cs="Courier New"/>
                <w:color w:val="008000"/>
                <w:sz w:val="18"/>
                <w:szCs w:val="18"/>
              </w:rPr>
            </w:pPr>
            <w:r w:rsidRPr="0097619E">
              <w:rPr>
                <w:rFonts w:ascii="Courier New" w:hAnsi="Courier New" w:cs="Courier New"/>
                <w:b/>
                <w:bCs/>
                <w:i/>
                <w:color w:val="008000"/>
                <w:sz w:val="18"/>
                <w:szCs w:val="18"/>
              </w:rPr>
              <w:t>B</w:t>
            </w:r>
            <w:r w:rsidRPr="00132376">
              <w:rPr>
                <w:rFonts w:ascii="Courier New" w:hAnsi="Courier New" w:cs="Courier New"/>
                <w:b/>
                <w:bCs/>
                <w:color w:val="008000"/>
                <w:sz w:val="18"/>
                <w:szCs w:val="18"/>
                <w:vertAlign w:val="subscript"/>
              </w:rPr>
              <w:t>0</w:t>
            </w:r>
          </w:p>
        </w:tc>
      </w:tr>
      <w:tr w:rsidR="00B464BC" w:rsidRPr="00132376" w14:paraId="29C8D55E" w14:textId="77777777" w:rsidTr="009B17C6">
        <w:trPr>
          <w:trHeight w:val="156"/>
          <w:jc w:val="center"/>
        </w:trPr>
        <w:tc>
          <w:tcPr>
            <w:tcW w:w="52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CAD655C"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3164C05"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96F2E3C"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7"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394DAC82"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1</w:t>
            </w:r>
          </w:p>
        </w:tc>
        <w:tc>
          <w:tcPr>
            <w:tcW w:w="524"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73DFC2AD" w14:textId="77777777" w:rsidR="00B464BC" w:rsidRPr="00132376" w:rsidRDefault="00B464BC" w:rsidP="009B17C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0</w:t>
            </w:r>
          </w:p>
        </w:tc>
        <w:tc>
          <w:tcPr>
            <w:tcW w:w="52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A3C63AD" w14:textId="77777777" w:rsidR="00B464BC" w:rsidRPr="00132376" w:rsidRDefault="00B464BC" w:rsidP="009B17C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0</w:t>
            </w:r>
          </w:p>
        </w:tc>
      </w:tr>
      <w:tr w:rsidR="00B464BC" w:rsidRPr="00132376" w14:paraId="694A809E" w14:textId="77777777" w:rsidTr="009B17C6">
        <w:trPr>
          <w:trHeight w:val="156"/>
          <w:jc w:val="center"/>
        </w:trPr>
        <w:tc>
          <w:tcPr>
            <w:tcW w:w="523" w:type="dxa"/>
            <w:tcBorders>
              <w:top w:val="nil"/>
              <w:left w:val="nil"/>
              <w:bottom w:val="nil"/>
              <w:right w:val="nil"/>
            </w:tcBorders>
            <w:shd w:val="clear" w:color="auto" w:fill="auto"/>
            <w:tcMar>
              <w:top w:w="72" w:type="dxa"/>
              <w:left w:w="144" w:type="dxa"/>
              <w:bottom w:w="72" w:type="dxa"/>
              <w:right w:w="144" w:type="dxa"/>
            </w:tcMar>
            <w:hideMark/>
          </w:tcPr>
          <w:p w14:paraId="18AE31BF"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6DB72182"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258D701D"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1</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E12D3FD"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735B6760" w14:textId="77777777" w:rsidR="00B464BC" w:rsidRPr="00132376" w:rsidRDefault="00B464BC" w:rsidP="009B17C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0</w:t>
            </w:r>
          </w:p>
        </w:tc>
        <w:tc>
          <w:tcPr>
            <w:tcW w:w="525" w:type="dxa"/>
            <w:tcBorders>
              <w:top w:val="nil"/>
              <w:left w:val="nil"/>
              <w:bottom w:val="nil"/>
              <w:right w:val="nil"/>
            </w:tcBorders>
            <w:shd w:val="clear" w:color="auto" w:fill="auto"/>
            <w:tcMar>
              <w:top w:w="72" w:type="dxa"/>
              <w:left w:w="144" w:type="dxa"/>
              <w:bottom w:w="72" w:type="dxa"/>
              <w:right w:w="144" w:type="dxa"/>
            </w:tcMar>
            <w:hideMark/>
          </w:tcPr>
          <w:p w14:paraId="1499BF3F" w14:textId="77777777" w:rsidR="00B464BC" w:rsidRPr="00132376" w:rsidRDefault="00B464BC" w:rsidP="009B17C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1</w:t>
            </w:r>
          </w:p>
        </w:tc>
      </w:tr>
      <w:tr w:rsidR="00B464BC" w:rsidRPr="00132376" w14:paraId="2CD02FF5" w14:textId="77777777" w:rsidTr="009B17C6">
        <w:trPr>
          <w:trHeight w:val="156"/>
          <w:jc w:val="center"/>
        </w:trPr>
        <w:tc>
          <w:tcPr>
            <w:tcW w:w="523" w:type="dxa"/>
            <w:tcBorders>
              <w:top w:val="nil"/>
              <w:left w:val="nil"/>
              <w:bottom w:val="nil"/>
              <w:right w:val="nil"/>
            </w:tcBorders>
            <w:shd w:val="clear" w:color="auto" w:fill="auto"/>
            <w:tcMar>
              <w:top w:w="72" w:type="dxa"/>
              <w:left w:w="144" w:type="dxa"/>
              <w:bottom w:w="72" w:type="dxa"/>
              <w:right w:w="144" w:type="dxa"/>
            </w:tcMar>
            <w:hideMark/>
          </w:tcPr>
          <w:p w14:paraId="6A351818"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11EA43BD"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1</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6335562A"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037856B"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3D060C86" w14:textId="77777777" w:rsidR="00B464BC" w:rsidRPr="00132376" w:rsidRDefault="00B464BC" w:rsidP="009B17C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1</w:t>
            </w:r>
          </w:p>
        </w:tc>
        <w:tc>
          <w:tcPr>
            <w:tcW w:w="525" w:type="dxa"/>
            <w:tcBorders>
              <w:top w:val="nil"/>
              <w:left w:val="nil"/>
              <w:bottom w:val="nil"/>
              <w:right w:val="nil"/>
            </w:tcBorders>
            <w:shd w:val="clear" w:color="auto" w:fill="auto"/>
            <w:tcMar>
              <w:top w:w="72" w:type="dxa"/>
              <w:left w:w="144" w:type="dxa"/>
              <w:bottom w:w="72" w:type="dxa"/>
              <w:right w:w="144" w:type="dxa"/>
            </w:tcMar>
            <w:hideMark/>
          </w:tcPr>
          <w:p w14:paraId="2C1B426E" w14:textId="77777777" w:rsidR="00B464BC" w:rsidRPr="00132376" w:rsidRDefault="00B464BC" w:rsidP="009B17C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0</w:t>
            </w:r>
          </w:p>
        </w:tc>
      </w:tr>
      <w:tr w:rsidR="00B464BC" w:rsidRPr="00132376" w14:paraId="6E20E7E7" w14:textId="77777777" w:rsidTr="009B17C6">
        <w:trPr>
          <w:trHeight w:val="156"/>
          <w:jc w:val="center"/>
        </w:trPr>
        <w:tc>
          <w:tcPr>
            <w:tcW w:w="523" w:type="dxa"/>
            <w:tcBorders>
              <w:top w:val="nil"/>
              <w:left w:val="nil"/>
              <w:bottom w:val="nil"/>
              <w:right w:val="nil"/>
            </w:tcBorders>
            <w:shd w:val="clear" w:color="auto" w:fill="auto"/>
            <w:tcMar>
              <w:top w:w="72" w:type="dxa"/>
              <w:left w:w="144" w:type="dxa"/>
              <w:bottom w:w="72" w:type="dxa"/>
              <w:right w:w="144" w:type="dxa"/>
            </w:tcMar>
            <w:hideMark/>
          </w:tcPr>
          <w:p w14:paraId="49CC941C"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1</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485AC24D"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3" w:type="dxa"/>
            <w:tcBorders>
              <w:top w:val="nil"/>
              <w:left w:val="nil"/>
              <w:bottom w:val="nil"/>
              <w:right w:val="nil"/>
            </w:tcBorders>
            <w:shd w:val="clear" w:color="auto" w:fill="auto"/>
            <w:tcMar>
              <w:top w:w="72" w:type="dxa"/>
              <w:left w:w="144" w:type="dxa"/>
              <w:bottom w:w="72" w:type="dxa"/>
              <w:right w:w="144" w:type="dxa"/>
            </w:tcMar>
            <w:hideMark/>
          </w:tcPr>
          <w:p w14:paraId="5CDCCC6D"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7"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D9B643E" w14:textId="77777777" w:rsidR="00B464BC" w:rsidRPr="00132376" w:rsidRDefault="00B464BC" w:rsidP="009B17C6">
            <w:pPr>
              <w:spacing w:after="0"/>
              <w:jc w:val="center"/>
              <w:rPr>
                <w:rFonts w:ascii="Courier New" w:hAnsi="Courier New" w:cs="Courier New"/>
                <w:sz w:val="18"/>
                <w:szCs w:val="18"/>
              </w:rPr>
            </w:pPr>
            <w:r w:rsidRPr="00132376">
              <w:rPr>
                <w:rFonts w:ascii="Courier New" w:hAnsi="Courier New" w:cs="Courier New"/>
                <w:sz w:val="18"/>
                <w:szCs w:val="18"/>
              </w:rPr>
              <w:t>0</w:t>
            </w:r>
          </w:p>
        </w:tc>
        <w:tc>
          <w:tcPr>
            <w:tcW w:w="52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D614E8D" w14:textId="77777777" w:rsidR="00B464BC" w:rsidRPr="00132376" w:rsidRDefault="00B464BC" w:rsidP="009B17C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1</w:t>
            </w:r>
          </w:p>
        </w:tc>
        <w:tc>
          <w:tcPr>
            <w:tcW w:w="525" w:type="dxa"/>
            <w:tcBorders>
              <w:top w:val="nil"/>
              <w:left w:val="nil"/>
              <w:bottom w:val="nil"/>
              <w:right w:val="nil"/>
            </w:tcBorders>
            <w:shd w:val="clear" w:color="auto" w:fill="auto"/>
            <w:tcMar>
              <w:top w:w="72" w:type="dxa"/>
              <w:left w:w="144" w:type="dxa"/>
              <w:bottom w:w="72" w:type="dxa"/>
              <w:right w:w="144" w:type="dxa"/>
            </w:tcMar>
            <w:hideMark/>
          </w:tcPr>
          <w:p w14:paraId="490F619F" w14:textId="77777777" w:rsidR="00B464BC" w:rsidRPr="00132376" w:rsidRDefault="00B464BC" w:rsidP="009B17C6">
            <w:pPr>
              <w:spacing w:after="0"/>
              <w:jc w:val="center"/>
              <w:rPr>
                <w:rFonts w:ascii="Courier New" w:hAnsi="Courier New" w:cs="Courier New"/>
                <w:color w:val="008000"/>
                <w:sz w:val="18"/>
                <w:szCs w:val="18"/>
              </w:rPr>
            </w:pPr>
            <w:r w:rsidRPr="00132376">
              <w:rPr>
                <w:rFonts w:ascii="Courier New" w:hAnsi="Courier New" w:cs="Courier New"/>
                <w:b/>
                <w:bCs/>
                <w:color w:val="008000"/>
                <w:sz w:val="18"/>
                <w:szCs w:val="18"/>
              </w:rPr>
              <w:t>1</w:t>
            </w:r>
          </w:p>
        </w:tc>
      </w:tr>
    </w:tbl>
    <w:p w14:paraId="19DEB455" w14:textId="18B63781" w:rsidR="00B464BC" w:rsidRDefault="00B464BC" w:rsidP="00D772D4"/>
    <w:p w14:paraId="6E1CD9DF" w14:textId="3E6568FC" w:rsidR="005D4A52" w:rsidRPr="005D4A52" w:rsidRDefault="00DE550D" w:rsidP="005D4A52">
      <w:r>
        <w:t xml:space="preserve">From the above table, we can notice that the outputs </w:t>
      </w:r>
      <w:r w:rsidRPr="0032299C">
        <w:rPr>
          <w:i/>
        </w:rPr>
        <w:t>B</w:t>
      </w:r>
      <w:r w:rsidRPr="00DE550D">
        <w:rPr>
          <w:vertAlign w:val="subscript"/>
        </w:rPr>
        <w:t>1</w:t>
      </w:r>
      <w:r>
        <w:t xml:space="preserve"> and </w:t>
      </w:r>
      <w:r w:rsidRPr="0032299C">
        <w:rPr>
          <w:i/>
        </w:rPr>
        <w:t>B</w:t>
      </w:r>
      <w:r w:rsidRPr="00DE550D">
        <w:rPr>
          <w:vertAlign w:val="subscript"/>
        </w:rPr>
        <w:t>0</w:t>
      </w:r>
      <w:r>
        <w:t xml:space="preserve"> are determined by four inputs,</w:t>
      </w:r>
      <w:r w:rsidRPr="00DE550D">
        <w:t xml:space="preserve"> </w:t>
      </w:r>
      <w:r w:rsidRPr="0032299C">
        <w:rPr>
          <w:i/>
        </w:rPr>
        <w:t>D</w:t>
      </w:r>
      <w:r w:rsidRPr="00DE550D">
        <w:rPr>
          <w:vertAlign w:val="subscript"/>
        </w:rPr>
        <w:t>3</w:t>
      </w:r>
      <w:r>
        <w:t xml:space="preserve">, </w:t>
      </w:r>
      <w:r w:rsidRPr="0032299C">
        <w:rPr>
          <w:i/>
        </w:rPr>
        <w:t>D</w:t>
      </w:r>
      <w:r>
        <w:rPr>
          <w:vertAlign w:val="subscript"/>
        </w:rPr>
        <w:t>2</w:t>
      </w:r>
      <w:r>
        <w:t xml:space="preserve">, </w:t>
      </w:r>
      <w:r w:rsidRPr="0032299C">
        <w:rPr>
          <w:i/>
        </w:rPr>
        <w:t>D</w:t>
      </w:r>
      <w:r w:rsidRPr="00FB0A74">
        <w:rPr>
          <w:vertAlign w:val="subscript"/>
        </w:rPr>
        <w:t>1</w:t>
      </w:r>
      <w:r>
        <w:t xml:space="preserve"> and </w:t>
      </w:r>
      <w:r w:rsidRPr="0032299C">
        <w:rPr>
          <w:i/>
        </w:rPr>
        <w:t>D</w:t>
      </w:r>
      <w:r w:rsidRPr="00FB0A74">
        <w:rPr>
          <w:vertAlign w:val="subscript"/>
        </w:rPr>
        <w:t>0</w:t>
      </w:r>
      <w:r w:rsidR="00EC73B3">
        <w:t>, respectively.</w:t>
      </w:r>
      <w:r w:rsidR="005D4A52">
        <w:t xml:space="preserve"> </w:t>
      </w:r>
      <w:r w:rsidR="005D4A52" w:rsidRPr="005D4A52">
        <w:t>Using the truth table of the encoder, we can create K-map which can simplify the Boolean equation for the encoder.</w:t>
      </w:r>
    </w:p>
    <w:p w14:paraId="3C590C93" w14:textId="5E24F524" w:rsidR="005D4A52" w:rsidRPr="00200690" w:rsidRDefault="005D4A52" w:rsidP="005D4A52">
      <w:r w:rsidRPr="005D4A52">
        <w:t>To simplify the Boolean equation</w:t>
      </w:r>
      <w:r w:rsidR="00200690">
        <w:t xml:space="preserve"> of the output</w:t>
      </w:r>
      <w:r w:rsidRPr="005D4A52">
        <w:t xml:space="preserve"> </w:t>
      </w:r>
      <w:r w:rsidRPr="00200690">
        <w:rPr>
          <w:i/>
        </w:rPr>
        <w:t>B</w:t>
      </w:r>
      <w:r w:rsidRPr="005D4A52">
        <w:rPr>
          <w:vertAlign w:val="subscript"/>
        </w:rPr>
        <w:t>1</w:t>
      </w:r>
      <w:r w:rsidR="00200690">
        <w:t xml:space="preserve">, </w:t>
      </w:r>
      <w:r w:rsidR="00EF312E">
        <w:t>we have the following Boolean values:</w:t>
      </w:r>
    </w:p>
    <w:p w14:paraId="3F442DBB" w14:textId="3DE7435E" w:rsidR="005D4A52" w:rsidRPr="005D4A52" w:rsidRDefault="00EF312E" w:rsidP="005D4A52">
      <w:pPr>
        <w:pStyle w:val="ListParagraph"/>
        <w:numPr>
          <w:ilvl w:val="0"/>
          <w:numId w:val="1"/>
        </w:numPr>
      </w:pPr>
      <w:r>
        <w:t>If the inputs</w:t>
      </w:r>
      <w:r w:rsidR="005D4A52" w:rsidRPr="005D4A52">
        <w:t xml:space="preserve"> </w:t>
      </w:r>
      <w:r w:rsidR="005D4A52" w:rsidRPr="00200690">
        <w:rPr>
          <w:i/>
        </w:rPr>
        <w:t>D</w:t>
      </w:r>
      <w:r w:rsidR="005D4A52" w:rsidRPr="005D4A52">
        <w:rPr>
          <w:vertAlign w:val="subscript"/>
        </w:rPr>
        <w:t>3</w:t>
      </w:r>
      <w:r w:rsidR="005D4A52" w:rsidRPr="005D4A52">
        <w:t xml:space="preserve"> </w:t>
      </w:r>
      <w:r w:rsidR="005D4A52" w:rsidRPr="00200690">
        <w:rPr>
          <w:i/>
        </w:rPr>
        <w:t>D</w:t>
      </w:r>
      <w:r w:rsidR="005D4A52" w:rsidRPr="005D4A52">
        <w:rPr>
          <w:vertAlign w:val="subscript"/>
        </w:rPr>
        <w:t>2</w:t>
      </w:r>
      <w:r w:rsidR="005D4A52" w:rsidRPr="005D4A52">
        <w:t xml:space="preserve"> </w:t>
      </w:r>
      <w:r w:rsidR="005D4A52" w:rsidRPr="00200690">
        <w:rPr>
          <w:i/>
        </w:rPr>
        <w:t>D</w:t>
      </w:r>
      <w:r w:rsidR="005D4A52" w:rsidRPr="005D4A52">
        <w:rPr>
          <w:vertAlign w:val="subscript"/>
        </w:rPr>
        <w:t>1</w:t>
      </w:r>
      <w:r w:rsidR="005D4A52" w:rsidRPr="005D4A52">
        <w:t xml:space="preserve"> </w:t>
      </w:r>
      <w:r w:rsidR="005D4A52" w:rsidRPr="00200690">
        <w:rPr>
          <w:i/>
        </w:rPr>
        <w:t>D</w:t>
      </w:r>
      <w:r w:rsidR="005D4A52" w:rsidRPr="005D4A52">
        <w:rPr>
          <w:vertAlign w:val="subscript"/>
        </w:rPr>
        <w:t>0</w:t>
      </w:r>
      <w:r w:rsidR="005D4A52" w:rsidRPr="005D4A52">
        <w:t xml:space="preserve"> </w:t>
      </w:r>
      <w:r>
        <w:t>are equal to ‘</w:t>
      </w:r>
      <w:r w:rsidR="005D4A52" w:rsidRPr="005D4A52">
        <w:t>0 0 0 1</w:t>
      </w:r>
      <w:r>
        <w:t>’</w:t>
      </w:r>
      <w:r w:rsidR="005D4A52" w:rsidRPr="005D4A52">
        <w:t>,</w:t>
      </w:r>
      <w:r>
        <w:t xml:space="preserve"> the output</w:t>
      </w:r>
      <w:r w:rsidR="005D4A52" w:rsidRPr="005D4A52">
        <w:t xml:space="preserve"> </w:t>
      </w:r>
      <w:r w:rsidR="005D4A52" w:rsidRPr="00200690">
        <w:rPr>
          <w:i/>
        </w:rPr>
        <w:t>B</w:t>
      </w:r>
      <w:r w:rsidR="005D4A52" w:rsidRPr="005D4A52">
        <w:rPr>
          <w:vertAlign w:val="subscript"/>
        </w:rPr>
        <w:t>1</w:t>
      </w:r>
      <w:r w:rsidR="005D4A52" w:rsidRPr="005D4A52">
        <w:t xml:space="preserve"> = 0</w:t>
      </w:r>
    </w:p>
    <w:p w14:paraId="359B3FF7" w14:textId="46B6509F" w:rsidR="005D4A52" w:rsidRPr="005D4A52" w:rsidRDefault="00EF312E" w:rsidP="005D4A52">
      <w:pPr>
        <w:pStyle w:val="ListParagraph"/>
        <w:numPr>
          <w:ilvl w:val="0"/>
          <w:numId w:val="1"/>
        </w:numPr>
      </w:pPr>
      <w:r>
        <w:t>If the inputs</w:t>
      </w:r>
      <w:r w:rsidRPr="005D4A52">
        <w:t xml:space="preserve"> </w:t>
      </w:r>
      <w:r w:rsidRPr="00200690">
        <w:rPr>
          <w:i/>
        </w:rPr>
        <w:t>D</w:t>
      </w:r>
      <w:r w:rsidRPr="005D4A52">
        <w:rPr>
          <w:vertAlign w:val="subscript"/>
        </w:rPr>
        <w:t>3</w:t>
      </w:r>
      <w:r w:rsidRPr="005D4A52">
        <w:t xml:space="preserve"> </w:t>
      </w:r>
      <w:r w:rsidRPr="00200690">
        <w:rPr>
          <w:i/>
        </w:rPr>
        <w:t>D</w:t>
      </w:r>
      <w:r w:rsidRPr="005D4A52">
        <w:rPr>
          <w:vertAlign w:val="subscript"/>
        </w:rPr>
        <w:t>2</w:t>
      </w:r>
      <w:r w:rsidRPr="005D4A52">
        <w:t xml:space="preserve"> </w:t>
      </w:r>
      <w:r w:rsidRPr="00200690">
        <w:rPr>
          <w:i/>
        </w:rPr>
        <w:t>D</w:t>
      </w:r>
      <w:r w:rsidRPr="005D4A52">
        <w:rPr>
          <w:vertAlign w:val="subscript"/>
        </w:rPr>
        <w:t>1</w:t>
      </w:r>
      <w:r w:rsidRPr="005D4A52">
        <w:t xml:space="preserve"> </w:t>
      </w:r>
      <w:r w:rsidRPr="00200690">
        <w:rPr>
          <w:i/>
        </w:rPr>
        <w:t>D</w:t>
      </w:r>
      <w:r w:rsidRPr="005D4A52">
        <w:rPr>
          <w:vertAlign w:val="subscript"/>
        </w:rPr>
        <w:t>0</w:t>
      </w:r>
      <w:r w:rsidRPr="005D4A52">
        <w:t xml:space="preserve"> </w:t>
      </w:r>
      <w:r>
        <w:t>are equal to</w:t>
      </w:r>
      <w:r w:rsidR="005D4A52" w:rsidRPr="005D4A52">
        <w:t xml:space="preserve"> </w:t>
      </w:r>
      <w:r>
        <w:t>‘</w:t>
      </w:r>
      <w:r w:rsidR="005D4A52" w:rsidRPr="005D4A52">
        <w:t>0 0 1 0</w:t>
      </w:r>
      <w:r>
        <w:t>’</w:t>
      </w:r>
      <w:r w:rsidR="005D4A52" w:rsidRPr="005D4A52">
        <w:t xml:space="preserve">, </w:t>
      </w:r>
      <w:r>
        <w:t>the output</w:t>
      </w:r>
      <w:r w:rsidRPr="00200690">
        <w:rPr>
          <w:i/>
        </w:rPr>
        <w:t xml:space="preserve"> </w:t>
      </w:r>
      <w:r w:rsidR="005D4A52" w:rsidRPr="00200690">
        <w:rPr>
          <w:i/>
        </w:rPr>
        <w:t>B</w:t>
      </w:r>
      <w:r w:rsidR="005D4A52" w:rsidRPr="005D4A52">
        <w:rPr>
          <w:vertAlign w:val="subscript"/>
        </w:rPr>
        <w:t>1</w:t>
      </w:r>
      <w:r w:rsidR="005D4A52" w:rsidRPr="005D4A52">
        <w:t xml:space="preserve"> = 0</w:t>
      </w:r>
    </w:p>
    <w:p w14:paraId="1FF1C930" w14:textId="395097FC" w:rsidR="005D4A52" w:rsidRPr="005D4A52" w:rsidRDefault="00EF312E" w:rsidP="005D4A52">
      <w:pPr>
        <w:pStyle w:val="ListParagraph"/>
        <w:numPr>
          <w:ilvl w:val="0"/>
          <w:numId w:val="1"/>
        </w:numPr>
      </w:pPr>
      <w:r>
        <w:t>If the inputs</w:t>
      </w:r>
      <w:r w:rsidRPr="005D4A52">
        <w:t xml:space="preserve"> </w:t>
      </w:r>
      <w:r w:rsidRPr="00200690">
        <w:rPr>
          <w:i/>
        </w:rPr>
        <w:t>D</w:t>
      </w:r>
      <w:r w:rsidRPr="005D4A52">
        <w:rPr>
          <w:vertAlign w:val="subscript"/>
        </w:rPr>
        <w:t>3</w:t>
      </w:r>
      <w:r w:rsidRPr="005D4A52">
        <w:t xml:space="preserve"> </w:t>
      </w:r>
      <w:r w:rsidRPr="00200690">
        <w:rPr>
          <w:i/>
        </w:rPr>
        <w:t>D</w:t>
      </w:r>
      <w:r w:rsidRPr="005D4A52">
        <w:rPr>
          <w:vertAlign w:val="subscript"/>
        </w:rPr>
        <w:t>2</w:t>
      </w:r>
      <w:r w:rsidRPr="005D4A52">
        <w:t xml:space="preserve"> </w:t>
      </w:r>
      <w:r w:rsidRPr="00200690">
        <w:rPr>
          <w:i/>
        </w:rPr>
        <w:t>D</w:t>
      </w:r>
      <w:r w:rsidRPr="005D4A52">
        <w:rPr>
          <w:vertAlign w:val="subscript"/>
        </w:rPr>
        <w:t>1</w:t>
      </w:r>
      <w:r w:rsidRPr="005D4A52">
        <w:t xml:space="preserve"> </w:t>
      </w:r>
      <w:r w:rsidRPr="00200690">
        <w:rPr>
          <w:i/>
        </w:rPr>
        <w:t>D</w:t>
      </w:r>
      <w:r w:rsidRPr="005D4A52">
        <w:rPr>
          <w:vertAlign w:val="subscript"/>
        </w:rPr>
        <w:t>0</w:t>
      </w:r>
      <w:r w:rsidRPr="005D4A52">
        <w:t xml:space="preserve"> </w:t>
      </w:r>
      <w:r>
        <w:t>are equal to</w:t>
      </w:r>
      <w:r w:rsidR="005D4A52" w:rsidRPr="005D4A52">
        <w:t xml:space="preserve"> </w:t>
      </w:r>
      <w:r>
        <w:t>‘</w:t>
      </w:r>
      <w:r w:rsidR="005D4A52" w:rsidRPr="005D4A52">
        <w:t>0 1 0 0</w:t>
      </w:r>
      <w:r>
        <w:t>’</w:t>
      </w:r>
      <w:r w:rsidR="005D4A52" w:rsidRPr="005D4A52">
        <w:t xml:space="preserve">, </w:t>
      </w:r>
      <w:r>
        <w:t>the output</w:t>
      </w:r>
      <w:r w:rsidRPr="00200690">
        <w:rPr>
          <w:i/>
        </w:rPr>
        <w:t xml:space="preserve"> </w:t>
      </w:r>
      <w:r w:rsidR="005D4A52" w:rsidRPr="00200690">
        <w:rPr>
          <w:i/>
        </w:rPr>
        <w:t>B</w:t>
      </w:r>
      <w:r w:rsidR="005D4A52" w:rsidRPr="005D4A52">
        <w:rPr>
          <w:vertAlign w:val="subscript"/>
        </w:rPr>
        <w:t>1</w:t>
      </w:r>
      <w:r w:rsidR="005D4A52" w:rsidRPr="005D4A52">
        <w:t xml:space="preserve"> = 1</w:t>
      </w:r>
    </w:p>
    <w:p w14:paraId="19C003D7" w14:textId="29A51318" w:rsidR="005D4A52" w:rsidRPr="005D4A52" w:rsidRDefault="00EF312E" w:rsidP="005D4A52">
      <w:pPr>
        <w:pStyle w:val="ListParagraph"/>
        <w:numPr>
          <w:ilvl w:val="0"/>
          <w:numId w:val="1"/>
        </w:numPr>
      </w:pPr>
      <w:r>
        <w:t>If the inputs</w:t>
      </w:r>
      <w:r w:rsidRPr="005D4A52">
        <w:t xml:space="preserve"> </w:t>
      </w:r>
      <w:r w:rsidRPr="00200690">
        <w:rPr>
          <w:i/>
        </w:rPr>
        <w:t>D</w:t>
      </w:r>
      <w:r w:rsidRPr="005D4A52">
        <w:rPr>
          <w:vertAlign w:val="subscript"/>
        </w:rPr>
        <w:t>3</w:t>
      </w:r>
      <w:r w:rsidRPr="005D4A52">
        <w:t xml:space="preserve"> </w:t>
      </w:r>
      <w:r w:rsidRPr="00200690">
        <w:rPr>
          <w:i/>
        </w:rPr>
        <w:t>D</w:t>
      </w:r>
      <w:r w:rsidRPr="005D4A52">
        <w:rPr>
          <w:vertAlign w:val="subscript"/>
        </w:rPr>
        <w:t>2</w:t>
      </w:r>
      <w:r w:rsidRPr="005D4A52">
        <w:t xml:space="preserve"> </w:t>
      </w:r>
      <w:r w:rsidRPr="00200690">
        <w:rPr>
          <w:i/>
        </w:rPr>
        <w:t>D</w:t>
      </w:r>
      <w:r w:rsidRPr="005D4A52">
        <w:rPr>
          <w:vertAlign w:val="subscript"/>
        </w:rPr>
        <w:t>1</w:t>
      </w:r>
      <w:r w:rsidRPr="005D4A52">
        <w:t xml:space="preserve"> </w:t>
      </w:r>
      <w:r w:rsidRPr="00200690">
        <w:rPr>
          <w:i/>
        </w:rPr>
        <w:t>D</w:t>
      </w:r>
      <w:r w:rsidRPr="005D4A52">
        <w:rPr>
          <w:vertAlign w:val="subscript"/>
        </w:rPr>
        <w:t>0</w:t>
      </w:r>
      <w:r w:rsidRPr="005D4A52">
        <w:t xml:space="preserve"> </w:t>
      </w:r>
      <w:r>
        <w:t>are equal to ‘</w:t>
      </w:r>
      <w:r w:rsidR="005D4A52" w:rsidRPr="005D4A52">
        <w:t>1 0 0 0</w:t>
      </w:r>
      <w:r>
        <w:t>’</w:t>
      </w:r>
      <w:r w:rsidR="005D4A52" w:rsidRPr="005D4A52">
        <w:t xml:space="preserve">, </w:t>
      </w:r>
      <w:r>
        <w:t>the output</w:t>
      </w:r>
      <w:r w:rsidRPr="00200690">
        <w:rPr>
          <w:i/>
        </w:rPr>
        <w:t xml:space="preserve"> </w:t>
      </w:r>
      <w:r w:rsidR="005D4A52" w:rsidRPr="00200690">
        <w:rPr>
          <w:i/>
        </w:rPr>
        <w:t>B</w:t>
      </w:r>
      <w:r w:rsidR="005D4A52" w:rsidRPr="005D4A52">
        <w:rPr>
          <w:vertAlign w:val="subscript"/>
        </w:rPr>
        <w:t>1</w:t>
      </w:r>
      <w:r w:rsidR="005D4A52" w:rsidRPr="005D4A52">
        <w:t xml:space="preserve"> = 1</w:t>
      </w:r>
    </w:p>
    <w:p w14:paraId="76601AEE" w14:textId="404B1513" w:rsidR="005D4A52" w:rsidRPr="005D4A52" w:rsidRDefault="00EF312E" w:rsidP="005D4A52">
      <w:r w:rsidRPr="005D4A52">
        <w:t>To simplify the Boolean equation</w:t>
      </w:r>
      <w:r>
        <w:t xml:space="preserve"> of the output</w:t>
      </w:r>
      <w:r w:rsidRPr="005D4A52">
        <w:t xml:space="preserve"> </w:t>
      </w:r>
      <w:r w:rsidR="005D4A52" w:rsidRPr="00200690">
        <w:rPr>
          <w:i/>
        </w:rPr>
        <w:t>B</w:t>
      </w:r>
      <w:r w:rsidR="005D4A52" w:rsidRPr="005D4A52">
        <w:rPr>
          <w:vertAlign w:val="subscript"/>
        </w:rPr>
        <w:t>0</w:t>
      </w:r>
      <w:r>
        <w:t>, we have the following Boolean values:</w:t>
      </w:r>
    </w:p>
    <w:p w14:paraId="5FF615C5" w14:textId="799D6836" w:rsidR="005D4A52" w:rsidRPr="005D4A52" w:rsidRDefault="00EF312E" w:rsidP="005D4A52">
      <w:pPr>
        <w:pStyle w:val="ListParagraph"/>
        <w:numPr>
          <w:ilvl w:val="0"/>
          <w:numId w:val="1"/>
        </w:numPr>
      </w:pPr>
      <w:r>
        <w:t>If the inputs</w:t>
      </w:r>
      <w:r w:rsidRPr="005D4A52">
        <w:t xml:space="preserve"> </w:t>
      </w:r>
      <w:r w:rsidRPr="00200690">
        <w:rPr>
          <w:i/>
        </w:rPr>
        <w:t>D</w:t>
      </w:r>
      <w:r w:rsidRPr="005D4A52">
        <w:rPr>
          <w:vertAlign w:val="subscript"/>
        </w:rPr>
        <w:t>3</w:t>
      </w:r>
      <w:r w:rsidRPr="005D4A52">
        <w:t xml:space="preserve"> </w:t>
      </w:r>
      <w:r w:rsidRPr="00200690">
        <w:rPr>
          <w:i/>
        </w:rPr>
        <w:t>D</w:t>
      </w:r>
      <w:r w:rsidRPr="005D4A52">
        <w:rPr>
          <w:vertAlign w:val="subscript"/>
        </w:rPr>
        <w:t>2</w:t>
      </w:r>
      <w:r w:rsidRPr="005D4A52">
        <w:t xml:space="preserve"> </w:t>
      </w:r>
      <w:r w:rsidRPr="00200690">
        <w:rPr>
          <w:i/>
        </w:rPr>
        <w:t>D</w:t>
      </w:r>
      <w:r w:rsidRPr="005D4A52">
        <w:rPr>
          <w:vertAlign w:val="subscript"/>
        </w:rPr>
        <w:t>1</w:t>
      </w:r>
      <w:r w:rsidRPr="005D4A52">
        <w:t xml:space="preserve"> </w:t>
      </w:r>
      <w:r w:rsidRPr="00200690">
        <w:rPr>
          <w:i/>
        </w:rPr>
        <w:t>D</w:t>
      </w:r>
      <w:r w:rsidRPr="005D4A52">
        <w:rPr>
          <w:vertAlign w:val="subscript"/>
        </w:rPr>
        <w:t>0</w:t>
      </w:r>
      <w:r w:rsidRPr="005D4A52">
        <w:t xml:space="preserve"> </w:t>
      </w:r>
      <w:r>
        <w:t>are equal to ‘</w:t>
      </w:r>
      <w:r w:rsidRPr="005D4A52">
        <w:t>0 0 0 1</w:t>
      </w:r>
      <w:r>
        <w:t>’</w:t>
      </w:r>
      <w:r w:rsidRPr="005D4A52">
        <w:t>,</w:t>
      </w:r>
      <w:r w:rsidR="005D4A52" w:rsidRPr="005D4A52">
        <w:t xml:space="preserve"> </w:t>
      </w:r>
      <w:r>
        <w:t>the output</w:t>
      </w:r>
      <w:r w:rsidRPr="00200690">
        <w:rPr>
          <w:i/>
        </w:rPr>
        <w:t xml:space="preserve"> </w:t>
      </w:r>
      <w:r w:rsidR="005D4A52" w:rsidRPr="00200690">
        <w:rPr>
          <w:i/>
        </w:rPr>
        <w:t>B</w:t>
      </w:r>
      <w:r w:rsidR="005D4A52" w:rsidRPr="005D4A52">
        <w:rPr>
          <w:vertAlign w:val="subscript"/>
        </w:rPr>
        <w:t>0</w:t>
      </w:r>
      <w:r w:rsidR="005D4A52" w:rsidRPr="005D4A52">
        <w:t xml:space="preserve"> = 0</w:t>
      </w:r>
    </w:p>
    <w:p w14:paraId="7EAE0366" w14:textId="5C08FF58" w:rsidR="005D4A52" w:rsidRPr="005D4A52" w:rsidRDefault="00EF312E" w:rsidP="005D4A52">
      <w:pPr>
        <w:pStyle w:val="ListParagraph"/>
        <w:numPr>
          <w:ilvl w:val="0"/>
          <w:numId w:val="1"/>
        </w:numPr>
      </w:pPr>
      <w:r>
        <w:t>If the inputs</w:t>
      </w:r>
      <w:r w:rsidRPr="005D4A52">
        <w:t xml:space="preserve"> </w:t>
      </w:r>
      <w:r w:rsidRPr="00200690">
        <w:rPr>
          <w:i/>
        </w:rPr>
        <w:t>D</w:t>
      </w:r>
      <w:r w:rsidRPr="005D4A52">
        <w:rPr>
          <w:vertAlign w:val="subscript"/>
        </w:rPr>
        <w:t>3</w:t>
      </w:r>
      <w:r w:rsidRPr="005D4A52">
        <w:t xml:space="preserve"> </w:t>
      </w:r>
      <w:r w:rsidRPr="00200690">
        <w:rPr>
          <w:i/>
        </w:rPr>
        <w:t>D</w:t>
      </w:r>
      <w:r w:rsidRPr="005D4A52">
        <w:rPr>
          <w:vertAlign w:val="subscript"/>
        </w:rPr>
        <w:t>2</w:t>
      </w:r>
      <w:r w:rsidRPr="005D4A52">
        <w:t xml:space="preserve"> </w:t>
      </w:r>
      <w:r w:rsidRPr="00200690">
        <w:rPr>
          <w:i/>
        </w:rPr>
        <w:t>D</w:t>
      </w:r>
      <w:r w:rsidRPr="005D4A52">
        <w:rPr>
          <w:vertAlign w:val="subscript"/>
        </w:rPr>
        <w:t>1</w:t>
      </w:r>
      <w:r w:rsidRPr="005D4A52">
        <w:t xml:space="preserve"> </w:t>
      </w:r>
      <w:r w:rsidRPr="00200690">
        <w:rPr>
          <w:i/>
        </w:rPr>
        <w:t>D</w:t>
      </w:r>
      <w:r w:rsidRPr="005D4A52">
        <w:rPr>
          <w:vertAlign w:val="subscript"/>
        </w:rPr>
        <w:t>0</w:t>
      </w:r>
      <w:r w:rsidRPr="005D4A52">
        <w:t xml:space="preserve"> </w:t>
      </w:r>
      <w:r>
        <w:t>are equal to</w:t>
      </w:r>
      <w:r w:rsidRPr="005D4A52">
        <w:t xml:space="preserve"> </w:t>
      </w:r>
      <w:r>
        <w:t>‘</w:t>
      </w:r>
      <w:r w:rsidRPr="005D4A52">
        <w:t>0 0 1 0</w:t>
      </w:r>
      <w:r>
        <w:t>’</w:t>
      </w:r>
      <w:r w:rsidR="005D4A52" w:rsidRPr="005D4A52">
        <w:t xml:space="preserve">, </w:t>
      </w:r>
      <w:r>
        <w:t>the output</w:t>
      </w:r>
      <w:r w:rsidRPr="00200690">
        <w:rPr>
          <w:i/>
        </w:rPr>
        <w:t xml:space="preserve"> </w:t>
      </w:r>
      <w:r w:rsidR="00200690" w:rsidRPr="00200690">
        <w:rPr>
          <w:i/>
        </w:rPr>
        <w:t>B</w:t>
      </w:r>
      <w:r w:rsidR="00200690" w:rsidRPr="005D4A52">
        <w:rPr>
          <w:vertAlign w:val="subscript"/>
        </w:rPr>
        <w:t>0</w:t>
      </w:r>
      <w:r w:rsidR="005D4A52" w:rsidRPr="005D4A52">
        <w:t xml:space="preserve"> = 1</w:t>
      </w:r>
    </w:p>
    <w:p w14:paraId="74C56247" w14:textId="7C2751E4" w:rsidR="005D4A52" w:rsidRPr="005D4A52" w:rsidRDefault="00EF312E" w:rsidP="005D4A52">
      <w:pPr>
        <w:pStyle w:val="ListParagraph"/>
        <w:numPr>
          <w:ilvl w:val="0"/>
          <w:numId w:val="1"/>
        </w:numPr>
      </w:pPr>
      <w:r>
        <w:t>If the inputs</w:t>
      </w:r>
      <w:r w:rsidRPr="005D4A52">
        <w:t xml:space="preserve"> </w:t>
      </w:r>
      <w:r w:rsidRPr="00200690">
        <w:rPr>
          <w:i/>
        </w:rPr>
        <w:t>D</w:t>
      </w:r>
      <w:r w:rsidRPr="005D4A52">
        <w:rPr>
          <w:vertAlign w:val="subscript"/>
        </w:rPr>
        <w:t>3</w:t>
      </w:r>
      <w:r w:rsidRPr="005D4A52">
        <w:t xml:space="preserve"> </w:t>
      </w:r>
      <w:r w:rsidRPr="00200690">
        <w:rPr>
          <w:i/>
        </w:rPr>
        <w:t>D</w:t>
      </w:r>
      <w:r w:rsidRPr="005D4A52">
        <w:rPr>
          <w:vertAlign w:val="subscript"/>
        </w:rPr>
        <w:t>2</w:t>
      </w:r>
      <w:r w:rsidRPr="005D4A52">
        <w:t xml:space="preserve"> </w:t>
      </w:r>
      <w:r w:rsidRPr="00200690">
        <w:rPr>
          <w:i/>
        </w:rPr>
        <w:t>D</w:t>
      </w:r>
      <w:r w:rsidRPr="005D4A52">
        <w:rPr>
          <w:vertAlign w:val="subscript"/>
        </w:rPr>
        <w:t>1</w:t>
      </w:r>
      <w:r w:rsidRPr="005D4A52">
        <w:t xml:space="preserve"> </w:t>
      </w:r>
      <w:r w:rsidRPr="00200690">
        <w:rPr>
          <w:i/>
        </w:rPr>
        <w:t>D</w:t>
      </w:r>
      <w:r w:rsidRPr="005D4A52">
        <w:rPr>
          <w:vertAlign w:val="subscript"/>
        </w:rPr>
        <w:t>0</w:t>
      </w:r>
      <w:r w:rsidRPr="005D4A52">
        <w:t xml:space="preserve"> </w:t>
      </w:r>
      <w:r>
        <w:t>are equal to</w:t>
      </w:r>
      <w:r w:rsidRPr="005D4A52">
        <w:t xml:space="preserve"> </w:t>
      </w:r>
      <w:r>
        <w:t>‘</w:t>
      </w:r>
      <w:r w:rsidRPr="005D4A52">
        <w:t>0 1 0 0</w:t>
      </w:r>
      <w:r>
        <w:t>’</w:t>
      </w:r>
      <w:r w:rsidR="005D4A52" w:rsidRPr="005D4A52">
        <w:t xml:space="preserve">, </w:t>
      </w:r>
      <w:r>
        <w:t>the output</w:t>
      </w:r>
      <w:r w:rsidRPr="00200690">
        <w:rPr>
          <w:i/>
        </w:rPr>
        <w:t xml:space="preserve"> </w:t>
      </w:r>
      <w:r w:rsidR="00200690" w:rsidRPr="00200690">
        <w:rPr>
          <w:i/>
        </w:rPr>
        <w:t>B</w:t>
      </w:r>
      <w:r w:rsidR="00200690" w:rsidRPr="005D4A52">
        <w:rPr>
          <w:vertAlign w:val="subscript"/>
        </w:rPr>
        <w:t>0</w:t>
      </w:r>
      <w:r w:rsidR="005D4A52" w:rsidRPr="005D4A52">
        <w:t xml:space="preserve"> = 0</w:t>
      </w:r>
    </w:p>
    <w:p w14:paraId="217C0E6E" w14:textId="69EB3759" w:rsidR="00B464BC" w:rsidRDefault="00EF312E" w:rsidP="005D4A52">
      <w:pPr>
        <w:pStyle w:val="ListParagraph"/>
        <w:numPr>
          <w:ilvl w:val="0"/>
          <w:numId w:val="1"/>
        </w:numPr>
      </w:pPr>
      <w:r>
        <w:t>If the inputs</w:t>
      </w:r>
      <w:r w:rsidRPr="005D4A52">
        <w:t xml:space="preserve"> </w:t>
      </w:r>
      <w:r w:rsidRPr="00200690">
        <w:rPr>
          <w:i/>
        </w:rPr>
        <w:t>D</w:t>
      </w:r>
      <w:r w:rsidRPr="005D4A52">
        <w:rPr>
          <w:vertAlign w:val="subscript"/>
        </w:rPr>
        <w:t>3</w:t>
      </w:r>
      <w:r w:rsidRPr="005D4A52">
        <w:t xml:space="preserve"> </w:t>
      </w:r>
      <w:r w:rsidRPr="00200690">
        <w:rPr>
          <w:i/>
        </w:rPr>
        <w:t>D</w:t>
      </w:r>
      <w:r w:rsidRPr="005D4A52">
        <w:rPr>
          <w:vertAlign w:val="subscript"/>
        </w:rPr>
        <w:t>2</w:t>
      </w:r>
      <w:r w:rsidRPr="005D4A52">
        <w:t xml:space="preserve"> </w:t>
      </w:r>
      <w:r w:rsidRPr="00200690">
        <w:rPr>
          <w:i/>
        </w:rPr>
        <w:t>D</w:t>
      </w:r>
      <w:r w:rsidRPr="005D4A52">
        <w:rPr>
          <w:vertAlign w:val="subscript"/>
        </w:rPr>
        <w:t>1</w:t>
      </w:r>
      <w:r w:rsidRPr="005D4A52">
        <w:t xml:space="preserve"> </w:t>
      </w:r>
      <w:r w:rsidRPr="00200690">
        <w:rPr>
          <w:i/>
        </w:rPr>
        <w:t>D</w:t>
      </w:r>
      <w:r w:rsidRPr="005D4A52">
        <w:rPr>
          <w:vertAlign w:val="subscript"/>
        </w:rPr>
        <w:t>0</w:t>
      </w:r>
      <w:r w:rsidRPr="005D4A52">
        <w:t xml:space="preserve"> </w:t>
      </w:r>
      <w:r>
        <w:t>are equal to ‘</w:t>
      </w:r>
      <w:r w:rsidRPr="005D4A52">
        <w:t>1 0 0 0</w:t>
      </w:r>
      <w:r>
        <w:t>’</w:t>
      </w:r>
      <w:r w:rsidR="005D4A52" w:rsidRPr="005D4A52">
        <w:t xml:space="preserve">, </w:t>
      </w:r>
      <w:r>
        <w:t>the output</w:t>
      </w:r>
      <w:r w:rsidRPr="00200690">
        <w:rPr>
          <w:i/>
        </w:rPr>
        <w:t xml:space="preserve"> </w:t>
      </w:r>
      <w:r w:rsidR="00200690" w:rsidRPr="00200690">
        <w:rPr>
          <w:i/>
        </w:rPr>
        <w:t>B</w:t>
      </w:r>
      <w:r w:rsidR="00200690" w:rsidRPr="005D4A52">
        <w:rPr>
          <w:vertAlign w:val="subscript"/>
        </w:rPr>
        <w:t>0</w:t>
      </w:r>
      <w:r w:rsidR="005D4A52" w:rsidRPr="005D4A52">
        <w:t xml:space="preserve"> = 1</w:t>
      </w:r>
    </w:p>
    <w:p w14:paraId="7BA0BAF1" w14:textId="324A99C9" w:rsidR="009B17C6" w:rsidRDefault="009B17C6" w:rsidP="009B17C6"/>
    <w:p w14:paraId="65B6D901" w14:textId="3B8DF92E" w:rsidR="003D3585" w:rsidRPr="003D3585" w:rsidRDefault="009B17C6" w:rsidP="003D3585">
      <w:r>
        <w:t>The following figure shows the K-map representation of 4-to-2 encoder.</w:t>
      </w:r>
      <w:r w:rsidR="003D3585">
        <w:t xml:space="preserve"> </w:t>
      </w:r>
    </w:p>
    <w:p w14:paraId="1B360917" w14:textId="14D5A70F" w:rsidR="00D772D4" w:rsidRDefault="00A9027B" w:rsidP="00885364">
      <w:pPr>
        <w:spacing w:after="0"/>
        <w:jc w:val="center"/>
      </w:pPr>
      <w:r>
        <w:rPr>
          <w:noProof/>
        </w:rPr>
        <w:drawing>
          <wp:inline distT="0" distB="0" distL="0" distR="0" wp14:anchorId="7529DF11" wp14:editId="3D544564">
            <wp:extent cx="4445000" cy="1302158"/>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Untitled.png"/>
                    <pic:cNvPicPr/>
                  </pic:nvPicPr>
                  <pic:blipFill>
                    <a:blip r:embed="rId133">
                      <a:extLst>
                        <a:ext uri="{28A0092B-C50C-407E-A947-70E740481C1C}">
                          <a14:useLocalDpi xmlns:a14="http://schemas.microsoft.com/office/drawing/2010/main" val="0"/>
                        </a:ext>
                      </a:extLst>
                    </a:blip>
                    <a:stretch>
                      <a:fillRect/>
                    </a:stretch>
                  </pic:blipFill>
                  <pic:spPr>
                    <a:xfrm>
                      <a:off x="0" y="0"/>
                      <a:ext cx="4486860" cy="1314421"/>
                    </a:xfrm>
                    <a:prstGeom prst="rect">
                      <a:avLst/>
                    </a:prstGeom>
                  </pic:spPr>
                </pic:pic>
              </a:graphicData>
            </a:graphic>
          </wp:inline>
        </w:drawing>
      </w:r>
    </w:p>
    <w:p w14:paraId="6EF7D843" w14:textId="0D6B47EB" w:rsidR="009B17C6" w:rsidRDefault="009B17C6" w:rsidP="009B17C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K-map Representation of 4-to-2 Encoder</w:t>
      </w:r>
      <w:r w:rsidR="002C3686">
        <w:t xml:space="preserve"> </w:t>
      </w:r>
      <w:r w:rsidR="009546F2">
        <w:t>with Empty Cells</w:t>
      </w:r>
    </w:p>
    <w:p w14:paraId="3F29354B" w14:textId="6414EBF5" w:rsidR="00EC73B3" w:rsidRDefault="00EC73B3" w:rsidP="00D772D4"/>
    <w:p w14:paraId="11AD0919" w14:textId="0FE5E00B" w:rsidR="003D45CC" w:rsidRDefault="00EB3F44" w:rsidP="00D772D4">
      <w:r w:rsidRPr="003D3585">
        <w:t>The empty cells will be f</w:t>
      </w:r>
      <w:r w:rsidR="001A7BD0">
        <w:t>i</w:t>
      </w:r>
      <w:r w:rsidRPr="003D3585">
        <w:t>ll</w:t>
      </w:r>
      <w:r w:rsidR="001A7BD0">
        <w:t>ed</w:t>
      </w:r>
      <w:r w:rsidRPr="003D3585">
        <w:t xml:space="preserve"> </w:t>
      </w:r>
      <w:r w:rsidR="001A7BD0">
        <w:t xml:space="preserve">out </w:t>
      </w:r>
      <w:r w:rsidRPr="003D3585">
        <w:t xml:space="preserve">with </w:t>
      </w:r>
      <w:r w:rsidRPr="00A9027B">
        <w:rPr>
          <w:i/>
        </w:rPr>
        <w:t>X</w:t>
      </w:r>
      <w:r w:rsidRPr="003D3585">
        <w:t xml:space="preserve"> (don’t care) notation, because we don’t care the output</w:t>
      </w:r>
      <w:r w:rsidR="00A9027B">
        <w:t>s</w:t>
      </w:r>
      <w:r w:rsidRPr="003D3585">
        <w:t xml:space="preserve"> </w:t>
      </w:r>
      <w:r w:rsidRPr="00A9027B">
        <w:rPr>
          <w:i/>
        </w:rPr>
        <w:t>B</w:t>
      </w:r>
      <w:r w:rsidRPr="009546F2">
        <w:rPr>
          <w:vertAlign w:val="subscript"/>
        </w:rPr>
        <w:t>1</w:t>
      </w:r>
      <w:r w:rsidRPr="003D3585">
        <w:t xml:space="preserve"> and </w:t>
      </w:r>
      <w:r w:rsidRPr="00A9027B">
        <w:rPr>
          <w:i/>
        </w:rPr>
        <w:t>B</w:t>
      </w:r>
      <w:r w:rsidRPr="009546F2">
        <w:rPr>
          <w:vertAlign w:val="subscript"/>
        </w:rPr>
        <w:t>0</w:t>
      </w:r>
      <w:r w:rsidRPr="003D3585">
        <w:t xml:space="preserve"> (either 0 or 1) when the other input combination</w:t>
      </w:r>
      <w:r w:rsidR="00A9027B">
        <w:t>s</w:t>
      </w:r>
      <w:r w:rsidRPr="003D3585">
        <w:t xml:space="preserve"> of </w:t>
      </w:r>
      <w:r w:rsidRPr="00A9027B">
        <w:rPr>
          <w:i/>
        </w:rPr>
        <w:t>D</w:t>
      </w:r>
      <w:r w:rsidRPr="009546F2">
        <w:rPr>
          <w:vertAlign w:val="subscript"/>
        </w:rPr>
        <w:t>3</w:t>
      </w:r>
      <w:r w:rsidRPr="003D3585">
        <w:t xml:space="preserve"> </w:t>
      </w:r>
      <w:r w:rsidRPr="00A9027B">
        <w:rPr>
          <w:i/>
        </w:rPr>
        <w:t>D</w:t>
      </w:r>
      <w:r w:rsidRPr="009546F2">
        <w:rPr>
          <w:vertAlign w:val="subscript"/>
        </w:rPr>
        <w:t>2</w:t>
      </w:r>
      <w:r w:rsidRPr="003D3585">
        <w:t xml:space="preserve"> </w:t>
      </w:r>
      <w:r w:rsidRPr="00A9027B">
        <w:rPr>
          <w:i/>
        </w:rPr>
        <w:t>D</w:t>
      </w:r>
      <w:r w:rsidRPr="009546F2">
        <w:rPr>
          <w:vertAlign w:val="subscript"/>
        </w:rPr>
        <w:t>1</w:t>
      </w:r>
      <w:r w:rsidRPr="003D3585">
        <w:t xml:space="preserve"> </w:t>
      </w:r>
      <w:r w:rsidRPr="00A9027B">
        <w:rPr>
          <w:i/>
        </w:rPr>
        <w:t>D</w:t>
      </w:r>
      <w:r w:rsidRPr="009546F2">
        <w:rPr>
          <w:vertAlign w:val="subscript"/>
        </w:rPr>
        <w:t>0</w:t>
      </w:r>
      <w:r w:rsidRPr="003D3585">
        <w:t xml:space="preserve"> </w:t>
      </w:r>
      <w:r w:rsidR="00A9027B">
        <w:t xml:space="preserve">are </w:t>
      </w:r>
      <w:r w:rsidRPr="003D3585">
        <w:t xml:space="preserve">fed into the encoder. It seems </w:t>
      </w:r>
      <w:r w:rsidR="001A7BD0">
        <w:t xml:space="preserve">like the case when you pressed </w:t>
      </w:r>
      <w:r w:rsidRPr="003D3585">
        <w:t>more than two buttons simultaneously.</w:t>
      </w:r>
      <w:r>
        <w:t xml:space="preserve"> </w:t>
      </w:r>
    </w:p>
    <w:p w14:paraId="0959963E" w14:textId="2765C47F" w:rsidR="00EB3F44" w:rsidRPr="00EB3F44" w:rsidRDefault="00A9027B" w:rsidP="00EB3F44">
      <w:r>
        <w:lastRenderedPageBreak/>
        <w:t xml:space="preserve">The </w:t>
      </w:r>
      <w:r w:rsidR="00EB3F44" w:rsidRPr="00EB3F44">
        <w:t>K-map simplif</w:t>
      </w:r>
      <w:r>
        <w:t>ies</w:t>
      </w:r>
      <w:r w:rsidR="00EB3F44" w:rsidRPr="00EB3F44">
        <w:t xml:space="preserve"> the Boolean equation of </w:t>
      </w:r>
      <w:r w:rsidR="00EB3F44" w:rsidRPr="00A9027B">
        <w:rPr>
          <w:i/>
        </w:rPr>
        <w:t>B</w:t>
      </w:r>
      <w:r w:rsidR="00EB3F44" w:rsidRPr="00EB3F44">
        <w:rPr>
          <w:vertAlign w:val="subscript"/>
        </w:rPr>
        <w:t>1</w:t>
      </w:r>
      <w:r w:rsidR="00EB3F44" w:rsidRPr="00EB3F44">
        <w:t xml:space="preserve"> and </w:t>
      </w:r>
      <w:r w:rsidR="00EB3F44" w:rsidRPr="00A9027B">
        <w:rPr>
          <w:i/>
        </w:rPr>
        <w:t>B</w:t>
      </w:r>
      <w:r w:rsidR="00EB3F44" w:rsidRPr="00EB3F44">
        <w:rPr>
          <w:vertAlign w:val="subscript"/>
        </w:rPr>
        <w:t>0</w:t>
      </w:r>
      <w:r w:rsidR="00EB3F44">
        <w:t xml:space="preserve">, as shown in Fig. 7-9. </w:t>
      </w:r>
      <w:r w:rsidR="00EB3F44" w:rsidRPr="00EB3F44">
        <w:t>We can get the simplified equation as follows:</w:t>
      </w:r>
    </w:p>
    <w:p w14:paraId="4CE575C8" w14:textId="77777777" w:rsidR="00EB3F44" w:rsidRPr="00EB3F44" w:rsidRDefault="00EB3F44" w:rsidP="00EB3F44">
      <w:pPr>
        <w:pStyle w:val="ListParagraph"/>
        <w:numPr>
          <w:ilvl w:val="0"/>
          <w:numId w:val="1"/>
        </w:numPr>
      </w:pPr>
      <w:r w:rsidRPr="00800947">
        <w:rPr>
          <w:i/>
        </w:rPr>
        <w:t>B</w:t>
      </w:r>
      <w:r w:rsidRPr="00EB3F44">
        <w:rPr>
          <w:vertAlign w:val="subscript"/>
        </w:rPr>
        <w:t>1</w:t>
      </w:r>
      <w:r w:rsidRPr="00EB3F44">
        <w:t xml:space="preserve"> = </w:t>
      </w:r>
      <w:r w:rsidRPr="00800947">
        <w:rPr>
          <w:i/>
        </w:rPr>
        <w:t>D</w:t>
      </w:r>
      <w:r w:rsidRPr="00EB3F44">
        <w:rPr>
          <w:vertAlign w:val="subscript"/>
        </w:rPr>
        <w:t>3</w:t>
      </w:r>
      <w:r w:rsidRPr="00EB3F44">
        <w:t xml:space="preserve"> + </w:t>
      </w:r>
      <w:r w:rsidRPr="00800947">
        <w:rPr>
          <w:i/>
        </w:rPr>
        <w:t>D</w:t>
      </w:r>
      <w:r w:rsidRPr="00EB3F44">
        <w:rPr>
          <w:vertAlign w:val="subscript"/>
        </w:rPr>
        <w:t>2</w:t>
      </w:r>
    </w:p>
    <w:p w14:paraId="27DC52B8" w14:textId="19E44869" w:rsidR="00EB3F44" w:rsidRDefault="00EB3F44" w:rsidP="00EB3F44">
      <w:pPr>
        <w:pStyle w:val="ListParagraph"/>
        <w:numPr>
          <w:ilvl w:val="0"/>
          <w:numId w:val="1"/>
        </w:numPr>
      </w:pPr>
      <w:r w:rsidRPr="00800947">
        <w:rPr>
          <w:i/>
        </w:rPr>
        <w:t>B</w:t>
      </w:r>
      <w:r w:rsidRPr="00EB3F44">
        <w:rPr>
          <w:vertAlign w:val="subscript"/>
        </w:rPr>
        <w:t>0</w:t>
      </w:r>
      <w:r w:rsidRPr="00EB3F44">
        <w:t xml:space="preserve"> = </w:t>
      </w:r>
      <w:r w:rsidRPr="00800947">
        <w:rPr>
          <w:i/>
        </w:rPr>
        <w:t>D</w:t>
      </w:r>
      <w:r w:rsidRPr="00EB3F44">
        <w:rPr>
          <w:vertAlign w:val="subscript"/>
        </w:rPr>
        <w:t>3</w:t>
      </w:r>
      <w:r w:rsidRPr="00EB3F44">
        <w:t xml:space="preserve"> + </w:t>
      </w:r>
      <w:r w:rsidRPr="00800947">
        <w:rPr>
          <w:i/>
        </w:rPr>
        <w:t>D</w:t>
      </w:r>
      <w:r w:rsidRPr="00EB3F44">
        <w:rPr>
          <w:vertAlign w:val="subscript"/>
        </w:rPr>
        <w:t>1</w:t>
      </w:r>
    </w:p>
    <w:p w14:paraId="1C0BC3A4" w14:textId="4A31A0EA" w:rsidR="00885364" w:rsidRDefault="00800947" w:rsidP="00885364">
      <w:pPr>
        <w:spacing w:after="0"/>
        <w:jc w:val="center"/>
      </w:pPr>
      <w:r>
        <w:rPr>
          <w:noProof/>
        </w:rPr>
        <w:drawing>
          <wp:inline distT="0" distB="0" distL="0" distR="0" wp14:anchorId="1D07DF55" wp14:editId="300DAC03">
            <wp:extent cx="4812105" cy="140970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Untitled.png"/>
                    <pic:cNvPicPr/>
                  </pic:nvPicPr>
                  <pic:blipFill>
                    <a:blip r:embed="rId134">
                      <a:extLst>
                        <a:ext uri="{28A0092B-C50C-407E-A947-70E740481C1C}">
                          <a14:useLocalDpi xmlns:a14="http://schemas.microsoft.com/office/drawing/2010/main" val="0"/>
                        </a:ext>
                      </a:extLst>
                    </a:blip>
                    <a:stretch>
                      <a:fillRect/>
                    </a:stretch>
                  </pic:blipFill>
                  <pic:spPr>
                    <a:xfrm>
                      <a:off x="0" y="0"/>
                      <a:ext cx="4874038" cy="1427843"/>
                    </a:xfrm>
                    <a:prstGeom prst="rect">
                      <a:avLst/>
                    </a:prstGeom>
                  </pic:spPr>
                </pic:pic>
              </a:graphicData>
            </a:graphic>
          </wp:inline>
        </w:drawing>
      </w:r>
    </w:p>
    <w:p w14:paraId="3457866F" w14:textId="498BBFC5" w:rsidR="00885364" w:rsidRDefault="00885364" w:rsidP="0088536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xml:space="preserve">. K-map Representation of 4-to-2 Encoder with </w:t>
      </w:r>
      <w:r w:rsidRPr="00885364">
        <w:t xml:space="preserve">X (don’t care) </w:t>
      </w:r>
      <w:r>
        <w:t>N</w:t>
      </w:r>
      <w:r w:rsidRPr="00885364">
        <w:t>otation</w:t>
      </w:r>
    </w:p>
    <w:p w14:paraId="5F4EAC3F" w14:textId="49D8029A" w:rsidR="00885364" w:rsidRDefault="00885364" w:rsidP="00D772D4"/>
    <w:p w14:paraId="7EE89B6B" w14:textId="00994F37" w:rsidR="00DE58CA" w:rsidRDefault="003E4793" w:rsidP="00D772D4">
      <w:r>
        <w:t>Let’s design l</w:t>
      </w:r>
      <w:r w:rsidRPr="003E4793">
        <w:t xml:space="preserve">ogic gates for </w:t>
      </w:r>
      <w:r>
        <w:t>the e</w:t>
      </w:r>
      <w:r w:rsidRPr="003E4793">
        <w:t xml:space="preserve">ncoder </w:t>
      </w:r>
      <w:r>
        <w:t>using the above figure:</w:t>
      </w:r>
    </w:p>
    <w:p w14:paraId="02AC64C5" w14:textId="777216B0" w:rsidR="000E734C" w:rsidRDefault="00A0061B" w:rsidP="005E4C99">
      <w:pPr>
        <w:spacing w:after="0"/>
        <w:jc w:val="center"/>
      </w:pPr>
      <w:r>
        <w:rPr>
          <w:noProof/>
        </w:rPr>
        <w:drawing>
          <wp:inline distT="0" distB="0" distL="0" distR="0" wp14:anchorId="0DFEECD5" wp14:editId="6EDD51ED">
            <wp:extent cx="3200400" cy="2053375"/>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08731" cy="2058720"/>
                    </a:xfrm>
                    <a:prstGeom prst="rect">
                      <a:avLst/>
                    </a:prstGeom>
                    <a:noFill/>
                  </pic:spPr>
                </pic:pic>
              </a:graphicData>
            </a:graphic>
          </wp:inline>
        </w:drawing>
      </w:r>
    </w:p>
    <w:p w14:paraId="4FF23870" w14:textId="32033B1E" w:rsidR="000E734C" w:rsidRDefault="000E734C" w:rsidP="000E734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10</w:t>
      </w:r>
      <w:r w:rsidR="008F7DA0">
        <w:rPr>
          <w:noProof/>
        </w:rPr>
        <w:fldChar w:fldCharType="end"/>
      </w:r>
      <w:r>
        <w:t xml:space="preserve">. </w:t>
      </w:r>
      <w:r w:rsidR="00236D1D">
        <w:t>Designed Encoder with logic gates</w:t>
      </w:r>
    </w:p>
    <w:p w14:paraId="6C8BD578" w14:textId="77777777" w:rsidR="000E734C" w:rsidRDefault="000E734C" w:rsidP="00D772D4"/>
    <w:p w14:paraId="1247F203" w14:textId="73AD5E7D" w:rsidR="00DE58CA" w:rsidRPr="00DE58CA" w:rsidRDefault="00DE58CA" w:rsidP="00DE58CA">
      <w:r w:rsidRPr="00DE58CA">
        <w:t xml:space="preserve">4-to-2 encoder has four inputs, </w:t>
      </w:r>
      <w:proofErr w:type="gramStart"/>
      <w:r w:rsidRPr="00DE58CA">
        <w:t>i.e.</w:t>
      </w:r>
      <w:proofErr w:type="gramEnd"/>
      <w:r w:rsidRPr="00DE58CA">
        <w:t xml:space="preserve"> </w:t>
      </w:r>
      <w:r w:rsidRPr="00A0061B">
        <w:rPr>
          <w:i/>
        </w:rPr>
        <w:t>D</w:t>
      </w:r>
      <w:r w:rsidRPr="00425DA2">
        <w:rPr>
          <w:vertAlign w:val="subscript"/>
        </w:rPr>
        <w:t>3</w:t>
      </w:r>
      <w:r w:rsidRPr="00DE58CA">
        <w:t xml:space="preserve">, </w:t>
      </w:r>
      <w:r w:rsidRPr="00A0061B">
        <w:rPr>
          <w:i/>
        </w:rPr>
        <w:t>D</w:t>
      </w:r>
      <w:r w:rsidRPr="00425DA2">
        <w:rPr>
          <w:vertAlign w:val="subscript"/>
        </w:rPr>
        <w:t>2</w:t>
      </w:r>
      <w:r w:rsidRPr="00DE58CA">
        <w:t xml:space="preserve">, </w:t>
      </w:r>
      <w:r w:rsidRPr="00A0061B">
        <w:rPr>
          <w:i/>
        </w:rPr>
        <w:t>D</w:t>
      </w:r>
      <w:r w:rsidRPr="00425DA2">
        <w:rPr>
          <w:vertAlign w:val="subscript"/>
        </w:rPr>
        <w:t>1</w:t>
      </w:r>
      <w:r w:rsidRPr="00DE58CA">
        <w:t xml:space="preserve">, </w:t>
      </w:r>
      <w:r w:rsidRPr="00A0061B">
        <w:rPr>
          <w:i/>
        </w:rPr>
        <w:t>D</w:t>
      </w:r>
      <w:r w:rsidRPr="00425DA2">
        <w:rPr>
          <w:vertAlign w:val="subscript"/>
        </w:rPr>
        <w:t>0</w:t>
      </w:r>
      <w:r w:rsidRPr="00DE58CA">
        <w:t xml:space="preserve">, and two outputs (binary code), i.e. </w:t>
      </w:r>
      <w:r w:rsidRPr="00A0061B">
        <w:rPr>
          <w:i/>
        </w:rPr>
        <w:t>B</w:t>
      </w:r>
      <w:r w:rsidRPr="00425DA2">
        <w:rPr>
          <w:vertAlign w:val="subscript"/>
        </w:rPr>
        <w:t>1</w:t>
      </w:r>
      <w:r w:rsidRPr="00DE58CA">
        <w:t xml:space="preserve"> and </w:t>
      </w:r>
      <w:r w:rsidRPr="00A0061B">
        <w:rPr>
          <w:i/>
        </w:rPr>
        <w:t>B</w:t>
      </w:r>
      <w:r w:rsidRPr="00425DA2">
        <w:rPr>
          <w:vertAlign w:val="subscript"/>
        </w:rPr>
        <w:t>0</w:t>
      </w:r>
      <w:r w:rsidRPr="00DE58CA">
        <w:t>.</w:t>
      </w:r>
      <w:r w:rsidR="00346FE2">
        <w:t xml:space="preserve"> </w:t>
      </w:r>
      <w:r w:rsidRPr="00DE58CA">
        <w:t>There are two OR gates in the block.</w:t>
      </w:r>
    </w:p>
    <w:p w14:paraId="6D1C173C" w14:textId="77777777" w:rsidR="00DE58CA" w:rsidRPr="00DE58CA" w:rsidRDefault="00DE58CA" w:rsidP="00425DA2">
      <w:pPr>
        <w:pStyle w:val="ListParagraph"/>
        <w:numPr>
          <w:ilvl w:val="0"/>
          <w:numId w:val="1"/>
        </w:numPr>
      </w:pPr>
      <w:r w:rsidRPr="00DE58CA">
        <w:t>OR</w:t>
      </w:r>
      <w:r w:rsidRPr="00995441">
        <w:rPr>
          <w:vertAlign w:val="subscript"/>
        </w:rPr>
        <w:t>1</w:t>
      </w:r>
      <w:r w:rsidRPr="00DE58CA">
        <w:t xml:space="preserve"> gate has two inputs, </w:t>
      </w:r>
      <w:r w:rsidRPr="00995441">
        <w:rPr>
          <w:i/>
        </w:rPr>
        <w:t>D</w:t>
      </w:r>
      <w:r w:rsidRPr="00425DA2">
        <w:rPr>
          <w:vertAlign w:val="subscript"/>
        </w:rPr>
        <w:t>2</w:t>
      </w:r>
      <w:r w:rsidRPr="00DE58CA">
        <w:t xml:space="preserve"> and </w:t>
      </w:r>
      <w:r w:rsidRPr="00995441">
        <w:rPr>
          <w:i/>
        </w:rPr>
        <w:t>D</w:t>
      </w:r>
      <w:r w:rsidRPr="00425DA2">
        <w:rPr>
          <w:vertAlign w:val="subscript"/>
        </w:rPr>
        <w:t>3</w:t>
      </w:r>
      <w:r w:rsidRPr="00DE58CA">
        <w:t xml:space="preserve">, and produces the output </w:t>
      </w:r>
      <w:r w:rsidRPr="00995441">
        <w:rPr>
          <w:i/>
        </w:rPr>
        <w:t>B</w:t>
      </w:r>
      <w:r w:rsidRPr="00425DA2">
        <w:rPr>
          <w:vertAlign w:val="subscript"/>
        </w:rPr>
        <w:t>1</w:t>
      </w:r>
      <w:r w:rsidRPr="00DE58CA">
        <w:t>.</w:t>
      </w:r>
    </w:p>
    <w:p w14:paraId="55E4F399" w14:textId="69B43C56" w:rsidR="00DE58CA" w:rsidRDefault="00DE58CA" w:rsidP="00425DA2">
      <w:pPr>
        <w:pStyle w:val="ListParagraph"/>
        <w:numPr>
          <w:ilvl w:val="0"/>
          <w:numId w:val="1"/>
        </w:numPr>
      </w:pPr>
      <w:r w:rsidRPr="00DE58CA">
        <w:t>OR</w:t>
      </w:r>
      <w:r w:rsidRPr="00995441">
        <w:rPr>
          <w:vertAlign w:val="subscript"/>
        </w:rPr>
        <w:t>0</w:t>
      </w:r>
      <w:r w:rsidRPr="00DE58CA">
        <w:t xml:space="preserve"> gate has two inputs, </w:t>
      </w:r>
      <w:r w:rsidRPr="00995441">
        <w:rPr>
          <w:i/>
        </w:rPr>
        <w:t>D</w:t>
      </w:r>
      <w:r w:rsidRPr="00425DA2">
        <w:rPr>
          <w:vertAlign w:val="subscript"/>
        </w:rPr>
        <w:t>1</w:t>
      </w:r>
      <w:r w:rsidRPr="00DE58CA">
        <w:t xml:space="preserve"> and </w:t>
      </w:r>
      <w:r w:rsidRPr="00995441">
        <w:rPr>
          <w:i/>
        </w:rPr>
        <w:t>D</w:t>
      </w:r>
      <w:r w:rsidRPr="00425DA2">
        <w:rPr>
          <w:vertAlign w:val="subscript"/>
        </w:rPr>
        <w:t>0</w:t>
      </w:r>
      <w:r w:rsidRPr="00DE58CA">
        <w:t xml:space="preserve">, and produces the output </w:t>
      </w:r>
      <w:r w:rsidRPr="00995441">
        <w:rPr>
          <w:i/>
        </w:rPr>
        <w:t>B</w:t>
      </w:r>
      <w:r w:rsidRPr="00425DA2">
        <w:rPr>
          <w:vertAlign w:val="subscript"/>
        </w:rPr>
        <w:t>0</w:t>
      </w:r>
      <w:r w:rsidRPr="00DE58CA">
        <w:t>.</w:t>
      </w:r>
    </w:p>
    <w:p w14:paraId="3F9FBC6C" w14:textId="77777777" w:rsidR="00EC73B3" w:rsidRDefault="00EC73B3" w:rsidP="00D772D4"/>
    <w:p w14:paraId="40E550FF" w14:textId="77777777" w:rsidR="00D11B97" w:rsidRDefault="00D11B97">
      <w:pPr>
        <w:rPr>
          <w:rFonts w:asciiTheme="majorHAnsi" w:eastAsiaTheme="majorEastAsia" w:hAnsiTheme="majorHAnsi" w:cstheme="majorBidi"/>
          <w:color w:val="2F5496" w:themeColor="accent1" w:themeShade="BF"/>
          <w:sz w:val="26"/>
          <w:szCs w:val="26"/>
        </w:rPr>
      </w:pPr>
      <w:r>
        <w:br w:type="page"/>
      </w:r>
    </w:p>
    <w:p w14:paraId="3368BF08" w14:textId="33591857" w:rsidR="00D772D4" w:rsidRPr="00D772D4" w:rsidRDefault="00105E8F" w:rsidP="00105E8F">
      <w:pPr>
        <w:pStyle w:val="Heading2"/>
        <w:numPr>
          <w:ilvl w:val="0"/>
          <w:numId w:val="0"/>
        </w:numPr>
        <w:ind w:left="792"/>
      </w:pPr>
      <w:bookmarkStart w:id="74" w:name="_Toc98151791"/>
      <w:r>
        <w:lastRenderedPageBreak/>
        <w:t>7</w:t>
      </w:r>
      <w:r>
        <w:rPr>
          <w:rFonts w:asciiTheme="minorHAnsi" w:eastAsiaTheme="minorEastAsia" w:hAnsiTheme="minorHAnsi" w:cstheme="minorBidi"/>
          <w:i/>
          <w:color w:val="auto"/>
          <w:sz w:val="22"/>
          <w:szCs w:val="22"/>
        </w:rPr>
        <w:t xml:space="preserve">.2 </w:t>
      </w:r>
      <w:r w:rsidR="00C26025" w:rsidRPr="00C26025">
        <w:t>Sequential Circuits</w:t>
      </w:r>
      <w:bookmarkEnd w:id="74"/>
    </w:p>
    <w:p w14:paraId="07699E55" w14:textId="6E778088" w:rsidR="00CF1489" w:rsidRDefault="00CF1489" w:rsidP="003345A8">
      <w:pPr>
        <w:spacing w:after="0"/>
      </w:pPr>
    </w:p>
    <w:p w14:paraId="798AD445" w14:textId="6E2CC14F" w:rsidR="003345A8" w:rsidRDefault="005E4C99" w:rsidP="00CF1489">
      <w:r>
        <w:t>So far, we take a look at the c</w:t>
      </w:r>
      <w:r w:rsidRPr="005E4C99">
        <w:t xml:space="preserve">ombinational </w:t>
      </w:r>
      <w:r>
        <w:t>c</w:t>
      </w:r>
      <w:r w:rsidRPr="005E4C99">
        <w:t>ircuit</w:t>
      </w:r>
      <w:r>
        <w:t xml:space="preserve">, </w:t>
      </w:r>
      <w:r w:rsidRPr="005E4C99">
        <w:t xml:space="preserve">in which </w:t>
      </w:r>
      <w:r>
        <w:t xml:space="preserve">the </w:t>
      </w:r>
      <w:r w:rsidRPr="005E4C99">
        <w:t xml:space="preserve">output </w:t>
      </w:r>
      <w:r w:rsidR="00FC5569">
        <w:t>is</w:t>
      </w:r>
      <w:r w:rsidRPr="005E4C99">
        <w:t xml:space="preserve"> independent of time and only relies on the </w:t>
      </w:r>
      <w:r>
        <w:t xml:space="preserve">current </w:t>
      </w:r>
      <w:r w:rsidRPr="005E4C99">
        <w:t>input at that particular instant.</w:t>
      </w:r>
      <w:r>
        <w:t xml:space="preserve"> </w:t>
      </w:r>
      <w:r w:rsidRPr="005E4C99">
        <w:t xml:space="preserve">On </w:t>
      </w:r>
      <w:r w:rsidR="00FC5569">
        <w:t xml:space="preserve">the </w:t>
      </w:r>
      <w:r w:rsidRPr="005E4C99">
        <w:t>other hand</w:t>
      </w:r>
      <w:r w:rsidR="00FC5569">
        <w:t>,</w:t>
      </w:r>
      <w:r w:rsidRPr="005E4C99">
        <w:t xml:space="preserve"> </w:t>
      </w:r>
      <w:r>
        <w:t>the s</w:t>
      </w:r>
      <w:r w:rsidRPr="005E4C99">
        <w:t>equential circuit is the type of circuit where output not only relies on the current input but also depends on the previous output.</w:t>
      </w:r>
      <w:r>
        <w:t xml:space="preserve"> The s</w:t>
      </w:r>
      <w:r w:rsidRPr="005E4C99">
        <w:t xml:space="preserve">equential </w:t>
      </w:r>
      <w:r>
        <w:t>c</w:t>
      </w:r>
      <w:r w:rsidRPr="005E4C99">
        <w:t>ircuit</w:t>
      </w:r>
      <w:r>
        <w:t xml:space="preserve"> </w:t>
      </w:r>
      <w:r w:rsidRPr="005E4C99">
        <w:t>consist</w:t>
      </w:r>
      <w:r>
        <w:t>s</w:t>
      </w:r>
      <w:r w:rsidRPr="005E4C99">
        <w:t xml:space="preserve"> of a combinational circuit and storage elements.</w:t>
      </w:r>
      <w:r>
        <w:t xml:space="preserve"> The previous input</w:t>
      </w:r>
      <w:r w:rsidR="00FC5569">
        <w:t>/output</w:t>
      </w:r>
      <w:r>
        <w:t xml:space="preserve"> values are stored in storage elements.</w:t>
      </w:r>
    </w:p>
    <w:p w14:paraId="3830ABF4" w14:textId="4E50EBC6" w:rsidR="00C26025" w:rsidRDefault="005E4C99" w:rsidP="005E4C99">
      <w:pPr>
        <w:jc w:val="center"/>
      </w:pPr>
      <w:r>
        <w:rPr>
          <w:noProof/>
        </w:rPr>
        <w:drawing>
          <wp:inline distT="0" distB="0" distL="0" distR="0" wp14:anchorId="2FEF3AF2" wp14:editId="3A56456E">
            <wp:extent cx="4227421" cy="965200"/>
            <wp:effectExtent l="0" t="0" r="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313040" cy="984748"/>
                    </a:xfrm>
                    <a:prstGeom prst="rect">
                      <a:avLst/>
                    </a:prstGeom>
                    <a:noFill/>
                  </pic:spPr>
                </pic:pic>
              </a:graphicData>
            </a:graphic>
          </wp:inline>
        </w:drawing>
      </w:r>
    </w:p>
    <w:p w14:paraId="5A67BF78" w14:textId="7A6A9417" w:rsidR="005E4C99" w:rsidRDefault="005E4C99" w:rsidP="005E4C9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11</w:t>
      </w:r>
      <w:r w:rsidR="008F7DA0">
        <w:rPr>
          <w:noProof/>
        </w:rPr>
        <w:fldChar w:fldCharType="end"/>
      </w:r>
      <w:r>
        <w:t>. Sequential Circuit</w:t>
      </w:r>
    </w:p>
    <w:p w14:paraId="1171EB97" w14:textId="77777777" w:rsidR="005E4C99" w:rsidRDefault="005E4C99" w:rsidP="00CF1489"/>
    <w:p w14:paraId="5C0C947F" w14:textId="14CB5389" w:rsidR="005E4C99" w:rsidRDefault="005E4C99" w:rsidP="005E4C99">
      <w:r>
        <w:t>As shown in the above figure, t</w:t>
      </w:r>
      <w:r w:rsidRPr="005E4C99">
        <w:t xml:space="preserve">he inputs directly </w:t>
      </w:r>
      <w:r w:rsidR="00FC5569">
        <w:t xml:space="preserve">are </w:t>
      </w:r>
      <w:r w:rsidRPr="005E4C99">
        <w:t>fed into the combinational circuit block.</w:t>
      </w:r>
      <w:r>
        <w:t xml:space="preserve"> </w:t>
      </w:r>
      <w:r w:rsidRPr="005E4C99">
        <w:t>The combinational circuit produces outputs with current and prior input values.</w:t>
      </w:r>
      <w:r>
        <w:t xml:space="preserve"> </w:t>
      </w:r>
      <w:r w:rsidRPr="005E4C99">
        <w:t xml:space="preserve">Some states of the combinational circuit </w:t>
      </w:r>
      <w:r w:rsidR="00FC5569">
        <w:t xml:space="preserve">are </w:t>
      </w:r>
      <w:r w:rsidRPr="005E4C99">
        <w:t xml:space="preserve">stored in memory elements, </w:t>
      </w:r>
      <w:proofErr w:type="gramStart"/>
      <w:r w:rsidRPr="005E4C99">
        <w:t>e.g.</w:t>
      </w:r>
      <w:proofErr w:type="gramEnd"/>
      <w:r w:rsidRPr="005E4C99">
        <w:t xml:space="preserve"> Flip-flops, which will be used as the prior input values.</w:t>
      </w:r>
      <w:r>
        <w:t xml:space="preserve"> Storage elements maintain a binary state </w:t>
      </w:r>
      <w:r w:rsidRPr="005E4C99">
        <w:t>indefinitely as long as power is delivered to the circuit</w:t>
      </w:r>
      <w:r>
        <w:t>. There are two types of the storage elements: 1) Latch – operated with signal levels, and 2) Flip</w:t>
      </w:r>
      <w:r w:rsidR="00BD50AF">
        <w:t>-</w:t>
      </w:r>
      <w:r>
        <w:t xml:space="preserve">Flop </w:t>
      </w:r>
      <w:r w:rsidR="00BD50AF">
        <w:t>–</w:t>
      </w:r>
      <w:r>
        <w:t xml:space="preserve"> controlled</w:t>
      </w:r>
      <w:r w:rsidR="00BD50AF">
        <w:t xml:space="preserve"> by a clock transition.</w:t>
      </w:r>
    </w:p>
    <w:p w14:paraId="2F8A3461" w14:textId="77777777" w:rsidR="005E4C99" w:rsidRDefault="005E4C99" w:rsidP="00CF1489"/>
    <w:p w14:paraId="7485F6DE" w14:textId="56D00AB5" w:rsidR="00C26025" w:rsidRDefault="00C26025" w:rsidP="00C26025">
      <w:pPr>
        <w:pStyle w:val="Heading3"/>
      </w:pPr>
      <w:bookmarkStart w:id="75" w:name="_Toc98151792"/>
      <w:r w:rsidRPr="00C26025">
        <w:t>SR Latch</w:t>
      </w:r>
      <w:bookmarkEnd w:id="75"/>
    </w:p>
    <w:p w14:paraId="46A119CA" w14:textId="6A85ABBF" w:rsidR="00C26025" w:rsidRDefault="00C26025" w:rsidP="005F5B0A">
      <w:pPr>
        <w:spacing w:after="0"/>
      </w:pPr>
    </w:p>
    <w:p w14:paraId="3D9C3F71" w14:textId="77777777" w:rsidR="00416785" w:rsidRDefault="006C5D00" w:rsidP="00CF1489">
      <w:r>
        <w:t>SR latch is the most</w:t>
      </w:r>
      <w:r w:rsidR="00EC2B37">
        <w:t xml:space="preserve"> fundamental building block using static gates, where </w:t>
      </w:r>
      <w:r w:rsidR="00EC2B37" w:rsidRPr="00AB5376">
        <w:rPr>
          <w:i/>
        </w:rPr>
        <w:t>S</w:t>
      </w:r>
      <w:r w:rsidR="00EC2B37">
        <w:t xml:space="preserve"> and </w:t>
      </w:r>
      <w:r w:rsidR="00EC2B37" w:rsidRPr="00AB5376">
        <w:rPr>
          <w:i/>
        </w:rPr>
        <w:t>R</w:t>
      </w:r>
      <w:r w:rsidR="00EC2B37">
        <w:t xml:space="preserve"> stand for set and reset.</w:t>
      </w:r>
      <w:r w:rsidR="00416785">
        <w:t xml:space="preserve"> </w:t>
      </w:r>
      <w:r w:rsidR="00416785" w:rsidRPr="00416785">
        <w:t xml:space="preserve">SR latch </w:t>
      </w:r>
      <w:r w:rsidR="00416785">
        <w:t>can be designed with</w:t>
      </w:r>
      <w:r w:rsidR="00416785" w:rsidRPr="00416785">
        <w:t xml:space="preserve"> two NOR gates. The inputs </w:t>
      </w:r>
      <w:r w:rsidR="00416785" w:rsidRPr="00AB5376">
        <w:rPr>
          <w:i/>
        </w:rPr>
        <w:t>S</w:t>
      </w:r>
      <w:r w:rsidR="00416785" w:rsidRPr="00416785">
        <w:t xml:space="preserve"> and </w:t>
      </w:r>
      <w:proofErr w:type="spellStart"/>
      <w:r w:rsidR="00416785" w:rsidRPr="00AB5376">
        <w:rPr>
          <w:i/>
        </w:rPr>
        <w:t>R</w:t>
      </w:r>
      <w:r w:rsidR="00416785">
        <w:t xml:space="preserve"> are</w:t>
      </w:r>
      <w:proofErr w:type="spellEnd"/>
      <w:r w:rsidR="00416785" w:rsidRPr="00416785">
        <w:t xml:space="preserve"> fed into each NOR gate, and the output of one NOR gate recursively </w:t>
      </w:r>
      <w:r w:rsidR="00416785">
        <w:t xml:space="preserve">is </w:t>
      </w:r>
      <w:r w:rsidR="00416785" w:rsidRPr="00416785">
        <w:t>fed into the input of the other NOR gate</w:t>
      </w:r>
      <w:r w:rsidR="00416785">
        <w:t>, as shown below:</w:t>
      </w:r>
    </w:p>
    <w:p w14:paraId="1DC6E5A5" w14:textId="453E1463" w:rsidR="00416785" w:rsidRDefault="0042580A" w:rsidP="00416785">
      <w:pPr>
        <w:jc w:val="center"/>
      </w:pPr>
      <w:r>
        <w:rPr>
          <w:noProof/>
        </w:rPr>
        <w:drawing>
          <wp:inline distT="0" distB="0" distL="0" distR="0" wp14:anchorId="411770D3" wp14:editId="79A0F214">
            <wp:extent cx="1870710" cy="1404238"/>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02901" cy="1428402"/>
                    </a:xfrm>
                    <a:prstGeom prst="rect">
                      <a:avLst/>
                    </a:prstGeom>
                    <a:noFill/>
                  </pic:spPr>
                </pic:pic>
              </a:graphicData>
            </a:graphic>
          </wp:inline>
        </w:drawing>
      </w:r>
    </w:p>
    <w:p w14:paraId="27B6DB50" w14:textId="28219BF7" w:rsidR="00416785" w:rsidRDefault="00416785" w:rsidP="0041678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12</w:t>
      </w:r>
      <w:r w:rsidR="008F7DA0">
        <w:rPr>
          <w:noProof/>
        </w:rPr>
        <w:fldChar w:fldCharType="end"/>
      </w:r>
      <w:r>
        <w:t>. SR Latch</w:t>
      </w:r>
    </w:p>
    <w:p w14:paraId="1DD05AC2" w14:textId="4CA2D1DB" w:rsidR="00416785" w:rsidRDefault="00416785" w:rsidP="00CF1489"/>
    <w:p w14:paraId="036AF4F0" w14:textId="024EF0C9" w:rsidR="008E35AF" w:rsidRDefault="0098521E" w:rsidP="0098521E">
      <w:pPr>
        <w:tabs>
          <w:tab w:val="num" w:pos="1440"/>
        </w:tabs>
      </w:pPr>
      <w:r>
        <w:t>The o</w:t>
      </w:r>
      <w:r w:rsidR="008E35AF" w:rsidRPr="0098521E">
        <w:t xml:space="preserve">utputs </w:t>
      </w:r>
      <m:oMath>
        <m:r>
          <w:rPr>
            <w:rFonts w:ascii="Cambria Math" w:hAnsi="Cambria Math"/>
          </w:rPr>
          <m:t>Q</m:t>
        </m:r>
      </m:oMath>
      <w:r w:rsidR="008E35AF" w:rsidRPr="0098521E">
        <w:t xml:space="preserve"> and </w:t>
      </w:r>
      <m:oMath>
        <m:acc>
          <m:accPr>
            <m:chr m:val="̅"/>
            <m:ctrlPr>
              <w:rPr>
                <w:rFonts w:ascii="Cambria Math" w:hAnsi="Cambria Math"/>
                <w:i/>
                <w:iCs/>
              </w:rPr>
            </m:ctrlPr>
          </m:accPr>
          <m:e>
            <m:r>
              <w:rPr>
                <w:rFonts w:ascii="Cambria Math" w:hAnsi="Cambria Math"/>
              </w:rPr>
              <m:t>Q</m:t>
            </m:r>
          </m:e>
        </m:acc>
        <m:r>
          <w:rPr>
            <w:rFonts w:ascii="Cambria Math" w:hAnsi="Cambria Math"/>
          </w:rPr>
          <m:t> </m:t>
        </m:r>
      </m:oMath>
      <w:r w:rsidR="008E35AF" w:rsidRPr="0098521E">
        <w:t>represent the value of the stored state and its complement</w:t>
      </w:r>
      <w:r w:rsidR="00037FF0">
        <w:t>, respectively</w:t>
      </w:r>
      <w:r>
        <w:t>.</w:t>
      </w:r>
      <w:r w:rsidR="00DC0E90">
        <w:t xml:space="preserve"> In SR latch, there are four possible input cases:</w:t>
      </w:r>
    </w:p>
    <w:p w14:paraId="0B4E4607" w14:textId="379145F9" w:rsidR="00DC0E90" w:rsidRDefault="00DC0E90" w:rsidP="00DC0E90">
      <w:pPr>
        <w:pStyle w:val="ListParagraph"/>
        <w:numPr>
          <w:ilvl w:val="0"/>
          <w:numId w:val="1"/>
        </w:numPr>
      </w:pPr>
      <w:r>
        <w:lastRenderedPageBreak/>
        <w:t xml:space="preserve">Case 1: </w:t>
      </w:r>
      <w:r w:rsidRPr="00037FF0">
        <w:rPr>
          <w:i/>
        </w:rPr>
        <w:t>S</w:t>
      </w:r>
      <w:r w:rsidRPr="00DC0E90">
        <w:t xml:space="preserve"> = 1, </w:t>
      </w:r>
      <w:r w:rsidRPr="00037FF0">
        <w:rPr>
          <w:i/>
        </w:rPr>
        <w:t>R</w:t>
      </w:r>
      <w:r w:rsidRPr="00DC0E90">
        <w:t xml:space="preserve"> = 0</w:t>
      </w:r>
    </w:p>
    <w:p w14:paraId="622C1249" w14:textId="0202FAE9" w:rsidR="008E35AF" w:rsidRDefault="008E35AF" w:rsidP="00A02661">
      <w:r>
        <w:t xml:space="preserve">Let’s look at the case when </w:t>
      </w:r>
      <w:r w:rsidRPr="008E35AF">
        <w:t xml:space="preserve">the inputs </w:t>
      </w:r>
      <w:r w:rsidRPr="00037FF0">
        <w:rPr>
          <w:i/>
        </w:rPr>
        <w:t>S</w:t>
      </w:r>
      <w:r w:rsidRPr="008E35AF">
        <w:t xml:space="preserve"> = 1 and </w:t>
      </w:r>
      <w:r w:rsidRPr="00037FF0">
        <w:rPr>
          <w:i/>
        </w:rPr>
        <w:t>R</w:t>
      </w:r>
      <w:r w:rsidRPr="008E35AF">
        <w:t xml:space="preserve"> = 0</w:t>
      </w:r>
      <w:r>
        <w:t>.</w:t>
      </w:r>
      <w:r w:rsidR="00CF4FE4">
        <w:t xml:space="preserve"> The ‘1’ bit is the dominant input of the NOR gate. Since one of the inputs, </w:t>
      </w:r>
      <w:r w:rsidR="00CF4FE4" w:rsidRPr="00037FF0">
        <w:rPr>
          <w:i/>
        </w:rPr>
        <w:t>S</w:t>
      </w:r>
      <w:r w:rsidR="00CF4FE4">
        <w:t xml:space="preserve"> = 1, is TRUE, the NOR gate (N</w:t>
      </w:r>
      <w:r w:rsidR="00CF4FE4" w:rsidRPr="00037FF0">
        <w:rPr>
          <w:vertAlign w:val="subscript"/>
        </w:rPr>
        <w:t>2</w:t>
      </w:r>
      <w:r w:rsidR="00CF4FE4">
        <w:t>) produces the output FALSE which is fed into one of the inputs in the other NOR gate (N</w:t>
      </w:r>
      <w:r w:rsidR="00CF4FE4" w:rsidRPr="0042580A">
        <w:rPr>
          <w:vertAlign w:val="subscript"/>
        </w:rPr>
        <w:t>1</w:t>
      </w:r>
      <w:r w:rsidR="00CF4FE4">
        <w:t xml:space="preserve">). </w:t>
      </w:r>
      <w:r w:rsidR="005A2F09">
        <w:t xml:space="preserve">Both two inputs of </w:t>
      </w:r>
      <w:r w:rsidR="00694E97">
        <w:t xml:space="preserve">the </w:t>
      </w:r>
      <w:r w:rsidR="005A2F09">
        <w:t>NOR gate N</w:t>
      </w:r>
      <w:r w:rsidR="005A2F09" w:rsidRPr="0042580A">
        <w:rPr>
          <w:vertAlign w:val="subscript"/>
        </w:rPr>
        <w:t>1</w:t>
      </w:r>
      <w:r w:rsidR="005A2F09">
        <w:t xml:space="preserve"> are </w:t>
      </w:r>
      <w:r w:rsidR="00CF4FE4">
        <w:t>FALSE</w:t>
      </w:r>
      <w:r w:rsidR="005A2F09">
        <w:t xml:space="preserve"> and </w:t>
      </w:r>
      <w:r w:rsidR="0042580A">
        <w:t>the NOR gate N</w:t>
      </w:r>
      <w:r w:rsidR="0042580A" w:rsidRPr="0042580A">
        <w:rPr>
          <w:vertAlign w:val="subscript"/>
        </w:rPr>
        <w:t>1</w:t>
      </w:r>
      <w:r w:rsidR="0042580A">
        <w:t xml:space="preserve"> </w:t>
      </w:r>
      <w:r w:rsidR="005A2F09">
        <w:t>produce</w:t>
      </w:r>
      <w:r w:rsidR="0042580A">
        <w:t>s</w:t>
      </w:r>
      <w:r w:rsidR="005A2F09">
        <w:t xml:space="preserve"> the output TRUE.</w:t>
      </w:r>
    </w:p>
    <w:p w14:paraId="06FDFAD4" w14:textId="77777777" w:rsidR="008E35AF" w:rsidRDefault="008E35AF" w:rsidP="00A02661"/>
    <w:p w14:paraId="5B36384C" w14:textId="4C8BF8FC" w:rsidR="00A02661" w:rsidRDefault="0042580A" w:rsidP="00CF4FE4">
      <w:pPr>
        <w:jc w:val="center"/>
      </w:pPr>
      <w:r>
        <w:rPr>
          <w:noProof/>
        </w:rPr>
        <w:drawing>
          <wp:inline distT="0" distB="0" distL="0" distR="0" wp14:anchorId="0D616F4A" wp14:editId="12304171">
            <wp:extent cx="2469693" cy="1879322"/>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02137" cy="1904011"/>
                    </a:xfrm>
                    <a:prstGeom prst="rect">
                      <a:avLst/>
                    </a:prstGeom>
                    <a:noFill/>
                  </pic:spPr>
                </pic:pic>
              </a:graphicData>
            </a:graphic>
          </wp:inline>
        </w:drawing>
      </w:r>
    </w:p>
    <w:p w14:paraId="0FE31DE8" w14:textId="1B42081D" w:rsidR="00F221FA" w:rsidRDefault="00F221FA" w:rsidP="00F221F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13</w:t>
      </w:r>
      <w:r w:rsidR="008F7DA0">
        <w:rPr>
          <w:noProof/>
        </w:rPr>
        <w:fldChar w:fldCharType="end"/>
      </w:r>
      <w:r>
        <w:t xml:space="preserve">. SR Latch When </w:t>
      </w:r>
      <w:r w:rsidRPr="008E35AF">
        <w:t>the inputs S = 1 and R = 0</w:t>
      </w:r>
    </w:p>
    <w:p w14:paraId="6BE01DC6" w14:textId="77777777" w:rsidR="00F221FA" w:rsidRPr="00DC0E90" w:rsidRDefault="00F221FA" w:rsidP="00A02661"/>
    <w:p w14:paraId="54E13D4E" w14:textId="478A8C7D" w:rsidR="00DC0E90" w:rsidRDefault="00DC0E90" w:rsidP="00DC0E90">
      <w:pPr>
        <w:pStyle w:val="ListParagraph"/>
        <w:numPr>
          <w:ilvl w:val="0"/>
          <w:numId w:val="1"/>
        </w:numPr>
      </w:pPr>
      <w:r>
        <w:t xml:space="preserve">Case 2: </w:t>
      </w:r>
      <w:r w:rsidRPr="0042580A">
        <w:rPr>
          <w:i/>
        </w:rPr>
        <w:t>S</w:t>
      </w:r>
      <w:r w:rsidRPr="00DC0E90">
        <w:t xml:space="preserve"> = 0, </w:t>
      </w:r>
      <w:r w:rsidRPr="0042580A">
        <w:rPr>
          <w:i/>
        </w:rPr>
        <w:t>R</w:t>
      </w:r>
      <w:r w:rsidRPr="00DC0E90">
        <w:t xml:space="preserve"> = 1</w:t>
      </w:r>
    </w:p>
    <w:p w14:paraId="28FD3001" w14:textId="74224188" w:rsidR="005A2F09" w:rsidRDefault="005A2F09" w:rsidP="005A2F09">
      <w:r>
        <w:t xml:space="preserve">Let’s look at the case when </w:t>
      </w:r>
      <w:r w:rsidRPr="008E35AF">
        <w:t xml:space="preserve">the inputs </w:t>
      </w:r>
      <w:r w:rsidRPr="00876CC8">
        <w:rPr>
          <w:i/>
        </w:rPr>
        <w:t>S</w:t>
      </w:r>
      <w:r w:rsidRPr="008E35AF">
        <w:t xml:space="preserve"> = </w:t>
      </w:r>
      <w:r>
        <w:t>0</w:t>
      </w:r>
      <w:r w:rsidRPr="008E35AF">
        <w:t xml:space="preserve"> and </w:t>
      </w:r>
      <w:r w:rsidRPr="00876CC8">
        <w:rPr>
          <w:i/>
        </w:rPr>
        <w:t>R</w:t>
      </w:r>
      <w:r w:rsidRPr="008E35AF">
        <w:t xml:space="preserve"> = </w:t>
      </w:r>
      <w:r>
        <w:t xml:space="preserve">1. The ‘1’ bit is the dominant input of the NOR gate. Since one of the inputs, </w:t>
      </w:r>
      <w:r w:rsidRPr="00876CC8">
        <w:rPr>
          <w:i/>
        </w:rPr>
        <w:t>R</w:t>
      </w:r>
      <w:r>
        <w:t xml:space="preserve"> = 1, is TRUE, the NOR gate (N</w:t>
      </w:r>
      <w:r w:rsidRPr="00876CC8">
        <w:rPr>
          <w:vertAlign w:val="subscript"/>
        </w:rPr>
        <w:t>1</w:t>
      </w:r>
      <w:r>
        <w:t>) produces the output FALSE which is fed into one of the inputs in the other NOR gate (N</w:t>
      </w:r>
      <w:r w:rsidRPr="00876CC8">
        <w:rPr>
          <w:vertAlign w:val="subscript"/>
        </w:rPr>
        <w:t>2</w:t>
      </w:r>
      <w:r>
        <w:t xml:space="preserve">). Both two inputs of </w:t>
      </w:r>
      <w:r w:rsidR="00ED1155">
        <w:t xml:space="preserve">the </w:t>
      </w:r>
      <w:r>
        <w:t>NOR gate N</w:t>
      </w:r>
      <w:r w:rsidRPr="00876CC8">
        <w:rPr>
          <w:vertAlign w:val="subscript"/>
        </w:rPr>
        <w:t>2</w:t>
      </w:r>
      <w:r>
        <w:t xml:space="preserve"> are FALSE and </w:t>
      </w:r>
      <w:r w:rsidR="00876CC8">
        <w:t>the NOR gate N</w:t>
      </w:r>
      <w:r w:rsidR="00876CC8">
        <w:rPr>
          <w:vertAlign w:val="subscript"/>
        </w:rPr>
        <w:t>2</w:t>
      </w:r>
      <w:r w:rsidR="00876CC8">
        <w:t xml:space="preserve"> </w:t>
      </w:r>
      <w:r>
        <w:t>produce</w:t>
      </w:r>
      <w:r w:rsidR="00876CC8">
        <w:t>s</w:t>
      </w:r>
      <w:r>
        <w:t xml:space="preserve"> the output TRUE.</w:t>
      </w:r>
    </w:p>
    <w:p w14:paraId="293C79CB" w14:textId="7AA7DB9F" w:rsidR="00A02661" w:rsidRDefault="00A02661" w:rsidP="00A02661"/>
    <w:p w14:paraId="14A154CE" w14:textId="57F105F0" w:rsidR="00F221FA" w:rsidRDefault="00634356" w:rsidP="00F221FA">
      <w:pPr>
        <w:jc w:val="center"/>
      </w:pPr>
      <w:r>
        <w:rPr>
          <w:noProof/>
        </w:rPr>
        <w:drawing>
          <wp:inline distT="0" distB="0" distL="0" distR="0" wp14:anchorId="41FFD695" wp14:editId="5117CC97">
            <wp:extent cx="2457450" cy="1870006"/>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73085" cy="1881904"/>
                    </a:xfrm>
                    <a:prstGeom prst="rect">
                      <a:avLst/>
                    </a:prstGeom>
                    <a:noFill/>
                  </pic:spPr>
                </pic:pic>
              </a:graphicData>
            </a:graphic>
          </wp:inline>
        </w:drawing>
      </w:r>
    </w:p>
    <w:p w14:paraId="1CBE7E87" w14:textId="31598043" w:rsidR="00F221FA" w:rsidRDefault="00F221FA" w:rsidP="00F221F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14</w:t>
      </w:r>
      <w:r w:rsidR="008F7DA0">
        <w:rPr>
          <w:noProof/>
        </w:rPr>
        <w:fldChar w:fldCharType="end"/>
      </w:r>
      <w:r>
        <w:t xml:space="preserve">. SR Latch When </w:t>
      </w:r>
      <w:r w:rsidRPr="008E35AF">
        <w:t xml:space="preserve">the inputs S = </w:t>
      </w:r>
      <w:r>
        <w:t>0</w:t>
      </w:r>
      <w:r w:rsidRPr="008E35AF">
        <w:t xml:space="preserve"> and R = </w:t>
      </w:r>
      <w:r>
        <w:t>1</w:t>
      </w:r>
    </w:p>
    <w:p w14:paraId="5EBF3B56" w14:textId="77777777" w:rsidR="00F221FA" w:rsidRPr="00DC0E90" w:rsidRDefault="00F221FA" w:rsidP="00A02661"/>
    <w:p w14:paraId="2D15D4F7" w14:textId="77777777" w:rsidR="00634356" w:rsidRDefault="00634356">
      <w:r>
        <w:br w:type="page"/>
      </w:r>
    </w:p>
    <w:p w14:paraId="5FF9AD1B" w14:textId="19109AF8" w:rsidR="00DC0E90" w:rsidRDefault="00DC0E90" w:rsidP="00DC0E90">
      <w:pPr>
        <w:pStyle w:val="ListParagraph"/>
        <w:numPr>
          <w:ilvl w:val="0"/>
          <w:numId w:val="1"/>
        </w:numPr>
      </w:pPr>
      <w:r>
        <w:lastRenderedPageBreak/>
        <w:t xml:space="preserve">Case 3: </w:t>
      </w:r>
      <w:r w:rsidRPr="002A68AC">
        <w:rPr>
          <w:i/>
        </w:rPr>
        <w:t>S</w:t>
      </w:r>
      <w:r w:rsidRPr="00DC0E90">
        <w:t xml:space="preserve"> = 0, </w:t>
      </w:r>
      <w:r w:rsidRPr="002A68AC">
        <w:rPr>
          <w:i/>
        </w:rPr>
        <w:t>R</w:t>
      </w:r>
      <w:r w:rsidRPr="00DC0E90">
        <w:t xml:space="preserve"> = 0</w:t>
      </w:r>
    </w:p>
    <w:p w14:paraId="677BB435" w14:textId="1F008972" w:rsidR="00B50345" w:rsidRDefault="005A2F09" w:rsidP="005A2F09">
      <w:r>
        <w:t xml:space="preserve">Let’s look at the case when both </w:t>
      </w:r>
      <w:r w:rsidRPr="008E35AF">
        <w:t xml:space="preserve">inputs </w:t>
      </w:r>
      <w:r w:rsidRPr="00D87105">
        <w:rPr>
          <w:i/>
        </w:rPr>
        <w:t>S</w:t>
      </w:r>
      <w:r>
        <w:t xml:space="preserve"> and </w:t>
      </w:r>
      <w:proofErr w:type="spellStart"/>
      <w:r w:rsidRPr="00D87105">
        <w:rPr>
          <w:i/>
        </w:rPr>
        <w:t>R</w:t>
      </w:r>
      <w:r>
        <w:t xml:space="preserve"> are</w:t>
      </w:r>
      <w:proofErr w:type="spellEnd"/>
      <w:r>
        <w:t xml:space="preserve"> FALSE. Since both of inputs are FALSE, we need to consider the case whether the previous output </w:t>
      </w:r>
      <m:oMath>
        <m:sSub>
          <m:sSubPr>
            <m:ctrlPr>
              <w:rPr>
                <w:rFonts w:ascii="Cambria Math" w:hAnsi="Cambria Math"/>
                <w:i/>
              </w:rPr>
            </m:ctrlPr>
          </m:sSubPr>
          <m:e>
            <m:r>
              <w:rPr>
                <w:rFonts w:ascii="Cambria Math" w:hAnsi="Cambria Math"/>
              </w:rPr>
              <m:t>Q</m:t>
            </m:r>
          </m:e>
          <m:sub>
            <m:r>
              <w:rPr>
                <w:rFonts w:ascii="Cambria Math" w:hAnsi="Cambria Math"/>
              </w:rPr>
              <m:t>prev</m:t>
            </m:r>
          </m:sub>
        </m:sSub>
      </m:oMath>
      <w:r>
        <w:t xml:space="preserve"> is FALSE or TRUE. In the </w:t>
      </w:r>
      <w:r w:rsidR="001E35CA">
        <w:t xml:space="preserve">former </w:t>
      </w:r>
      <w:r>
        <w:t>case</w:t>
      </w:r>
      <w:r w:rsidR="00D87105">
        <w:t xml:space="preserve"> when</w:t>
      </w:r>
      <w:r>
        <w:t xml:space="preserve"> the previous output </w:t>
      </w:r>
      <m:oMath>
        <m:sSub>
          <m:sSubPr>
            <m:ctrlPr>
              <w:rPr>
                <w:rFonts w:ascii="Cambria Math" w:hAnsi="Cambria Math"/>
                <w:i/>
              </w:rPr>
            </m:ctrlPr>
          </m:sSubPr>
          <m:e>
            <m:r>
              <w:rPr>
                <w:rFonts w:ascii="Cambria Math" w:hAnsi="Cambria Math"/>
              </w:rPr>
              <m:t>Q</m:t>
            </m:r>
          </m:e>
          <m:sub>
            <m:r>
              <w:rPr>
                <w:rFonts w:ascii="Cambria Math" w:hAnsi="Cambria Math"/>
              </w:rPr>
              <m:t>prev</m:t>
            </m:r>
          </m:sub>
        </m:sSub>
      </m:oMath>
      <w:r>
        <w:t xml:space="preserve"> is FALSE, both inputs </w:t>
      </w:r>
      <w:r w:rsidR="001E35CA">
        <w:t>of the NOR gate N</w:t>
      </w:r>
      <w:r w:rsidR="001E35CA" w:rsidRPr="00D87105">
        <w:rPr>
          <w:vertAlign w:val="subscript"/>
        </w:rPr>
        <w:t>2</w:t>
      </w:r>
      <w:r w:rsidR="001E35CA">
        <w:t xml:space="preserve"> </w:t>
      </w:r>
      <w:r>
        <w:t xml:space="preserve">are FALSE </w:t>
      </w:r>
      <w:r w:rsidR="00E5551A">
        <w:t xml:space="preserve">and </w:t>
      </w:r>
      <w:r w:rsidR="001E35CA">
        <w:t xml:space="preserve">the gate </w:t>
      </w:r>
      <w:r w:rsidR="00E5551A">
        <w:t>produce</w:t>
      </w:r>
      <w:r w:rsidR="001E35CA">
        <w:t>s</w:t>
      </w:r>
      <w:r w:rsidR="00E5551A">
        <w:t xml:space="preserve"> the output TRUE. </w:t>
      </w:r>
      <w:r w:rsidR="00B50345">
        <w:t xml:space="preserve"> Both </w:t>
      </w:r>
      <w:r w:rsidR="001E35CA">
        <w:t>inputs</w:t>
      </w:r>
      <w:r w:rsidR="00B50345">
        <w:t xml:space="preserve"> of the </w:t>
      </w:r>
      <w:r w:rsidR="001E35CA">
        <w:t>other NOR gate N</w:t>
      </w:r>
      <w:r w:rsidR="001E35CA" w:rsidRPr="00D87105">
        <w:rPr>
          <w:vertAlign w:val="subscript"/>
        </w:rPr>
        <w:t>1</w:t>
      </w:r>
      <w:r w:rsidR="001E35CA">
        <w:t xml:space="preserve"> has TRUE and FALSE</w:t>
      </w:r>
      <w:r w:rsidR="00B50345">
        <w:t>, the gate produces the output FALSE.</w:t>
      </w:r>
      <w:r w:rsidR="001E35CA">
        <w:t xml:space="preserve"> </w:t>
      </w:r>
      <w:r w:rsidR="00B50345">
        <w:t xml:space="preserve">In the latter case when the previous output </w:t>
      </w:r>
      <m:oMath>
        <m:sSub>
          <m:sSubPr>
            <m:ctrlPr>
              <w:rPr>
                <w:rFonts w:ascii="Cambria Math" w:hAnsi="Cambria Math"/>
                <w:i/>
              </w:rPr>
            </m:ctrlPr>
          </m:sSubPr>
          <m:e>
            <m:r>
              <w:rPr>
                <w:rFonts w:ascii="Cambria Math" w:hAnsi="Cambria Math"/>
              </w:rPr>
              <m:t>Q</m:t>
            </m:r>
          </m:e>
          <m:sub>
            <m:r>
              <w:rPr>
                <w:rFonts w:ascii="Cambria Math" w:hAnsi="Cambria Math"/>
              </w:rPr>
              <m:t>prev</m:t>
            </m:r>
          </m:sub>
        </m:sSub>
      </m:oMath>
      <w:r w:rsidR="00B50345">
        <w:t xml:space="preserve"> is TRUE, both inputs of the NOR gate N</w:t>
      </w:r>
      <w:r w:rsidR="00B50345" w:rsidRPr="00D87105">
        <w:rPr>
          <w:vertAlign w:val="subscript"/>
        </w:rPr>
        <w:t>1</w:t>
      </w:r>
      <w:r w:rsidR="00B50345">
        <w:t xml:space="preserve"> are FALSE and the gate produces the output TRUE.  Both inputs of the other NOR gate N</w:t>
      </w:r>
      <w:r w:rsidR="00B50345" w:rsidRPr="00D87105">
        <w:rPr>
          <w:vertAlign w:val="subscript"/>
        </w:rPr>
        <w:t>2</w:t>
      </w:r>
      <w:r w:rsidR="00B50345">
        <w:t xml:space="preserve"> has TRUE and FALSE, the gate produces the output FALSE.</w:t>
      </w:r>
    </w:p>
    <w:p w14:paraId="32F0D3AA" w14:textId="13BB5158" w:rsidR="00A02661" w:rsidRDefault="005A2F09" w:rsidP="00F221FA">
      <w:pPr>
        <w:jc w:val="center"/>
      </w:pPr>
      <w:r>
        <w:t xml:space="preserve"> </w:t>
      </w:r>
      <w:r w:rsidR="002A68AC">
        <w:rPr>
          <w:noProof/>
        </w:rPr>
        <w:drawing>
          <wp:inline distT="0" distB="0" distL="0" distR="0" wp14:anchorId="6318F5C9" wp14:editId="142C62BB">
            <wp:extent cx="4298950" cy="1862781"/>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10597" cy="1867828"/>
                    </a:xfrm>
                    <a:prstGeom prst="rect">
                      <a:avLst/>
                    </a:prstGeom>
                    <a:noFill/>
                  </pic:spPr>
                </pic:pic>
              </a:graphicData>
            </a:graphic>
          </wp:inline>
        </w:drawing>
      </w:r>
    </w:p>
    <w:p w14:paraId="66F1AB78" w14:textId="64BF96DB" w:rsidR="00F221FA" w:rsidRDefault="00F221FA" w:rsidP="00F221F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15</w:t>
      </w:r>
      <w:r w:rsidR="008F7DA0">
        <w:rPr>
          <w:noProof/>
        </w:rPr>
        <w:fldChar w:fldCharType="end"/>
      </w:r>
      <w:r>
        <w:t xml:space="preserve">. SR Latch When </w:t>
      </w:r>
      <w:r w:rsidRPr="008E35AF">
        <w:t xml:space="preserve">the inputs S = </w:t>
      </w:r>
      <w:r>
        <w:t>0</w:t>
      </w:r>
      <w:r w:rsidRPr="008E35AF">
        <w:t xml:space="preserve"> and R = </w:t>
      </w:r>
      <w:r>
        <w:t>0</w:t>
      </w:r>
    </w:p>
    <w:p w14:paraId="2D1FA292" w14:textId="143688CA" w:rsidR="00B50345" w:rsidRDefault="00B50345" w:rsidP="00A02661"/>
    <w:p w14:paraId="0B2A6EE0" w14:textId="0D2C8041" w:rsidR="00B50345" w:rsidRDefault="00B50345" w:rsidP="00B50345">
      <w:r>
        <w:t xml:space="preserve">In summary, </w:t>
      </w:r>
      <w:r w:rsidRPr="00B50345">
        <w:t xml:space="preserve">if the inputs </w:t>
      </w:r>
      <w:r w:rsidRPr="00D87105">
        <w:rPr>
          <w:i/>
        </w:rPr>
        <w:t>S</w:t>
      </w:r>
      <w:r w:rsidRPr="00B50345">
        <w:t xml:space="preserve"> = 0, </w:t>
      </w:r>
      <w:r w:rsidRPr="00D87105">
        <w:rPr>
          <w:i/>
        </w:rPr>
        <w:t>R</w:t>
      </w:r>
      <w:r w:rsidRPr="00B50345">
        <w:t xml:space="preserve"> = 0, and </w:t>
      </w:r>
      <m:oMath>
        <m:sSub>
          <m:sSubPr>
            <m:ctrlPr>
              <w:rPr>
                <w:rFonts w:ascii="Cambria Math" w:hAnsi="Cambria Math"/>
                <w:i/>
              </w:rPr>
            </m:ctrlPr>
          </m:sSubPr>
          <m:e>
            <m:r>
              <w:rPr>
                <w:rFonts w:ascii="Cambria Math" w:hAnsi="Cambria Math"/>
              </w:rPr>
              <m:t>Q</m:t>
            </m:r>
          </m:e>
          <m:sub>
            <m:r>
              <w:rPr>
                <w:rFonts w:ascii="Cambria Math" w:hAnsi="Cambria Math"/>
              </w:rPr>
              <m:t>prev</m:t>
            </m:r>
          </m:sub>
        </m:sSub>
      </m:oMath>
      <w:r w:rsidRPr="00B50345">
        <w:t xml:space="preserve"> = 0, then the output </w:t>
      </w:r>
      <m:oMath>
        <m:r>
          <w:rPr>
            <w:rFonts w:ascii="Cambria Math" w:hAnsi="Cambria Math"/>
          </w:rPr>
          <m:t>Q</m:t>
        </m:r>
      </m:oMath>
      <w:r w:rsidRPr="00B50345">
        <w:t xml:space="preserve"> = 0</w:t>
      </w:r>
      <w:r>
        <w:t>. I</w:t>
      </w:r>
      <w:r w:rsidRPr="00B50345">
        <w:t xml:space="preserve">f the inputs </w:t>
      </w:r>
      <w:r w:rsidRPr="00D87105">
        <w:rPr>
          <w:i/>
        </w:rPr>
        <w:t>S</w:t>
      </w:r>
      <w:r w:rsidRPr="00B50345">
        <w:t xml:space="preserve"> = 0, </w:t>
      </w:r>
      <w:r w:rsidRPr="00D87105">
        <w:rPr>
          <w:i/>
        </w:rPr>
        <w:t>R</w:t>
      </w:r>
      <w:r w:rsidRPr="00B50345">
        <w:t xml:space="preserve"> = 0, and </w:t>
      </w:r>
      <m:oMath>
        <m:sSub>
          <m:sSubPr>
            <m:ctrlPr>
              <w:rPr>
                <w:rFonts w:ascii="Cambria Math" w:hAnsi="Cambria Math"/>
                <w:i/>
              </w:rPr>
            </m:ctrlPr>
          </m:sSubPr>
          <m:e>
            <m:r>
              <w:rPr>
                <w:rFonts w:ascii="Cambria Math" w:hAnsi="Cambria Math"/>
              </w:rPr>
              <m:t>Q</m:t>
            </m:r>
          </m:e>
          <m:sub>
            <m:r>
              <w:rPr>
                <w:rFonts w:ascii="Cambria Math" w:hAnsi="Cambria Math"/>
              </w:rPr>
              <m:t>prev</m:t>
            </m:r>
          </m:sub>
        </m:sSub>
      </m:oMath>
      <w:r>
        <w:t xml:space="preserve"> </w:t>
      </w:r>
      <w:r w:rsidRPr="00B50345">
        <w:t xml:space="preserve">= 1, then the output </w:t>
      </w:r>
      <m:oMath>
        <m:r>
          <w:rPr>
            <w:rFonts w:ascii="Cambria Math" w:hAnsi="Cambria Math"/>
          </w:rPr>
          <m:t>Q</m:t>
        </m:r>
      </m:oMath>
      <w:r w:rsidRPr="00B50345">
        <w:t xml:space="preserve"> = 1</w:t>
      </w:r>
      <w:r>
        <w:t xml:space="preserve">. </w:t>
      </w:r>
      <w:r w:rsidRPr="00B50345">
        <w:t>In this case, the latch memorizes the previous state.</w:t>
      </w:r>
    </w:p>
    <w:p w14:paraId="44529CA8" w14:textId="77777777" w:rsidR="007D36AF" w:rsidRPr="00DC0E90" w:rsidRDefault="007D36AF" w:rsidP="00B50345"/>
    <w:p w14:paraId="134B3397" w14:textId="53C74662" w:rsidR="00DC0E90" w:rsidRPr="0098521E" w:rsidRDefault="00DC0E90" w:rsidP="00DC0E90">
      <w:pPr>
        <w:pStyle w:val="ListParagraph"/>
        <w:numPr>
          <w:ilvl w:val="0"/>
          <w:numId w:val="1"/>
        </w:numPr>
      </w:pPr>
      <w:r>
        <w:t xml:space="preserve">Case 4: </w:t>
      </w:r>
      <w:r w:rsidRPr="002B7881">
        <w:rPr>
          <w:i/>
        </w:rPr>
        <w:t>S</w:t>
      </w:r>
      <w:r w:rsidRPr="00DC0E90">
        <w:t xml:space="preserve"> = 1, </w:t>
      </w:r>
      <w:r w:rsidRPr="002B7881">
        <w:rPr>
          <w:i/>
        </w:rPr>
        <w:t>R</w:t>
      </w:r>
      <w:r w:rsidRPr="00DC0E90">
        <w:t xml:space="preserve"> = 1</w:t>
      </w:r>
    </w:p>
    <w:p w14:paraId="1D599268" w14:textId="78489E37" w:rsidR="00416785" w:rsidRDefault="007D36AF" w:rsidP="00CF1489">
      <w:r>
        <w:t xml:space="preserve">Let’s look at the case when both </w:t>
      </w:r>
      <w:r w:rsidRPr="008E35AF">
        <w:t xml:space="preserve">inputs </w:t>
      </w:r>
      <w:r w:rsidRPr="007E59E2">
        <w:rPr>
          <w:i/>
        </w:rPr>
        <w:t>S</w:t>
      </w:r>
      <w:r>
        <w:t xml:space="preserve"> and </w:t>
      </w:r>
      <w:proofErr w:type="spellStart"/>
      <w:r w:rsidRPr="007E59E2">
        <w:rPr>
          <w:i/>
        </w:rPr>
        <w:t>R</w:t>
      </w:r>
      <w:r>
        <w:t xml:space="preserve"> are</w:t>
      </w:r>
      <w:proofErr w:type="spellEnd"/>
      <w:r>
        <w:t xml:space="preserve"> TRUE. </w:t>
      </w:r>
      <w:r w:rsidR="00E652A8">
        <w:t xml:space="preserve">Both NOR gates have a dominant input </w:t>
      </w:r>
      <w:r w:rsidR="00EF1A90">
        <w:t xml:space="preserve">‘1’ and both </w:t>
      </w:r>
      <w:r w:rsidR="00EF1A90" w:rsidRPr="00EF1A90">
        <w:t>output</w:t>
      </w:r>
      <w:r w:rsidR="00EF1A90">
        <w:t>s</w:t>
      </w:r>
      <w:r w:rsidR="00EF1A90" w:rsidRPr="00EF1A90">
        <w:t xml:space="preserve"> </w:t>
      </w:r>
      <m:oMath>
        <m:r>
          <w:rPr>
            <w:rFonts w:ascii="Cambria Math" w:hAnsi="Cambria Math"/>
          </w:rPr>
          <m:t>Q</m:t>
        </m:r>
      </m:oMath>
      <w:r w:rsidR="00EF1A90" w:rsidRPr="00EF1A90">
        <w:t xml:space="preserve"> and </w:t>
      </w:r>
      <m:oMath>
        <m:acc>
          <m:accPr>
            <m:chr m:val="̅"/>
            <m:ctrlPr>
              <w:rPr>
                <w:rFonts w:ascii="Cambria Math" w:hAnsi="Cambria Math"/>
                <w:i/>
              </w:rPr>
            </m:ctrlPr>
          </m:accPr>
          <m:e>
            <m:r>
              <w:rPr>
                <w:rFonts w:ascii="Cambria Math" w:hAnsi="Cambria Math"/>
              </w:rPr>
              <m:t>Q</m:t>
            </m:r>
          </m:e>
        </m:acc>
      </m:oMath>
      <w:r w:rsidR="00EF1A90">
        <w:t xml:space="preserve"> are</w:t>
      </w:r>
      <w:r w:rsidR="00EF1A90" w:rsidRPr="00EF1A90">
        <w:t xml:space="preserve"> equal to 0.</w:t>
      </w:r>
      <w:r w:rsidR="0028190D">
        <w:t xml:space="preserve"> </w:t>
      </w:r>
      <w:r w:rsidR="0028190D" w:rsidRPr="0028190D">
        <w:t xml:space="preserve">This is an invalid state. The </w:t>
      </w:r>
      <w:r w:rsidR="0028190D">
        <w:t xml:space="preserve">values of </w:t>
      </w:r>
      <m:oMath>
        <m:r>
          <w:rPr>
            <w:rFonts w:ascii="Cambria Math" w:hAnsi="Cambria Math"/>
          </w:rPr>
          <m:t>Q</m:t>
        </m:r>
      </m:oMath>
      <w:r w:rsidR="0028190D" w:rsidRPr="00EF1A90">
        <w:t xml:space="preserve"> and </w:t>
      </w:r>
      <m:oMath>
        <m:acc>
          <m:accPr>
            <m:chr m:val="̅"/>
            <m:ctrlPr>
              <w:rPr>
                <w:rFonts w:ascii="Cambria Math" w:hAnsi="Cambria Math"/>
                <w:i/>
              </w:rPr>
            </m:ctrlPr>
          </m:accPr>
          <m:e>
            <m:r>
              <w:rPr>
                <w:rFonts w:ascii="Cambria Math" w:hAnsi="Cambria Math"/>
              </w:rPr>
              <m:t>Q</m:t>
            </m:r>
          </m:e>
        </m:acc>
      </m:oMath>
      <w:r w:rsidR="0028190D">
        <w:t xml:space="preserve"> </w:t>
      </w:r>
      <w:r w:rsidR="0028190D" w:rsidRPr="0028190D">
        <w:t>should be different. We should avoid this state.</w:t>
      </w:r>
    </w:p>
    <w:p w14:paraId="1A40BEBE" w14:textId="41499AA6" w:rsidR="00F221FA" w:rsidRDefault="00F221FA" w:rsidP="00F221FA">
      <w:pPr>
        <w:jc w:val="center"/>
      </w:pPr>
      <w:r>
        <w:rPr>
          <w:noProof/>
        </w:rPr>
        <w:drawing>
          <wp:inline distT="0" distB="0" distL="0" distR="0" wp14:anchorId="095933E3" wp14:editId="00604CD9">
            <wp:extent cx="1458812" cy="111008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83012" cy="1128503"/>
                    </a:xfrm>
                    <a:prstGeom prst="rect">
                      <a:avLst/>
                    </a:prstGeom>
                    <a:noFill/>
                  </pic:spPr>
                </pic:pic>
              </a:graphicData>
            </a:graphic>
          </wp:inline>
        </w:drawing>
      </w:r>
    </w:p>
    <w:p w14:paraId="19979386" w14:textId="1DF75FB1" w:rsidR="00F221FA" w:rsidRDefault="00F221FA" w:rsidP="00F221F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16</w:t>
      </w:r>
      <w:r w:rsidR="008F7DA0">
        <w:rPr>
          <w:noProof/>
        </w:rPr>
        <w:fldChar w:fldCharType="end"/>
      </w:r>
      <w:r>
        <w:t xml:space="preserve">. SR Latch When </w:t>
      </w:r>
      <w:r w:rsidRPr="008E35AF">
        <w:t xml:space="preserve">the inputs S = </w:t>
      </w:r>
      <w:r>
        <w:t>1</w:t>
      </w:r>
      <w:r w:rsidRPr="008E35AF">
        <w:t xml:space="preserve"> and R = </w:t>
      </w:r>
      <w:r>
        <w:t>1</w:t>
      </w:r>
    </w:p>
    <w:p w14:paraId="251AA27E" w14:textId="0A43395E" w:rsidR="005F5B0A" w:rsidRDefault="005F5B0A" w:rsidP="00CF1489"/>
    <w:p w14:paraId="4FFC8C09" w14:textId="2D8BFE82" w:rsidR="00E65574" w:rsidRDefault="00E65574" w:rsidP="00CF1489">
      <w:r>
        <w:t>SR latch stores one bit of state (</w:t>
      </w:r>
      <m:oMath>
        <m:r>
          <w:rPr>
            <w:rFonts w:ascii="Cambria Math" w:hAnsi="Cambria Math"/>
          </w:rPr>
          <m:t>Q</m:t>
        </m:r>
      </m:oMath>
      <w:r>
        <w:t xml:space="preserve">). The following figure shows </w:t>
      </w:r>
      <w:r w:rsidR="00FF61F2">
        <w:t xml:space="preserve">the </w:t>
      </w:r>
      <w:r>
        <w:t xml:space="preserve">SR latch symbol. </w:t>
      </w:r>
    </w:p>
    <w:p w14:paraId="0EB49F4B" w14:textId="0564721F" w:rsidR="00E65574" w:rsidRDefault="00904A2D" w:rsidP="00904A2D">
      <w:pPr>
        <w:jc w:val="center"/>
      </w:pPr>
      <w:r>
        <w:rPr>
          <w:noProof/>
        </w:rPr>
        <w:lastRenderedPageBreak/>
        <w:drawing>
          <wp:inline distT="0" distB="0" distL="0" distR="0" wp14:anchorId="0F5F3228" wp14:editId="211B900E">
            <wp:extent cx="1054100" cy="908579"/>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85279" cy="935454"/>
                    </a:xfrm>
                    <a:prstGeom prst="rect">
                      <a:avLst/>
                    </a:prstGeom>
                    <a:noFill/>
                  </pic:spPr>
                </pic:pic>
              </a:graphicData>
            </a:graphic>
          </wp:inline>
        </w:drawing>
      </w:r>
    </w:p>
    <w:p w14:paraId="0AF38A55" w14:textId="4E1D961D" w:rsidR="00CF2EB6" w:rsidRDefault="00CF2EB6" w:rsidP="00CF2EB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17</w:t>
      </w:r>
      <w:r w:rsidR="008F7DA0">
        <w:rPr>
          <w:noProof/>
        </w:rPr>
        <w:fldChar w:fldCharType="end"/>
      </w:r>
      <w:r>
        <w:t xml:space="preserve">. SR Latch </w:t>
      </w:r>
      <w:r w:rsidR="00904A2D">
        <w:t>Symbol</w:t>
      </w:r>
    </w:p>
    <w:p w14:paraId="066F54BA" w14:textId="77777777" w:rsidR="00E65574" w:rsidRDefault="00E65574" w:rsidP="00CF1489"/>
    <w:p w14:paraId="17E363B3" w14:textId="50EDAB0E" w:rsidR="00C26025" w:rsidRDefault="00C26025" w:rsidP="00C26025">
      <w:pPr>
        <w:pStyle w:val="Heading3"/>
      </w:pPr>
      <w:bookmarkStart w:id="76" w:name="_Toc98151793"/>
      <w:r w:rsidRPr="00C26025">
        <w:t>D Latch</w:t>
      </w:r>
      <w:bookmarkEnd w:id="76"/>
    </w:p>
    <w:p w14:paraId="5055D3A1" w14:textId="7979E36B" w:rsidR="00C26025" w:rsidRDefault="00C26025" w:rsidP="00523452">
      <w:pPr>
        <w:spacing w:after="0"/>
      </w:pPr>
    </w:p>
    <w:p w14:paraId="541679B4" w14:textId="24069508" w:rsidR="00340683" w:rsidRDefault="00340683" w:rsidP="00C26025">
      <w:r>
        <w:t>SR latch has an invalid state. We m</w:t>
      </w:r>
      <w:r w:rsidRPr="00340683">
        <w:t xml:space="preserve">ust do something to avoid </w:t>
      </w:r>
      <w:r>
        <w:t xml:space="preserve">the </w:t>
      </w:r>
      <w:r w:rsidRPr="00340683">
        <w:t>invalid state</w:t>
      </w:r>
      <w:r>
        <w:t xml:space="preserve">. D latch allows us to avoid this invalid state, where the D latch has two inputs </w:t>
      </w:r>
      <w:r w:rsidRPr="0006083B">
        <w:rPr>
          <w:i/>
        </w:rPr>
        <w:t>CLK</w:t>
      </w:r>
      <w:r>
        <w:t xml:space="preserve"> and </w:t>
      </w:r>
      <w:r w:rsidRPr="0006083B">
        <w:rPr>
          <w:i/>
        </w:rPr>
        <w:t>D</w:t>
      </w:r>
      <w:r>
        <w:t xml:space="preserve">. The </w:t>
      </w:r>
      <w:r w:rsidRPr="0006083B">
        <w:rPr>
          <w:i/>
        </w:rPr>
        <w:t>CLK</w:t>
      </w:r>
      <w:r>
        <w:t xml:space="preserve"> input controls when the output changes, and the data input </w:t>
      </w:r>
      <w:r w:rsidRPr="0006083B">
        <w:rPr>
          <w:i/>
        </w:rPr>
        <w:t>D</w:t>
      </w:r>
      <w:r>
        <w:t xml:space="preserve"> controls what the output changes to. The function of D latch is as follows:</w:t>
      </w:r>
    </w:p>
    <w:p w14:paraId="129A593B" w14:textId="12B7E955" w:rsidR="00BA22D7" w:rsidRPr="00BA22D7" w:rsidRDefault="00BA22D7" w:rsidP="00523452">
      <w:pPr>
        <w:pStyle w:val="ListParagraph"/>
        <w:numPr>
          <w:ilvl w:val="0"/>
          <w:numId w:val="1"/>
        </w:numPr>
      </w:pPr>
      <w:r w:rsidRPr="00BA22D7">
        <w:t xml:space="preserve">When </w:t>
      </w:r>
      <w:r w:rsidRPr="0006083B">
        <w:rPr>
          <w:i/>
        </w:rPr>
        <w:t>CLK</w:t>
      </w:r>
      <w:r w:rsidRPr="00BA22D7">
        <w:t xml:space="preserve"> = 1, </w:t>
      </w:r>
      <w:r w:rsidRPr="0006083B">
        <w:rPr>
          <w:i/>
        </w:rPr>
        <w:t>D</w:t>
      </w:r>
      <w:r w:rsidRPr="00BA22D7">
        <w:t xml:space="preserve"> passes through to </w:t>
      </w:r>
      <m:oMath>
        <m:r>
          <w:rPr>
            <w:rFonts w:ascii="Cambria Math" w:hAnsi="Cambria Math"/>
          </w:rPr>
          <m:t>Q</m:t>
        </m:r>
      </m:oMath>
      <w:r w:rsidR="00844207">
        <w:t>: called it</w:t>
      </w:r>
      <w:r w:rsidRPr="00BA22D7">
        <w:t xml:space="preserve"> </w:t>
      </w:r>
      <w:r w:rsidR="00844207">
        <w:t>a state of “</w:t>
      </w:r>
      <w:r w:rsidRPr="00BA22D7">
        <w:t>transparent</w:t>
      </w:r>
      <w:r w:rsidR="00844207">
        <w:t>”</w:t>
      </w:r>
    </w:p>
    <w:p w14:paraId="2B901120" w14:textId="0DE6CD41" w:rsidR="00340683" w:rsidRDefault="00BA22D7" w:rsidP="00523452">
      <w:pPr>
        <w:pStyle w:val="ListParagraph"/>
        <w:numPr>
          <w:ilvl w:val="0"/>
          <w:numId w:val="1"/>
        </w:numPr>
      </w:pPr>
      <w:r w:rsidRPr="00BA22D7">
        <w:t xml:space="preserve">When </w:t>
      </w:r>
      <w:r w:rsidRPr="0006083B">
        <w:rPr>
          <w:i/>
        </w:rPr>
        <w:t>CLK</w:t>
      </w:r>
      <w:r w:rsidRPr="00BA22D7">
        <w:t xml:space="preserve"> = 0, </w:t>
      </w:r>
      <m:oMath>
        <m:r>
          <w:rPr>
            <w:rFonts w:ascii="Cambria Math" w:hAnsi="Cambria Math"/>
          </w:rPr>
          <m:t>Q</m:t>
        </m:r>
      </m:oMath>
      <w:r w:rsidRPr="00BA22D7">
        <w:t xml:space="preserve"> holds its previous value</w:t>
      </w:r>
      <w:r w:rsidR="00844207">
        <w:t>: called it a state of “</w:t>
      </w:r>
      <w:r w:rsidRPr="00BA22D7">
        <w:t>opaque</w:t>
      </w:r>
      <w:r w:rsidR="00844207">
        <w:t>”</w:t>
      </w:r>
    </w:p>
    <w:p w14:paraId="34D7B15A" w14:textId="77777777" w:rsidR="00CD4F99" w:rsidRDefault="00CD4F99" w:rsidP="00CD4F9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1824"/>
      </w:tblGrid>
      <w:tr w:rsidR="00CD4F99" w14:paraId="339B35D4" w14:textId="77777777" w:rsidTr="00CD4F99">
        <w:trPr>
          <w:trHeight w:val="1125"/>
          <w:jc w:val="center"/>
        </w:trPr>
        <w:tc>
          <w:tcPr>
            <w:tcW w:w="2568" w:type="dxa"/>
          </w:tcPr>
          <w:p w14:paraId="468AC988" w14:textId="61C5CEA8" w:rsidR="00CD4F99" w:rsidRDefault="00CD4F99" w:rsidP="00CD4F99">
            <w:pPr>
              <w:jc w:val="center"/>
            </w:pPr>
            <w:r>
              <w:rPr>
                <w:noProof/>
              </w:rPr>
              <w:drawing>
                <wp:inline distT="0" distB="0" distL="0" distR="0" wp14:anchorId="7C95FA9D" wp14:editId="16532C35">
                  <wp:extent cx="3035559" cy="9779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25159" cy="1103409"/>
                          </a:xfrm>
                          <a:prstGeom prst="rect">
                            <a:avLst/>
                          </a:prstGeom>
                          <a:noFill/>
                        </pic:spPr>
                      </pic:pic>
                    </a:graphicData>
                  </a:graphic>
                </wp:inline>
              </w:drawing>
            </w:r>
          </w:p>
        </w:tc>
        <w:tc>
          <w:tcPr>
            <w:tcW w:w="1824" w:type="dxa"/>
          </w:tcPr>
          <w:p w14:paraId="55623514" w14:textId="2D599C39" w:rsidR="00CD4F99" w:rsidRDefault="00CD4F99" w:rsidP="00CD4F99">
            <w:pPr>
              <w:jc w:val="center"/>
            </w:pPr>
            <w:r>
              <w:rPr>
                <w:noProof/>
              </w:rPr>
              <w:drawing>
                <wp:inline distT="0" distB="0" distL="0" distR="0" wp14:anchorId="61CAF053" wp14:editId="53676833">
                  <wp:extent cx="926436" cy="945565"/>
                  <wp:effectExtent l="0" t="0" r="0" b="698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02390" cy="1023087"/>
                          </a:xfrm>
                          <a:prstGeom prst="rect">
                            <a:avLst/>
                          </a:prstGeom>
                          <a:noFill/>
                        </pic:spPr>
                      </pic:pic>
                    </a:graphicData>
                  </a:graphic>
                </wp:inline>
              </w:drawing>
            </w:r>
          </w:p>
        </w:tc>
      </w:tr>
      <w:tr w:rsidR="00CD4F99" w14:paraId="255A6204" w14:textId="77777777" w:rsidTr="00CD4F99">
        <w:trPr>
          <w:trHeight w:val="195"/>
          <w:jc w:val="center"/>
        </w:trPr>
        <w:tc>
          <w:tcPr>
            <w:tcW w:w="2568" w:type="dxa"/>
          </w:tcPr>
          <w:p w14:paraId="7C203F44" w14:textId="5D63E994" w:rsidR="00CD4F99" w:rsidRPr="00CD4F99" w:rsidRDefault="00CD4F99" w:rsidP="00CD4F99">
            <w:pPr>
              <w:jc w:val="center"/>
              <w:rPr>
                <w:noProof/>
                <w:sz w:val="18"/>
                <w:szCs w:val="18"/>
              </w:rPr>
            </w:pPr>
            <w:r w:rsidRPr="00CD4F99">
              <w:rPr>
                <w:noProof/>
                <w:sz w:val="18"/>
                <w:szCs w:val="18"/>
              </w:rPr>
              <w:t>(a) Internal Circuit</w:t>
            </w:r>
          </w:p>
        </w:tc>
        <w:tc>
          <w:tcPr>
            <w:tcW w:w="1824" w:type="dxa"/>
          </w:tcPr>
          <w:p w14:paraId="7C27FE79" w14:textId="2FF02C04" w:rsidR="00CD4F99" w:rsidRPr="00CD4F99" w:rsidRDefault="00CD4F99" w:rsidP="00CD4F99">
            <w:pPr>
              <w:jc w:val="center"/>
              <w:rPr>
                <w:noProof/>
                <w:sz w:val="18"/>
                <w:szCs w:val="18"/>
              </w:rPr>
            </w:pPr>
            <w:r w:rsidRPr="00CD4F99">
              <w:rPr>
                <w:noProof/>
                <w:sz w:val="18"/>
                <w:szCs w:val="18"/>
              </w:rPr>
              <w:t>(b) Symbol</w:t>
            </w:r>
          </w:p>
        </w:tc>
      </w:tr>
    </w:tbl>
    <w:p w14:paraId="033EBB05" w14:textId="3DA171F6" w:rsidR="00CD4F99" w:rsidRDefault="00CD4F99" w:rsidP="00CD4F9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18</w:t>
      </w:r>
      <w:r w:rsidR="008F7DA0">
        <w:rPr>
          <w:noProof/>
        </w:rPr>
        <w:fldChar w:fldCharType="end"/>
      </w:r>
      <w:r>
        <w:t>. D Latch, (a) Internal circuit and (b) Symbol</w:t>
      </w:r>
    </w:p>
    <w:p w14:paraId="4667E4FC" w14:textId="77777777" w:rsidR="001D64AE" w:rsidRDefault="001D64AE" w:rsidP="00523452"/>
    <w:p w14:paraId="7662A35F" w14:textId="3BEEC63C" w:rsidR="00523452" w:rsidRDefault="00523452" w:rsidP="00523452">
      <w:r>
        <w:t xml:space="preserve">As shown in the above figure, </w:t>
      </w:r>
      <w:r w:rsidRPr="00523452">
        <w:t>D Latch Internal Circuit consists of NOT gate, two AND gates, and SR latch.</w:t>
      </w:r>
      <w:r>
        <w:t xml:space="preserve"> </w:t>
      </w:r>
      <w:r w:rsidRPr="00523452">
        <w:t xml:space="preserve">There are two inputs, </w:t>
      </w:r>
      <w:r w:rsidRPr="0089433B">
        <w:rPr>
          <w:i/>
        </w:rPr>
        <w:t>CLK</w:t>
      </w:r>
      <w:r w:rsidRPr="00523452">
        <w:t xml:space="preserve"> and </w:t>
      </w:r>
      <w:r w:rsidRPr="0089433B">
        <w:rPr>
          <w:i/>
        </w:rPr>
        <w:t>D</w:t>
      </w:r>
      <w:r w:rsidRPr="00523452">
        <w:t xml:space="preserve">, and two outputs </w:t>
      </w:r>
      <m:oMath>
        <m:r>
          <w:rPr>
            <w:rFonts w:ascii="Cambria Math" w:hAnsi="Cambria Math"/>
          </w:rPr>
          <m:t>Q</m:t>
        </m:r>
      </m:oMath>
      <w:r w:rsidRPr="00523452">
        <w:t xml:space="preserve"> and </w:t>
      </w:r>
      <m:oMath>
        <m:acc>
          <m:accPr>
            <m:chr m:val="̅"/>
            <m:ctrlPr>
              <w:rPr>
                <w:rFonts w:ascii="Cambria Math" w:hAnsi="Cambria Math"/>
                <w:i/>
              </w:rPr>
            </m:ctrlPr>
          </m:accPr>
          <m:e>
            <m:r>
              <w:rPr>
                <w:rFonts w:ascii="Cambria Math" w:hAnsi="Cambria Math"/>
              </w:rPr>
              <m:t>Q</m:t>
            </m:r>
          </m:e>
        </m:acc>
      </m:oMath>
      <w:r>
        <w:t>.</w:t>
      </w:r>
      <w:r w:rsidR="0089433B">
        <w:t xml:space="preserve"> The inputs,</w:t>
      </w:r>
      <w:r>
        <w:t xml:space="preserve"> </w:t>
      </w:r>
      <w:r w:rsidRPr="0089433B">
        <w:rPr>
          <w:i/>
        </w:rPr>
        <w:t>CLK</w:t>
      </w:r>
      <w:r w:rsidRPr="00523452">
        <w:t xml:space="preserve"> and </w:t>
      </w:r>
      <m:oMath>
        <m:acc>
          <m:accPr>
            <m:chr m:val="̅"/>
            <m:ctrlPr>
              <w:rPr>
                <w:rFonts w:ascii="Cambria Math" w:hAnsi="Cambria Math"/>
                <w:i/>
              </w:rPr>
            </m:ctrlPr>
          </m:accPr>
          <m:e>
            <m:r>
              <w:rPr>
                <w:rFonts w:ascii="Cambria Math" w:hAnsi="Cambria Math"/>
              </w:rPr>
              <m:t>D</m:t>
            </m:r>
          </m:e>
        </m:acc>
      </m:oMath>
      <w:r w:rsidR="0089433B">
        <w:t xml:space="preserve">, </w:t>
      </w:r>
      <w:r>
        <w:t xml:space="preserve">are </w:t>
      </w:r>
      <w:r w:rsidRPr="00523452">
        <w:t xml:space="preserve">fed into one AND gate, and </w:t>
      </w:r>
      <w:r w:rsidR="0089433B">
        <w:t xml:space="preserve">the gate </w:t>
      </w:r>
      <w:r w:rsidRPr="00523452">
        <w:t>produce</w:t>
      </w:r>
      <w:r w:rsidR="0089433B">
        <w:t>s the</w:t>
      </w:r>
      <w:r w:rsidRPr="00523452">
        <w:t xml:space="preserve"> internal value </w:t>
      </w:r>
      <w:r w:rsidRPr="0089433B">
        <w:rPr>
          <w:i/>
        </w:rPr>
        <w:t>R</w:t>
      </w:r>
      <w:r w:rsidRPr="00523452">
        <w:t>.</w:t>
      </w:r>
      <w:r w:rsidR="001861D3">
        <w:t xml:space="preserve"> On the other hand, </w:t>
      </w:r>
      <w:r w:rsidR="0089433B">
        <w:t xml:space="preserve">the inputs, </w:t>
      </w:r>
      <w:r w:rsidR="001861D3" w:rsidRPr="0089433B">
        <w:rPr>
          <w:i/>
        </w:rPr>
        <w:t>CLK</w:t>
      </w:r>
      <w:r w:rsidR="001861D3" w:rsidRPr="001861D3">
        <w:t xml:space="preserve"> and </w:t>
      </w:r>
      <w:r w:rsidR="001861D3" w:rsidRPr="0089433B">
        <w:rPr>
          <w:i/>
        </w:rPr>
        <w:t>D</w:t>
      </w:r>
      <w:r w:rsidR="0089433B" w:rsidRPr="0089433B">
        <w:rPr>
          <w:i/>
        </w:rPr>
        <w:t>,</w:t>
      </w:r>
      <w:r w:rsidR="001861D3" w:rsidRPr="001861D3">
        <w:t xml:space="preserve"> </w:t>
      </w:r>
      <w:r w:rsidR="001861D3">
        <w:t xml:space="preserve">are </w:t>
      </w:r>
      <w:r w:rsidR="001861D3" w:rsidRPr="001861D3">
        <w:t xml:space="preserve">fed into the other AND gate, and </w:t>
      </w:r>
      <w:r w:rsidR="0089433B">
        <w:t xml:space="preserve">the gate </w:t>
      </w:r>
      <w:r w:rsidR="001861D3" w:rsidRPr="001861D3">
        <w:t>produce</w:t>
      </w:r>
      <w:r w:rsidR="0089433B">
        <w:t>s the</w:t>
      </w:r>
      <w:r w:rsidR="001861D3" w:rsidRPr="001861D3">
        <w:t xml:space="preserve"> internal value </w:t>
      </w:r>
      <w:r w:rsidR="001861D3" w:rsidRPr="0089433B">
        <w:rPr>
          <w:i/>
        </w:rPr>
        <w:t>S</w:t>
      </w:r>
      <w:r w:rsidR="001861D3" w:rsidRPr="001861D3">
        <w:t>.</w:t>
      </w:r>
      <w:r w:rsidR="001861D3">
        <w:t xml:space="preserve"> The following table summarizes the </w:t>
      </w:r>
      <w:r w:rsidR="00293B4A">
        <w:t>internal states o</w:t>
      </w:r>
      <w:r w:rsidR="001861D3">
        <w:t>f the D latch.</w:t>
      </w:r>
    </w:p>
    <w:p w14:paraId="7C86D850" w14:textId="7DA03D55" w:rsidR="00293B4A" w:rsidRDefault="00293B4A" w:rsidP="00293B4A">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4</w:t>
      </w:r>
      <w:r w:rsidR="008F7DA0">
        <w:rPr>
          <w:noProof/>
        </w:rPr>
        <w:fldChar w:fldCharType="end"/>
      </w:r>
      <w:r>
        <w:t>. Internal States of D Latch</w:t>
      </w:r>
    </w:p>
    <w:tbl>
      <w:tblPr>
        <w:tblW w:w="4424" w:type="dxa"/>
        <w:jc w:val="center"/>
        <w:tblCellMar>
          <w:left w:w="0" w:type="dxa"/>
          <w:right w:w="0" w:type="dxa"/>
        </w:tblCellMar>
        <w:tblLook w:val="0420" w:firstRow="1" w:lastRow="0" w:firstColumn="0" w:lastColumn="0" w:noHBand="0" w:noVBand="1"/>
      </w:tblPr>
      <w:tblGrid>
        <w:gridCol w:w="788"/>
        <w:gridCol w:w="540"/>
        <w:gridCol w:w="544"/>
        <w:gridCol w:w="519"/>
        <w:gridCol w:w="533"/>
        <w:gridCol w:w="750"/>
        <w:gridCol w:w="750"/>
      </w:tblGrid>
      <w:tr w:rsidR="00293B4A" w:rsidRPr="00293B4A" w14:paraId="49A6D55A" w14:textId="77777777" w:rsidTr="00293B4A">
        <w:trPr>
          <w:trHeight w:val="133"/>
          <w:jc w:val="center"/>
        </w:trPr>
        <w:tc>
          <w:tcPr>
            <w:tcW w:w="78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FEF2B85"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b/>
                <w:bCs/>
                <w:i/>
                <w:iCs/>
                <w:color w:val="000000"/>
                <w:kern w:val="24"/>
                <w:sz w:val="18"/>
                <w:szCs w:val="18"/>
              </w:rPr>
              <w:t>CLK</w:t>
            </w:r>
          </w:p>
        </w:tc>
        <w:tc>
          <w:tcPr>
            <w:tcW w:w="54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656538B3"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b/>
                <w:bCs/>
                <w:i/>
                <w:iCs/>
                <w:color w:val="000000"/>
                <w:kern w:val="24"/>
                <w:sz w:val="18"/>
                <w:szCs w:val="18"/>
              </w:rPr>
              <w:t>D</w:t>
            </w:r>
          </w:p>
        </w:tc>
        <w:tc>
          <w:tcPr>
            <w:tcW w:w="544"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773D0B62" w14:textId="77777777" w:rsidR="00293B4A" w:rsidRPr="00293B4A" w:rsidRDefault="008F7DA0" w:rsidP="00293B4A">
            <w:pPr>
              <w:spacing w:after="0" w:line="240" w:lineRule="auto"/>
              <w:jc w:val="center"/>
              <w:rPr>
                <w:rFonts w:ascii="Arial" w:eastAsia="Times New Roman" w:hAnsi="Arial" w:cs="Arial"/>
                <w:sz w:val="18"/>
                <w:szCs w:val="18"/>
              </w:rPr>
            </w:pPr>
            <m:oMathPara>
              <m:oMathParaPr>
                <m:jc m:val="centerGroup"/>
              </m:oMathParaPr>
              <m:oMath>
                <m:acc>
                  <m:accPr>
                    <m:chr m:val="̅"/>
                    <m:ctrlPr>
                      <w:rPr>
                        <w:rFonts w:ascii="Cambria Math" w:eastAsia="Cambria Math" w:hAnsi="Cambria Math" w:cs="Times New Roman"/>
                        <w:b/>
                        <w:bCs/>
                        <w:i/>
                        <w:iCs/>
                        <w:color w:val="0000FF"/>
                        <w:kern w:val="24"/>
                        <w:sz w:val="18"/>
                        <w:szCs w:val="18"/>
                      </w:rPr>
                    </m:ctrlPr>
                  </m:accPr>
                  <m:e>
                    <m:r>
                      <m:rPr>
                        <m:sty m:val="bi"/>
                      </m:rPr>
                      <w:rPr>
                        <w:rFonts w:ascii="Cambria Math" w:eastAsia="Cambria Math" w:hAnsi="Cambria Math" w:cs="Times New Roman"/>
                        <w:color w:val="0000FF"/>
                        <w:kern w:val="24"/>
                        <w:sz w:val="18"/>
                        <w:szCs w:val="18"/>
                      </w:rPr>
                      <m:t>D</m:t>
                    </m:r>
                  </m:e>
                </m:acc>
              </m:oMath>
            </m:oMathPara>
          </w:p>
        </w:tc>
        <w:tc>
          <w:tcPr>
            <w:tcW w:w="51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BEA9F11"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b/>
                <w:bCs/>
                <w:i/>
                <w:iCs/>
                <w:color w:val="0000FF"/>
                <w:kern w:val="24"/>
                <w:sz w:val="18"/>
                <w:szCs w:val="18"/>
              </w:rPr>
              <w:t>S</w:t>
            </w:r>
          </w:p>
        </w:tc>
        <w:tc>
          <w:tcPr>
            <w:tcW w:w="533"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72E541BD"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b/>
                <w:bCs/>
                <w:i/>
                <w:iCs/>
                <w:color w:val="0000FF"/>
                <w:kern w:val="24"/>
                <w:sz w:val="18"/>
                <w:szCs w:val="18"/>
              </w:rPr>
              <w:t>R</w:t>
            </w:r>
          </w:p>
        </w:tc>
        <w:tc>
          <w:tcPr>
            <w:tcW w:w="75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6017E585" w14:textId="77777777" w:rsidR="00293B4A" w:rsidRPr="00293B4A" w:rsidRDefault="00293B4A" w:rsidP="00293B4A">
            <w:pPr>
              <w:spacing w:after="0" w:line="240" w:lineRule="auto"/>
              <w:jc w:val="center"/>
              <w:rPr>
                <w:rFonts w:ascii="Arial" w:eastAsia="Times New Roman" w:hAnsi="Arial" w:cs="Arial"/>
                <w:sz w:val="18"/>
                <w:szCs w:val="18"/>
              </w:rPr>
            </w:pPr>
            <m:oMathPara>
              <m:oMathParaPr>
                <m:jc m:val="centerGroup"/>
              </m:oMathParaPr>
              <m:oMath>
                <m:r>
                  <m:rPr>
                    <m:sty m:val="bi"/>
                  </m:rPr>
                  <w:rPr>
                    <w:rFonts w:ascii="Cambria Math" w:eastAsia="Cambria Math" w:hAnsi="Cambria Math" w:cs="Times New Roman"/>
                    <w:color w:val="000000"/>
                    <w:kern w:val="24"/>
                    <w:sz w:val="18"/>
                    <w:szCs w:val="18"/>
                  </w:rPr>
                  <m:t>Q</m:t>
                </m:r>
              </m:oMath>
            </m:oMathPara>
          </w:p>
        </w:tc>
        <w:tc>
          <w:tcPr>
            <w:tcW w:w="75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FCD14E2" w14:textId="77777777" w:rsidR="00293B4A" w:rsidRPr="00293B4A" w:rsidRDefault="008F7DA0" w:rsidP="00293B4A">
            <w:pPr>
              <w:spacing w:after="0" w:line="240" w:lineRule="auto"/>
              <w:jc w:val="center"/>
              <w:rPr>
                <w:rFonts w:ascii="Arial" w:eastAsia="Times New Roman" w:hAnsi="Arial" w:cs="Arial"/>
                <w:sz w:val="18"/>
                <w:szCs w:val="18"/>
              </w:rPr>
            </w:pPr>
            <m:oMathPara>
              <m:oMathParaPr>
                <m:jc m:val="centerGroup"/>
              </m:oMathParaPr>
              <m:oMath>
                <m:acc>
                  <m:accPr>
                    <m:chr m:val="̅"/>
                    <m:ctrlPr>
                      <w:rPr>
                        <w:rFonts w:ascii="Cambria Math" w:eastAsia="Times New Roman" w:hAnsi="Cambria Math" w:cs="Arial"/>
                        <w:b/>
                        <w:bCs/>
                        <w:i/>
                        <w:iCs/>
                        <w:color w:val="000000"/>
                        <w:kern w:val="24"/>
                        <w:sz w:val="18"/>
                        <w:szCs w:val="18"/>
                      </w:rPr>
                    </m:ctrlPr>
                  </m:accPr>
                  <m:e>
                    <m:r>
                      <m:rPr>
                        <m:sty m:val="bi"/>
                      </m:rPr>
                      <w:rPr>
                        <w:rFonts w:ascii="Cambria Math" w:eastAsia="Times New Roman" w:hAnsi="Cambria Math" w:cs="Arial"/>
                        <w:color w:val="000000"/>
                        <w:kern w:val="24"/>
                        <w:sz w:val="18"/>
                        <w:szCs w:val="18"/>
                      </w:rPr>
                      <m:t>Q</m:t>
                    </m:r>
                  </m:e>
                </m:acc>
                <m:r>
                  <m:rPr>
                    <m:sty m:val="bi"/>
                  </m:rPr>
                  <w:rPr>
                    <w:rFonts w:ascii="Cambria Math" w:eastAsia="Times New Roman" w:hAnsi="Cambria Math" w:cs="Arial"/>
                    <w:color w:val="000000"/>
                    <w:kern w:val="24"/>
                    <w:sz w:val="18"/>
                    <w:szCs w:val="18"/>
                  </w:rPr>
                  <m:t> </m:t>
                </m:r>
              </m:oMath>
            </m:oMathPara>
          </w:p>
        </w:tc>
      </w:tr>
      <w:tr w:rsidR="00293B4A" w:rsidRPr="00293B4A" w14:paraId="678F04D9" w14:textId="77777777" w:rsidTr="00293B4A">
        <w:trPr>
          <w:trHeight w:val="167"/>
          <w:jc w:val="center"/>
        </w:trPr>
        <w:tc>
          <w:tcPr>
            <w:tcW w:w="78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053C0D4"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0</w:t>
            </w:r>
          </w:p>
        </w:tc>
        <w:tc>
          <w:tcPr>
            <w:tcW w:w="54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48194468"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i/>
                <w:iCs/>
                <w:color w:val="000000"/>
                <w:kern w:val="24"/>
                <w:sz w:val="18"/>
                <w:szCs w:val="18"/>
              </w:rPr>
              <w:t>X</w:t>
            </w:r>
          </w:p>
        </w:tc>
        <w:tc>
          <w:tcPr>
            <w:tcW w:w="544"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0C6216E3" w14:textId="77777777" w:rsidR="00293B4A" w:rsidRPr="00293B4A" w:rsidRDefault="008F7DA0" w:rsidP="00293B4A">
            <w:pPr>
              <w:spacing w:after="0" w:line="240" w:lineRule="auto"/>
              <w:jc w:val="center"/>
              <w:rPr>
                <w:rFonts w:ascii="Arial" w:eastAsia="Times New Roman" w:hAnsi="Arial" w:cs="Arial"/>
                <w:sz w:val="18"/>
                <w:szCs w:val="18"/>
              </w:rPr>
            </w:pPr>
            <m:oMathPara>
              <m:oMathParaPr>
                <m:jc m:val="centerGroup"/>
              </m:oMathParaPr>
              <m:oMath>
                <m:acc>
                  <m:accPr>
                    <m:chr m:val="̅"/>
                    <m:ctrlPr>
                      <w:rPr>
                        <w:rFonts w:ascii="Cambria Math" w:eastAsia="Cambria Math" w:hAnsi="Cambria Math" w:cs="Times New Roman"/>
                        <w:b/>
                        <w:bCs/>
                        <w:i/>
                        <w:iCs/>
                        <w:color w:val="0000FF"/>
                        <w:kern w:val="24"/>
                        <w:sz w:val="18"/>
                        <w:szCs w:val="18"/>
                      </w:rPr>
                    </m:ctrlPr>
                  </m:accPr>
                  <m:e>
                    <m:r>
                      <m:rPr>
                        <m:sty m:val="bi"/>
                      </m:rPr>
                      <w:rPr>
                        <w:rFonts w:ascii="Cambria Math" w:eastAsia="Cambria Math" w:hAnsi="Cambria Math" w:cs="Times New Roman"/>
                        <w:color w:val="0000FF"/>
                        <w:kern w:val="24"/>
                        <w:sz w:val="18"/>
                        <w:szCs w:val="18"/>
                      </w:rPr>
                      <m:t>X</m:t>
                    </m:r>
                  </m:e>
                </m:acc>
              </m:oMath>
            </m:oMathPara>
          </w:p>
        </w:tc>
        <w:tc>
          <w:tcPr>
            <w:tcW w:w="51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A14B26C"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FF"/>
                <w:kern w:val="24"/>
                <w:sz w:val="18"/>
                <w:szCs w:val="18"/>
              </w:rPr>
              <w:t>0</w:t>
            </w:r>
          </w:p>
        </w:tc>
        <w:tc>
          <w:tcPr>
            <w:tcW w:w="533"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70D964C"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FF"/>
                <w:kern w:val="24"/>
                <w:sz w:val="18"/>
                <w:szCs w:val="18"/>
              </w:rPr>
              <w:t>0</w:t>
            </w:r>
          </w:p>
        </w:tc>
        <w:tc>
          <w:tcPr>
            <w:tcW w:w="75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5F4BE33C" w14:textId="77777777" w:rsidR="00293B4A" w:rsidRPr="00293B4A" w:rsidRDefault="00293B4A" w:rsidP="00293B4A">
            <w:pPr>
              <w:spacing w:after="0" w:line="240" w:lineRule="auto"/>
              <w:jc w:val="center"/>
              <w:rPr>
                <w:rFonts w:ascii="Arial" w:eastAsia="Times New Roman" w:hAnsi="Arial" w:cs="Arial"/>
                <w:sz w:val="18"/>
                <w:szCs w:val="18"/>
              </w:rPr>
            </w:pPr>
            <m:oMath>
              <m:r>
                <w:rPr>
                  <w:rFonts w:ascii="Cambria Math" w:eastAsia="Cambria Math" w:hAnsi="Cambria Math" w:cs="Times New Roman"/>
                  <w:color w:val="000000"/>
                  <w:kern w:val="24"/>
                  <w:sz w:val="18"/>
                  <w:szCs w:val="18"/>
                </w:rPr>
                <m:t>Q</m:t>
              </m:r>
            </m:oMath>
            <w:r w:rsidRPr="00293B4A">
              <w:rPr>
                <w:rFonts w:ascii="Times New Roman" w:eastAsia="Times New Roman" w:hAnsi="Times New Roman" w:cs="Times New Roman"/>
                <w:i/>
                <w:iCs/>
                <w:color w:val="000000"/>
                <w:kern w:val="24"/>
                <w:position w:val="-9"/>
                <w:sz w:val="18"/>
                <w:szCs w:val="18"/>
                <w:vertAlign w:val="subscript"/>
              </w:rPr>
              <w:t>prev</w:t>
            </w:r>
          </w:p>
        </w:tc>
        <w:tc>
          <w:tcPr>
            <w:tcW w:w="75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D5957EC" w14:textId="77777777" w:rsidR="00293B4A" w:rsidRPr="00293B4A" w:rsidRDefault="008F7DA0" w:rsidP="00293B4A">
            <w:pPr>
              <w:spacing w:after="0" w:line="240" w:lineRule="auto"/>
              <w:jc w:val="center"/>
              <w:rPr>
                <w:rFonts w:ascii="Arial" w:eastAsia="Times New Roman" w:hAnsi="Arial" w:cs="Arial"/>
                <w:sz w:val="18"/>
                <w:szCs w:val="18"/>
              </w:rPr>
            </w:pPr>
            <m:oMath>
              <m:acc>
                <m:accPr>
                  <m:chr m:val="̅"/>
                  <m:ctrlPr>
                    <w:rPr>
                      <w:rFonts w:ascii="Cambria Math" w:eastAsia="Times New Roman" w:hAnsi="Cambria Math" w:cs="Arial"/>
                      <w:i/>
                      <w:iCs/>
                      <w:color w:val="000000"/>
                      <w:kern w:val="24"/>
                      <w:sz w:val="18"/>
                      <w:szCs w:val="18"/>
                    </w:rPr>
                  </m:ctrlPr>
                </m:accPr>
                <m:e>
                  <m:r>
                    <w:rPr>
                      <w:rFonts w:ascii="Cambria Math" w:eastAsia="Times New Roman" w:hAnsi="Cambria Math" w:cs="Arial"/>
                      <w:color w:val="000000"/>
                      <w:kern w:val="24"/>
                      <w:sz w:val="18"/>
                      <w:szCs w:val="18"/>
                    </w:rPr>
                    <m:t>Q</m:t>
                  </m:r>
                </m:e>
              </m:acc>
            </m:oMath>
            <w:r w:rsidR="00293B4A" w:rsidRPr="00293B4A">
              <w:rPr>
                <w:rFonts w:ascii="Times New Roman" w:eastAsia="Times New Roman" w:hAnsi="Times New Roman" w:cs="Times New Roman"/>
                <w:i/>
                <w:iCs/>
                <w:color w:val="000000"/>
                <w:kern w:val="24"/>
                <w:position w:val="-9"/>
                <w:sz w:val="18"/>
                <w:szCs w:val="18"/>
                <w:vertAlign w:val="subscript"/>
              </w:rPr>
              <w:t>prev</w:t>
            </w:r>
          </w:p>
        </w:tc>
      </w:tr>
      <w:tr w:rsidR="00293B4A" w:rsidRPr="00293B4A" w14:paraId="0354D6C5" w14:textId="77777777" w:rsidTr="00293B4A">
        <w:trPr>
          <w:trHeight w:val="167"/>
          <w:jc w:val="center"/>
        </w:trPr>
        <w:tc>
          <w:tcPr>
            <w:tcW w:w="788" w:type="dxa"/>
            <w:tcBorders>
              <w:top w:val="nil"/>
              <w:left w:val="nil"/>
              <w:bottom w:val="nil"/>
              <w:right w:val="nil"/>
            </w:tcBorders>
            <w:shd w:val="clear" w:color="auto" w:fill="auto"/>
            <w:tcMar>
              <w:top w:w="72" w:type="dxa"/>
              <w:left w:w="144" w:type="dxa"/>
              <w:bottom w:w="72" w:type="dxa"/>
              <w:right w:w="144" w:type="dxa"/>
            </w:tcMar>
            <w:hideMark/>
          </w:tcPr>
          <w:p w14:paraId="74B9EC72"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1</w:t>
            </w:r>
          </w:p>
        </w:tc>
        <w:tc>
          <w:tcPr>
            <w:tcW w:w="54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1BB0B5AC"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0</w:t>
            </w:r>
          </w:p>
        </w:tc>
        <w:tc>
          <w:tcPr>
            <w:tcW w:w="54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5363C75"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FF"/>
                <w:kern w:val="24"/>
                <w:sz w:val="18"/>
                <w:szCs w:val="18"/>
              </w:rPr>
              <w:t>1</w:t>
            </w:r>
          </w:p>
        </w:tc>
        <w:tc>
          <w:tcPr>
            <w:tcW w:w="519" w:type="dxa"/>
            <w:tcBorders>
              <w:top w:val="nil"/>
              <w:left w:val="nil"/>
              <w:bottom w:val="nil"/>
              <w:right w:val="nil"/>
            </w:tcBorders>
            <w:shd w:val="clear" w:color="auto" w:fill="auto"/>
            <w:tcMar>
              <w:top w:w="72" w:type="dxa"/>
              <w:left w:w="144" w:type="dxa"/>
              <w:bottom w:w="72" w:type="dxa"/>
              <w:right w:w="144" w:type="dxa"/>
            </w:tcMar>
            <w:hideMark/>
          </w:tcPr>
          <w:p w14:paraId="6CBA3E73"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FF"/>
                <w:kern w:val="24"/>
                <w:sz w:val="18"/>
                <w:szCs w:val="18"/>
              </w:rPr>
              <w:t>0</w:t>
            </w:r>
          </w:p>
        </w:tc>
        <w:tc>
          <w:tcPr>
            <w:tcW w:w="533"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3FFABBD6"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FF"/>
                <w:kern w:val="24"/>
                <w:sz w:val="18"/>
                <w:szCs w:val="18"/>
              </w:rPr>
              <w:t>1</w:t>
            </w:r>
          </w:p>
        </w:tc>
        <w:tc>
          <w:tcPr>
            <w:tcW w:w="75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1104D68A"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0</w:t>
            </w:r>
          </w:p>
        </w:tc>
        <w:tc>
          <w:tcPr>
            <w:tcW w:w="750" w:type="dxa"/>
            <w:tcBorders>
              <w:top w:val="nil"/>
              <w:left w:val="nil"/>
              <w:bottom w:val="nil"/>
              <w:right w:val="nil"/>
            </w:tcBorders>
            <w:shd w:val="clear" w:color="auto" w:fill="auto"/>
            <w:tcMar>
              <w:top w:w="72" w:type="dxa"/>
              <w:left w:w="144" w:type="dxa"/>
              <w:bottom w:w="72" w:type="dxa"/>
              <w:right w:w="144" w:type="dxa"/>
            </w:tcMar>
            <w:hideMark/>
          </w:tcPr>
          <w:p w14:paraId="01A71ECA"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1</w:t>
            </w:r>
          </w:p>
        </w:tc>
      </w:tr>
      <w:tr w:rsidR="00293B4A" w:rsidRPr="00293B4A" w14:paraId="1841B782" w14:textId="77777777" w:rsidTr="00293B4A">
        <w:trPr>
          <w:trHeight w:val="167"/>
          <w:jc w:val="center"/>
        </w:trPr>
        <w:tc>
          <w:tcPr>
            <w:tcW w:w="788" w:type="dxa"/>
            <w:tcBorders>
              <w:top w:val="nil"/>
              <w:left w:val="nil"/>
              <w:bottom w:val="nil"/>
              <w:right w:val="nil"/>
            </w:tcBorders>
            <w:shd w:val="clear" w:color="auto" w:fill="auto"/>
            <w:tcMar>
              <w:top w:w="72" w:type="dxa"/>
              <w:left w:w="144" w:type="dxa"/>
              <w:bottom w:w="72" w:type="dxa"/>
              <w:right w:w="144" w:type="dxa"/>
            </w:tcMar>
            <w:hideMark/>
          </w:tcPr>
          <w:p w14:paraId="68BFFD8F"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1</w:t>
            </w:r>
          </w:p>
        </w:tc>
        <w:tc>
          <w:tcPr>
            <w:tcW w:w="540"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286F52EB"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1</w:t>
            </w:r>
          </w:p>
        </w:tc>
        <w:tc>
          <w:tcPr>
            <w:tcW w:w="544"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51CCC52E"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FF"/>
                <w:kern w:val="24"/>
                <w:sz w:val="18"/>
                <w:szCs w:val="18"/>
              </w:rPr>
              <w:t>0</w:t>
            </w:r>
          </w:p>
        </w:tc>
        <w:tc>
          <w:tcPr>
            <w:tcW w:w="519" w:type="dxa"/>
            <w:tcBorders>
              <w:top w:val="nil"/>
              <w:left w:val="nil"/>
              <w:bottom w:val="nil"/>
              <w:right w:val="nil"/>
            </w:tcBorders>
            <w:shd w:val="clear" w:color="auto" w:fill="auto"/>
            <w:tcMar>
              <w:top w:w="72" w:type="dxa"/>
              <w:left w:w="144" w:type="dxa"/>
              <w:bottom w:w="72" w:type="dxa"/>
              <w:right w:w="144" w:type="dxa"/>
            </w:tcMar>
            <w:hideMark/>
          </w:tcPr>
          <w:p w14:paraId="37B55E50"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FF"/>
                <w:kern w:val="24"/>
                <w:sz w:val="18"/>
                <w:szCs w:val="18"/>
              </w:rPr>
              <w:t>1</w:t>
            </w:r>
          </w:p>
        </w:tc>
        <w:tc>
          <w:tcPr>
            <w:tcW w:w="533" w:type="dxa"/>
            <w:tcBorders>
              <w:top w:val="nil"/>
              <w:left w:val="nil"/>
              <w:bottom w:val="nil"/>
              <w:right w:val="single" w:sz="8" w:space="0" w:color="000000"/>
            </w:tcBorders>
            <w:shd w:val="clear" w:color="auto" w:fill="auto"/>
            <w:tcMar>
              <w:top w:w="72" w:type="dxa"/>
              <w:left w:w="144" w:type="dxa"/>
              <w:bottom w:w="72" w:type="dxa"/>
              <w:right w:w="144" w:type="dxa"/>
            </w:tcMar>
            <w:hideMark/>
          </w:tcPr>
          <w:p w14:paraId="43EFEC6B"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FF"/>
                <w:kern w:val="24"/>
                <w:sz w:val="18"/>
                <w:szCs w:val="18"/>
              </w:rPr>
              <w:t>0</w:t>
            </w:r>
          </w:p>
        </w:tc>
        <w:tc>
          <w:tcPr>
            <w:tcW w:w="750"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664D980A"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1</w:t>
            </w:r>
          </w:p>
        </w:tc>
        <w:tc>
          <w:tcPr>
            <w:tcW w:w="750" w:type="dxa"/>
            <w:tcBorders>
              <w:top w:val="nil"/>
              <w:left w:val="nil"/>
              <w:bottom w:val="nil"/>
              <w:right w:val="nil"/>
            </w:tcBorders>
            <w:shd w:val="clear" w:color="auto" w:fill="auto"/>
            <w:tcMar>
              <w:top w:w="72" w:type="dxa"/>
              <w:left w:w="144" w:type="dxa"/>
              <w:bottom w:w="72" w:type="dxa"/>
              <w:right w:w="144" w:type="dxa"/>
            </w:tcMar>
            <w:hideMark/>
          </w:tcPr>
          <w:p w14:paraId="49CEA94C" w14:textId="77777777" w:rsidR="00293B4A" w:rsidRPr="00293B4A" w:rsidRDefault="00293B4A" w:rsidP="00293B4A">
            <w:pPr>
              <w:spacing w:after="0" w:line="240" w:lineRule="auto"/>
              <w:jc w:val="center"/>
              <w:rPr>
                <w:rFonts w:ascii="Arial" w:eastAsia="Times New Roman" w:hAnsi="Arial" w:cs="Arial"/>
                <w:sz w:val="18"/>
                <w:szCs w:val="18"/>
              </w:rPr>
            </w:pPr>
            <w:r w:rsidRPr="00293B4A">
              <w:rPr>
                <w:rFonts w:ascii="Times New Roman" w:eastAsia="Times New Roman" w:hAnsi="Times New Roman" w:cs="Times New Roman"/>
                <w:color w:val="000000"/>
                <w:kern w:val="24"/>
                <w:sz w:val="18"/>
                <w:szCs w:val="18"/>
              </w:rPr>
              <w:t>0</w:t>
            </w:r>
          </w:p>
        </w:tc>
      </w:tr>
    </w:tbl>
    <w:p w14:paraId="73C85635" w14:textId="67A018E7" w:rsidR="001861D3" w:rsidRDefault="001861D3" w:rsidP="00523452"/>
    <w:p w14:paraId="03E84B2F" w14:textId="6A19D209" w:rsidR="001861D3" w:rsidRDefault="00791A51" w:rsidP="00791A51">
      <w:pPr>
        <w:pStyle w:val="ListParagraph"/>
        <w:numPr>
          <w:ilvl w:val="0"/>
          <w:numId w:val="1"/>
        </w:numPr>
      </w:pPr>
      <w:r w:rsidRPr="00791A51">
        <w:t xml:space="preserve">If </w:t>
      </w:r>
      <w:r w:rsidRPr="0089433B">
        <w:rPr>
          <w:i/>
        </w:rPr>
        <w:t>CLK</w:t>
      </w:r>
      <w:r w:rsidRPr="00791A51">
        <w:t xml:space="preserve"> = 0, both of AND gates produce “0”. That means two </w:t>
      </w:r>
      <w:r w:rsidR="0089433B">
        <w:t xml:space="preserve">internal </w:t>
      </w:r>
      <w:r w:rsidRPr="00791A51">
        <w:t xml:space="preserve">inputs </w:t>
      </w:r>
      <w:r w:rsidRPr="0089433B">
        <w:rPr>
          <w:i/>
        </w:rPr>
        <w:t>S</w:t>
      </w:r>
      <w:r w:rsidRPr="00791A51">
        <w:t xml:space="preserve"> and </w:t>
      </w:r>
      <w:proofErr w:type="spellStart"/>
      <w:r w:rsidRPr="0089433B">
        <w:rPr>
          <w:i/>
        </w:rPr>
        <w:t>R</w:t>
      </w:r>
      <w:r w:rsidRPr="00791A51">
        <w:t xml:space="preserve"> are</w:t>
      </w:r>
      <w:proofErr w:type="spellEnd"/>
      <w:r w:rsidRPr="00791A51">
        <w:t xml:space="preserve"> “0”.</w:t>
      </w:r>
      <w:r>
        <w:t xml:space="preserve"> </w:t>
      </w:r>
      <w:r w:rsidRPr="00791A51">
        <w:t xml:space="preserve">The latch produces </w:t>
      </w:r>
      <m:oMath>
        <m:r>
          <w:rPr>
            <w:rFonts w:ascii="Cambria Math" w:eastAsia="Cambria Math" w:hAnsi="Cambria Math" w:cs="Times New Roman"/>
            <w:color w:val="000000"/>
            <w:kern w:val="24"/>
            <w:sz w:val="18"/>
            <w:szCs w:val="18"/>
          </w:rPr>
          <m:t>Q</m:t>
        </m:r>
      </m:oMath>
      <w:r w:rsidRPr="00293B4A">
        <w:rPr>
          <w:rFonts w:ascii="Times New Roman" w:eastAsia="Times New Roman" w:hAnsi="Times New Roman" w:cs="Times New Roman"/>
          <w:i/>
          <w:iCs/>
          <w:color w:val="000000"/>
          <w:kern w:val="24"/>
          <w:position w:val="-9"/>
          <w:sz w:val="18"/>
          <w:szCs w:val="18"/>
          <w:vertAlign w:val="subscript"/>
        </w:rPr>
        <w:t>prev</w:t>
      </w:r>
      <w:r w:rsidRPr="00791A51">
        <w:t xml:space="preserve"> and </w:t>
      </w:r>
      <m:oMath>
        <m:acc>
          <m:accPr>
            <m:chr m:val="̅"/>
            <m:ctrlPr>
              <w:rPr>
                <w:rFonts w:ascii="Cambria Math" w:eastAsia="Times New Roman" w:hAnsi="Cambria Math" w:cs="Arial"/>
                <w:i/>
                <w:iCs/>
                <w:color w:val="000000"/>
                <w:kern w:val="24"/>
                <w:sz w:val="18"/>
                <w:szCs w:val="18"/>
              </w:rPr>
            </m:ctrlPr>
          </m:accPr>
          <m:e>
            <m:r>
              <w:rPr>
                <w:rFonts w:ascii="Cambria Math" w:eastAsia="Times New Roman" w:hAnsi="Cambria Math" w:cs="Arial"/>
                <w:color w:val="000000"/>
                <w:kern w:val="24"/>
                <w:sz w:val="18"/>
                <w:szCs w:val="18"/>
              </w:rPr>
              <m:t>Q</m:t>
            </m:r>
          </m:e>
        </m:acc>
      </m:oMath>
      <w:r w:rsidRPr="00293B4A">
        <w:rPr>
          <w:rFonts w:ascii="Times New Roman" w:eastAsia="Times New Roman" w:hAnsi="Times New Roman" w:cs="Times New Roman"/>
          <w:i/>
          <w:iCs/>
          <w:color w:val="000000"/>
          <w:kern w:val="24"/>
          <w:position w:val="-9"/>
          <w:sz w:val="18"/>
          <w:szCs w:val="18"/>
          <w:vertAlign w:val="subscript"/>
        </w:rPr>
        <w:t>prev</w:t>
      </w:r>
      <w:r w:rsidR="00066AE7">
        <w:t xml:space="preserve">, meaning that the current output </w:t>
      </w:r>
      <m:oMath>
        <m:r>
          <w:rPr>
            <w:rFonts w:ascii="Cambria Math" w:hAnsi="Cambria Math"/>
          </w:rPr>
          <m:t>Q</m:t>
        </m:r>
      </m:oMath>
      <w:r w:rsidR="00066AE7">
        <w:t xml:space="preserve"> is equal to </w:t>
      </w:r>
      <m:oMath>
        <m:r>
          <w:rPr>
            <w:rFonts w:ascii="Cambria Math" w:eastAsia="Cambria Math" w:hAnsi="Cambria Math" w:cs="Times New Roman"/>
            <w:color w:val="000000"/>
            <w:kern w:val="24"/>
            <w:sz w:val="18"/>
            <w:szCs w:val="18"/>
          </w:rPr>
          <m:t>Q</m:t>
        </m:r>
      </m:oMath>
      <w:r w:rsidR="00066AE7" w:rsidRPr="00293B4A">
        <w:rPr>
          <w:rFonts w:ascii="Times New Roman" w:eastAsia="Times New Roman" w:hAnsi="Times New Roman" w:cs="Times New Roman"/>
          <w:i/>
          <w:iCs/>
          <w:color w:val="000000"/>
          <w:kern w:val="24"/>
          <w:position w:val="-9"/>
          <w:sz w:val="18"/>
          <w:szCs w:val="18"/>
          <w:vertAlign w:val="subscript"/>
        </w:rPr>
        <w:t>prev</w:t>
      </w:r>
      <w:r w:rsidR="00066AE7">
        <w:t>.</w:t>
      </w:r>
    </w:p>
    <w:p w14:paraId="406E0000" w14:textId="6B1A65B3" w:rsidR="00066AE7" w:rsidRPr="00066AE7" w:rsidRDefault="00066AE7" w:rsidP="00052F8C">
      <w:pPr>
        <w:pStyle w:val="ListParagraph"/>
        <w:numPr>
          <w:ilvl w:val="0"/>
          <w:numId w:val="1"/>
        </w:numPr>
      </w:pPr>
      <w:r w:rsidRPr="00066AE7">
        <w:lastRenderedPageBreak/>
        <w:t xml:space="preserve">If </w:t>
      </w:r>
      <w:r w:rsidRPr="0089433B">
        <w:rPr>
          <w:i/>
        </w:rPr>
        <w:t>CLK</w:t>
      </w:r>
      <w:r w:rsidRPr="00066AE7">
        <w:t xml:space="preserve"> = 1 and </w:t>
      </w:r>
      <w:r w:rsidRPr="0089433B">
        <w:rPr>
          <w:i/>
        </w:rPr>
        <w:t>D</w:t>
      </w:r>
      <w:r w:rsidRPr="00066AE7">
        <w:t xml:space="preserve"> = 0, the </w:t>
      </w:r>
      <w:r w:rsidR="009D2FAA">
        <w:t xml:space="preserve">internal </w:t>
      </w:r>
      <w:r w:rsidRPr="00066AE7">
        <w:t xml:space="preserve">input </w:t>
      </w:r>
      <w:r w:rsidRPr="009D2FAA">
        <w:rPr>
          <w:i/>
        </w:rPr>
        <w:t>S</w:t>
      </w:r>
      <w:r w:rsidRPr="00066AE7">
        <w:t xml:space="preserve"> </w:t>
      </w:r>
      <w:r w:rsidR="00301D3E">
        <w:t xml:space="preserve">has a </w:t>
      </w:r>
      <w:r w:rsidRPr="00066AE7">
        <w:t xml:space="preserve">value </w:t>
      </w:r>
      <w:r w:rsidR="00301D3E">
        <w:t xml:space="preserve">of </w:t>
      </w:r>
      <w:r w:rsidRPr="00066AE7">
        <w:t xml:space="preserve">“0” and the </w:t>
      </w:r>
      <w:r w:rsidR="00301D3E">
        <w:t xml:space="preserve">internal </w:t>
      </w:r>
      <w:r w:rsidRPr="00066AE7">
        <w:t xml:space="preserve">input </w:t>
      </w:r>
      <w:r w:rsidRPr="00301D3E">
        <w:rPr>
          <w:i/>
        </w:rPr>
        <w:t>R</w:t>
      </w:r>
      <w:r w:rsidRPr="00066AE7">
        <w:t xml:space="preserve"> </w:t>
      </w:r>
      <w:r w:rsidR="00301D3E">
        <w:t xml:space="preserve">has a </w:t>
      </w:r>
      <w:r w:rsidRPr="00066AE7">
        <w:t>value</w:t>
      </w:r>
      <w:r w:rsidR="00301D3E">
        <w:t xml:space="preserve"> of</w:t>
      </w:r>
      <w:r w:rsidRPr="00066AE7">
        <w:t xml:space="preserve"> “1”.</w:t>
      </w:r>
      <w:r>
        <w:t xml:space="preserve"> </w:t>
      </w:r>
      <w:r w:rsidRPr="00066AE7">
        <w:t xml:space="preserve">The latch produces </w:t>
      </w:r>
      <m:oMath>
        <m:r>
          <w:rPr>
            <w:rFonts w:ascii="Cambria Math" w:hAnsi="Cambria Math"/>
          </w:rPr>
          <m:t>Q</m:t>
        </m:r>
      </m:oMath>
      <w:r w:rsidRPr="00066AE7">
        <w:t xml:space="preserve"> = 0 and </w:t>
      </w:r>
      <m:oMath>
        <m:acc>
          <m:accPr>
            <m:chr m:val="̅"/>
            <m:ctrlPr>
              <w:rPr>
                <w:rFonts w:ascii="Cambria Math" w:eastAsia="Times New Roman" w:hAnsi="Cambria Math" w:cs="Arial"/>
                <w:i/>
                <w:iCs/>
                <w:color w:val="000000"/>
                <w:kern w:val="24"/>
                <w:sz w:val="18"/>
                <w:szCs w:val="18"/>
              </w:rPr>
            </m:ctrlPr>
          </m:accPr>
          <m:e>
            <m:r>
              <w:rPr>
                <w:rFonts w:ascii="Cambria Math" w:eastAsia="Times New Roman" w:hAnsi="Cambria Math" w:cs="Arial"/>
                <w:color w:val="000000"/>
                <w:kern w:val="24"/>
                <w:sz w:val="18"/>
                <w:szCs w:val="18"/>
              </w:rPr>
              <m:t>Q</m:t>
            </m:r>
          </m:e>
        </m:acc>
      </m:oMath>
      <w:r w:rsidRPr="00066AE7">
        <w:t xml:space="preserve"> = 1.</w:t>
      </w:r>
    </w:p>
    <w:p w14:paraId="326FCFF9" w14:textId="41726208" w:rsidR="00066AE7" w:rsidRPr="00066AE7" w:rsidRDefault="00066AE7" w:rsidP="00052F8C">
      <w:pPr>
        <w:pStyle w:val="ListParagraph"/>
        <w:numPr>
          <w:ilvl w:val="0"/>
          <w:numId w:val="1"/>
        </w:numPr>
      </w:pPr>
      <w:r w:rsidRPr="00066AE7">
        <w:t xml:space="preserve">If </w:t>
      </w:r>
      <w:r w:rsidRPr="0089433B">
        <w:rPr>
          <w:i/>
        </w:rPr>
        <w:t>CLK</w:t>
      </w:r>
      <w:r w:rsidRPr="00066AE7">
        <w:t xml:space="preserve"> = 1 and </w:t>
      </w:r>
      <w:r w:rsidRPr="0089433B">
        <w:rPr>
          <w:i/>
        </w:rPr>
        <w:t>D</w:t>
      </w:r>
      <w:r w:rsidRPr="00066AE7">
        <w:t xml:space="preserve"> = 1, the </w:t>
      </w:r>
      <w:r w:rsidR="00301D3E">
        <w:t xml:space="preserve">internal </w:t>
      </w:r>
      <w:r w:rsidRPr="00066AE7">
        <w:t xml:space="preserve">input S </w:t>
      </w:r>
      <w:r w:rsidR="00301D3E">
        <w:t xml:space="preserve">has a </w:t>
      </w:r>
      <w:r w:rsidRPr="00066AE7">
        <w:t xml:space="preserve">value </w:t>
      </w:r>
      <w:r w:rsidR="00301D3E">
        <w:t xml:space="preserve">of </w:t>
      </w:r>
      <w:r w:rsidRPr="00066AE7">
        <w:t xml:space="preserve">“1” and the </w:t>
      </w:r>
      <w:r w:rsidR="00301D3E">
        <w:t xml:space="preserve">internal </w:t>
      </w:r>
      <w:r w:rsidRPr="00066AE7">
        <w:t xml:space="preserve">input </w:t>
      </w:r>
      <w:r w:rsidRPr="00301D3E">
        <w:rPr>
          <w:i/>
        </w:rPr>
        <w:t>R</w:t>
      </w:r>
      <w:r w:rsidRPr="00066AE7">
        <w:t xml:space="preserve"> </w:t>
      </w:r>
      <w:r w:rsidR="00301D3E">
        <w:t xml:space="preserve">has a </w:t>
      </w:r>
      <w:r w:rsidRPr="00066AE7">
        <w:t xml:space="preserve">value </w:t>
      </w:r>
      <w:r w:rsidR="00301D3E">
        <w:t>of</w:t>
      </w:r>
      <w:r w:rsidRPr="00066AE7">
        <w:t xml:space="preserve"> “0”.</w:t>
      </w:r>
      <w:r>
        <w:t xml:space="preserve"> </w:t>
      </w:r>
      <w:r w:rsidRPr="00066AE7">
        <w:t xml:space="preserve">The latch produces </w:t>
      </w:r>
      <m:oMath>
        <m:r>
          <w:rPr>
            <w:rFonts w:ascii="Cambria Math" w:hAnsi="Cambria Math"/>
          </w:rPr>
          <m:t>Q</m:t>
        </m:r>
      </m:oMath>
      <w:r w:rsidRPr="00066AE7">
        <w:t xml:space="preserve"> = 1 and </w:t>
      </w:r>
      <m:oMath>
        <m:acc>
          <m:accPr>
            <m:chr m:val="̅"/>
            <m:ctrlPr>
              <w:rPr>
                <w:rFonts w:ascii="Cambria Math" w:eastAsia="Times New Roman" w:hAnsi="Cambria Math" w:cs="Arial"/>
                <w:i/>
                <w:iCs/>
                <w:color w:val="000000"/>
                <w:kern w:val="24"/>
                <w:sz w:val="18"/>
                <w:szCs w:val="18"/>
              </w:rPr>
            </m:ctrlPr>
          </m:accPr>
          <m:e>
            <m:r>
              <w:rPr>
                <w:rFonts w:ascii="Cambria Math" w:eastAsia="Times New Roman" w:hAnsi="Cambria Math" w:cs="Arial"/>
                <w:color w:val="000000"/>
                <w:kern w:val="24"/>
                <w:sz w:val="18"/>
                <w:szCs w:val="18"/>
              </w:rPr>
              <m:t>Q</m:t>
            </m:r>
          </m:e>
        </m:acc>
      </m:oMath>
      <w:r w:rsidRPr="00066AE7">
        <w:t xml:space="preserve"> = 0.</w:t>
      </w:r>
    </w:p>
    <w:p w14:paraId="5C453FA9" w14:textId="6EB1D353" w:rsidR="00791A51" w:rsidRDefault="00791A51" w:rsidP="00066AE7"/>
    <w:p w14:paraId="37050F6A" w14:textId="57F7E157" w:rsidR="00052F8C" w:rsidRDefault="00337D74" w:rsidP="00066AE7">
      <w:r>
        <w:t>The way to respond to the clock signal is slightly different in Latch and Flip-Flop. The latch updates its state when the clock level is positive, as shown in the following figure:</w:t>
      </w:r>
    </w:p>
    <w:p w14:paraId="5B8CB6D9" w14:textId="77777777" w:rsidR="00337D74" w:rsidRDefault="00337D74" w:rsidP="00066AE7"/>
    <w:p w14:paraId="05720163" w14:textId="6A93F4BD" w:rsidR="00337D74" w:rsidRDefault="00337D74" w:rsidP="00337D74">
      <w:pPr>
        <w:jc w:val="center"/>
      </w:pPr>
      <w:r>
        <w:rPr>
          <w:noProof/>
        </w:rPr>
        <w:drawing>
          <wp:inline distT="0" distB="0" distL="0" distR="0" wp14:anchorId="4999CFC3" wp14:editId="0882AAFB">
            <wp:extent cx="5057136" cy="6032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58248" cy="639169"/>
                    </a:xfrm>
                    <a:prstGeom prst="rect">
                      <a:avLst/>
                    </a:prstGeom>
                    <a:noFill/>
                  </pic:spPr>
                </pic:pic>
              </a:graphicData>
            </a:graphic>
          </wp:inline>
        </w:drawing>
      </w:r>
    </w:p>
    <w:p w14:paraId="54BFAA5F" w14:textId="657B997E" w:rsidR="00337D74" w:rsidRDefault="00337D74" w:rsidP="00337D7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19</w:t>
      </w:r>
      <w:r w:rsidR="008F7DA0">
        <w:rPr>
          <w:noProof/>
        </w:rPr>
        <w:fldChar w:fldCharType="end"/>
      </w:r>
      <w:r>
        <w:t>. Latch Respond to Positive Level</w:t>
      </w:r>
    </w:p>
    <w:p w14:paraId="62B21550" w14:textId="08E918C4" w:rsidR="00354B1C" w:rsidRDefault="00354B1C" w:rsidP="00066AE7"/>
    <w:p w14:paraId="1487BE43" w14:textId="09DE8677" w:rsidR="00337D74" w:rsidRDefault="00337D74" w:rsidP="00066AE7">
      <w:r>
        <w:t xml:space="preserve">On the other hand, the flip-flop updates its state when the clock level is in a transitional state, </w:t>
      </w:r>
      <w:proofErr w:type="gramStart"/>
      <w:r>
        <w:t>i.e.</w:t>
      </w:r>
      <w:proofErr w:type="gramEnd"/>
      <w:r>
        <w:t xml:space="preserve"> edge triggered, as shown in the following figure:</w:t>
      </w:r>
    </w:p>
    <w:p w14:paraId="38D92EEA" w14:textId="77777777" w:rsidR="00DE0540" w:rsidRDefault="00DE0540" w:rsidP="00066AE7"/>
    <w:p w14:paraId="698803E8" w14:textId="480269C1" w:rsidR="00337D74" w:rsidRDefault="00337D74" w:rsidP="00337D74">
      <w:pPr>
        <w:jc w:val="center"/>
      </w:pPr>
      <w:r>
        <w:rPr>
          <w:noProof/>
        </w:rPr>
        <w:drawing>
          <wp:inline distT="0" distB="0" distL="0" distR="0" wp14:anchorId="2A7FFBB6" wp14:editId="28A7FF68">
            <wp:extent cx="5156613" cy="144145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51385" cy="1495895"/>
                    </a:xfrm>
                    <a:prstGeom prst="rect">
                      <a:avLst/>
                    </a:prstGeom>
                    <a:noFill/>
                  </pic:spPr>
                </pic:pic>
              </a:graphicData>
            </a:graphic>
          </wp:inline>
        </w:drawing>
      </w:r>
    </w:p>
    <w:p w14:paraId="1AFD11C0" w14:textId="57EA935A" w:rsidR="00337D74" w:rsidRDefault="00337D74" w:rsidP="00337D7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20</w:t>
      </w:r>
      <w:r w:rsidR="008F7DA0">
        <w:rPr>
          <w:noProof/>
        </w:rPr>
        <w:fldChar w:fldCharType="end"/>
      </w:r>
      <w:r>
        <w:t>. Flip-Flop Respond to Positive</w:t>
      </w:r>
      <w:r w:rsidR="00354B1C">
        <w:t xml:space="preserve"> or </w:t>
      </w:r>
      <w:proofErr w:type="gramStart"/>
      <w:r w:rsidR="00354B1C">
        <w:t>negative-edge</w:t>
      </w:r>
      <w:proofErr w:type="gramEnd"/>
      <w:r w:rsidR="00354B1C">
        <w:t xml:space="preserve"> in the Clock Cycle</w:t>
      </w:r>
    </w:p>
    <w:p w14:paraId="5EBBE83A" w14:textId="77777777" w:rsidR="00337D74" w:rsidRDefault="00337D74" w:rsidP="00066AE7"/>
    <w:p w14:paraId="4765A0EE" w14:textId="6E221260" w:rsidR="00337D74" w:rsidRDefault="00337D74" w:rsidP="00066AE7">
      <w:r>
        <w:t>That means that the flip-flop changes the state when the clock level is changed from low to high</w:t>
      </w:r>
      <w:r w:rsidR="00316EC5">
        <w:t>, referred to as a</w:t>
      </w:r>
      <w:r>
        <w:t xml:space="preserve"> positive-edge response, or from high to low</w:t>
      </w:r>
      <w:r w:rsidR="00316EC5">
        <w:t>, referred to as a</w:t>
      </w:r>
      <w:r>
        <w:t xml:space="preserve"> negative-</w:t>
      </w:r>
      <w:r w:rsidR="00354B1C">
        <w:t>edge</w:t>
      </w:r>
      <w:r>
        <w:t xml:space="preserve"> response.</w:t>
      </w:r>
    </w:p>
    <w:p w14:paraId="3C101F13" w14:textId="77777777" w:rsidR="00337D74" w:rsidRDefault="00337D74" w:rsidP="00066AE7"/>
    <w:p w14:paraId="63341D5B" w14:textId="77777777" w:rsidR="00DE0540" w:rsidRDefault="00DE0540">
      <w:pPr>
        <w:rPr>
          <w:rFonts w:asciiTheme="majorHAnsi" w:eastAsiaTheme="majorEastAsia" w:hAnsiTheme="majorHAnsi" w:cstheme="majorBidi"/>
          <w:color w:val="1F3763" w:themeColor="accent1" w:themeShade="7F"/>
          <w:sz w:val="24"/>
          <w:szCs w:val="24"/>
        </w:rPr>
      </w:pPr>
      <w:r>
        <w:br w:type="page"/>
      </w:r>
    </w:p>
    <w:p w14:paraId="3216D4E5" w14:textId="5EFEBE19" w:rsidR="00C26025" w:rsidRDefault="00C26025" w:rsidP="00C26025">
      <w:pPr>
        <w:pStyle w:val="Heading3"/>
      </w:pPr>
      <w:bookmarkStart w:id="77" w:name="_Toc98151794"/>
      <w:r w:rsidRPr="00C26025">
        <w:lastRenderedPageBreak/>
        <w:t>D Flip-Flop</w:t>
      </w:r>
      <w:bookmarkEnd w:id="77"/>
    </w:p>
    <w:p w14:paraId="2328955F" w14:textId="66F717BB" w:rsidR="00C26025" w:rsidRDefault="00C26025" w:rsidP="003F11C6">
      <w:pPr>
        <w:spacing w:after="0"/>
      </w:pPr>
    </w:p>
    <w:p w14:paraId="30563FF2" w14:textId="27EB0FE8" w:rsidR="00C26025" w:rsidRDefault="003F11C6" w:rsidP="00C26025">
      <w:r>
        <w:t xml:space="preserve">The D flip-flop is created by connecting two gated D latches </w:t>
      </w:r>
      <w:proofErr w:type="gramStart"/>
      <w:r>
        <w:t>serially, and</w:t>
      </w:r>
      <w:proofErr w:type="gramEnd"/>
      <w:r>
        <w:t xml:space="preserve"> inverting the CLK input to one of them. There are two inputs, </w:t>
      </w:r>
      <w:r w:rsidRPr="00FE68D3">
        <w:rPr>
          <w:i/>
        </w:rPr>
        <w:t>CLK</w:t>
      </w:r>
      <w:r>
        <w:t xml:space="preserve"> and </w:t>
      </w:r>
      <w:r w:rsidRPr="00FE68D3">
        <w:rPr>
          <w:i/>
        </w:rPr>
        <w:t>D</w:t>
      </w:r>
      <w:r>
        <w:t xml:space="preserve">, and </w:t>
      </w:r>
      <w:r w:rsidR="00015AF6">
        <w:t>it produces the output value</w:t>
      </w:r>
      <w:r w:rsidR="00FE68D3">
        <w:t>s</w:t>
      </w:r>
      <w:r w:rsidR="00015AF6">
        <w:t xml:space="preserve"> </w:t>
      </w:r>
      <m:oMath>
        <m:r>
          <w:rPr>
            <w:rFonts w:ascii="Cambria Math" w:hAnsi="Cambria Math"/>
          </w:rPr>
          <m:t>Q</m:t>
        </m:r>
      </m:oMath>
      <w:r w:rsidR="00015AF6">
        <w:t xml:space="preserve"> and </w:t>
      </w:r>
      <m:oMath>
        <m:acc>
          <m:accPr>
            <m:chr m:val="̅"/>
            <m:ctrlPr>
              <w:rPr>
                <w:rFonts w:ascii="Cambria Math" w:hAnsi="Cambria Math"/>
                <w:i/>
              </w:rPr>
            </m:ctrlPr>
          </m:accPr>
          <m:e>
            <m:r>
              <w:rPr>
                <w:rFonts w:ascii="Cambria Math" w:hAnsi="Cambria Math"/>
              </w:rPr>
              <m:t>Q</m:t>
            </m:r>
          </m:e>
        </m:acc>
      </m:oMath>
      <w:r w:rsidR="00015AF6">
        <w:t xml:space="preserve">. </w:t>
      </w:r>
      <w:r>
        <w:t xml:space="preserve"> </w:t>
      </w:r>
      <w:r w:rsidR="00015AF6">
        <w:t>The following figure shows the symbols of D flip-flop.</w:t>
      </w:r>
    </w:p>
    <w:p w14:paraId="56F32C9C" w14:textId="4887CDB0" w:rsidR="00015AF6" w:rsidRDefault="00015AF6" w:rsidP="005E2722">
      <w:pPr>
        <w:tabs>
          <w:tab w:val="left" w:pos="6504"/>
        </w:tabs>
        <w:spacing w:after="0"/>
        <w:jc w:val="center"/>
      </w:pPr>
      <w:r>
        <w:rPr>
          <w:noProof/>
        </w:rPr>
        <w:drawing>
          <wp:inline distT="0" distB="0" distL="0" distR="0" wp14:anchorId="65929D29" wp14:editId="23D17611">
            <wp:extent cx="2457569" cy="1143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52302" cy="1187060"/>
                    </a:xfrm>
                    <a:prstGeom prst="rect">
                      <a:avLst/>
                    </a:prstGeom>
                    <a:noFill/>
                  </pic:spPr>
                </pic:pic>
              </a:graphicData>
            </a:graphic>
          </wp:inline>
        </w:drawing>
      </w:r>
    </w:p>
    <w:p w14:paraId="3B51B270" w14:textId="27CE624C" w:rsidR="00015AF6" w:rsidRDefault="00015AF6" w:rsidP="00015AF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21</w:t>
      </w:r>
      <w:r w:rsidR="008F7DA0">
        <w:rPr>
          <w:noProof/>
        </w:rPr>
        <w:fldChar w:fldCharType="end"/>
      </w:r>
      <w:r>
        <w:t>. D Flip-Flop Symbols</w:t>
      </w:r>
    </w:p>
    <w:p w14:paraId="79FB5DFD" w14:textId="0657BE3F" w:rsidR="00015AF6" w:rsidRDefault="00015AF6" w:rsidP="00C26025"/>
    <w:p w14:paraId="780E10A4" w14:textId="539215B3" w:rsidR="00015AF6" w:rsidRDefault="00015AF6" w:rsidP="00C26025">
      <w:r>
        <w:t xml:space="preserve">In D flip-flop, D (data) passes through to </w:t>
      </w:r>
      <m:oMath>
        <m:r>
          <w:rPr>
            <w:rFonts w:ascii="Cambria Math" w:hAnsi="Cambria Math"/>
          </w:rPr>
          <m:t>Q</m:t>
        </m:r>
      </m:oMath>
      <w:r>
        <w:t xml:space="preserve"> when </w:t>
      </w:r>
      <w:r w:rsidRPr="00FE68D3">
        <w:rPr>
          <w:i/>
        </w:rPr>
        <w:t>CLK</w:t>
      </w:r>
      <w:r>
        <w:t xml:space="preserve"> rises from 0 to 1 (or from 1 to 0); otherwise, </w:t>
      </w:r>
      <m:oMath>
        <m:r>
          <w:rPr>
            <w:rFonts w:ascii="Cambria Math" w:hAnsi="Cambria Math"/>
          </w:rPr>
          <m:t>Q</m:t>
        </m:r>
      </m:oMath>
      <w:r>
        <w:t xml:space="preserve"> holds its previous value. </w:t>
      </w:r>
      <m:oMath>
        <m:r>
          <w:rPr>
            <w:rFonts w:ascii="Cambria Math" w:hAnsi="Cambria Math"/>
          </w:rPr>
          <m:t>Q</m:t>
        </m:r>
      </m:oMath>
      <w:r>
        <w:t xml:space="preserve"> value changes only on rising edge of </w:t>
      </w:r>
      <w:r w:rsidRPr="00FE68D3">
        <w:rPr>
          <w:i/>
        </w:rPr>
        <w:t>CLK</w:t>
      </w:r>
      <w:r>
        <w:t xml:space="preserve"> (from 0 to 1), called edge-triggered, which was represented in the inverted triangle of the above figure. </w:t>
      </w:r>
    </w:p>
    <w:p w14:paraId="308D3025" w14:textId="6FA0D860" w:rsidR="007C6030" w:rsidRDefault="007C6030" w:rsidP="007C6030">
      <w:pPr>
        <w:tabs>
          <w:tab w:val="left" w:pos="6504"/>
        </w:tabs>
      </w:pPr>
      <w:r>
        <w:t xml:space="preserve">The internal circuit of </w:t>
      </w:r>
      <w:r w:rsidRPr="007C6030">
        <w:t xml:space="preserve">D Flip-flop </w:t>
      </w:r>
      <w:r>
        <w:t>composes of</w:t>
      </w:r>
      <w:r w:rsidRPr="007C6030">
        <w:t xml:space="preserve"> two latches (L</w:t>
      </w:r>
      <w:r w:rsidRPr="00D673EB">
        <w:rPr>
          <w:vertAlign w:val="subscript"/>
        </w:rPr>
        <w:t>1</w:t>
      </w:r>
      <w:r w:rsidRPr="007C6030">
        <w:t>: Master, and L</w:t>
      </w:r>
      <w:r w:rsidRPr="00D673EB">
        <w:rPr>
          <w:vertAlign w:val="subscript"/>
        </w:rPr>
        <w:t>2</w:t>
      </w:r>
      <w:r w:rsidRPr="007C6030">
        <w:t>: Slave) and NOT gate</w:t>
      </w:r>
      <w:r w:rsidR="005E2722">
        <w:t>, as shown in the following figure:</w:t>
      </w:r>
    </w:p>
    <w:p w14:paraId="03E3C3D1" w14:textId="5F1A5087" w:rsidR="005E2722" w:rsidRPr="005E2722" w:rsidRDefault="00D4430A" w:rsidP="005E2722">
      <w:pPr>
        <w:tabs>
          <w:tab w:val="left" w:pos="6504"/>
        </w:tabs>
        <w:spacing w:after="0"/>
        <w:jc w:val="center"/>
        <w:rPr>
          <w:u w:val="single"/>
        </w:rPr>
      </w:pPr>
      <w:r w:rsidRPr="00AD5F82">
        <w:rPr>
          <w:noProof/>
        </w:rPr>
        <w:drawing>
          <wp:inline distT="0" distB="0" distL="0" distR="0" wp14:anchorId="76F6EF30" wp14:editId="683322AC">
            <wp:extent cx="3117648" cy="21653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150097" cy="2187887"/>
                    </a:xfrm>
                    <a:prstGeom prst="rect">
                      <a:avLst/>
                    </a:prstGeom>
                    <a:noFill/>
                    <a:ln>
                      <a:noFill/>
                    </a:ln>
                  </pic:spPr>
                </pic:pic>
              </a:graphicData>
            </a:graphic>
          </wp:inline>
        </w:drawing>
      </w:r>
    </w:p>
    <w:p w14:paraId="21777A12" w14:textId="6B28F33C" w:rsidR="005E2722" w:rsidRDefault="005E2722" w:rsidP="005E2722">
      <w:pPr>
        <w:pStyle w:val="Caption"/>
        <w:jc w:val="center"/>
      </w:pPr>
      <w:r>
        <w:t xml:space="preserve">Fig.  </w:t>
      </w:r>
      <w:r w:rsidR="008F7DA0">
        <w:fldChar w:fldCharType="begin"/>
      </w:r>
      <w:r w:rsidR="008F7DA0">
        <w:instrText xml:space="preserve"> STYLEREF 1 </w:instrText>
      </w:r>
      <w:r w:rsidR="008F7DA0">
        <w:instrText xml:space="preserve">\s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22</w:t>
      </w:r>
      <w:r w:rsidR="008F7DA0">
        <w:rPr>
          <w:noProof/>
        </w:rPr>
        <w:fldChar w:fldCharType="end"/>
      </w:r>
      <w:r>
        <w:t xml:space="preserve">. D Flip-Flop Internal Circuit </w:t>
      </w:r>
      <w:r w:rsidR="00C5174C">
        <w:t>–</w:t>
      </w:r>
      <w:r>
        <w:t xml:space="preserve"> Master Enabled</w:t>
      </w:r>
    </w:p>
    <w:p w14:paraId="0EE49486" w14:textId="77777777" w:rsidR="005E2722" w:rsidRPr="007C6030" w:rsidRDefault="005E2722" w:rsidP="007C6030">
      <w:pPr>
        <w:tabs>
          <w:tab w:val="left" w:pos="6504"/>
        </w:tabs>
      </w:pPr>
    </w:p>
    <w:p w14:paraId="0EC39E52" w14:textId="366BCF78" w:rsidR="00C26025" w:rsidRDefault="005E2722" w:rsidP="005E2722">
      <w:pPr>
        <w:tabs>
          <w:tab w:val="left" w:pos="6504"/>
        </w:tabs>
      </w:pPr>
      <w:r w:rsidRPr="00AD5F82">
        <w:rPr>
          <w:i/>
        </w:rPr>
        <w:t>CLK</w:t>
      </w:r>
      <w:r>
        <w:t xml:space="preserve"> value is</w:t>
      </w:r>
      <w:r w:rsidRPr="005E2722">
        <w:t xml:space="preserve"> directly fed into </w:t>
      </w:r>
      <w:proofErr w:type="gramStart"/>
      <w:r w:rsidRPr="005E2722">
        <w:t>L</w:t>
      </w:r>
      <w:r w:rsidRPr="00AD5F82">
        <w:rPr>
          <w:vertAlign w:val="subscript"/>
        </w:rPr>
        <w:t>2</w:t>
      </w:r>
      <w:r w:rsidRPr="005E2722">
        <w:t>, but</w:t>
      </w:r>
      <w:proofErr w:type="gramEnd"/>
      <w:r w:rsidRPr="005E2722">
        <w:t xml:space="preserve"> connected to L</w:t>
      </w:r>
      <w:r w:rsidRPr="00AD5F82">
        <w:rPr>
          <w:vertAlign w:val="subscript"/>
        </w:rPr>
        <w:t>1</w:t>
      </w:r>
      <w:r w:rsidRPr="005E2722">
        <w:t xml:space="preserve"> after flipping </w:t>
      </w:r>
      <w:r w:rsidRPr="00AD5F82">
        <w:rPr>
          <w:i/>
        </w:rPr>
        <w:t>CLK</w:t>
      </w:r>
      <w:r w:rsidRPr="005E2722">
        <w:t xml:space="preserve"> with NOT gate.</w:t>
      </w:r>
      <w:r>
        <w:t xml:space="preserve"> </w:t>
      </w:r>
      <w:r w:rsidRPr="005E2722">
        <w:t xml:space="preserve">The input </w:t>
      </w:r>
      <w:r w:rsidRPr="00AD5F82">
        <w:rPr>
          <w:i/>
        </w:rPr>
        <w:t>D</w:t>
      </w:r>
      <w:r>
        <w:t xml:space="preserve"> is </w:t>
      </w:r>
      <w:r w:rsidRPr="005E2722">
        <w:t>directly fed into L</w:t>
      </w:r>
      <w:r w:rsidRPr="00AD5F82">
        <w:rPr>
          <w:vertAlign w:val="subscript"/>
        </w:rPr>
        <w:t>1</w:t>
      </w:r>
      <w:r w:rsidRPr="005E2722">
        <w:t>.</w:t>
      </w:r>
      <w:r>
        <w:t xml:space="preserve"> </w:t>
      </w:r>
      <w:r w:rsidRPr="005E2722">
        <w:t xml:space="preserve">The output </w:t>
      </w:r>
      <m:oMath>
        <m:r>
          <w:rPr>
            <w:rFonts w:ascii="Cambria Math" w:hAnsi="Cambria Math"/>
          </w:rPr>
          <m:t>Q</m:t>
        </m:r>
      </m:oMath>
      <w:r w:rsidRPr="005E2722">
        <w:t xml:space="preserve"> of L</w:t>
      </w:r>
      <w:r w:rsidRPr="00AD5F82">
        <w:rPr>
          <w:vertAlign w:val="subscript"/>
        </w:rPr>
        <w:t>1</w:t>
      </w:r>
      <w:r w:rsidRPr="005E2722">
        <w:t xml:space="preserve"> </w:t>
      </w:r>
      <w:r>
        <w:t xml:space="preserve">is </w:t>
      </w:r>
      <w:r w:rsidRPr="005E2722">
        <w:t>directly connected to the internal input N</w:t>
      </w:r>
      <w:r w:rsidRPr="00AD5F82">
        <w:rPr>
          <w:vertAlign w:val="subscript"/>
        </w:rPr>
        <w:t>1</w:t>
      </w:r>
      <w:r w:rsidRPr="005E2722">
        <w:t xml:space="preserve"> of L</w:t>
      </w:r>
      <w:r w:rsidRPr="00AD5F82">
        <w:rPr>
          <w:vertAlign w:val="subscript"/>
        </w:rPr>
        <w:t>2</w:t>
      </w:r>
      <w:r w:rsidRPr="005E2722">
        <w:t>.</w:t>
      </w:r>
      <w:r>
        <w:t xml:space="preserve"> </w:t>
      </w:r>
      <w:r w:rsidRPr="005E2722">
        <w:t>When</w:t>
      </w:r>
      <w:r>
        <w:t xml:space="preserve"> the</w:t>
      </w:r>
      <w:r w:rsidRPr="005E2722">
        <w:t xml:space="preserve"> </w:t>
      </w:r>
      <w:r w:rsidRPr="00AD5F82">
        <w:rPr>
          <w:i/>
        </w:rPr>
        <w:t>CLK</w:t>
      </w:r>
      <w:r>
        <w:t xml:space="preserve"> value is zero</w:t>
      </w:r>
      <w:r w:rsidRPr="005E2722">
        <w:t>, L</w:t>
      </w:r>
      <w:r w:rsidRPr="00AD5F82">
        <w:rPr>
          <w:vertAlign w:val="subscript"/>
        </w:rPr>
        <w:t>1</w:t>
      </w:r>
      <w:r w:rsidRPr="005E2722">
        <w:t xml:space="preserve"> Latch is </w:t>
      </w:r>
      <w:r>
        <w:t>enabled (</w:t>
      </w:r>
      <w:r w:rsidRPr="005E2722">
        <w:t>transparent</w:t>
      </w:r>
      <w:r>
        <w:t>)</w:t>
      </w:r>
      <w:r w:rsidRPr="005E2722">
        <w:t xml:space="preserve"> and the input </w:t>
      </w:r>
      <w:r w:rsidRPr="00AD5F82">
        <w:rPr>
          <w:i/>
        </w:rPr>
        <w:t>D</w:t>
      </w:r>
      <w:r w:rsidRPr="005E2722">
        <w:t xml:space="preserve"> value can pass through L</w:t>
      </w:r>
      <w:r w:rsidRPr="00AD5F82">
        <w:rPr>
          <w:vertAlign w:val="subscript"/>
        </w:rPr>
        <w:t>1</w:t>
      </w:r>
      <w:r w:rsidRPr="005E2722">
        <w:t>.</w:t>
      </w:r>
      <w:r>
        <w:t xml:space="preserve"> </w:t>
      </w:r>
      <w:r w:rsidRPr="005E2722">
        <w:t>On the other hand, L</w:t>
      </w:r>
      <w:r w:rsidRPr="00AD5F82">
        <w:rPr>
          <w:vertAlign w:val="subscript"/>
        </w:rPr>
        <w:t>2</w:t>
      </w:r>
      <w:r w:rsidRPr="005E2722">
        <w:t xml:space="preserve"> Latch is </w:t>
      </w:r>
      <w:r>
        <w:t>disabled (</w:t>
      </w:r>
      <w:r w:rsidRPr="005E2722">
        <w:t>opaque</w:t>
      </w:r>
      <w:r>
        <w:t>)</w:t>
      </w:r>
      <w:r w:rsidRPr="005E2722">
        <w:t xml:space="preserve"> and the internal input N</w:t>
      </w:r>
      <w:r w:rsidRPr="00AD5F82">
        <w:rPr>
          <w:vertAlign w:val="subscript"/>
        </w:rPr>
        <w:t>1</w:t>
      </w:r>
      <w:r w:rsidRPr="005E2722">
        <w:t xml:space="preserve"> cannot pass through L</w:t>
      </w:r>
      <w:r w:rsidRPr="00AD5F82">
        <w:rPr>
          <w:vertAlign w:val="subscript"/>
        </w:rPr>
        <w:t>2</w:t>
      </w:r>
      <w:r w:rsidRPr="005E2722">
        <w:t>.</w:t>
      </w:r>
      <w:r w:rsidR="00015AF6">
        <w:tab/>
      </w:r>
    </w:p>
    <w:p w14:paraId="58C6CFF7" w14:textId="3E22DC0A" w:rsidR="005E2722" w:rsidRDefault="00AD5F82" w:rsidP="005E2722">
      <w:pPr>
        <w:tabs>
          <w:tab w:val="left" w:pos="6504"/>
        </w:tabs>
        <w:spacing w:after="0"/>
        <w:jc w:val="center"/>
      </w:pPr>
      <w:r>
        <w:rPr>
          <w:noProof/>
        </w:rPr>
        <w:lastRenderedPageBreak/>
        <w:drawing>
          <wp:inline distT="0" distB="0" distL="0" distR="0" wp14:anchorId="717CFAC4" wp14:editId="5A6046F8">
            <wp:extent cx="3117648" cy="216535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28834" cy="2173119"/>
                    </a:xfrm>
                    <a:prstGeom prst="rect">
                      <a:avLst/>
                    </a:prstGeom>
                    <a:noFill/>
                  </pic:spPr>
                </pic:pic>
              </a:graphicData>
            </a:graphic>
          </wp:inline>
        </w:drawing>
      </w:r>
    </w:p>
    <w:p w14:paraId="176EBCB5" w14:textId="5E498568" w:rsidR="005E2722" w:rsidRDefault="005E2722" w:rsidP="005E272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23</w:t>
      </w:r>
      <w:r w:rsidR="008F7DA0">
        <w:rPr>
          <w:noProof/>
        </w:rPr>
        <w:fldChar w:fldCharType="end"/>
      </w:r>
      <w:r>
        <w:t xml:space="preserve">. D Flip-Flop Internal Circuit </w:t>
      </w:r>
      <w:r w:rsidR="00C5174C">
        <w:t>–</w:t>
      </w:r>
      <w:r>
        <w:t xml:space="preserve"> Slave Enabled</w:t>
      </w:r>
    </w:p>
    <w:p w14:paraId="3277414D" w14:textId="3DE03743" w:rsidR="005E2722" w:rsidRDefault="005E2722" w:rsidP="00015AF6">
      <w:pPr>
        <w:tabs>
          <w:tab w:val="left" w:pos="6504"/>
        </w:tabs>
      </w:pPr>
    </w:p>
    <w:p w14:paraId="5DB4D417" w14:textId="42A2D1D3" w:rsidR="005E2722" w:rsidRDefault="005E2722" w:rsidP="005E2722">
      <w:pPr>
        <w:tabs>
          <w:tab w:val="left" w:pos="6504"/>
        </w:tabs>
      </w:pPr>
      <w:r w:rsidRPr="005E2722">
        <w:t xml:space="preserve">When </w:t>
      </w:r>
      <w:r>
        <w:t xml:space="preserve">the </w:t>
      </w:r>
      <w:r w:rsidRPr="00AD5F82">
        <w:rPr>
          <w:i/>
        </w:rPr>
        <w:t>CLK</w:t>
      </w:r>
      <w:r w:rsidRPr="005E2722">
        <w:t xml:space="preserve"> </w:t>
      </w:r>
      <w:r>
        <w:t>value is one</w:t>
      </w:r>
      <w:r w:rsidRPr="005E2722">
        <w:t>, L</w:t>
      </w:r>
      <w:r w:rsidRPr="00AD5F82">
        <w:rPr>
          <w:vertAlign w:val="subscript"/>
        </w:rPr>
        <w:t>2</w:t>
      </w:r>
      <w:r w:rsidRPr="005E2722">
        <w:t xml:space="preserve"> Latch (Slave) is </w:t>
      </w:r>
      <w:r>
        <w:t>enabled (</w:t>
      </w:r>
      <w:r w:rsidRPr="005E2722">
        <w:t>transparent</w:t>
      </w:r>
      <w:r>
        <w:t>)</w:t>
      </w:r>
      <w:r w:rsidRPr="005E2722">
        <w:t xml:space="preserve"> and the internal input N</w:t>
      </w:r>
      <w:r w:rsidRPr="00AD5F82">
        <w:rPr>
          <w:vertAlign w:val="subscript"/>
        </w:rPr>
        <w:t>1</w:t>
      </w:r>
      <w:r w:rsidRPr="005E2722">
        <w:t xml:space="preserve"> can pass through L</w:t>
      </w:r>
      <w:r w:rsidRPr="00AD5F82">
        <w:rPr>
          <w:vertAlign w:val="subscript"/>
        </w:rPr>
        <w:t>2</w:t>
      </w:r>
      <w:r w:rsidRPr="005E2722">
        <w:t>.</w:t>
      </w:r>
      <w:r>
        <w:t xml:space="preserve"> </w:t>
      </w:r>
      <w:r w:rsidRPr="005E2722">
        <w:t>On the other hand, L</w:t>
      </w:r>
      <w:r w:rsidRPr="00AD5F82">
        <w:rPr>
          <w:vertAlign w:val="subscript"/>
        </w:rPr>
        <w:t>1</w:t>
      </w:r>
      <w:r w:rsidRPr="005E2722">
        <w:t xml:space="preserve"> Latch (Master) is </w:t>
      </w:r>
      <w:r w:rsidR="00383A35">
        <w:t>disabled (</w:t>
      </w:r>
      <w:r w:rsidRPr="005E2722">
        <w:t>opaque</w:t>
      </w:r>
      <w:r w:rsidR="00383A35">
        <w:t>)</w:t>
      </w:r>
      <w:r w:rsidRPr="005E2722">
        <w:t xml:space="preserve"> and the input D cannot pass through L</w:t>
      </w:r>
      <w:r w:rsidRPr="00AD5F82">
        <w:rPr>
          <w:vertAlign w:val="subscript"/>
        </w:rPr>
        <w:t>1</w:t>
      </w:r>
      <w:r w:rsidR="00383A35">
        <w:t>, as shown in</w:t>
      </w:r>
      <w:r w:rsidR="00AD5F82">
        <w:t xml:space="preserve"> </w:t>
      </w:r>
      <w:r w:rsidR="00383A35">
        <w:t>the above figure</w:t>
      </w:r>
      <w:r w:rsidRPr="005E2722">
        <w:t>.</w:t>
      </w:r>
    </w:p>
    <w:p w14:paraId="469D5E40" w14:textId="5CE06E65" w:rsidR="00383A35" w:rsidRDefault="00383A35" w:rsidP="005E2722">
      <w:pPr>
        <w:tabs>
          <w:tab w:val="left" w:pos="6504"/>
        </w:tabs>
      </w:pPr>
      <w:r>
        <w:t xml:space="preserve">Thus, when the CLK value rises from 0 to 1 (on the edge of the clock), the D value passes through </w:t>
      </w:r>
      <m:oMath>
        <m:r>
          <w:rPr>
            <w:rFonts w:ascii="Cambria Math" w:hAnsi="Cambria Math"/>
          </w:rPr>
          <m:t>Q</m:t>
        </m:r>
      </m:oMath>
      <w:r>
        <w:t xml:space="preserve"> value.</w:t>
      </w:r>
    </w:p>
    <w:p w14:paraId="53E1239A" w14:textId="4FDD2680" w:rsidR="009E0573" w:rsidRDefault="009E0573" w:rsidP="005E2722">
      <w:pPr>
        <w:tabs>
          <w:tab w:val="left" w:pos="6504"/>
        </w:tabs>
      </w:pPr>
      <w:r>
        <w:t xml:space="preserve">Since D flip-flop keeps one-bit information, we can design </w:t>
      </w:r>
      <w:r w:rsidR="00AD5F82">
        <w:t xml:space="preserve">a </w:t>
      </w:r>
      <w:r>
        <w:t>4-bit register with four D flip-flops, as follows:</w:t>
      </w:r>
    </w:p>
    <w:p w14:paraId="6C2F1FCC" w14:textId="2962B0F3" w:rsidR="009E0573" w:rsidRDefault="009E0573" w:rsidP="009E0573">
      <w:pPr>
        <w:tabs>
          <w:tab w:val="left" w:pos="6504"/>
        </w:tabs>
        <w:jc w:val="center"/>
      </w:pPr>
      <w:r>
        <w:rPr>
          <w:noProof/>
        </w:rPr>
        <w:drawing>
          <wp:inline distT="0" distB="0" distL="0" distR="0" wp14:anchorId="19859D4A" wp14:editId="14B02F67">
            <wp:extent cx="2502040" cy="1602433"/>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49550" cy="1632861"/>
                    </a:xfrm>
                    <a:prstGeom prst="rect">
                      <a:avLst/>
                    </a:prstGeom>
                    <a:noFill/>
                  </pic:spPr>
                </pic:pic>
              </a:graphicData>
            </a:graphic>
          </wp:inline>
        </w:drawing>
      </w:r>
    </w:p>
    <w:p w14:paraId="24C1F556" w14:textId="5DCB002A" w:rsidR="009E0573" w:rsidRDefault="009E0573" w:rsidP="009E0573">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7</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24</w:t>
      </w:r>
      <w:r w:rsidR="008F7DA0">
        <w:rPr>
          <w:noProof/>
        </w:rPr>
        <w:fldChar w:fldCharType="end"/>
      </w:r>
      <w:r>
        <w:t>. 4-bit Register</w:t>
      </w:r>
    </w:p>
    <w:p w14:paraId="4A2B2D13" w14:textId="42FA07DF" w:rsidR="009E0573" w:rsidRDefault="009E0573" w:rsidP="005E2722">
      <w:pPr>
        <w:tabs>
          <w:tab w:val="left" w:pos="6504"/>
        </w:tabs>
      </w:pPr>
    </w:p>
    <w:p w14:paraId="05CB8213" w14:textId="721AEF83" w:rsidR="009E0573" w:rsidRPr="009E0573" w:rsidRDefault="009E0573" w:rsidP="009E0573">
      <w:pPr>
        <w:pStyle w:val="ListParagraph"/>
        <w:numPr>
          <w:ilvl w:val="0"/>
          <w:numId w:val="1"/>
        </w:numPr>
      </w:pPr>
      <w:r w:rsidRPr="009E0573">
        <w:t>D Flip-Flop</w:t>
      </w:r>
      <w:r w:rsidRPr="00AD5F82">
        <w:rPr>
          <w:vertAlign w:val="subscript"/>
        </w:rPr>
        <w:t>0</w:t>
      </w:r>
      <w:r w:rsidRPr="009E0573">
        <w:t xml:space="preserve"> has the input D</w:t>
      </w:r>
      <w:r w:rsidRPr="009E0573">
        <w:rPr>
          <w:vertAlign w:val="subscript"/>
        </w:rPr>
        <w:t>0</w:t>
      </w:r>
      <w:r w:rsidRPr="009E0573">
        <w:t xml:space="preserve"> and the output Q</w:t>
      </w:r>
      <w:r w:rsidRPr="009E0573">
        <w:rPr>
          <w:vertAlign w:val="subscript"/>
        </w:rPr>
        <w:t>0</w:t>
      </w:r>
      <w:r w:rsidRPr="009E0573">
        <w:t>.</w:t>
      </w:r>
    </w:p>
    <w:p w14:paraId="6B49C434" w14:textId="0E636DD4" w:rsidR="009E0573" w:rsidRPr="009E0573" w:rsidRDefault="009E0573" w:rsidP="009E0573">
      <w:pPr>
        <w:pStyle w:val="ListParagraph"/>
        <w:numPr>
          <w:ilvl w:val="0"/>
          <w:numId w:val="1"/>
        </w:numPr>
      </w:pPr>
      <w:r w:rsidRPr="009E0573">
        <w:t>D Flip-Flop</w:t>
      </w:r>
      <w:r w:rsidRPr="00AD5F82">
        <w:rPr>
          <w:vertAlign w:val="subscript"/>
        </w:rPr>
        <w:t>1</w:t>
      </w:r>
      <w:r w:rsidRPr="009E0573">
        <w:t xml:space="preserve"> has the input D</w:t>
      </w:r>
      <w:r w:rsidRPr="009E0573">
        <w:rPr>
          <w:vertAlign w:val="subscript"/>
        </w:rPr>
        <w:t>1</w:t>
      </w:r>
      <w:r w:rsidRPr="009E0573">
        <w:t xml:space="preserve"> and the output Q</w:t>
      </w:r>
      <w:r w:rsidRPr="009E0573">
        <w:rPr>
          <w:vertAlign w:val="subscript"/>
        </w:rPr>
        <w:t>1</w:t>
      </w:r>
      <w:r w:rsidRPr="009E0573">
        <w:t>.</w:t>
      </w:r>
    </w:p>
    <w:p w14:paraId="07F8ECAA" w14:textId="17790D99" w:rsidR="009E0573" w:rsidRPr="009E0573" w:rsidRDefault="009E0573" w:rsidP="009E0573">
      <w:pPr>
        <w:pStyle w:val="ListParagraph"/>
        <w:numPr>
          <w:ilvl w:val="0"/>
          <w:numId w:val="1"/>
        </w:numPr>
      </w:pPr>
      <w:r w:rsidRPr="009E0573">
        <w:t>D Flip-Flop</w:t>
      </w:r>
      <w:r w:rsidRPr="00AD5F82">
        <w:rPr>
          <w:vertAlign w:val="subscript"/>
        </w:rPr>
        <w:t>2</w:t>
      </w:r>
      <w:r w:rsidRPr="009E0573">
        <w:t xml:space="preserve"> has the input D</w:t>
      </w:r>
      <w:r w:rsidRPr="009E0573">
        <w:rPr>
          <w:vertAlign w:val="subscript"/>
        </w:rPr>
        <w:t>2</w:t>
      </w:r>
      <w:r w:rsidRPr="009E0573">
        <w:t xml:space="preserve"> and the output Q</w:t>
      </w:r>
      <w:r w:rsidRPr="009E0573">
        <w:rPr>
          <w:vertAlign w:val="subscript"/>
        </w:rPr>
        <w:t>2</w:t>
      </w:r>
      <w:r w:rsidRPr="009E0573">
        <w:t>.</w:t>
      </w:r>
    </w:p>
    <w:p w14:paraId="739BED47" w14:textId="1A0B672C" w:rsidR="009E0573" w:rsidRPr="009E0573" w:rsidRDefault="009E0573" w:rsidP="009E0573">
      <w:pPr>
        <w:pStyle w:val="ListParagraph"/>
        <w:numPr>
          <w:ilvl w:val="0"/>
          <w:numId w:val="1"/>
        </w:numPr>
      </w:pPr>
      <w:r w:rsidRPr="009E0573">
        <w:t>D Flip-Flop</w:t>
      </w:r>
      <w:r w:rsidRPr="00AD5F82">
        <w:rPr>
          <w:vertAlign w:val="subscript"/>
        </w:rPr>
        <w:t>3</w:t>
      </w:r>
      <w:r w:rsidRPr="009E0573">
        <w:t xml:space="preserve"> has the input D</w:t>
      </w:r>
      <w:r w:rsidRPr="009E0573">
        <w:rPr>
          <w:vertAlign w:val="subscript"/>
        </w:rPr>
        <w:t>3</w:t>
      </w:r>
      <w:r w:rsidRPr="009E0573">
        <w:t xml:space="preserve"> and the output Q</w:t>
      </w:r>
      <w:r w:rsidRPr="009E0573">
        <w:rPr>
          <w:vertAlign w:val="subscript"/>
        </w:rPr>
        <w:t>3</w:t>
      </w:r>
      <w:r w:rsidRPr="009E0573">
        <w:t>.</w:t>
      </w:r>
    </w:p>
    <w:p w14:paraId="3DE0AAD1" w14:textId="493DB18C" w:rsidR="00904CAA" w:rsidRDefault="00904CAA" w:rsidP="009E0573">
      <w:pPr>
        <w:tabs>
          <w:tab w:val="left" w:pos="6504"/>
        </w:tabs>
      </w:pPr>
      <w:r>
        <w:t>Notice that e</w:t>
      </w:r>
      <w:r w:rsidR="009E0573" w:rsidRPr="009E0573">
        <w:t xml:space="preserve">ach edge clock CLK of D Flip-Flop </w:t>
      </w:r>
      <w:r>
        <w:t xml:space="preserve">is </w:t>
      </w:r>
      <w:r w:rsidR="009E0573" w:rsidRPr="009E0573">
        <w:t xml:space="preserve">connected to </w:t>
      </w:r>
      <w:r>
        <w:t xml:space="preserve">the common </w:t>
      </w:r>
      <w:r w:rsidR="009E0573" w:rsidRPr="009E0573">
        <w:t>CLK individually.</w:t>
      </w:r>
    </w:p>
    <w:p w14:paraId="7D6FFED5" w14:textId="4C90346E" w:rsidR="00643590" w:rsidRDefault="00643590">
      <w:r>
        <w:br w:type="page"/>
      </w:r>
    </w:p>
    <w:p w14:paraId="5ECB69B5" w14:textId="1B71B76D" w:rsidR="00E33684" w:rsidRDefault="00C5174C" w:rsidP="00C5174C">
      <w:pPr>
        <w:pStyle w:val="Heading1"/>
      </w:pPr>
      <w:bookmarkStart w:id="78" w:name="_Toc98151795"/>
      <w:r>
        <w:lastRenderedPageBreak/>
        <w:t xml:space="preserve">Chapter 8: </w:t>
      </w:r>
      <w:r w:rsidR="0008043F" w:rsidRPr="0008043F">
        <w:t>Basic CPU Organization</w:t>
      </w:r>
      <w:bookmarkEnd w:id="78"/>
    </w:p>
    <w:p w14:paraId="53382DF6" w14:textId="0FF23B24" w:rsidR="00643590" w:rsidRDefault="00FE05E3" w:rsidP="00FE05E3">
      <w:pPr>
        <w:tabs>
          <w:tab w:val="left" w:pos="6504"/>
        </w:tabs>
      </w:pPr>
      <w:r>
        <w:t>In this chapter, we introduce the basic CPU organization and instructions. This module also shows how a CPU is made, what</w:t>
      </w:r>
      <w:r w:rsidR="00C5174C">
        <w:t>’</w:t>
      </w:r>
      <w:r>
        <w:t>s inside a CPU, how computer memory works, and how a CPU works.</w:t>
      </w:r>
    </w:p>
    <w:p w14:paraId="46AA5C5C" w14:textId="10A61662" w:rsidR="00F537EB" w:rsidRDefault="00F537EB" w:rsidP="00FE05E3">
      <w:pPr>
        <w:tabs>
          <w:tab w:val="left" w:pos="6504"/>
        </w:tabs>
      </w:pPr>
    </w:p>
    <w:p w14:paraId="1F994B18" w14:textId="5F364214" w:rsidR="00F537EB" w:rsidRDefault="00F537EB" w:rsidP="00F537EB">
      <w:pPr>
        <w:pStyle w:val="Heading3"/>
      </w:pPr>
      <w:bookmarkStart w:id="79" w:name="_Toc98151796"/>
      <w:r>
        <w:t>Objectives</w:t>
      </w:r>
      <w:bookmarkEnd w:id="79"/>
    </w:p>
    <w:p w14:paraId="56E2A32C" w14:textId="77777777" w:rsidR="00F537EB" w:rsidRDefault="00F537EB" w:rsidP="00F537EB">
      <w:pPr>
        <w:spacing w:after="0"/>
      </w:pPr>
    </w:p>
    <w:p w14:paraId="4F9AA573" w14:textId="63F60FC4" w:rsidR="00F537EB" w:rsidRDefault="00F537EB" w:rsidP="00F537EB">
      <w:r>
        <w:t xml:space="preserve">By the end of this </w:t>
      </w:r>
      <w:proofErr w:type="gramStart"/>
      <w:r w:rsidR="00EA3330">
        <w:t>chapter</w:t>
      </w:r>
      <w:proofErr w:type="gramEnd"/>
      <w:r w:rsidR="00EA3330">
        <w:t xml:space="preserve"> </w:t>
      </w:r>
      <w:r>
        <w:t>you should be able to:</w:t>
      </w:r>
    </w:p>
    <w:p w14:paraId="76737F37" w14:textId="7CAD03BA" w:rsidR="00F537EB" w:rsidRDefault="00F537EB" w:rsidP="00F537EB">
      <w:pPr>
        <w:pStyle w:val="ListParagraph"/>
        <w:numPr>
          <w:ilvl w:val="0"/>
          <w:numId w:val="1"/>
        </w:numPr>
      </w:pPr>
      <w:r>
        <w:t>Recognize the history of Intel microprocessors</w:t>
      </w:r>
    </w:p>
    <w:p w14:paraId="47E46395" w14:textId="11A5108E" w:rsidR="00F537EB" w:rsidRDefault="00F537EB" w:rsidP="00F537EB">
      <w:pPr>
        <w:pStyle w:val="ListParagraph"/>
        <w:numPr>
          <w:ilvl w:val="0"/>
          <w:numId w:val="1"/>
        </w:numPr>
      </w:pPr>
      <w:r>
        <w:t>Recall how a CPU is made from sand to chip</w:t>
      </w:r>
    </w:p>
    <w:p w14:paraId="1FCD15AF" w14:textId="20227DC6" w:rsidR="00F537EB" w:rsidRDefault="00F537EB" w:rsidP="00F537EB">
      <w:pPr>
        <w:pStyle w:val="ListParagraph"/>
        <w:numPr>
          <w:ilvl w:val="0"/>
          <w:numId w:val="1"/>
        </w:numPr>
      </w:pPr>
      <w:r>
        <w:t>List what’s inside a CPU</w:t>
      </w:r>
    </w:p>
    <w:p w14:paraId="36F34476" w14:textId="208426F5" w:rsidR="00F537EB" w:rsidRDefault="00F537EB" w:rsidP="00F537EB">
      <w:pPr>
        <w:pStyle w:val="ListParagraph"/>
        <w:numPr>
          <w:ilvl w:val="0"/>
          <w:numId w:val="1"/>
        </w:numPr>
      </w:pPr>
      <w:r>
        <w:t>Demonstrate knowledge of computer memory integrating with a CPU</w:t>
      </w:r>
    </w:p>
    <w:p w14:paraId="27AEF170" w14:textId="75865CD6" w:rsidR="00F537EB" w:rsidRDefault="00F537EB" w:rsidP="00F537EB"/>
    <w:p w14:paraId="1C367D04" w14:textId="7FDD220F" w:rsidR="00A3071C" w:rsidRDefault="00105E8F" w:rsidP="00105E8F">
      <w:pPr>
        <w:pStyle w:val="Heading2"/>
        <w:numPr>
          <w:ilvl w:val="0"/>
          <w:numId w:val="0"/>
        </w:numPr>
        <w:ind w:left="792"/>
      </w:pPr>
      <w:bookmarkStart w:id="80" w:name="_Toc98151797"/>
      <w:r>
        <w:t xml:space="preserve">8.1 </w:t>
      </w:r>
      <w:r w:rsidR="00A3071C">
        <w:t>Hardware Overview</w:t>
      </w:r>
      <w:bookmarkEnd w:id="80"/>
    </w:p>
    <w:p w14:paraId="2292EBBD" w14:textId="77777777" w:rsidR="001749D4" w:rsidRDefault="001749D4" w:rsidP="001749D4"/>
    <w:p w14:paraId="031E318C" w14:textId="76267E73" w:rsidR="001749D4" w:rsidRDefault="001749D4" w:rsidP="001749D4">
      <w:r w:rsidRPr="001749D4">
        <w:t xml:space="preserve">Typical </w:t>
      </w:r>
      <w:r w:rsidR="00AA7BC9">
        <w:t>p</w:t>
      </w:r>
      <w:r w:rsidRPr="001749D4">
        <w:t xml:space="preserve">ersonal </w:t>
      </w:r>
      <w:r w:rsidR="00AA7BC9">
        <w:t>c</w:t>
      </w:r>
      <w:r w:rsidRPr="001749D4">
        <w:t xml:space="preserve">omputer </w:t>
      </w:r>
      <w:r w:rsidR="00AA7BC9">
        <w:t>s</w:t>
      </w:r>
      <w:r w:rsidRPr="001749D4">
        <w:t>ystem</w:t>
      </w:r>
      <w:r w:rsidR="00AA7BC9">
        <w:t>s</w:t>
      </w:r>
      <w:r w:rsidRPr="001749D4">
        <w:t xml:space="preserve"> </w:t>
      </w:r>
      <w:r w:rsidR="00AA7BC9">
        <w:t>consist of</w:t>
      </w:r>
      <w:r w:rsidRPr="001749D4">
        <w:t xml:space="preserve"> lots of input/output devices, storage devices and communication interface.</w:t>
      </w:r>
      <w:r>
        <w:t xml:space="preserve"> </w:t>
      </w:r>
      <w:r w:rsidRPr="001749D4">
        <w:t>The input device includes keyboard, mouse. The output device includes monitor, printer, and speaker. Storage devices include CD-R/RW, DVD, and Hard disk.</w:t>
      </w:r>
      <w:r>
        <w:t xml:space="preserve"> </w:t>
      </w:r>
      <w:r w:rsidRPr="001749D4">
        <w:t xml:space="preserve">When you open </w:t>
      </w:r>
      <w:r w:rsidR="00AA7BC9">
        <w:t>a desktop computer case</w:t>
      </w:r>
      <w:r w:rsidRPr="001749D4">
        <w:t>, you can see lots of electronic components in the main board.</w:t>
      </w:r>
      <w:r>
        <w:t xml:space="preserve"> </w:t>
      </w:r>
      <w:r w:rsidRPr="001749D4">
        <w:t>The key components of your main board are CPU and Memory.</w:t>
      </w:r>
    </w:p>
    <w:p w14:paraId="77BA4826" w14:textId="77777777" w:rsidR="00C515A9" w:rsidRPr="001749D4" w:rsidRDefault="00C515A9" w:rsidP="001749D4"/>
    <w:p w14:paraId="1CB0A8AE" w14:textId="08C5DB3C" w:rsidR="001749D4" w:rsidRDefault="00A70262" w:rsidP="00C515A9">
      <w:pPr>
        <w:pStyle w:val="Heading3"/>
      </w:pPr>
      <w:bookmarkStart w:id="81" w:name="_Toc98151798"/>
      <w:r>
        <w:t>History of Intel Processors</w:t>
      </w:r>
      <w:bookmarkEnd w:id="81"/>
    </w:p>
    <w:p w14:paraId="77A2D0FD" w14:textId="77777777" w:rsidR="00C515A9" w:rsidRDefault="00C515A9" w:rsidP="001749D4"/>
    <w:p w14:paraId="2E93BE79" w14:textId="32C14F44" w:rsidR="00A70262" w:rsidRDefault="00A70262" w:rsidP="001749D4">
      <w:r>
        <w:t>The early computers that used vacuum tubes were huge. The ENIAC occupied a whole room. Vacuum also took a long time to warm up and they produce a lot of excess heat and then came transistors. The transistor was invented at Bell Laboratories on December 23, 1947.</w:t>
      </w:r>
      <w:r w:rsidR="00A17E8E">
        <w:t xml:space="preserve"> The following show the history of intel processors</w:t>
      </w:r>
      <w:r w:rsidR="00EF02CE">
        <w:t xml:space="preserve"> (</w:t>
      </w:r>
      <w:hyperlink r:id="rId151" w:history="1">
        <w:r w:rsidR="00C5174C" w:rsidRPr="00D20234">
          <w:rPr>
            <w:rStyle w:val="Hyperlink"/>
          </w:rPr>
          <w:t>https://www.youtube.com/watch?v=Qu2njWY3Hjk</w:t>
        </w:r>
      </w:hyperlink>
      <w:r w:rsidR="00EF02CE">
        <w:t>)</w:t>
      </w:r>
      <w:r w:rsidR="00435C55">
        <w:t>:</w:t>
      </w:r>
    </w:p>
    <w:tbl>
      <w:tblPr>
        <w:tblStyle w:val="TableGrid"/>
        <w:tblpPr w:leftFromText="180" w:rightFromText="180" w:vertAnchor="text" w:tblpY="1"/>
        <w:tblOverlap w:val="never"/>
        <w:tblW w:w="0" w:type="auto"/>
        <w:tblLook w:val="04A0" w:firstRow="1" w:lastRow="0" w:firstColumn="1" w:lastColumn="0" w:noHBand="0" w:noVBand="1"/>
      </w:tblPr>
      <w:tblGrid>
        <w:gridCol w:w="772"/>
        <w:gridCol w:w="1338"/>
        <w:gridCol w:w="1698"/>
        <w:gridCol w:w="1635"/>
        <w:gridCol w:w="1969"/>
        <w:gridCol w:w="1400"/>
      </w:tblGrid>
      <w:tr w:rsidR="00C515A9" w14:paraId="778836EB" w14:textId="77777777" w:rsidTr="007B5CB6">
        <w:trPr>
          <w:trHeight w:val="264"/>
        </w:trPr>
        <w:tc>
          <w:tcPr>
            <w:tcW w:w="772" w:type="dxa"/>
          </w:tcPr>
          <w:p w14:paraId="39CEA450" w14:textId="2FFFD3FF" w:rsidR="00C515A9" w:rsidRDefault="00C515A9" w:rsidP="007B5CB6">
            <w:r>
              <w:t>Year</w:t>
            </w:r>
          </w:p>
        </w:tc>
        <w:tc>
          <w:tcPr>
            <w:tcW w:w="1338" w:type="dxa"/>
          </w:tcPr>
          <w:p w14:paraId="478274B8" w14:textId="4F73C6AA" w:rsidR="00C515A9" w:rsidRDefault="00C515A9" w:rsidP="007B5CB6">
            <w:r>
              <w:t>Processors</w:t>
            </w:r>
          </w:p>
        </w:tc>
        <w:tc>
          <w:tcPr>
            <w:tcW w:w="1698" w:type="dxa"/>
          </w:tcPr>
          <w:p w14:paraId="6AC379A7" w14:textId="1E978E81" w:rsidR="00C515A9" w:rsidRDefault="00C515A9" w:rsidP="007B5CB6">
            <w:r>
              <w:t xml:space="preserve"># </w:t>
            </w:r>
            <w:proofErr w:type="gramStart"/>
            <w:r>
              <w:t>of</w:t>
            </w:r>
            <w:proofErr w:type="gramEnd"/>
            <w:r>
              <w:t xml:space="preserve"> Transistors</w:t>
            </w:r>
          </w:p>
        </w:tc>
        <w:tc>
          <w:tcPr>
            <w:tcW w:w="1635" w:type="dxa"/>
          </w:tcPr>
          <w:p w14:paraId="681EDCEC" w14:textId="70BCF83D" w:rsidR="00C515A9" w:rsidRDefault="00C515A9" w:rsidP="007B5CB6">
            <w:r>
              <w:t>Clock rate</w:t>
            </w:r>
          </w:p>
        </w:tc>
        <w:tc>
          <w:tcPr>
            <w:tcW w:w="1969" w:type="dxa"/>
          </w:tcPr>
          <w:p w14:paraId="030E4119" w14:textId="1F81E1D3" w:rsidR="00C515A9" w:rsidRDefault="00C515A9" w:rsidP="007B5CB6">
            <w:r>
              <w:t>Memory</w:t>
            </w:r>
          </w:p>
        </w:tc>
        <w:tc>
          <w:tcPr>
            <w:tcW w:w="1400" w:type="dxa"/>
          </w:tcPr>
          <w:p w14:paraId="72C480A5" w14:textId="7C0E3B19" w:rsidR="00C515A9" w:rsidRDefault="00C515A9" w:rsidP="007B5CB6">
            <w:r>
              <w:t>Feature size</w:t>
            </w:r>
          </w:p>
        </w:tc>
      </w:tr>
      <w:tr w:rsidR="007B5CB6" w14:paraId="2652E6EE" w14:textId="77777777" w:rsidTr="007B5CB6">
        <w:trPr>
          <w:trHeight w:val="249"/>
        </w:trPr>
        <w:tc>
          <w:tcPr>
            <w:tcW w:w="772" w:type="dxa"/>
          </w:tcPr>
          <w:p w14:paraId="3FAFD4AD" w14:textId="222F88DF" w:rsidR="00C515A9" w:rsidRDefault="00C515A9" w:rsidP="007B5CB6">
            <w:r>
              <w:t>1971</w:t>
            </w:r>
          </w:p>
        </w:tc>
        <w:tc>
          <w:tcPr>
            <w:tcW w:w="1338" w:type="dxa"/>
          </w:tcPr>
          <w:p w14:paraId="577EBBB3" w14:textId="2F65B43B" w:rsidR="00C515A9" w:rsidRDefault="00C515A9" w:rsidP="007B5CB6">
            <w:r>
              <w:t>Intel 4004</w:t>
            </w:r>
          </w:p>
        </w:tc>
        <w:tc>
          <w:tcPr>
            <w:tcW w:w="1698" w:type="dxa"/>
          </w:tcPr>
          <w:p w14:paraId="76EEDCB4" w14:textId="5EA30E64" w:rsidR="00C515A9" w:rsidRDefault="00C515A9" w:rsidP="007B5CB6">
            <w:r>
              <w:t>2,300</w:t>
            </w:r>
          </w:p>
        </w:tc>
        <w:tc>
          <w:tcPr>
            <w:tcW w:w="1635" w:type="dxa"/>
          </w:tcPr>
          <w:p w14:paraId="4495DF73" w14:textId="3A26773F" w:rsidR="00C515A9" w:rsidRDefault="00C515A9" w:rsidP="007B5CB6">
            <w:r>
              <w:t xml:space="preserve">740 </w:t>
            </w:r>
            <w:proofErr w:type="spellStart"/>
            <w:r>
              <w:t>KHz</w:t>
            </w:r>
            <w:proofErr w:type="spellEnd"/>
          </w:p>
        </w:tc>
        <w:tc>
          <w:tcPr>
            <w:tcW w:w="1969" w:type="dxa"/>
          </w:tcPr>
          <w:p w14:paraId="44AA1492" w14:textId="64D80939" w:rsidR="00C515A9" w:rsidRDefault="00C515A9" w:rsidP="007B5CB6">
            <w:r>
              <w:t>Up to 4,096 bytes</w:t>
            </w:r>
          </w:p>
        </w:tc>
        <w:tc>
          <w:tcPr>
            <w:tcW w:w="1400" w:type="dxa"/>
          </w:tcPr>
          <w:p w14:paraId="33F3AD7A" w14:textId="62D35EE3" w:rsidR="00C515A9" w:rsidRDefault="00C515A9" w:rsidP="007B5CB6">
            <w:r>
              <w:t>10 microns</w:t>
            </w:r>
          </w:p>
        </w:tc>
      </w:tr>
      <w:tr w:rsidR="007B5CB6" w14:paraId="211DB48B" w14:textId="77777777" w:rsidTr="007B5CB6">
        <w:trPr>
          <w:trHeight w:val="264"/>
        </w:trPr>
        <w:tc>
          <w:tcPr>
            <w:tcW w:w="772" w:type="dxa"/>
          </w:tcPr>
          <w:p w14:paraId="5572087C" w14:textId="2B694555" w:rsidR="00C515A9" w:rsidRDefault="00C515A9" w:rsidP="007B5CB6">
            <w:r>
              <w:t>1972</w:t>
            </w:r>
          </w:p>
        </w:tc>
        <w:tc>
          <w:tcPr>
            <w:tcW w:w="1338" w:type="dxa"/>
          </w:tcPr>
          <w:p w14:paraId="12BC5697" w14:textId="4D8F10B0" w:rsidR="00C515A9" w:rsidRDefault="00C515A9" w:rsidP="007B5CB6">
            <w:r>
              <w:t>Intel 8008</w:t>
            </w:r>
          </w:p>
        </w:tc>
        <w:tc>
          <w:tcPr>
            <w:tcW w:w="1698" w:type="dxa"/>
          </w:tcPr>
          <w:p w14:paraId="50254755" w14:textId="32ED29F7" w:rsidR="00C515A9" w:rsidRDefault="00C515A9" w:rsidP="007B5CB6">
            <w:r>
              <w:t>3,500</w:t>
            </w:r>
          </w:p>
        </w:tc>
        <w:tc>
          <w:tcPr>
            <w:tcW w:w="1635" w:type="dxa"/>
          </w:tcPr>
          <w:p w14:paraId="412E7A98" w14:textId="18AAADA3" w:rsidR="00C515A9" w:rsidRDefault="00C515A9" w:rsidP="007B5CB6">
            <w:r>
              <w:t>0.2 to 0.8 MHz</w:t>
            </w:r>
          </w:p>
        </w:tc>
        <w:tc>
          <w:tcPr>
            <w:tcW w:w="1969" w:type="dxa"/>
          </w:tcPr>
          <w:p w14:paraId="2F21F695" w14:textId="62DDF846" w:rsidR="00C515A9" w:rsidRDefault="00C515A9" w:rsidP="007B5CB6">
            <w:r>
              <w:t>Up to 16 kB</w:t>
            </w:r>
          </w:p>
        </w:tc>
        <w:tc>
          <w:tcPr>
            <w:tcW w:w="1400" w:type="dxa"/>
          </w:tcPr>
          <w:p w14:paraId="5E5294A7" w14:textId="72D8705B" w:rsidR="00C515A9" w:rsidRDefault="00C515A9" w:rsidP="007B5CB6">
            <w:r>
              <w:t>10 microns</w:t>
            </w:r>
          </w:p>
        </w:tc>
      </w:tr>
      <w:tr w:rsidR="007B5CB6" w14:paraId="226BF3CC" w14:textId="77777777" w:rsidTr="007B5CB6">
        <w:trPr>
          <w:trHeight w:val="249"/>
        </w:trPr>
        <w:tc>
          <w:tcPr>
            <w:tcW w:w="772" w:type="dxa"/>
          </w:tcPr>
          <w:p w14:paraId="0BA4053A" w14:textId="5FDCDD20" w:rsidR="00C515A9" w:rsidRDefault="00C515A9" w:rsidP="007B5CB6">
            <w:r>
              <w:t>1964</w:t>
            </w:r>
          </w:p>
        </w:tc>
        <w:tc>
          <w:tcPr>
            <w:tcW w:w="1338" w:type="dxa"/>
          </w:tcPr>
          <w:p w14:paraId="2E69358C" w14:textId="65DFEADE" w:rsidR="00C515A9" w:rsidRDefault="00C515A9" w:rsidP="007B5CB6">
            <w:r>
              <w:t>Intel 8080</w:t>
            </w:r>
          </w:p>
        </w:tc>
        <w:tc>
          <w:tcPr>
            <w:tcW w:w="1698" w:type="dxa"/>
          </w:tcPr>
          <w:p w14:paraId="2F3FFBB6" w14:textId="4002C003" w:rsidR="00C515A9" w:rsidRDefault="00C515A9" w:rsidP="007B5CB6">
            <w:r>
              <w:t>4,500</w:t>
            </w:r>
          </w:p>
        </w:tc>
        <w:tc>
          <w:tcPr>
            <w:tcW w:w="1635" w:type="dxa"/>
          </w:tcPr>
          <w:p w14:paraId="44A851CE" w14:textId="7B55A27F" w:rsidR="00C515A9" w:rsidRDefault="00C515A9" w:rsidP="007B5CB6">
            <w:r>
              <w:t>2 MHz</w:t>
            </w:r>
          </w:p>
        </w:tc>
        <w:tc>
          <w:tcPr>
            <w:tcW w:w="1969" w:type="dxa"/>
          </w:tcPr>
          <w:p w14:paraId="085719C4" w14:textId="2DBF32E4" w:rsidR="00C515A9" w:rsidRDefault="00C515A9" w:rsidP="007B5CB6">
            <w:r>
              <w:t>Up to 64 kB</w:t>
            </w:r>
          </w:p>
        </w:tc>
        <w:tc>
          <w:tcPr>
            <w:tcW w:w="1400" w:type="dxa"/>
          </w:tcPr>
          <w:p w14:paraId="15380D89" w14:textId="0A2FD65A" w:rsidR="00C515A9" w:rsidRDefault="00C515A9" w:rsidP="007B5CB6">
            <w:r>
              <w:t>6 microns</w:t>
            </w:r>
          </w:p>
        </w:tc>
      </w:tr>
      <w:tr w:rsidR="007B5CB6" w14:paraId="11570312" w14:textId="77777777" w:rsidTr="007B5CB6">
        <w:trPr>
          <w:trHeight w:val="264"/>
        </w:trPr>
        <w:tc>
          <w:tcPr>
            <w:tcW w:w="772" w:type="dxa"/>
          </w:tcPr>
          <w:p w14:paraId="2274A756" w14:textId="0837A77B" w:rsidR="00C515A9" w:rsidRDefault="00956A0E" w:rsidP="007B5CB6">
            <w:r>
              <w:t>1978</w:t>
            </w:r>
          </w:p>
        </w:tc>
        <w:tc>
          <w:tcPr>
            <w:tcW w:w="1338" w:type="dxa"/>
          </w:tcPr>
          <w:p w14:paraId="704459FE" w14:textId="5A904D64" w:rsidR="00C515A9" w:rsidRDefault="00956A0E" w:rsidP="007B5CB6">
            <w:r>
              <w:t>Intel 8086</w:t>
            </w:r>
          </w:p>
        </w:tc>
        <w:tc>
          <w:tcPr>
            <w:tcW w:w="1698" w:type="dxa"/>
          </w:tcPr>
          <w:p w14:paraId="47EFED95" w14:textId="66B8D104" w:rsidR="00C515A9" w:rsidRDefault="00956A0E" w:rsidP="007B5CB6">
            <w:r>
              <w:t>29,000</w:t>
            </w:r>
          </w:p>
        </w:tc>
        <w:tc>
          <w:tcPr>
            <w:tcW w:w="1635" w:type="dxa"/>
          </w:tcPr>
          <w:p w14:paraId="5A7A40D3" w14:textId="62D2E95E" w:rsidR="00C515A9" w:rsidRDefault="00956A0E" w:rsidP="007B5CB6">
            <w:r>
              <w:t>5 to 10 MHz</w:t>
            </w:r>
          </w:p>
        </w:tc>
        <w:tc>
          <w:tcPr>
            <w:tcW w:w="1969" w:type="dxa"/>
          </w:tcPr>
          <w:p w14:paraId="1F15B45F" w14:textId="3B6E8007" w:rsidR="00C515A9" w:rsidRDefault="00956A0E" w:rsidP="007B5CB6">
            <w:r>
              <w:t>Up to 1 MB</w:t>
            </w:r>
          </w:p>
        </w:tc>
        <w:tc>
          <w:tcPr>
            <w:tcW w:w="1400" w:type="dxa"/>
          </w:tcPr>
          <w:p w14:paraId="093D579E" w14:textId="664C0BD0" w:rsidR="00C515A9" w:rsidRDefault="00956A0E" w:rsidP="007B5CB6">
            <w:r>
              <w:t>3 microns</w:t>
            </w:r>
          </w:p>
        </w:tc>
      </w:tr>
      <w:tr w:rsidR="00956A0E" w14:paraId="1293665D" w14:textId="77777777" w:rsidTr="007B5CB6">
        <w:trPr>
          <w:trHeight w:val="264"/>
        </w:trPr>
        <w:tc>
          <w:tcPr>
            <w:tcW w:w="772" w:type="dxa"/>
          </w:tcPr>
          <w:p w14:paraId="3F0D0E40" w14:textId="27094AB9" w:rsidR="00956A0E" w:rsidRDefault="00956A0E" w:rsidP="007B5CB6">
            <w:r>
              <w:t>1979</w:t>
            </w:r>
          </w:p>
        </w:tc>
        <w:tc>
          <w:tcPr>
            <w:tcW w:w="1338" w:type="dxa"/>
          </w:tcPr>
          <w:p w14:paraId="72E89360" w14:textId="3BD4EE14" w:rsidR="00956A0E" w:rsidRDefault="00956A0E" w:rsidP="007B5CB6">
            <w:r>
              <w:t>Intel 8088</w:t>
            </w:r>
          </w:p>
        </w:tc>
        <w:tc>
          <w:tcPr>
            <w:tcW w:w="1698" w:type="dxa"/>
          </w:tcPr>
          <w:p w14:paraId="5F6AB9D1" w14:textId="69621247" w:rsidR="00956A0E" w:rsidRDefault="00956A0E" w:rsidP="007B5CB6">
            <w:r>
              <w:t>29,000</w:t>
            </w:r>
          </w:p>
        </w:tc>
        <w:tc>
          <w:tcPr>
            <w:tcW w:w="1635" w:type="dxa"/>
          </w:tcPr>
          <w:p w14:paraId="1C676F27" w14:textId="7CF42142" w:rsidR="00956A0E" w:rsidRDefault="00956A0E" w:rsidP="007B5CB6">
            <w:r>
              <w:t>5 to 10 MHz</w:t>
            </w:r>
          </w:p>
        </w:tc>
        <w:tc>
          <w:tcPr>
            <w:tcW w:w="1969" w:type="dxa"/>
          </w:tcPr>
          <w:p w14:paraId="471FF80B" w14:textId="3CACDC9C" w:rsidR="00956A0E" w:rsidRDefault="00956A0E" w:rsidP="007B5CB6">
            <w:r>
              <w:t>Up to 1 MB</w:t>
            </w:r>
          </w:p>
        </w:tc>
        <w:tc>
          <w:tcPr>
            <w:tcW w:w="1400" w:type="dxa"/>
          </w:tcPr>
          <w:p w14:paraId="307BA5C6" w14:textId="4E981B6C" w:rsidR="00956A0E" w:rsidRDefault="00956A0E" w:rsidP="007B5CB6">
            <w:r>
              <w:t>3 microns</w:t>
            </w:r>
          </w:p>
        </w:tc>
      </w:tr>
      <w:tr w:rsidR="00956A0E" w14:paraId="011897A6" w14:textId="77777777" w:rsidTr="007B5CB6">
        <w:trPr>
          <w:trHeight w:val="264"/>
        </w:trPr>
        <w:tc>
          <w:tcPr>
            <w:tcW w:w="772" w:type="dxa"/>
          </w:tcPr>
          <w:p w14:paraId="17BDCA9C" w14:textId="3E00ECB6" w:rsidR="00956A0E" w:rsidRDefault="00EB76A8" w:rsidP="007B5CB6">
            <w:r>
              <w:t>1982</w:t>
            </w:r>
          </w:p>
        </w:tc>
        <w:tc>
          <w:tcPr>
            <w:tcW w:w="1338" w:type="dxa"/>
          </w:tcPr>
          <w:p w14:paraId="67128A9A" w14:textId="7FBCC4E8" w:rsidR="00956A0E" w:rsidRDefault="00EB76A8" w:rsidP="007B5CB6">
            <w:r>
              <w:t>Intel 80186</w:t>
            </w:r>
          </w:p>
        </w:tc>
        <w:tc>
          <w:tcPr>
            <w:tcW w:w="1698" w:type="dxa"/>
          </w:tcPr>
          <w:p w14:paraId="4D5C1E2C" w14:textId="10184FA7" w:rsidR="00956A0E" w:rsidRDefault="00EB76A8" w:rsidP="007B5CB6">
            <w:r>
              <w:t>55,000</w:t>
            </w:r>
          </w:p>
        </w:tc>
        <w:tc>
          <w:tcPr>
            <w:tcW w:w="1635" w:type="dxa"/>
          </w:tcPr>
          <w:p w14:paraId="61FE4ADC" w14:textId="60CB8116" w:rsidR="00956A0E" w:rsidRDefault="00EB76A8" w:rsidP="007B5CB6">
            <w:r>
              <w:t>6 to 25 MHz</w:t>
            </w:r>
          </w:p>
        </w:tc>
        <w:tc>
          <w:tcPr>
            <w:tcW w:w="1969" w:type="dxa"/>
          </w:tcPr>
          <w:p w14:paraId="738AC1B2" w14:textId="45FE76C9" w:rsidR="00956A0E" w:rsidRDefault="00EB76A8" w:rsidP="007B5CB6">
            <w:r>
              <w:t>Up to 1 MB</w:t>
            </w:r>
          </w:p>
        </w:tc>
        <w:tc>
          <w:tcPr>
            <w:tcW w:w="1400" w:type="dxa"/>
          </w:tcPr>
          <w:p w14:paraId="2D35B975" w14:textId="049C1AB6" w:rsidR="00956A0E" w:rsidRDefault="00EB76A8" w:rsidP="007B5CB6">
            <w:r>
              <w:t>3 microns</w:t>
            </w:r>
          </w:p>
        </w:tc>
      </w:tr>
      <w:tr w:rsidR="00EB76A8" w14:paraId="59B74E24" w14:textId="77777777" w:rsidTr="007B5CB6">
        <w:trPr>
          <w:trHeight w:val="264"/>
        </w:trPr>
        <w:tc>
          <w:tcPr>
            <w:tcW w:w="772" w:type="dxa"/>
          </w:tcPr>
          <w:p w14:paraId="33605562" w14:textId="6AF5E71E" w:rsidR="00EB76A8" w:rsidRDefault="00EB76A8" w:rsidP="007B5CB6">
            <w:r>
              <w:t>1982</w:t>
            </w:r>
          </w:p>
        </w:tc>
        <w:tc>
          <w:tcPr>
            <w:tcW w:w="1338" w:type="dxa"/>
          </w:tcPr>
          <w:p w14:paraId="11B86D24" w14:textId="31E02C87" w:rsidR="00EB76A8" w:rsidRDefault="00EB76A8" w:rsidP="007B5CB6">
            <w:r>
              <w:t>Intel 80286</w:t>
            </w:r>
          </w:p>
        </w:tc>
        <w:tc>
          <w:tcPr>
            <w:tcW w:w="1698" w:type="dxa"/>
          </w:tcPr>
          <w:p w14:paraId="6B3FBE11" w14:textId="689721CA" w:rsidR="00EB76A8" w:rsidRDefault="00EB76A8" w:rsidP="007B5CB6">
            <w:r>
              <w:t>134,000</w:t>
            </w:r>
          </w:p>
        </w:tc>
        <w:tc>
          <w:tcPr>
            <w:tcW w:w="1635" w:type="dxa"/>
          </w:tcPr>
          <w:p w14:paraId="076B70AA" w14:textId="1491A2A5" w:rsidR="00EB76A8" w:rsidRDefault="00EB76A8" w:rsidP="007B5CB6">
            <w:r>
              <w:t>6 to 25 MHz</w:t>
            </w:r>
          </w:p>
        </w:tc>
        <w:tc>
          <w:tcPr>
            <w:tcW w:w="1969" w:type="dxa"/>
          </w:tcPr>
          <w:p w14:paraId="3FCDDF2F" w14:textId="25019B95" w:rsidR="00EB76A8" w:rsidRDefault="00EB76A8" w:rsidP="007B5CB6">
            <w:r>
              <w:t>Up to 16 MB</w:t>
            </w:r>
          </w:p>
        </w:tc>
        <w:tc>
          <w:tcPr>
            <w:tcW w:w="1400" w:type="dxa"/>
          </w:tcPr>
          <w:p w14:paraId="57F7D51B" w14:textId="3118B875" w:rsidR="00EB76A8" w:rsidRDefault="00EB76A8" w:rsidP="007B5CB6">
            <w:r>
              <w:t>1.5 microns</w:t>
            </w:r>
          </w:p>
        </w:tc>
      </w:tr>
      <w:tr w:rsidR="009F6FB6" w14:paraId="4023A947" w14:textId="77777777" w:rsidTr="007B5CB6">
        <w:trPr>
          <w:trHeight w:val="264"/>
        </w:trPr>
        <w:tc>
          <w:tcPr>
            <w:tcW w:w="772" w:type="dxa"/>
          </w:tcPr>
          <w:p w14:paraId="54A2D999" w14:textId="06385399" w:rsidR="009F6FB6" w:rsidRDefault="000C122D" w:rsidP="007B5CB6">
            <w:r>
              <w:t>1985</w:t>
            </w:r>
          </w:p>
        </w:tc>
        <w:tc>
          <w:tcPr>
            <w:tcW w:w="1338" w:type="dxa"/>
          </w:tcPr>
          <w:p w14:paraId="06829E99" w14:textId="7B4C3EA0" w:rsidR="009F6FB6" w:rsidRDefault="000C122D" w:rsidP="007B5CB6">
            <w:r>
              <w:t>Intel 80386</w:t>
            </w:r>
          </w:p>
        </w:tc>
        <w:tc>
          <w:tcPr>
            <w:tcW w:w="1698" w:type="dxa"/>
          </w:tcPr>
          <w:p w14:paraId="5C0B0928" w14:textId="71A2A4FD" w:rsidR="009F6FB6" w:rsidRDefault="000C122D" w:rsidP="007B5CB6">
            <w:r>
              <w:t>275,000</w:t>
            </w:r>
          </w:p>
        </w:tc>
        <w:tc>
          <w:tcPr>
            <w:tcW w:w="1635" w:type="dxa"/>
          </w:tcPr>
          <w:p w14:paraId="2E6B1880" w14:textId="0430D491" w:rsidR="009F6FB6" w:rsidRDefault="000C122D" w:rsidP="007B5CB6">
            <w:r>
              <w:t>12 to 40 MHz</w:t>
            </w:r>
          </w:p>
        </w:tc>
        <w:tc>
          <w:tcPr>
            <w:tcW w:w="1969" w:type="dxa"/>
          </w:tcPr>
          <w:p w14:paraId="5D97BF97" w14:textId="30BA4FF2" w:rsidR="009F6FB6" w:rsidRDefault="000C122D" w:rsidP="007B5CB6">
            <w:r>
              <w:t>Up to 4 GB</w:t>
            </w:r>
          </w:p>
        </w:tc>
        <w:tc>
          <w:tcPr>
            <w:tcW w:w="1400" w:type="dxa"/>
          </w:tcPr>
          <w:p w14:paraId="219DDC93" w14:textId="050A17E0" w:rsidR="009F6FB6" w:rsidRDefault="000C122D" w:rsidP="007B5CB6">
            <w:r>
              <w:t>1.5 microns</w:t>
            </w:r>
          </w:p>
        </w:tc>
      </w:tr>
      <w:tr w:rsidR="000C122D" w14:paraId="0FF9BE73" w14:textId="77777777" w:rsidTr="007B5CB6">
        <w:trPr>
          <w:trHeight w:val="264"/>
        </w:trPr>
        <w:tc>
          <w:tcPr>
            <w:tcW w:w="772" w:type="dxa"/>
          </w:tcPr>
          <w:p w14:paraId="6348A041" w14:textId="140CA5A5" w:rsidR="000C122D" w:rsidRDefault="00F5733D" w:rsidP="007B5CB6">
            <w:r>
              <w:t>1989</w:t>
            </w:r>
          </w:p>
        </w:tc>
        <w:tc>
          <w:tcPr>
            <w:tcW w:w="1338" w:type="dxa"/>
          </w:tcPr>
          <w:p w14:paraId="7438BEF1" w14:textId="61ED116C" w:rsidR="000C122D" w:rsidRDefault="00F5733D" w:rsidP="007B5CB6">
            <w:r>
              <w:t>Intel 80486</w:t>
            </w:r>
          </w:p>
        </w:tc>
        <w:tc>
          <w:tcPr>
            <w:tcW w:w="1698" w:type="dxa"/>
          </w:tcPr>
          <w:p w14:paraId="400221E1" w14:textId="28D38DFF" w:rsidR="000C122D" w:rsidRDefault="00F5733D" w:rsidP="007B5CB6">
            <w:r>
              <w:t>1,180,235</w:t>
            </w:r>
          </w:p>
        </w:tc>
        <w:tc>
          <w:tcPr>
            <w:tcW w:w="1635" w:type="dxa"/>
          </w:tcPr>
          <w:p w14:paraId="2CDA982B" w14:textId="6C8BA0EB" w:rsidR="000C122D" w:rsidRDefault="00F5733D" w:rsidP="007B5CB6">
            <w:r>
              <w:t>16 to 150 MHz</w:t>
            </w:r>
          </w:p>
        </w:tc>
        <w:tc>
          <w:tcPr>
            <w:tcW w:w="1969" w:type="dxa"/>
          </w:tcPr>
          <w:p w14:paraId="05FFC150" w14:textId="77777777" w:rsidR="000C122D" w:rsidRDefault="00F5733D" w:rsidP="007B5CB6">
            <w:r>
              <w:t>Up to 4 GB</w:t>
            </w:r>
          </w:p>
          <w:p w14:paraId="590C84E2" w14:textId="11AE5572" w:rsidR="00F5733D" w:rsidRDefault="00F5733D" w:rsidP="007B5CB6">
            <w:r>
              <w:t>Cache – 8 to 16 kB</w:t>
            </w:r>
          </w:p>
        </w:tc>
        <w:tc>
          <w:tcPr>
            <w:tcW w:w="1400" w:type="dxa"/>
          </w:tcPr>
          <w:p w14:paraId="5052B515" w14:textId="2232FB99" w:rsidR="000C122D" w:rsidRDefault="00F5733D" w:rsidP="007B5CB6">
            <w:r>
              <w:t>1 micron</w:t>
            </w:r>
          </w:p>
        </w:tc>
      </w:tr>
      <w:tr w:rsidR="00F5733D" w14:paraId="2942708F" w14:textId="77777777" w:rsidTr="007B5CB6">
        <w:trPr>
          <w:trHeight w:val="264"/>
        </w:trPr>
        <w:tc>
          <w:tcPr>
            <w:tcW w:w="772" w:type="dxa"/>
          </w:tcPr>
          <w:p w14:paraId="13BF3DA2" w14:textId="3D5ACC50" w:rsidR="00F5733D" w:rsidRDefault="00F5733D" w:rsidP="007B5CB6">
            <w:r>
              <w:lastRenderedPageBreak/>
              <w:t>1993</w:t>
            </w:r>
          </w:p>
        </w:tc>
        <w:tc>
          <w:tcPr>
            <w:tcW w:w="1338" w:type="dxa"/>
          </w:tcPr>
          <w:p w14:paraId="2AAC311E" w14:textId="02367BD6" w:rsidR="00F5733D" w:rsidRDefault="00F5733D" w:rsidP="007B5CB6">
            <w:r>
              <w:t>Intel Pentium 80501</w:t>
            </w:r>
          </w:p>
        </w:tc>
        <w:tc>
          <w:tcPr>
            <w:tcW w:w="1698" w:type="dxa"/>
          </w:tcPr>
          <w:p w14:paraId="2AE50765" w14:textId="716C9290" w:rsidR="00F5733D" w:rsidRDefault="00F5733D" w:rsidP="007B5CB6">
            <w:r>
              <w:t>3.1 to 3.3 million</w:t>
            </w:r>
          </w:p>
        </w:tc>
        <w:tc>
          <w:tcPr>
            <w:tcW w:w="1635" w:type="dxa"/>
          </w:tcPr>
          <w:p w14:paraId="2F5969B6" w14:textId="1AAF2518" w:rsidR="00F5733D" w:rsidRDefault="00F5733D" w:rsidP="007B5CB6">
            <w:r>
              <w:t>60 to 66 MHz</w:t>
            </w:r>
          </w:p>
        </w:tc>
        <w:tc>
          <w:tcPr>
            <w:tcW w:w="1969" w:type="dxa"/>
          </w:tcPr>
          <w:p w14:paraId="69C3BF57" w14:textId="77777777" w:rsidR="00F5733D" w:rsidRDefault="00F5733D" w:rsidP="007B5CB6">
            <w:r>
              <w:t>Up to 4 GB</w:t>
            </w:r>
          </w:p>
          <w:p w14:paraId="1439318E" w14:textId="09D37B9C" w:rsidR="00F5733D" w:rsidRDefault="00F5733D" w:rsidP="007B5CB6">
            <w:r>
              <w:t>Cache – 8 kB instruction cache, 8 kB cache</w:t>
            </w:r>
          </w:p>
        </w:tc>
        <w:tc>
          <w:tcPr>
            <w:tcW w:w="1400" w:type="dxa"/>
          </w:tcPr>
          <w:p w14:paraId="712EBE2B" w14:textId="551819D2" w:rsidR="00F5733D" w:rsidRDefault="00F5733D" w:rsidP="007B5CB6">
            <w:r>
              <w:t>0.35 to 0.8 microns</w:t>
            </w:r>
          </w:p>
        </w:tc>
      </w:tr>
      <w:tr w:rsidR="00F5733D" w14:paraId="0DAA806B" w14:textId="77777777" w:rsidTr="007B5CB6">
        <w:trPr>
          <w:trHeight w:val="264"/>
        </w:trPr>
        <w:tc>
          <w:tcPr>
            <w:tcW w:w="772" w:type="dxa"/>
          </w:tcPr>
          <w:p w14:paraId="012E1C1C" w14:textId="3726735A" w:rsidR="00F5733D" w:rsidRDefault="008F03DF" w:rsidP="007B5CB6">
            <w:r>
              <w:t>1995</w:t>
            </w:r>
          </w:p>
        </w:tc>
        <w:tc>
          <w:tcPr>
            <w:tcW w:w="1338" w:type="dxa"/>
          </w:tcPr>
          <w:p w14:paraId="60F90043" w14:textId="494D8949" w:rsidR="00F5733D" w:rsidRDefault="008F03DF" w:rsidP="007B5CB6">
            <w:r>
              <w:t>Intel Pentium Pro</w:t>
            </w:r>
          </w:p>
        </w:tc>
        <w:tc>
          <w:tcPr>
            <w:tcW w:w="1698" w:type="dxa"/>
          </w:tcPr>
          <w:p w14:paraId="4B8BFCFB" w14:textId="5C156DEE" w:rsidR="00F5733D" w:rsidRDefault="008F03DF" w:rsidP="007B5CB6">
            <w:r>
              <w:t>5.5 million</w:t>
            </w:r>
          </w:p>
        </w:tc>
        <w:tc>
          <w:tcPr>
            <w:tcW w:w="1635" w:type="dxa"/>
          </w:tcPr>
          <w:p w14:paraId="54750B0A" w14:textId="2EE1C3EF" w:rsidR="00F5733D" w:rsidRDefault="008F03DF" w:rsidP="007B5CB6">
            <w:r>
              <w:t>150 – 200 MHz</w:t>
            </w:r>
          </w:p>
        </w:tc>
        <w:tc>
          <w:tcPr>
            <w:tcW w:w="1969" w:type="dxa"/>
          </w:tcPr>
          <w:p w14:paraId="49353A79" w14:textId="77777777" w:rsidR="00F5733D" w:rsidRDefault="008F03DF" w:rsidP="007B5CB6">
            <w:r>
              <w:t>Up to 64 GB</w:t>
            </w:r>
          </w:p>
          <w:p w14:paraId="21697605" w14:textId="68543B5C" w:rsidR="008F03DF" w:rsidRDefault="008F03DF" w:rsidP="007B5CB6">
            <w:r>
              <w:t>L1 Cache – 8 kB instruction cache &amp; 8 kB data cache</w:t>
            </w:r>
          </w:p>
          <w:p w14:paraId="29356104" w14:textId="48209084" w:rsidR="008F03DF" w:rsidRDefault="008F03DF" w:rsidP="007B5CB6">
            <w:r>
              <w:t>LS Cache – 512 kB</w:t>
            </w:r>
          </w:p>
        </w:tc>
        <w:tc>
          <w:tcPr>
            <w:tcW w:w="1400" w:type="dxa"/>
          </w:tcPr>
          <w:p w14:paraId="7FD79CE2" w14:textId="26DE5D1F" w:rsidR="00F5733D" w:rsidRDefault="008F03DF" w:rsidP="007B5CB6">
            <w:r>
              <w:t>0.35 to 0.5 microns</w:t>
            </w:r>
          </w:p>
        </w:tc>
      </w:tr>
      <w:tr w:rsidR="00AD1BC3" w14:paraId="4873C424" w14:textId="77777777" w:rsidTr="007B5CB6">
        <w:trPr>
          <w:trHeight w:val="264"/>
        </w:trPr>
        <w:tc>
          <w:tcPr>
            <w:tcW w:w="772" w:type="dxa"/>
          </w:tcPr>
          <w:p w14:paraId="61D7E8D2" w14:textId="2636A0CB" w:rsidR="00AD1BC3" w:rsidRDefault="00AD1BC3" w:rsidP="007B5CB6">
            <w:r>
              <w:t>1997</w:t>
            </w:r>
          </w:p>
        </w:tc>
        <w:tc>
          <w:tcPr>
            <w:tcW w:w="1338" w:type="dxa"/>
          </w:tcPr>
          <w:p w14:paraId="330BA345" w14:textId="700CEFFB" w:rsidR="00AD1BC3" w:rsidRDefault="00AD1BC3" w:rsidP="007B5CB6">
            <w:r>
              <w:t>Intel Pentium II</w:t>
            </w:r>
          </w:p>
        </w:tc>
        <w:tc>
          <w:tcPr>
            <w:tcW w:w="1698" w:type="dxa"/>
          </w:tcPr>
          <w:p w14:paraId="608365E1" w14:textId="7082944B" w:rsidR="00AD1BC3" w:rsidRDefault="00AD1BC3" w:rsidP="007B5CB6">
            <w:r>
              <w:t>7.5 million</w:t>
            </w:r>
          </w:p>
        </w:tc>
        <w:tc>
          <w:tcPr>
            <w:tcW w:w="1635" w:type="dxa"/>
          </w:tcPr>
          <w:p w14:paraId="2BE86472" w14:textId="479FE67E" w:rsidR="00AD1BC3" w:rsidRDefault="00AD1BC3" w:rsidP="007B5CB6">
            <w:r>
              <w:t>233, 266 or 300 MHz</w:t>
            </w:r>
          </w:p>
        </w:tc>
        <w:tc>
          <w:tcPr>
            <w:tcW w:w="1969" w:type="dxa"/>
          </w:tcPr>
          <w:p w14:paraId="61C37D3C" w14:textId="77777777" w:rsidR="00AD1BC3" w:rsidRDefault="00AD1BC3" w:rsidP="007B5CB6">
            <w:r>
              <w:t>Up to 64 GM</w:t>
            </w:r>
          </w:p>
          <w:p w14:paraId="4DF87384" w14:textId="77777777" w:rsidR="00AD1BC3" w:rsidRDefault="00AD1BC3" w:rsidP="007B5CB6">
            <w:r>
              <w:t>L1 Cache – 32 kB</w:t>
            </w:r>
          </w:p>
          <w:p w14:paraId="0D623EFC" w14:textId="212FBF6E" w:rsidR="00AD1BC3" w:rsidRDefault="00AD1BC3" w:rsidP="007B5CB6">
            <w:r>
              <w:t>L2 Cache – 512 kB</w:t>
            </w:r>
          </w:p>
        </w:tc>
        <w:tc>
          <w:tcPr>
            <w:tcW w:w="1400" w:type="dxa"/>
          </w:tcPr>
          <w:p w14:paraId="0D170DA9" w14:textId="34C477B1" w:rsidR="00AD1BC3" w:rsidRDefault="00AD1BC3" w:rsidP="007B5CB6">
            <w:r>
              <w:t>0.35 microns</w:t>
            </w:r>
          </w:p>
        </w:tc>
      </w:tr>
      <w:tr w:rsidR="00AD1BC3" w14:paraId="68B76BC2" w14:textId="77777777" w:rsidTr="007B5CB6">
        <w:trPr>
          <w:trHeight w:val="264"/>
        </w:trPr>
        <w:tc>
          <w:tcPr>
            <w:tcW w:w="772" w:type="dxa"/>
          </w:tcPr>
          <w:p w14:paraId="12C8F066" w14:textId="56748380" w:rsidR="00AD1BC3" w:rsidRDefault="00AD1BC3" w:rsidP="007B5CB6">
            <w:r>
              <w:t>1999</w:t>
            </w:r>
          </w:p>
        </w:tc>
        <w:tc>
          <w:tcPr>
            <w:tcW w:w="1338" w:type="dxa"/>
          </w:tcPr>
          <w:p w14:paraId="41BB3586" w14:textId="4A8715E3" w:rsidR="00AD1BC3" w:rsidRDefault="00AD1BC3" w:rsidP="007B5CB6">
            <w:r>
              <w:t>Intel Pentium II (Dixon)</w:t>
            </w:r>
          </w:p>
        </w:tc>
        <w:tc>
          <w:tcPr>
            <w:tcW w:w="1698" w:type="dxa"/>
          </w:tcPr>
          <w:p w14:paraId="46011F8F" w14:textId="47045764" w:rsidR="00AD1BC3" w:rsidRDefault="00AD1BC3" w:rsidP="007B5CB6">
            <w:r>
              <w:t>27.4 million</w:t>
            </w:r>
          </w:p>
        </w:tc>
        <w:tc>
          <w:tcPr>
            <w:tcW w:w="1635" w:type="dxa"/>
          </w:tcPr>
          <w:p w14:paraId="34248E89" w14:textId="60A35BE6" w:rsidR="00AD1BC3" w:rsidRDefault="00AD1BC3" w:rsidP="007B5CB6">
            <w:r>
              <w:t>400 MHz</w:t>
            </w:r>
          </w:p>
        </w:tc>
        <w:tc>
          <w:tcPr>
            <w:tcW w:w="1969" w:type="dxa"/>
          </w:tcPr>
          <w:p w14:paraId="4AE4A7AE" w14:textId="77777777" w:rsidR="00AD1BC3" w:rsidRDefault="00AD1BC3" w:rsidP="007B5CB6">
            <w:r>
              <w:t>Up to 64 GB</w:t>
            </w:r>
          </w:p>
          <w:p w14:paraId="38BE87FC" w14:textId="77777777" w:rsidR="00AD1BC3" w:rsidRDefault="00AD1BC3" w:rsidP="007B5CB6">
            <w:r>
              <w:t>L1 Cache – 32 kB</w:t>
            </w:r>
          </w:p>
          <w:p w14:paraId="797CF296" w14:textId="1E4E00BE" w:rsidR="00AD1BC3" w:rsidRDefault="00AD1BC3" w:rsidP="007B5CB6">
            <w:r>
              <w:t>L2 Cache – 256 kB</w:t>
            </w:r>
          </w:p>
        </w:tc>
        <w:tc>
          <w:tcPr>
            <w:tcW w:w="1400" w:type="dxa"/>
          </w:tcPr>
          <w:p w14:paraId="49735602" w14:textId="6A4CBE13" w:rsidR="00AD1BC3" w:rsidRDefault="00AD1BC3" w:rsidP="007B5CB6">
            <w:r>
              <w:t>180 nm</w:t>
            </w:r>
          </w:p>
        </w:tc>
      </w:tr>
      <w:tr w:rsidR="00015389" w14:paraId="0C78988E" w14:textId="77777777" w:rsidTr="007B5CB6">
        <w:trPr>
          <w:trHeight w:val="264"/>
        </w:trPr>
        <w:tc>
          <w:tcPr>
            <w:tcW w:w="772" w:type="dxa"/>
          </w:tcPr>
          <w:p w14:paraId="573B76D2" w14:textId="18B826BB" w:rsidR="00015389" w:rsidRDefault="00015389" w:rsidP="007B5CB6">
            <w:r>
              <w:t>1999</w:t>
            </w:r>
          </w:p>
        </w:tc>
        <w:tc>
          <w:tcPr>
            <w:tcW w:w="1338" w:type="dxa"/>
          </w:tcPr>
          <w:p w14:paraId="1F4A4A21" w14:textId="315F78D7" w:rsidR="00015389" w:rsidRDefault="00015389" w:rsidP="007B5CB6">
            <w:r>
              <w:t>Intel Pentium 3 Katmai</w:t>
            </w:r>
          </w:p>
        </w:tc>
        <w:tc>
          <w:tcPr>
            <w:tcW w:w="1698" w:type="dxa"/>
          </w:tcPr>
          <w:p w14:paraId="000AA6CA" w14:textId="78C487E9" w:rsidR="00015389" w:rsidRDefault="00015389" w:rsidP="007B5CB6">
            <w:r>
              <w:t>9.5 million</w:t>
            </w:r>
          </w:p>
        </w:tc>
        <w:tc>
          <w:tcPr>
            <w:tcW w:w="1635" w:type="dxa"/>
          </w:tcPr>
          <w:p w14:paraId="33AD3BD8" w14:textId="153AF5B5" w:rsidR="00015389" w:rsidRDefault="00015389" w:rsidP="007B5CB6">
            <w:r>
              <w:t>450 to 600 MHz</w:t>
            </w:r>
          </w:p>
        </w:tc>
        <w:tc>
          <w:tcPr>
            <w:tcW w:w="1969" w:type="dxa"/>
          </w:tcPr>
          <w:p w14:paraId="757B9ECE" w14:textId="77777777" w:rsidR="00015389" w:rsidRDefault="00015389" w:rsidP="007B5CB6">
            <w:r>
              <w:t>L1 Cache – 16 kB instruction cache &amp; 16 kB data cache</w:t>
            </w:r>
          </w:p>
          <w:p w14:paraId="17DDAA9C" w14:textId="7D737081" w:rsidR="00015389" w:rsidRDefault="00015389" w:rsidP="007B5CB6">
            <w:r>
              <w:t>L2 Cache – 512 kB (50% of CPU speed)</w:t>
            </w:r>
          </w:p>
        </w:tc>
        <w:tc>
          <w:tcPr>
            <w:tcW w:w="1400" w:type="dxa"/>
          </w:tcPr>
          <w:p w14:paraId="2DE6DB52" w14:textId="1D725062" w:rsidR="00015389" w:rsidRDefault="00015389" w:rsidP="007B5CB6">
            <w:r>
              <w:t>250 nm</w:t>
            </w:r>
          </w:p>
        </w:tc>
      </w:tr>
      <w:tr w:rsidR="005514F3" w14:paraId="50D0F4EB" w14:textId="77777777" w:rsidTr="007B5CB6">
        <w:trPr>
          <w:trHeight w:val="264"/>
        </w:trPr>
        <w:tc>
          <w:tcPr>
            <w:tcW w:w="772" w:type="dxa"/>
          </w:tcPr>
          <w:p w14:paraId="42458193" w14:textId="16E3DC42" w:rsidR="005514F3" w:rsidRDefault="005514F3" w:rsidP="007B5CB6">
            <w:r>
              <w:t>2001</w:t>
            </w:r>
          </w:p>
        </w:tc>
        <w:tc>
          <w:tcPr>
            <w:tcW w:w="1338" w:type="dxa"/>
          </w:tcPr>
          <w:p w14:paraId="7F88CA00" w14:textId="4CC3BF15" w:rsidR="005514F3" w:rsidRDefault="005514F3" w:rsidP="007B5CB6">
            <w:r>
              <w:t>Intel Pentium 3 Tualatin</w:t>
            </w:r>
          </w:p>
        </w:tc>
        <w:tc>
          <w:tcPr>
            <w:tcW w:w="1698" w:type="dxa"/>
          </w:tcPr>
          <w:p w14:paraId="3DBA6DE4" w14:textId="12EEE891" w:rsidR="005514F3" w:rsidRDefault="005514F3" w:rsidP="007B5CB6">
            <w:r>
              <w:t>45 million</w:t>
            </w:r>
          </w:p>
        </w:tc>
        <w:tc>
          <w:tcPr>
            <w:tcW w:w="1635" w:type="dxa"/>
          </w:tcPr>
          <w:p w14:paraId="3416A277" w14:textId="6E2590D3" w:rsidR="005514F3" w:rsidRDefault="005514F3" w:rsidP="007B5CB6">
            <w:r>
              <w:t>1000 to 1400 MHz</w:t>
            </w:r>
          </w:p>
        </w:tc>
        <w:tc>
          <w:tcPr>
            <w:tcW w:w="1969" w:type="dxa"/>
          </w:tcPr>
          <w:p w14:paraId="1818AEB0" w14:textId="77777777" w:rsidR="005514F3" w:rsidRDefault="005514F3" w:rsidP="007B5CB6">
            <w:r>
              <w:t>L1 Cache – 16 kB instruction cache 7 16 kB data cache</w:t>
            </w:r>
          </w:p>
          <w:p w14:paraId="63637284" w14:textId="37898B66" w:rsidR="005514F3" w:rsidRDefault="005514F3" w:rsidP="007B5CB6">
            <w:r>
              <w:t>L2 Cache – 256 kB or 512 kB  (full speed)</w:t>
            </w:r>
          </w:p>
        </w:tc>
        <w:tc>
          <w:tcPr>
            <w:tcW w:w="1400" w:type="dxa"/>
          </w:tcPr>
          <w:p w14:paraId="792D1023" w14:textId="389BA79E" w:rsidR="005514F3" w:rsidRDefault="005514F3" w:rsidP="007B5CB6">
            <w:r>
              <w:t>130 nm</w:t>
            </w:r>
          </w:p>
        </w:tc>
      </w:tr>
      <w:tr w:rsidR="005514F3" w14:paraId="35A789A7" w14:textId="77777777" w:rsidTr="007B5CB6">
        <w:trPr>
          <w:trHeight w:val="264"/>
        </w:trPr>
        <w:tc>
          <w:tcPr>
            <w:tcW w:w="772" w:type="dxa"/>
          </w:tcPr>
          <w:p w14:paraId="24F84386" w14:textId="4FDF0F4D" w:rsidR="005514F3" w:rsidRDefault="00AC693B" w:rsidP="007B5CB6">
            <w:r>
              <w:t>2000</w:t>
            </w:r>
          </w:p>
        </w:tc>
        <w:tc>
          <w:tcPr>
            <w:tcW w:w="1338" w:type="dxa"/>
          </w:tcPr>
          <w:p w14:paraId="63432EBD" w14:textId="05CB38D7" w:rsidR="005514F3" w:rsidRDefault="00AC693B" w:rsidP="007B5CB6">
            <w:r>
              <w:t>Intel Pentium 4 Willamette</w:t>
            </w:r>
          </w:p>
        </w:tc>
        <w:tc>
          <w:tcPr>
            <w:tcW w:w="1698" w:type="dxa"/>
          </w:tcPr>
          <w:p w14:paraId="2364F84E" w14:textId="42C9E9F2" w:rsidR="005514F3" w:rsidRDefault="00AC693B" w:rsidP="007B5CB6">
            <w:r>
              <w:t>42 million</w:t>
            </w:r>
          </w:p>
        </w:tc>
        <w:tc>
          <w:tcPr>
            <w:tcW w:w="1635" w:type="dxa"/>
          </w:tcPr>
          <w:p w14:paraId="73969489" w14:textId="39CC48D0" w:rsidR="005514F3" w:rsidRDefault="00AC693B" w:rsidP="007B5CB6">
            <w:r>
              <w:t>1300 to 2000 MHz</w:t>
            </w:r>
          </w:p>
        </w:tc>
        <w:tc>
          <w:tcPr>
            <w:tcW w:w="1969" w:type="dxa"/>
          </w:tcPr>
          <w:p w14:paraId="266A87A2" w14:textId="77777777" w:rsidR="005514F3" w:rsidRDefault="00AC693B" w:rsidP="007B5CB6">
            <w:r>
              <w:t>L1 Cache – 20 kB</w:t>
            </w:r>
          </w:p>
          <w:p w14:paraId="72CD418E" w14:textId="1818B61E" w:rsidR="00AC693B" w:rsidRDefault="00AC693B" w:rsidP="007B5CB6">
            <w:r>
              <w:t>L2 Cache – 256 kB</w:t>
            </w:r>
          </w:p>
        </w:tc>
        <w:tc>
          <w:tcPr>
            <w:tcW w:w="1400" w:type="dxa"/>
          </w:tcPr>
          <w:p w14:paraId="4758D31B" w14:textId="012673EE" w:rsidR="005514F3" w:rsidRDefault="00AC693B" w:rsidP="007B5CB6">
            <w:r>
              <w:t>180 nm</w:t>
            </w:r>
          </w:p>
        </w:tc>
      </w:tr>
      <w:tr w:rsidR="00AC693B" w14:paraId="1E25D2E3" w14:textId="77777777" w:rsidTr="007B5CB6">
        <w:trPr>
          <w:trHeight w:val="264"/>
        </w:trPr>
        <w:tc>
          <w:tcPr>
            <w:tcW w:w="772" w:type="dxa"/>
          </w:tcPr>
          <w:p w14:paraId="1ECB353D" w14:textId="1DA37917" w:rsidR="00AC693B" w:rsidRDefault="00AC693B" w:rsidP="007B5CB6">
            <w:r>
              <w:t>2002</w:t>
            </w:r>
          </w:p>
        </w:tc>
        <w:tc>
          <w:tcPr>
            <w:tcW w:w="1338" w:type="dxa"/>
          </w:tcPr>
          <w:p w14:paraId="74C62E83" w14:textId="2697E748" w:rsidR="00AC693B" w:rsidRDefault="00AC693B" w:rsidP="007B5CB6">
            <w:r>
              <w:t>Intel Pentium 4 Northwood</w:t>
            </w:r>
          </w:p>
        </w:tc>
        <w:tc>
          <w:tcPr>
            <w:tcW w:w="1698" w:type="dxa"/>
          </w:tcPr>
          <w:p w14:paraId="71F3511F" w14:textId="7ADF31BF" w:rsidR="00AC693B" w:rsidRDefault="00AC693B" w:rsidP="007B5CB6">
            <w:r>
              <w:t>55 million</w:t>
            </w:r>
          </w:p>
        </w:tc>
        <w:tc>
          <w:tcPr>
            <w:tcW w:w="1635" w:type="dxa"/>
          </w:tcPr>
          <w:p w14:paraId="1E7C0415" w14:textId="294F56AC" w:rsidR="00AC693B" w:rsidRDefault="00AC693B" w:rsidP="007B5CB6">
            <w:r>
              <w:t>1600 to 2800 MH</w:t>
            </w:r>
          </w:p>
        </w:tc>
        <w:tc>
          <w:tcPr>
            <w:tcW w:w="1969" w:type="dxa"/>
          </w:tcPr>
          <w:p w14:paraId="16B549D0" w14:textId="4EEAD9CC" w:rsidR="00AC693B" w:rsidRDefault="00AC693B" w:rsidP="007B5CB6">
            <w:r>
              <w:t>L2 Cache – 512 kB</w:t>
            </w:r>
          </w:p>
        </w:tc>
        <w:tc>
          <w:tcPr>
            <w:tcW w:w="1400" w:type="dxa"/>
          </w:tcPr>
          <w:p w14:paraId="43DD5C2C" w14:textId="4BAEAEFF" w:rsidR="00AC693B" w:rsidRDefault="00AC693B" w:rsidP="007B5CB6">
            <w:r>
              <w:t>130 nm</w:t>
            </w:r>
          </w:p>
        </w:tc>
      </w:tr>
      <w:tr w:rsidR="00AC693B" w14:paraId="2BD439AF" w14:textId="77777777" w:rsidTr="007B5CB6">
        <w:trPr>
          <w:trHeight w:val="264"/>
        </w:trPr>
        <w:tc>
          <w:tcPr>
            <w:tcW w:w="772" w:type="dxa"/>
          </w:tcPr>
          <w:p w14:paraId="579BB904" w14:textId="63939A13" w:rsidR="00AC693B" w:rsidRDefault="00AC693B" w:rsidP="007B5CB6">
            <w:r>
              <w:t>2004</w:t>
            </w:r>
          </w:p>
        </w:tc>
        <w:tc>
          <w:tcPr>
            <w:tcW w:w="1338" w:type="dxa"/>
          </w:tcPr>
          <w:p w14:paraId="0C15A0F4" w14:textId="37791EDF" w:rsidR="00AC693B" w:rsidRDefault="00AC693B" w:rsidP="007B5CB6">
            <w:r>
              <w:t>Intel Pentium 4 Prescott</w:t>
            </w:r>
          </w:p>
        </w:tc>
        <w:tc>
          <w:tcPr>
            <w:tcW w:w="1698" w:type="dxa"/>
          </w:tcPr>
          <w:p w14:paraId="34CC6398" w14:textId="41ECAF2E" w:rsidR="00AC693B" w:rsidRDefault="00AC693B" w:rsidP="007B5CB6">
            <w:r>
              <w:t>112 million</w:t>
            </w:r>
          </w:p>
        </w:tc>
        <w:tc>
          <w:tcPr>
            <w:tcW w:w="1635" w:type="dxa"/>
          </w:tcPr>
          <w:p w14:paraId="2015857A" w14:textId="6D622949" w:rsidR="00AC693B" w:rsidRDefault="00AC693B" w:rsidP="007B5CB6">
            <w:r>
              <w:t>2400 to 3067 MHz</w:t>
            </w:r>
          </w:p>
        </w:tc>
        <w:tc>
          <w:tcPr>
            <w:tcW w:w="1969" w:type="dxa"/>
          </w:tcPr>
          <w:p w14:paraId="74AE6931" w14:textId="76ED00ED" w:rsidR="00AC693B" w:rsidRDefault="00AC693B" w:rsidP="007B5CB6">
            <w:r>
              <w:t>L2 Cache – 1024 kB</w:t>
            </w:r>
          </w:p>
        </w:tc>
        <w:tc>
          <w:tcPr>
            <w:tcW w:w="1400" w:type="dxa"/>
          </w:tcPr>
          <w:p w14:paraId="62066EC4" w14:textId="3DA54022" w:rsidR="00AC693B" w:rsidRDefault="00AC693B" w:rsidP="007B5CB6">
            <w:r>
              <w:t>90 nm</w:t>
            </w:r>
          </w:p>
        </w:tc>
      </w:tr>
      <w:tr w:rsidR="00AC693B" w14:paraId="43AB82E7" w14:textId="77777777" w:rsidTr="007B5CB6">
        <w:trPr>
          <w:trHeight w:val="264"/>
        </w:trPr>
        <w:tc>
          <w:tcPr>
            <w:tcW w:w="772" w:type="dxa"/>
          </w:tcPr>
          <w:p w14:paraId="1396563C" w14:textId="38DEFB81" w:rsidR="00AC693B" w:rsidRDefault="00AC693B" w:rsidP="007B5CB6">
            <w:r>
              <w:t>2005</w:t>
            </w:r>
          </w:p>
        </w:tc>
        <w:tc>
          <w:tcPr>
            <w:tcW w:w="1338" w:type="dxa"/>
          </w:tcPr>
          <w:p w14:paraId="0976FF03" w14:textId="12A8E46A" w:rsidR="00AC693B" w:rsidRDefault="00AC693B" w:rsidP="007B5CB6">
            <w:r>
              <w:t>Intel Pentium 4 Prescott 2M</w:t>
            </w:r>
          </w:p>
        </w:tc>
        <w:tc>
          <w:tcPr>
            <w:tcW w:w="1698" w:type="dxa"/>
          </w:tcPr>
          <w:p w14:paraId="3521C6F2" w14:textId="782DC19C" w:rsidR="00AC693B" w:rsidRDefault="00AC693B" w:rsidP="007B5CB6">
            <w:r>
              <w:t>169 million</w:t>
            </w:r>
          </w:p>
        </w:tc>
        <w:tc>
          <w:tcPr>
            <w:tcW w:w="1635" w:type="dxa"/>
          </w:tcPr>
          <w:p w14:paraId="6BD9F5DF" w14:textId="6C4E64E4" w:rsidR="00AC693B" w:rsidRDefault="00AC693B" w:rsidP="007B5CB6">
            <w:r>
              <w:t>2.8 to 4.00 GHz</w:t>
            </w:r>
          </w:p>
        </w:tc>
        <w:tc>
          <w:tcPr>
            <w:tcW w:w="1969" w:type="dxa"/>
          </w:tcPr>
          <w:p w14:paraId="23BA628D" w14:textId="627F39AA" w:rsidR="00AC693B" w:rsidRDefault="00AC693B" w:rsidP="007B5CB6">
            <w:r>
              <w:t>L2 Cache – 2 MB</w:t>
            </w:r>
          </w:p>
        </w:tc>
        <w:tc>
          <w:tcPr>
            <w:tcW w:w="1400" w:type="dxa"/>
          </w:tcPr>
          <w:p w14:paraId="40637C7C" w14:textId="734FBA78" w:rsidR="00AC693B" w:rsidRDefault="00AC693B" w:rsidP="007B5CB6">
            <w:r>
              <w:t>90 nm</w:t>
            </w:r>
          </w:p>
        </w:tc>
      </w:tr>
      <w:tr w:rsidR="00AC693B" w14:paraId="4E80BF2A" w14:textId="77777777" w:rsidTr="007B5CB6">
        <w:trPr>
          <w:trHeight w:val="264"/>
        </w:trPr>
        <w:tc>
          <w:tcPr>
            <w:tcW w:w="772" w:type="dxa"/>
          </w:tcPr>
          <w:p w14:paraId="5DED36A9" w14:textId="0E86F04C" w:rsidR="00AC693B" w:rsidRDefault="00B0419B" w:rsidP="007B5CB6">
            <w:r>
              <w:t>2006</w:t>
            </w:r>
          </w:p>
        </w:tc>
        <w:tc>
          <w:tcPr>
            <w:tcW w:w="1338" w:type="dxa"/>
          </w:tcPr>
          <w:p w14:paraId="7056EBE6" w14:textId="3F701AE4" w:rsidR="00AC693B" w:rsidRDefault="00B0419B" w:rsidP="007B5CB6">
            <w:r>
              <w:t>Intel Pentium 4 Cedar Mill</w:t>
            </w:r>
          </w:p>
        </w:tc>
        <w:tc>
          <w:tcPr>
            <w:tcW w:w="1698" w:type="dxa"/>
          </w:tcPr>
          <w:p w14:paraId="51A4D615" w14:textId="39581AF6" w:rsidR="00AC693B" w:rsidRDefault="00B0419B" w:rsidP="007B5CB6">
            <w:r>
              <w:t>184 million</w:t>
            </w:r>
          </w:p>
        </w:tc>
        <w:tc>
          <w:tcPr>
            <w:tcW w:w="1635" w:type="dxa"/>
          </w:tcPr>
          <w:p w14:paraId="3BB5C376" w14:textId="50DED4AD" w:rsidR="00AC693B" w:rsidRDefault="00B0419B" w:rsidP="007B5CB6">
            <w:r>
              <w:t>3 to 3.6 GHz</w:t>
            </w:r>
          </w:p>
        </w:tc>
        <w:tc>
          <w:tcPr>
            <w:tcW w:w="1969" w:type="dxa"/>
          </w:tcPr>
          <w:p w14:paraId="47186BEB" w14:textId="3294E17A" w:rsidR="00AC693B" w:rsidRDefault="00214CA0" w:rsidP="007B5CB6">
            <w:r>
              <w:t>L2 Cache – 2 MB</w:t>
            </w:r>
          </w:p>
        </w:tc>
        <w:tc>
          <w:tcPr>
            <w:tcW w:w="1400" w:type="dxa"/>
          </w:tcPr>
          <w:p w14:paraId="0EF0FF59" w14:textId="0F8B3052" w:rsidR="00AC693B" w:rsidRDefault="00214CA0" w:rsidP="007B5CB6">
            <w:r>
              <w:t>65 nm</w:t>
            </w:r>
          </w:p>
        </w:tc>
      </w:tr>
    </w:tbl>
    <w:p w14:paraId="08A67351" w14:textId="1BAA6048" w:rsidR="007B5CB6" w:rsidRDefault="007B5CB6" w:rsidP="001749D4"/>
    <w:p w14:paraId="723C6546" w14:textId="7759F1D7" w:rsidR="005A07D1" w:rsidRDefault="002611B3" w:rsidP="001749D4">
      <w:r>
        <w:t xml:space="preserve">The list of Intel microprocessors can be found in the following link: </w:t>
      </w:r>
      <w:hyperlink r:id="rId152" w:history="1">
        <w:r w:rsidRPr="008E4188">
          <w:rPr>
            <w:rStyle w:val="Hyperlink"/>
          </w:rPr>
          <w:t>https://en.wikipedia.org/wiki/List_of_Intel_microprocessors</w:t>
        </w:r>
      </w:hyperlink>
    </w:p>
    <w:p w14:paraId="49370E96" w14:textId="32A0B0B6" w:rsidR="002611B3" w:rsidRDefault="002611B3" w:rsidP="001749D4"/>
    <w:p w14:paraId="59A8022B" w14:textId="79272A2F" w:rsidR="002611B3" w:rsidRDefault="00436AF0" w:rsidP="00436AF0">
      <w:pPr>
        <w:pStyle w:val="Heading3"/>
      </w:pPr>
      <w:bookmarkStart w:id="82" w:name="_Toc98151799"/>
      <w:r w:rsidRPr="00436AF0">
        <w:lastRenderedPageBreak/>
        <w:t>How A CPU Is Made</w:t>
      </w:r>
      <w:bookmarkEnd w:id="82"/>
    </w:p>
    <w:p w14:paraId="4C595A2F" w14:textId="244AEF09" w:rsidR="00436AF0" w:rsidRDefault="00436AF0" w:rsidP="00C07452">
      <w:pPr>
        <w:spacing w:line="240" w:lineRule="auto"/>
      </w:pPr>
    </w:p>
    <w:p w14:paraId="69C0E37D" w14:textId="509FBC8A" w:rsidR="00436AF0" w:rsidRDefault="00BA629C" w:rsidP="001749D4">
      <w:r w:rsidRPr="00BA629C">
        <w:t xml:space="preserve">Your CPU </w:t>
      </w:r>
      <w:r>
        <w:t xml:space="preserve">made with sand (silicon), UV light, fire (high temperature), and water (cleaning). Intel released all the major steps in a process that normally takes hundreds of stages to complete. See the link to see that Intel shows how a CPU is made: </w:t>
      </w:r>
      <w:hyperlink r:id="rId153" w:history="1">
        <w:r w:rsidRPr="008E4188">
          <w:rPr>
            <w:rStyle w:val="Hyperlink"/>
          </w:rPr>
          <w:t>https://www.tomshardware.com/picturestory/514-intel-cpu-processor-core-i7.html</w:t>
        </w:r>
      </w:hyperlink>
    </w:p>
    <w:p w14:paraId="236A5589" w14:textId="050F6BDE" w:rsidR="00BA629C" w:rsidRDefault="00BA629C" w:rsidP="001749D4"/>
    <w:p w14:paraId="0450F5AB" w14:textId="67EA459A" w:rsidR="00A3071C" w:rsidRDefault="00105E8F" w:rsidP="00105E8F">
      <w:pPr>
        <w:pStyle w:val="Heading2"/>
        <w:numPr>
          <w:ilvl w:val="0"/>
          <w:numId w:val="0"/>
        </w:numPr>
        <w:ind w:left="792"/>
      </w:pPr>
      <w:bookmarkStart w:id="83" w:name="_Toc98151800"/>
      <w:r>
        <w:t xml:space="preserve">8.2 </w:t>
      </w:r>
      <w:r w:rsidR="00A3071C" w:rsidRPr="00A3071C">
        <w:t>CPU Organization</w:t>
      </w:r>
      <w:bookmarkEnd w:id="83"/>
    </w:p>
    <w:p w14:paraId="12CC97B1" w14:textId="1821A501" w:rsidR="00A3071C" w:rsidRDefault="00A3071C" w:rsidP="00F537EB"/>
    <w:p w14:paraId="5DC3D70D" w14:textId="6FA3CC86" w:rsidR="00CF0797" w:rsidRDefault="00CE09B4" w:rsidP="00CE09B4">
      <w:pPr>
        <w:pStyle w:val="Heading3"/>
      </w:pPr>
      <w:bookmarkStart w:id="84" w:name="_Toc98151801"/>
      <w:r w:rsidRPr="00CE09B4">
        <w:t>What’s inside a CPU</w:t>
      </w:r>
      <w:bookmarkEnd w:id="84"/>
    </w:p>
    <w:p w14:paraId="55924062" w14:textId="66BCDC2C" w:rsidR="00CE09B4" w:rsidRDefault="00CE09B4" w:rsidP="00CE09B4"/>
    <w:p w14:paraId="76576563" w14:textId="729BF393" w:rsidR="00CE09B4" w:rsidRDefault="00A1111F" w:rsidP="002661E7">
      <w:r>
        <w:t xml:space="preserve">Inside every computer is a </w:t>
      </w:r>
      <w:r w:rsidR="009103A0">
        <w:t>central processing unit and inside every CPU are small components that carry out all the instructions for every program you run. These components include AND gates, OR gates, N</w:t>
      </w:r>
      <w:r w:rsidR="00AA7BC9">
        <w:t xml:space="preserve">OT </w:t>
      </w:r>
      <w:r w:rsidR="009103A0">
        <w:t>gates, Clock, Multiplexer, ALU (arithmetic logic unit), etc.</w:t>
      </w:r>
      <w:r w:rsidR="00F83BAC">
        <w:t xml:space="preserve"> Data</w:t>
      </w:r>
      <w:r w:rsidR="00C07452">
        <w:t xml:space="preserve"> bus</w:t>
      </w:r>
      <w:r w:rsidR="00F83BAC">
        <w:t xml:space="preserve"> performs </w:t>
      </w:r>
      <w:r w:rsidR="00C07452">
        <w:t>data transfer within a CPU and a computer</w:t>
      </w:r>
      <w:r w:rsidR="00F83BAC">
        <w:t xml:space="preserve">. </w:t>
      </w:r>
      <w:r w:rsidR="00C07452">
        <w:t xml:space="preserve">As shown in Fig. 8-1, </w:t>
      </w:r>
      <w:r w:rsidR="00C07452" w:rsidRPr="00C07452">
        <w:t xml:space="preserve">CPU </w:t>
      </w:r>
      <w:r w:rsidR="00C07452">
        <w:t xml:space="preserve">is </w:t>
      </w:r>
      <w:r w:rsidR="00C07452" w:rsidRPr="00C07452">
        <w:t>organized with Program Counter (PC), Instruction Register (IR), Instruction Decoder, Control Unit, Arithmetic Logic Unit (ALU), Registers, and Buses.</w:t>
      </w:r>
      <w:r w:rsidR="00C07452">
        <w:t xml:space="preserve"> </w:t>
      </w:r>
      <w:r w:rsidR="00C07452" w:rsidRPr="00C07452">
        <w:t>PC</w:t>
      </w:r>
      <w:r w:rsidR="00C07452">
        <w:t xml:space="preserve"> h</w:t>
      </w:r>
      <w:r w:rsidR="00C07452" w:rsidRPr="00C07452">
        <w:t>olds the address of the next instruction to be fetched from Memory</w:t>
      </w:r>
      <w:r w:rsidR="00C07452">
        <w:t xml:space="preserve">. </w:t>
      </w:r>
      <w:r w:rsidR="00C07452" w:rsidRPr="00C07452">
        <w:t>IR</w:t>
      </w:r>
      <w:r w:rsidR="00C07452">
        <w:t xml:space="preserve"> h</w:t>
      </w:r>
      <w:r w:rsidR="00C07452" w:rsidRPr="00C07452">
        <w:t xml:space="preserve">olds each instruction after it is fetched from </w:t>
      </w:r>
      <w:r w:rsidR="00AA7BC9">
        <w:t>M</w:t>
      </w:r>
      <w:r w:rsidR="00C07452" w:rsidRPr="00C07452">
        <w:t>emory</w:t>
      </w:r>
      <w:r w:rsidR="00C07452">
        <w:t xml:space="preserve">. </w:t>
      </w:r>
      <w:r w:rsidR="00C07452" w:rsidRPr="00C07452">
        <w:t>Instruction Decoder</w:t>
      </w:r>
      <w:r w:rsidR="002661E7">
        <w:t xml:space="preserve"> d</w:t>
      </w:r>
      <w:r w:rsidR="00C07452" w:rsidRPr="00C07452">
        <w:t xml:space="preserve">ecodes and interprets the contents of the </w:t>
      </w:r>
      <w:proofErr w:type="gramStart"/>
      <w:r w:rsidR="00C07452" w:rsidRPr="00C07452">
        <w:t>IR</w:t>
      </w:r>
      <w:r w:rsidR="002661E7">
        <w:t>, and</w:t>
      </w:r>
      <w:proofErr w:type="gramEnd"/>
      <w:r w:rsidR="002661E7">
        <w:t xml:space="preserve"> s</w:t>
      </w:r>
      <w:r w:rsidR="00C07452" w:rsidRPr="00C07452">
        <w:t>plits a whole instruction into fields for the Control Unit to interpret.</w:t>
      </w:r>
      <w:r w:rsidR="002661E7">
        <w:t xml:space="preserve"> </w:t>
      </w:r>
      <w:r w:rsidR="002661E7" w:rsidRPr="002661E7">
        <w:t>Control Unit</w:t>
      </w:r>
      <w:r w:rsidR="002661E7">
        <w:t xml:space="preserve"> c</w:t>
      </w:r>
      <w:r w:rsidR="002661E7" w:rsidRPr="002661E7">
        <w:t>o-ordinates all activit</w:t>
      </w:r>
      <w:r w:rsidR="00AA7BC9">
        <w:t>ies</w:t>
      </w:r>
      <w:r w:rsidR="002661E7" w:rsidRPr="002661E7">
        <w:t xml:space="preserve"> within the CPU</w:t>
      </w:r>
      <w:r w:rsidR="002661E7">
        <w:t>, h</w:t>
      </w:r>
      <w:r w:rsidR="002661E7" w:rsidRPr="002661E7">
        <w:t>as connections to all parts of the CPU, and includes a sophisticated timing circuit</w:t>
      </w:r>
      <w:r w:rsidR="002661E7">
        <w:t xml:space="preserve">. </w:t>
      </w:r>
      <w:r w:rsidR="002661E7" w:rsidRPr="002661E7">
        <w:t>ALU</w:t>
      </w:r>
      <w:r w:rsidR="002661E7">
        <w:t xml:space="preserve"> c</w:t>
      </w:r>
      <w:r w:rsidR="002661E7" w:rsidRPr="002661E7">
        <w:t>arries out arithmetic and logical operations</w:t>
      </w:r>
      <w:r w:rsidR="002661E7">
        <w:t xml:space="preserve">, exemplified with </w:t>
      </w:r>
      <w:r w:rsidR="002661E7" w:rsidRPr="002661E7">
        <w:t>addition, comparison, Boolean AND/OR/NOT</w:t>
      </w:r>
      <w:r w:rsidR="002661E7">
        <w:t xml:space="preserve"> operations. Within ALU, input registers hold the input operands and output register holds the result of an ALU operation. Once completing </w:t>
      </w:r>
      <w:r w:rsidR="002661E7" w:rsidRPr="002661E7">
        <w:t xml:space="preserve">ALU operation, the result is copied from the ALU </w:t>
      </w:r>
      <w:r w:rsidR="002661E7">
        <w:t>o</w:t>
      </w:r>
      <w:r w:rsidR="002661E7" w:rsidRPr="002661E7">
        <w:t>utput register to its final destination</w:t>
      </w:r>
      <w:r w:rsidR="002661E7">
        <w:t xml:space="preserve">. </w:t>
      </w:r>
    </w:p>
    <w:p w14:paraId="69F73892" w14:textId="6B8FE7D0" w:rsidR="00F83BAC" w:rsidRDefault="00F83BAC" w:rsidP="00D9171A">
      <w:pPr>
        <w:spacing w:after="0"/>
        <w:jc w:val="center"/>
      </w:pPr>
      <w:r>
        <w:rPr>
          <w:noProof/>
        </w:rPr>
        <w:drawing>
          <wp:inline distT="0" distB="0" distL="0" distR="0" wp14:anchorId="32922BD5" wp14:editId="0FCB5E5D">
            <wp:extent cx="4294615" cy="2362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33113" cy="2383375"/>
                    </a:xfrm>
                    <a:prstGeom prst="rect">
                      <a:avLst/>
                    </a:prstGeom>
                    <a:noFill/>
                  </pic:spPr>
                </pic:pic>
              </a:graphicData>
            </a:graphic>
          </wp:inline>
        </w:drawing>
      </w:r>
    </w:p>
    <w:p w14:paraId="3CC19C7A" w14:textId="5C620574" w:rsidR="00F83BAC" w:rsidRDefault="00F83BAC" w:rsidP="00F83BA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8</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CPU Organization</w:t>
      </w:r>
    </w:p>
    <w:p w14:paraId="0ABCFE57" w14:textId="522B6D26" w:rsidR="00F83BAC" w:rsidRDefault="00F83BAC" w:rsidP="00CE09B4"/>
    <w:p w14:paraId="670725B1" w14:textId="7BF546B1" w:rsidR="00C07452" w:rsidRDefault="002661E7" w:rsidP="002661E7">
      <w:r w:rsidRPr="002661E7">
        <w:lastRenderedPageBreak/>
        <w:t>General-</w:t>
      </w:r>
      <w:r>
        <w:t>p</w:t>
      </w:r>
      <w:r w:rsidRPr="002661E7">
        <w:t xml:space="preserve">urpose </w:t>
      </w:r>
      <w:r>
        <w:t>r</w:t>
      </w:r>
      <w:r w:rsidRPr="002661E7">
        <w:t>egisters</w:t>
      </w:r>
      <w:r>
        <w:t xml:space="preserve"> are a</w:t>
      </w:r>
      <w:r w:rsidRPr="002661E7">
        <w:t>vailable for the programmer to use in their programs</w:t>
      </w:r>
      <w:r>
        <w:t xml:space="preserve"> within CPU</w:t>
      </w:r>
      <w:r w:rsidRPr="002661E7">
        <w:t>.</w:t>
      </w:r>
      <w:r>
        <w:t xml:space="preserve"> </w:t>
      </w:r>
      <w:r w:rsidR="007D0A1F" w:rsidRPr="002661E7">
        <w:t>Typically,</w:t>
      </w:r>
      <w:r w:rsidRPr="002661E7">
        <w:t xml:space="preserve"> the programmer tries to maximize the use of these registers in order to speed program execution</w:t>
      </w:r>
      <w:r>
        <w:t xml:space="preserve">. Busses serve as </w:t>
      </w:r>
      <w:r w:rsidRPr="002661E7">
        <w:t>communication highways for passing information</w:t>
      </w:r>
      <w:r>
        <w:t xml:space="preserve"> in the computer.</w:t>
      </w:r>
    </w:p>
    <w:p w14:paraId="1872EDE6" w14:textId="1F542EF1" w:rsidR="00C07452" w:rsidRDefault="00C07452" w:rsidP="00CE09B4">
      <w:r>
        <w:t>The computer has memory which memorize data in a similar way we remember the past events.</w:t>
      </w:r>
      <w:r w:rsidR="004B3FE5">
        <w:t xml:space="preserve"> The register </w:t>
      </w:r>
      <w:r w:rsidR="00D53386">
        <w:t>is</w:t>
      </w:r>
      <w:r w:rsidR="004B3FE5">
        <w:t xml:space="preserve"> the fastest memory which is located within CPU of the computer. </w:t>
      </w:r>
    </w:p>
    <w:p w14:paraId="0A820530" w14:textId="11D6810D" w:rsidR="004B3FE5" w:rsidRDefault="004B3FE5" w:rsidP="00CE09B4"/>
    <w:p w14:paraId="6D218CF0" w14:textId="28476BCD" w:rsidR="004B3FE5" w:rsidRDefault="004B3FE5" w:rsidP="00D9171A">
      <w:pPr>
        <w:spacing w:after="0"/>
        <w:jc w:val="center"/>
      </w:pPr>
      <w:r>
        <w:rPr>
          <w:noProof/>
        </w:rPr>
        <w:drawing>
          <wp:inline distT="0" distB="0" distL="0" distR="0" wp14:anchorId="3344F940" wp14:editId="072E31F5">
            <wp:extent cx="5397947" cy="2989415"/>
            <wp:effectExtent l="0" t="0" r="0" b="190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21323" cy="3002361"/>
                    </a:xfrm>
                    <a:prstGeom prst="rect">
                      <a:avLst/>
                    </a:prstGeom>
                    <a:noFill/>
                  </pic:spPr>
                </pic:pic>
              </a:graphicData>
            </a:graphic>
          </wp:inline>
        </w:drawing>
      </w:r>
    </w:p>
    <w:p w14:paraId="33A6117E" w14:textId="20DB80E1" w:rsidR="004B3FE5" w:rsidRDefault="004B3FE5" w:rsidP="004B3FE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8</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xml:space="preserve">. CPU </w:t>
      </w:r>
      <w:r w:rsidR="00D53386">
        <w:t>Overview</w:t>
      </w:r>
    </w:p>
    <w:p w14:paraId="56FF5357" w14:textId="7B99A0F3" w:rsidR="004B3FE5" w:rsidRDefault="004B3FE5" w:rsidP="00CE09B4"/>
    <w:p w14:paraId="7BC85D79" w14:textId="5FE2917F" w:rsidR="00D53386" w:rsidRPr="00D53386" w:rsidRDefault="00D53386" w:rsidP="00D53386">
      <w:r>
        <w:t>The above figure show</w:t>
      </w:r>
      <w:r w:rsidR="00FA75BF">
        <w:t>s</w:t>
      </w:r>
      <w:r>
        <w:t xml:space="preserve"> CPU overview which </w:t>
      </w:r>
      <w:r w:rsidR="004B3FE5" w:rsidRPr="004B3FE5">
        <w:t>consists of PC, instruction memory, registers, ALU, and Data memory.</w:t>
      </w:r>
      <w:r>
        <w:t xml:space="preserve"> </w:t>
      </w:r>
      <w:r w:rsidR="004B3FE5" w:rsidRPr="004B3FE5">
        <w:t>PC always holds the address of the next instruction to be fetched from Memory.</w:t>
      </w:r>
      <w:r>
        <w:t xml:space="preserve"> </w:t>
      </w:r>
      <w:r w:rsidR="004B3FE5" w:rsidRPr="004B3FE5">
        <w:t xml:space="preserve">Instruction, </w:t>
      </w:r>
      <w:proofErr w:type="gramStart"/>
      <w:r w:rsidR="004B3FE5" w:rsidRPr="004B3FE5">
        <w:t>e.g.</w:t>
      </w:r>
      <w:proofErr w:type="gramEnd"/>
      <w:r w:rsidR="004B3FE5" w:rsidRPr="004B3FE5">
        <w:t xml:space="preserve"> add $t1, $t2, $t3, is fetched into instruction memory.</w:t>
      </w:r>
      <w:r>
        <w:t xml:space="preserve"> </w:t>
      </w:r>
      <w:r w:rsidR="004B3FE5" w:rsidRPr="004B3FE5">
        <w:t xml:space="preserve">Register operands </w:t>
      </w:r>
      <w:r>
        <w:t xml:space="preserve">are </w:t>
      </w:r>
      <w:r w:rsidR="004B3FE5" w:rsidRPr="004B3FE5">
        <w:t>used by an instruction in registers</w:t>
      </w:r>
      <w:r>
        <w:t xml:space="preserve">, where </w:t>
      </w:r>
      <w:r w:rsidR="004B3FE5" w:rsidRPr="004B3FE5">
        <w:t>$t1</w:t>
      </w:r>
      <w:r>
        <w:t xml:space="preserve"> is </w:t>
      </w:r>
      <w:r w:rsidR="004B3FE5" w:rsidRPr="004B3FE5">
        <w:t>the first source operand, $t2</w:t>
      </w:r>
      <w:r>
        <w:t xml:space="preserve"> is</w:t>
      </w:r>
      <w:r w:rsidR="004B3FE5" w:rsidRPr="004B3FE5">
        <w:t xml:space="preserve"> the second source operand</w:t>
      </w:r>
      <w:r>
        <w:t>, and</w:t>
      </w:r>
      <w:r w:rsidR="004B3FE5" w:rsidRPr="004B3FE5">
        <w:t xml:space="preserve"> $t3</w:t>
      </w:r>
      <w:r>
        <w:t xml:space="preserve"> is</w:t>
      </w:r>
      <w:r w:rsidR="004B3FE5" w:rsidRPr="004B3FE5">
        <w:t xml:space="preserve"> the storage of the result</w:t>
      </w:r>
      <w:r>
        <w:t xml:space="preserve">. </w:t>
      </w:r>
      <w:r w:rsidR="004B3FE5" w:rsidRPr="004B3FE5">
        <w:t>ALU executes an arithmetic operation, e.g.  Sum of $t1 and $t2.</w:t>
      </w:r>
      <w:r>
        <w:t xml:space="preserve"> </w:t>
      </w:r>
      <w:r w:rsidR="004B3FE5" w:rsidRPr="004B3FE5">
        <w:t>The result from the ALU or memory is written back into the register file ($t3).</w:t>
      </w:r>
      <w:r>
        <w:t xml:space="preserve"> In the figure, </w:t>
      </w:r>
      <w:r w:rsidRPr="00D53386">
        <w:t xml:space="preserve">ALU results and the output of </w:t>
      </w:r>
      <w:r>
        <w:t>d</w:t>
      </w:r>
      <w:r w:rsidRPr="00D53386">
        <w:t>ata memory can</w:t>
      </w:r>
      <w:r w:rsidR="00C5174C">
        <w:t>’</w:t>
      </w:r>
      <w:r w:rsidRPr="00D53386">
        <w:t>t just join wires together.</w:t>
      </w:r>
      <w:r>
        <w:t xml:space="preserve"> The red dash-dot line can be designed with the multiplexer to put the wires together. </w:t>
      </w:r>
    </w:p>
    <w:p w14:paraId="1466F72A" w14:textId="6512E33A" w:rsidR="00D53386" w:rsidRDefault="00D53386" w:rsidP="00D53386">
      <w:r>
        <w:t xml:space="preserve">The following figure shows CPU control with multiplexers. </w:t>
      </w:r>
      <w:r w:rsidRPr="00D53386">
        <w:t>The first multiplexer controls what value replaces the PC (PC + 4 or the branch destination address), where the Mux is controlled by the AND gate with the Zero output of ALU and a control signal.</w:t>
      </w:r>
      <w:r>
        <w:t xml:space="preserve"> </w:t>
      </w:r>
      <w:r w:rsidRPr="00D53386">
        <w:t>The second multiplexer steers the output of the ALU or the output of the data memory.</w:t>
      </w:r>
      <w:r>
        <w:t xml:space="preserve"> </w:t>
      </w:r>
      <w:r w:rsidRPr="00D53386">
        <w:t>The third one determines whether the second ALU input is from the registers or from the offset field of the instruction (for a load or store).</w:t>
      </w:r>
    </w:p>
    <w:p w14:paraId="20A415B1" w14:textId="51E0F72C" w:rsidR="00D53386" w:rsidRDefault="00D53386" w:rsidP="00D53386"/>
    <w:p w14:paraId="3E7744F3" w14:textId="473D1C3C" w:rsidR="00D53386" w:rsidRDefault="00D53386" w:rsidP="005A4B0F">
      <w:pPr>
        <w:jc w:val="center"/>
      </w:pPr>
      <w:r>
        <w:rPr>
          <w:noProof/>
        </w:rPr>
        <w:lastRenderedPageBreak/>
        <w:drawing>
          <wp:inline distT="0" distB="0" distL="0" distR="0" wp14:anchorId="2BC20489" wp14:editId="63627AAB">
            <wp:extent cx="4923609" cy="3381814"/>
            <wp:effectExtent l="0" t="0" r="0"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950809" cy="3400496"/>
                    </a:xfrm>
                    <a:prstGeom prst="rect">
                      <a:avLst/>
                    </a:prstGeom>
                    <a:noFill/>
                  </pic:spPr>
                </pic:pic>
              </a:graphicData>
            </a:graphic>
          </wp:inline>
        </w:drawing>
      </w:r>
    </w:p>
    <w:p w14:paraId="7F415296" w14:textId="36A8B20F" w:rsidR="00D53386" w:rsidRDefault="00D53386" w:rsidP="00D5338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8</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CPU Control with Multiplexer</w:t>
      </w:r>
    </w:p>
    <w:p w14:paraId="0E71024A" w14:textId="0AE83509" w:rsidR="00D53386" w:rsidRDefault="00D53386" w:rsidP="00D53386"/>
    <w:p w14:paraId="09475AC9" w14:textId="77777777" w:rsidR="005A4B0F" w:rsidRDefault="005A4B0F" w:rsidP="00D53386"/>
    <w:p w14:paraId="0EBA9E3D" w14:textId="69295945" w:rsidR="00474D6A" w:rsidRDefault="00474D6A">
      <w:r>
        <w:br w:type="page"/>
      </w:r>
    </w:p>
    <w:p w14:paraId="55721F83" w14:textId="7EEE8487" w:rsidR="00474D6A" w:rsidRDefault="00C5174C" w:rsidP="00C5174C">
      <w:pPr>
        <w:pStyle w:val="Heading1"/>
      </w:pPr>
      <w:bookmarkStart w:id="85" w:name="_Toc98151802"/>
      <w:r>
        <w:lastRenderedPageBreak/>
        <w:t xml:space="preserve">Chapter 9: </w:t>
      </w:r>
      <w:r w:rsidR="00474D6A">
        <w:t>Instruction Set Architecture</w:t>
      </w:r>
      <w:bookmarkEnd w:id="85"/>
    </w:p>
    <w:p w14:paraId="72529EEE" w14:textId="1B2CAC63" w:rsidR="00D53386" w:rsidRDefault="00AD6F0A" w:rsidP="00AD6F0A">
      <w:r>
        <w:t>In this chapter, we introduce the instruction set architecture. The architecture is the programmer</w:t>
      </w:r>
      <w:r w:rsidR="00C5174C">
        <w:t>’</w:t>
      </w:r>
      <w:r>
        <w:t>s view of a computer, which is defined by instruction set (language) and operand locations (registers and memory). We look at the computer</w:t>
      </w:r>
      <w:r w:rsidR="00C5174C">
        <w:t>’</w:t>
      </w:r>
      <w:r>
        <w:t xml:space="preserve">s vocabulary (called the instruction set). Computer instructions indicate both the operation to perform and the operands to use. </w:t>
      </w:r>
      <w:r w:rsidR="00C5174C">
        <w:t>W</w:t>
      </w:r>
      <w:r>
        <w:t>e look at the operands which come from memory, from registers, or from the instruction itself. This chapter also shows how to interpret assembly language into machine language.</w:t>
      </w:r>
    </w:p>
    <w:p w14:paraId="732E8271" w14:textId="77777777" w:rsidR="00824F4D" w:rsidRDefault="00824F4D" w:rsidP="00824F4D">
      <w:pPr>
        <w:tabs>
          <w:tab w:val="left" w:pos="6504"/>
        </w:tabs>
      </w:pPr>
    </w:p>
    <w:p w14:paraId="5A4F220F" w14:textId="394B1142" w:rsidR="00824F4D" w:rsidRDefault="00824F4D" w:rsidP="00824F4D">
      <w:pPr>
        <w:pStyle w:val="Heading3"/>
      </w:pPr>
      <w:bookmarkStart w:id="86" w:name="_Toc98151803"/>
      <w:r>
        <w:t>Objectives</w:t>
      </w:r>
      <w:bookmarkEnd w:id="86"/>
    </w:p>
    <w:p w14:paraId="28DA80C7" w14:textId="77777777" w:rsidR="00824F4D" w:rsidRDefault="00824F4D" w:rsidP="00824F4D">
      <w:pPr>
        <w:spacing w:after="0"/>
      </w:pPr>
    </w:p>
    <w:p w14:paraId="618B1846" w14:textId="171981C2" w:rsidR="00824F4D" w:rsidRDefault="00824F4D" w:rsidP="00824F4D">
      <w:r>
        <w:t xml:space="preserve">By the end of this </w:t>
      </w:r>
      <w:proofErr w:type="gramStart"/>
      <w:r w:rsidR="00EA3330">
        <w:t>chapter</w:t>
      </w:r>
      <w:proofErr w:type="gramEnd"/>
      <w:r w:rsidR="00EA3330">
        <w:t xml:space="preserve"> </w:t>
      </w:r>
      <w:r>
        <w:t>you should be able to:</w:t>
      </w:r>
    </w:p>
    <w:p w14:paraId="71EADAA9" w14:textId="4F1CDA8B" w:rsidR="00824F4D" w:rsidRDefault="00824F4D" w:rsidP="00824F4D">
      <w:pPr>
        <w:pStyle w:val="ListParagraph"/>
        <w:numPr>
          <w:ilvl w:val="0"/>
          <w:numId w:val="1"/>
        </w:numPr>
      </w:pPr>
      <w:r>
        <w:t>Recognize Assembly language and machine language</w:t>
      </w:r>
    </w:p>
    <w:p w14:paraId="59D38991" w14:textId="61F6B33B" w:rsidR="00824F4D" w:rsidRDefault="00824F4D" w:rsidP="00824F4D">
      <w:pPr>
        <w:pStyle w:val="ListParagraph"/>
        <w:numPr>
          <w:ilvl w:val="0"/>
          <w:numId w:val="1"/>
        </w:numPr>
      </w:pPr>
      <w:r>
        <w:t>Demonstrate knowledge of MIPS Assembly architecture</w:t>
      </w:r>
    </w:p>
    <w:p w14:paraId="23516967" w14:textId="64D4E9DF" w:rsidR="00824F4D" w:rsidRDefault="00824F4D" w:rsidP="00824F4D">
      <w:pPr>
        <w:pStyle w:val="ListParagraph"/>
        <w:numPr>
          <w:ilvl w:val="0"/>
          <w:numId w:val="1"/>
        </w:numPr>
      </w:pPr>
      <w:r>
        <w:t>Differentiate the operation to perform and the operands to use</w:t>
      </w:r>
    </w:p>
    <w:p w14:paraId="05455336" w14:textId="1C735EBB" w:rsidR="00824F4D" w:rsidRDefault="00824F4D" w:rsidP="00824F4D">
      <w:pPr>
        <w:pStyle w:val="ListParagraph"/>
        <w:numPr>
          <w:ilvl w:val="0"/>
          <w:numId w:val="1"/>
        </w:numPr>
      </w:pPr>
      <w:r>
        <w:t>Summarize features of word-addressable memory</w:t>
      </w:r>
    </w:p>
    <w:p w14:paraId="4F95FA56" w14:textId="0FE9784F" w:rsidR="00824F4D" w:rsidRDefault="00824F4D" w:rsidP="00824F4D">
      <w:pPr>
        <w:pStyle w:val="ListParagraph"/>
        <w:numPr>
          <w:ilvl w:val="0"/>
          <w:numId w:val="1"/>
        </w:numPr>
      </w:pPr>
      <w:r>
        <w:t xml:space="preserve">Deconstruct different types of instructs, </w:t>
      </w:r>
      <w:proofErr w:type="gramStart"/>
      <w:r>
        <w:t>i.e.</w:t>
      </w:r>
      <w:proofErr w:type="gramEnd"/>
      <w:r>
        <w:t xml:space="preserve"> R-type, I-type and J-type</w:t>
      </w:r>
    </w:p>
    <w:p w14:paraId="436888C4" w14:textId="2E408EC3" w:rsidR="007B7FFE" w:rsidRDefault="00824F4D" w:rsidP="00824F4D">
      <w:pPr>
        <w:pStyle w:val="ListParagraph"/>
        <w:numPr>
          <w:ilvl w:val="0"/>
          <w:numId w:val="1"/>
        </w:numPr>
      </w:pPr>
      <w:r>
        <w:t>Translate assembly language into machine code</w:t>
      </w:r>
    </w:p>
    <w:p w14:paraId="6AE5CD32" w14:textId="34BC4AEF" w:rsidR="00824F4D" w:rsidRDefault="00824F4D" w:rsidP="00824F4D"/>
    <w:p w14:paraId="2F26C2B6" w14:textId="203FA6EE" w:rsidR="00C40863" w:rsidRDefault="00105E8F" w:rsidP="00105E8F">
      <w:pPr>
        <w:pStyle w:val="Heading2"/>
        <w:numPr>
          <w:ilvl w:val="0"/>
          <w:numId w:val="0"/>
        </w:numPr>
        <w:ind w:left="792"/>
      </w:pPr>
      <w:bookmarkStart w:id="87" w:name="_Toc98151804"/>
      <w:r>
        <w:t xml:space="preserve">9.1 </w:t>
      </w:r>
      <w:r w:rsidR="00C40863">
        <w:t>Instructions</w:t>
      </w:r>
      <w:bookmarkEnd w:id="87"/>
    </w:p>
    <w:p w14:paraId="3348634F" w14:textId="2739B166" w:rsidR="00C40863" w:rsidRDefault="00C40863" w:rsidP="00C40863"/>
    <w:p w14:paraId="6B57658D" w14:textId="0DEB16B0" w:rsidR="00D24278" w:rsidRDefault="00D24278" w:rsidP="00C40863">
      <w:r>
        <w:t xml:space="preserve">An instruction is a single operation of a processor defined by the processor instruction set. The size of length of an instruction depends on the processor. The instruction can be written in human-readable formats or computer-readable formats. Assembly language is </w:t>
      </w:r>
      <w:r w:rsidR="009B62A6">
        <w:t xml:space="preserve">the </w:t>
      </w:r>
      <w:r>
        <w:t xml:space="preserve">human-readable format of instructions, whereas machine language is </w:t>
      </w:r>
      <w:r w:rsidR="009B62A6">
        <w:t xml:space="preserve">the </w:t>
      </w:r>
      <w:r>
        <w:t>computer-readable format (1’s and 0’s).</w:t>
      </w:r>
    </w:p>
    <w:p w14:paraId="73D76E78" w14:textId="31C872A5" w:rsidR="00D24278" w:rsidRDefault="00D24278" w:rsidP="00D24278">
      <w:r w:rsidRPr="00D24278">
        <w:t>Once you’ve learned one architecture, it’s easy to learn others</w:t>
      </w:r>
      <w:r>
        <w:t>. MIPS</w:t>
      </w:r>
      <w:r w:rsidR="009B62A6">
        <w:t xml:space="preserve"> (</w:t>
      </w:r>
      <w:r w:rsidR="009B62A6" w:rsidRPr="009B62A6">
        <w:t>Microprocessor without Interlocked Pipelined Stages</w:t>
      </w:r>
      <w:r w:rsidR="009B62A6">
        <w:t>)</w:t>
      </w:r>
      <w:r>
        <w:t xml:space="preserve"> architecture was developed </w:t>
      </w:r>
      <w:r w:rsidRPr="00D24278">
        <w:t>by John Hennessy and his colleagues at Stanford in the 1980’s</w:t>
      </w:r>
      <w:r>
        <w:t>, and u</w:t>
      </w:r>
      <w:r w:rsidRPr="00D24278">
        <w:t>sed in many commercial systems, including Silicon Graphics, Nintendo, and Cisco</w:t>
      </w:r>
      <w:r>
        <w:t>. Underlying architecture design principles, as articulated by Hennessy and Patterson are as follows:</w:t>
      </w:r>
    </w:p>
    <w:p w14:paraId="2AB5E2AA" w14:textId="77777777" w:rsidR="00D24278" w:rsidRDefault="00D24278" w:rsidP="00D24278">
      <w:pPr>
        <w:pStyle w:val="ListParagraph"/>
        <w:numPr>
          <w:ilvl w:val="0"/>
          <w:numId w:val="1"/>
        </w:numPr>
      </w:pPr>
      <w:r>
        <w:t>Simplicity favors regularity</w:t>
      </w:r>
    </w:p>
    <w:p w14:paraId="1EC54AFB" w14:textId="77777777" w:rsidR="00D24278" w:rsidRDefault="00D24278" w:rsidP="00D24278">
      <w:pPr>
        <w:pStyle w:val="ListParagraph"/>
        <w:numPr>
          <w:ilvl w:val="0"/>
          <w:numId w:val="1"/>
        </w:numPr>
      </w:pPr>
      <w:r>
        <w:t>Make the common case fast</w:t>
      </w:r>
    </w:p>
    <w:p w14:paraId="11DA5401" w14:textId="77777777" w:rsidR="00D24278" w:rsidRDefault="00D24278" w:rsidP="00D24278">
      <w:pPr>
        <w:pStyle w:val="ListParagraph"/>
        <w:numPr>
          <w:ilvl w:val="0"/>
          <w:numId w:val="1"/>
        </w:numPr>
      </w:pPr>
      <w:r>
        <w:t>Smaller is faster</w:t>
      </w:r>
    </w:p>
    <w:p w14:paraId="2C23CD77" w14:textId="72E107AF" w:rsidR="00C40863" w:rsidRDefault="00D24278" w:rsidP="00D24278">
      <w:pPr>
        <w:pStyle w:val="ListParagraph"/>
        <w:numPr>
          <w:ilvl w:val="0"/>
          <w:numId w:val="1"/>
        </w:numPr>
      </w:pPr>
      <w:r>
        <w:t>Good design demands good compromises</w:t>
      </w:r>
    </w:p>
    <w:p w14:paraId="3DF0C5E7" w14:textId="3C98F8EC" w:rsidR="00D24278" w:rsidRDefault="00D24278" w:rsidP="00D24278">
      <w:r>
        <w:t xml:space="preserve">Let’s look at the following instructions for </w:t>
      </w:r>
      <w:r w:rsidR="00905FEB">
        <w:t xml:space="preserve">the </w:t>
      </w:r>
      <w:r>
        <w:t>addition:</w:t>
      </w:r>
    </w:p>
    <w:tbl>
      <w:tblPr>
        <w:tblStyle w:val="TableGrid"/>
        <w:tblW w:w="0" w:type="auto"/>
        <w:jc w:val="center"/>
        <w:tblLook w:val="04A0" w:firstRow="1" w:lastRow="0" w:firstColumn="1" w:lastColumn="0" w:noHBand="0" w:noVBand="1"/>
      </w:tblPr>
      <w:tblGrid>
        <w:gridCol w:w="1727"/>
        <w:gridCol w:w="2146"/>
      </w:tblGrid>
      <w:tr w:rsidR="00F06515" w14:paraId="7E546ACA" w14:textId="77777777" w:rsidTr="00F06515">
        <w:trPr>
          <w:jc w:val="center"/>
        </w:trPr>
        <w:tc>
          <w:tcPr>
            <w:tcW w:w="1727" w:type="dxa"/>
          </w:tcPr>
          <w:p w14:paraId="1CC65321" w14:textId="49DC6E8C" w:rsidR="00F06515" w:rsidRDefault="00F06515" w:rsidP="00D24278">
            <w:r>
              <w:t>High-level Code</w:t>
            </w:r>
          </w:p>
        </w:tc>
        <w:tc>
          <w:tcPr>
            <w:tcW w:w="2146" w:type="dxa"/>
          </w:tcPr>
          <w:p w14:paraId="7F6FC7E4" w14:textId="5CF2BA8D" w:rsidR="00F06515" w:rsidRDefault="00F06515" w:rsidP="00D24278">
            <w:r>
              <w:t>MIPS assembly code</w:t>
            </w:r>
          </w:p>
        </w:tc>
      </w:tr>
      <w:tr w:rsidR="00F06515" w14:paraId="7234151A" w14:textId="77777777" w:rsidTr="00F06515">
        <w:trPr>
          <w:jc w:val="center"/>
        </w:trPr>
        <w:tc>
          <w:tcPr>
            <w:tcW w:w="1727" w:type="dxa"/>
          </w:tcPr>
          <w:p w14:paraId="0791B60E" w14:textId="18657F8E" w:rsidR="00F06515" w:rsidRDefault="00F06515" w:rsidP="00D24278">
            <w:r w:rsidRPr="001E4E82">
              <w:rPr>
                <w:rFonts w:ascii="Courier New" w:hAnsi="Courier New" w:cs="Courier New"/>
              </w:rPr>
              <w:t>a = b + c</w:t>
            </w:r>
          </w:p>
        </w:tc>
        <w:tc>
          <w:tcPr>
            <w:tcW w:w="2146" w:type="dxa"/>
          </w:tcPr>
          <w:p w14:paraId="7C01F57F" w14:textId="234B9050" w:rsidR="00F06515" w:rsidRDefault="00F06515" w:rsidP="00D24278">
            <w:r w:rsidRPr="001E4E82">
              <w:rPr>
                <w:rFonts w:ascii="Courier New" w:hAnsi="Courier New" w:cs="Courier New"/>
              </w:rPr>
              <w:t>add</w:t>
            </w:r>
            <w:r w:rsidRPr="001E4E82">
              <w:rPr>
                <w:rFonts w:ascii="Courier New" w:hAnsi="Courier New" w:cs="Courier New"/>
              </w:rPr>
              <w:tab/>
              <w:t>a, b, c</w:t>
            </w:r>
          </w:p>
        </w:tc>
      </w:tr>
    </w:tbl>
    <w:p w14:paraId="09C7A512" w14:textId="142A0D30" w:rsidR="001E4E82" w:rsidRDefault="001E4E82" w:rsidP="00F06515"/>
    <w:p w14:paraId="1F76451B" w14:textId="36DD77F3" w:rsidR="00D24278" w:rsidRDefault="001E4E82" w:rsidP="00D24278">
      <w:r>
        <w:lastRenderedPageBreak/>
        <w:t xml:space="preserve">where </w:t>
      </w:r>
      <w:r w:rsidRPr="001E4E82">
        <w:rPr>
          <w:rFonts w:ascii="Courier New" w:hAnsi="Courier New" w:cs="Courier New"/>
        </w:rPr>
        <w:t>add</w:t>
      </w:r>
      <w:r>
        <w:t xml:space="preserve"> is a mnemonic which indicates operation to perform. </w:t>
      </w:r>
      <w:r w:rsidR="00C5174C" w:rsidRPr="001E4E82">
        <w:rPr>
          <w:rFonts w:ascii="Courier New" w:hAnsi="Courier New" w:cs="Courier New"/>
        </w:rPr>
        <w:t>B</w:t>
      </w:r>
      <w:r>
        <w:t xml:space="preserve"> and </w:t>
      </w:r>
      <w:r w:rsidRPr="001E4E82">
        <w:rPr>
          <w:rFonts w:ascii="Courier New" w:hAnsi="Courier New" w:cs="Courier New"/>
        </w:rPr>
        <w:t>c</w:t>
      </w:r>
      <w:r>
        <w:t xml:space="preserve"> are source operands on which the operation is performed. </w:t>
      </w:r>
      <w:r w:rsidR="00C5174C" w:rsidRPr="001E4E82">
        <w:rPr>
          <w:rFonts w:ascii="Courier New" w:hAnsi="Courier New" w:cs="Courier New"/>
        </w:rPr>
        <w:t>A</w:t>
      </w:r>
      <w:r>
        <w:t xml:space="preserve"> is a destination operation to which the result is written.</w:t>
      </w:r>
    </w:p>
    <w:p w14:paraId="55AA95FC" w14:textId="327C45F8" w:rsidR="001E4E82" w:rsidRDefault="001E4E82" w:rsidP="00D24278">
      <w:r>
        <w:t xml:space="preserve">The next instructions show </w:t>
      </w:r>
      <w:r w:rsidR="00905FEB">
        <w:t xml:space="preserve">the </w:t>
      </w:r>
      <w:r>
        <w:t>subtraction</w:t>
      </w:r>
      <w:r w:rsidR="000366D1">
        <w:t>s</w:t>
      </w:r>
      <w:r>
        <w:t xml:space="preserve"> in High-Level Code and MIPS assembly code.</w:t>
      </w:r>
    </w:p>
    <w:tbl>
      <w:tblPr>
        <w:tblStyle w:val="TableGrid"/>
        <w:tblW w:w="0" w:type="auto"/>
        <w:jc w:val="center"/>
        <w:tblLook w:val="04A0" w:firstRow="1" w:lastRow="0" w:firstColumn="1" w:lastColumn="0" w:noHBand="0" w:noVBand="1"/>
      </w:tblPr>
      <w:tblGrid>
        <w:gridCol w:w="1727"/>
        <w:gridCol w:w="2146"/>
      </w:tblGrid>
      <w:tr w:rsidR="00F06515" w14:paraId="5B32BA50" w14:textId="77777777" w:rsidTr="00905FEB">
        <w:trPr>
          <w:jc w:val="center"/>
        </w:trPr>
        <w:tc>
          <w:tcPr>
            <w:tcW w:w="1727" w:type="dxa"/>
          </w:tcPr>
          <w:p w14:paraId="060C933B" w14:textId="77777777" w:rsidR="00F06515" w:rsidRDefault="00F06515" w:rsidP="00905FEB">
            <w:r>
              <w:t>High-level Code</w:t>
            </w:r>
          </w:p>
        </w:tc>
        <w:tc>
          <w:tcPr>
            <w:tcW w:w="2146" w:type="dxa"/>
          </w:tcPr>
          <w:p w14:paraId="2B78FA9A" w14:textId="77777777" w:rsidR="00F06515" w:rsidRDefault="00F06515" w:rsidP="00905FEB">
            <w:r>
              <w:t>MIPS assembly code</w:t>
            </w:r>
          </w:p>
        </w:tc>
      </w:tr>
      <w:tr w:rsidR="00F06515" w14:paraId="51E823B9" w14:textId="77777777" w:rsidTr="00905FEB">
        <w:trPr>
          <w:jc w:val="center"/>
        </w:trPr>
        <w:tc>
          <w:tcPr>
            <w:tcW w:w="1727" w:type="dxa"/>
          </w:tcPr>
          <w:p w14:paraId="44227D22" w14:textId="2B3C6305" w:rsidR="00F06515" w:rsidRDefault="00F06515" w:rsidP="00905FEB">
            <w:r w:rsidRPr="001E4E82">
              <w:rPr>
                <w:rFonts w:ascii="Courier New" w:hAnsi="Courier New" w:cs="Courier New"/>
              </w:rPr>
              <w:t xml:space="preserve">a = b </w:t>
            </w:r>
            <w:r w:rsidR="00C5174C">
              <w:rPr>
                <w:rFonts w:ascii="Courier New" w:hAnsi="Courier New" w:cs="Courier New"/>
              </w:rPr>
              <w:t>–</w:t>
            </w:r>
            <w:r w:rsidRPr="001E4E82">
              <w:rPr>
                <w:rFonts w:ascii="Courier New" w:hAnsi="Courier New" w:cs="Courier New"/>
              </w:rPr>
              <w:t xml:space="preserve"> c</w:t>
            </w:r>
          </w:p>
        </w:tc>
        <w:tc>
          <w:tcPr>
            <w:tcW w:w="2146" w:type="dxa"/>
          </w:tcPr>
          <w:p w14:paraId="7A2754AB" w14:textId="4458DB33" w:rsidR="00F06515" w:rsidRDefault="00F06515" w:rsidP="00905FEB">
            <w:r>
              <w:rPr>
                <w:rFonts w:ascii="Courier New" w:hAnsi="Courier New" w:cs="Courier New"/>
              </w:rPr>
              <w:t>sub</w:t>
            </w:r>
            <w:r w:rsidRPr="001E4E82">
              <w:rPr>
                <w:rFonts w:ascii="Courier New" w:hAnsi="Courier New" w:cs="Courier New"/>
              </w:rPr>
              <w:tab/>
              <w:t>a, b, c</w:t>
            </w:r>
          </w:p>
        </w:tc>
      </w:tr>
    </w:tbl>
    <w:p w14:paraId="1AA6A4CA" w14:textId="77777777" w:rsidR="00F06515" w:rsidRDefault="00F06515" w:rsidP="00D24278"/>
    <w:p w14:paraId="0B971732" w14:textId="6494FF6D" w:rsidR="001E4E82" w:rsidRDefault="001E4E82" w:rsidP="00D24278">
      <w:r>
        <w:t>The subtraction is similar to addition, only mnemonic changes.</w:t>
      </w:r>
    </w:p>
    <w:p w14:paraId="26BE5905" w14:textId="63455EFD" w:rsidR="001E4E82" w:rsidRDefault="001E4E82" w:rsidP="00D24278">
      <w:r>
        <w:t xml:space="preserve">As shown in the above instructions, MIPS assembly code shows consistent instruction format, has the same number of operands (two source </w:t>
      </w:r>
      <w:r w:rsidR="000366D1">
        <w:t xml:space="preserve">operands </w:t>
      </w:r>
      <w:r>
        <w:t xml:space="preserve">and one destination operand), and is easy to encode and handle in hardware. This </w:t>
      </w:r>
      <w:r w:rsidR="006E1F26">
        <w:t>is</w:t>
      </w:r>
      <w:r>
        <w:t xml:space="preserve"> the first design principle: </w:t>
      </w:r>
      <w:r w:rsidR="006E1F26" w:rsidRPr="006E1F26">
        <w:rPr>
          <w:b/>
          <w:i/>
        </w:rPr>
        <w:t>S</w:t>
      </w:r>
      <w:r w:rsidRPr="001E4E82">
        <w:rPr>
          <w:b/>
          <w:i/>
        </w:rPr>
        <w:t>implicity favors regularity</w:t>
      </w:r>
      <w:r>
        <w:t>.</w:t>
      </w:r>
    </w:p>
    <w:p w14:paraId="1AC0EFD1" w14:textId="3347E3A8" w:rsidR="001E4E82" w:rsidRDefault="001E4E82" w:rsidP="00D24278">
      <w:r>
        <w:t>More complex code is handled by multiple MIPS instructions.</w:t>
      </w:r>
      <w:r w:rsidR="006E1F26">
        <w:t xml:space="preserve"> For example, the following High-Level Code can be interpreted into multiple MIPS instructions</w:t>
      </w:r>
      <w:r w:rsidR="000366D1">
        <w:t>, as follows</w:t>
      </w:r>
      <w:r w:rsidR="006E1F26">
        <w:t>:</w:t>
      </w:r>
    </w:p>
    <w:tbl>
      <w:tblPr>
        <w:tblStyle w:val="TableGrid"/>
        <w:tblW w:w="0" w:type="auto"/>
        <w:jc w:val="center"/>
        <w:tblLook w:val="04A0" w:firstRow="1" w:lastRow="0" w:firstColumn="1" w:lastColumn="0" w:noHBand="0" w:noVBand="1"/>
      </w:tblPr>
      <w:tblGrid>
        <w:gridCol w:w="2042"/>
        <w:gridCol w:w="3958"/>
      </w:tblGrid>
      <w:tr w:rsidR="000366D1" w14:paraId="21552673" w14:textId="77777777" w:rsidTr="000366D1">
        <w:trPr>
          <w:jc w:val="center"/>
        </w:trPr>
        <w:tc>
          <w:tcPr>
            <w:tcW w:w="2042" w:type="dxa"/>
          </w:tcPr>
          <w:p w14:paraId="4C3BD01A" w14:textId="77777777" w:rsidR="000366D1" w:rsidRDefault="000366D1" w:rsidP="005C0219">
            <w:r>
              <w:t>High-level Code</w:t>
            </w:r>
          </w:p>
        </w:tc>
        <w:tc>
          <w:tcPr>
            <w:tcW w:w="3958" w:type="dxa"/>
          </w:tcPr>
          <w:p w14:paraId="2DAB57D4" w14:textId="77777777" w:rsidR="000366D1" w:rsidRDefault="000366D1" w:rsidP="005C0219">
            <w:r>
              <w:t>MIPS assembly code</w:t>
            </w:r>
          </w:p>
        </w:tc>
      </w:tr>
      <w:tr w:rsidR="000366D1" w14:paraId="2F56505D" w14:textId="77777777" w:rsidTr="000366D1">
        <w:trPr>
          <w:jc w:val="center"/>
        </w:trPr>
        <w:tc>
          <w:tcPr>
            <w:tcW w:w="2042" w:type="dxa"/>
          </w:tcPr>
          <w:p w14:paraId="5AB0D9B9" w14:textId="53EC4124" w:rsidR="000366D1" w:rsidRDefault="000366D1" w:rsidP="005C0219">
            <w:r w:rsidRPr="001E4E82">
              <w:rPr>
                <w:rFonts w:ascii="Courier New" w:hAnsi="Courier New" w:cs="Courier New"/>
              </w:rPr>
              <w:t xml:space="preserve">a = b </w:t>
            </w:r>
            <w:r>
              <w:rPr>
                <w:rFonts w:ascii="Courier New" w:hAnsi="Courier New" w:cs="Courier New"/>
              </w:rPr>
              <w:t>+</w:t>
            </w:r>
            <w:r w:rsidRPr="001E4E82">
              <w:rPr>
                <w:rFonts w:ascii="Courier New" w:hAnsi="Courier New" w:cs="Courier New"/>
              </w:rPr>
              <w:t xml:space="preserve"> c</w:t>
            </w:r>
            <w:r>
              <w:rPr>
                <w:rFonts w:ascii="Courier New" w:hAnsi="Courier New" w:cs="Courier New"/>
              </w:rPr>
              <w:t xml:space="preserve"> </w:t>
            </w:r>
            <w:r w:rsidR="00C5174C">
              <w:rPr>
                <w:rFonts w:ascii="Courier New" w:hAnsi="Courier New" w:cs="Courier New"/>
              </w:rPr>
              <w:t>–</w:t>
            </w:r>
            <w:r>
              <w:rPr>
                <w:rFonts w:ascii="Courier New" w:hAnsi="Courier New" w:cs="Courier New"/>
              </w:rPr>
              <w:t xml:space="preserve"> d</w:t>
            </w:r>
          </w:p>
        </w:tc>
        <w:tc>
          <w:tcPr>
            <w:tcW w:w="3958" w:type="dxa"/>
          </w:tcPr>
          <w:p w14:paraId="0C547440" w14:textId="77777777" w:rsidR="000366D1" w:rsidRPr="006E1F26" w:rsidRDefault="000366D1" w:rsidP="000366D1">
            <w:r w:rsidRPr="000366D1">
              <w:rPr>
                <w:rFonts w:ascii="Courier New" w:hAnsi="Courier New" w:cs="Courier New"/>
              </w:rPr>
              <w:t>add</w:t>
            </w:r>
            <w:r w:rsidRPr="000366D1">
              <w:rPr>
                <w:rFonts w:ascii="Courier New" w:hAnsi="Courier New" w:cs="Courier New"/>
              </w:rPr>
              <w:tab/>
              <w:t>t, b, c</w:t>
            </w:r>
            <w:r w:rsidRPr="000366D1">
              <w:rPr>
                <w:rFonts w:ascii="Courier New" w:hAnsi="Courier New" w:cs="Courier New"/>
              </w:rPr>
              <w:tab/>
              <w:t># t = b + c</w:t>
            </w:r>
          </w:p>
          <w:p w14:paraId="4D9D8724" w14:textId="74D41FCD" w:rsidR="000366D1" w:rsidRDefault="000366D1" w:rsidP="000366D1">
            <w:r>
              <w:rPr>
                <w:rFonts w:ascii="Courier New" w:hAnsi="Courier New" w:cs="Courier New"/>
              </w:rPr>
              <w:t>sub</w:t>
            </w:r>
            <w:r w:rsidRPr="001E4E82">
              <w:rPr>
                <w:rFonts w:ascii="Courier New" w:hAnsi="Courier New" w:cs="Courier New"/>
              </w:rPr>
              <w:tab/>
            </w:r>
            <w:r>
              <w:rPr>
                <w:rFonts w:ascii="Courier New" w:hAnsi="Courier New" w:cs="Courier New"/>
              </w:rPr>
              <w:t>a</w:t>
            </w:r>
            <w:r w:rsidRPr="001E4E82">
              <w:rPr>
                <w:rFonts w:ascii="Courier New" w:hAnsi="Courier New" w:cs="Courier New"/>
              </w:rPr>
              <w:t>,</w:t>
            </w:r>
            <w:r>
              <w:rPr>
                <w:rFonts w:ascii="Courier New" w:hAnsi="Courier New" w:cs="Courier New"/>
              </w:rPr>
              <w:t xml:space="preserve"> t</w:t>
            </w:r>
            <w:r w:rsidRPr="001E4E82">
              <w:rPr>
                <w:rFonts w:ascii="Courier New" w:hAnsi="Courier New" w:cs="Courier New"/>
              </w:rPr>
              <w:t xml:space="preserve">, </w:t>
            </w:r>
            <w:r>
              <w:rPr>
                <w:rFonts w:ascii="Courier New" w:hAnsi="Courier New" w:cs="Courier New"/>
              </w:rPr>
              <w:t>d</w:t>
            </w:r>
            <w:r>
              <w:rPr>
                <w:rFonts w:ascii="Courier New" w:hAnsi="Courier New" w:cs="Courier New"/>
              </w:rPr>
              <w:tab/>
              <w:t xml:space="preserve"># a = t </w:t>
            </w:r>
            <w:r w:rsidR="00C5174C">
              <w:rPr>
                <w:rFonts w:ascii="Courier New" w:hAnsi="Courier New" w:cs="Courier New"/>
              </w:rPr>
              <w:t>–</w:t>
            </w:r>
            <w:r>
              <w:rPr>
                <w:rFonts w:ascii="Courier New" w:hAnsi="Courier New" w:cs="Courier New"/>
              </w:rPr>
              <w:t xml:space="preserve"> d</w:t>
            </w:r>
          </w:p>
        </w:tc>
      </w:tr>
    </w:tbl>
    <w:p w14:paraId="5328B814" w14:textId="77777777" w:rsidR="000366D1" w:rsidRDefault="000366D1" w:rsidP="006E1F26"/>
    <w:p w14:paraId="3637569F" w14:textId="752CCFB1" w:rsidR="006E1F26" w:rsidRDefault="006E1F26" w:rsidP="006E1F26">
      <w:r w:rsidRPr="006E1F26">
        <w:t>MIPS</w:t>
      </w:r>
      <w:r>
        <w:t xml:space="preserve"> assembly code</w:t>
      </w:r>
      <w:r w:rsidRPr="006E1F26">
        <w:t xml:space="preserve"> includes only simple, commonly used instructions</w:t>
      </w:r>
      <w:r>
        <w:t>. With this feature, h</w:t>
      </w:r>
      <w:r w:rsidRPr="006E1F26">
        <w:t>ardware to decode and execute instructions can be simple, small, and fast</w:t>
      </w:r>
      <w:r>
        <w:t xml:space="preserve">. </w:t>
      </w:r>
      <w:r w:rsidRPr="006E1F26">
        <w:t xml:space="preserve">More complex instructions (that are less common) </w:t>
      </w:r>
      <w:r>
        <w:t xml:space="preserve">are </w:t>
      </w:r>
      <w:r w:rsidRPr="006E1F26">
        <w:t>performed using multiple simple instructions</w:t>
      </w:r>
      <w:r>
        <w:t xml:space="preserve">. This is the second design principle: </w:t>
      </w:r>
      <w:r w:rsidRPr="006E1F26">
        <w:rPr>
          <w:b/>
          <w:i/>
        </w:rPr>
        <w:t>Make the common case fast</w:t>
      </w:r>
      <w:r>
        <w:t>.</w:t>
      </w:r>
    </w:p>
    <w:p w14:paraId="6CE0BD09" w14:textId="77777777" w:rsidR="006E1F26" w:rsidRDefault="006E1F26" w:rsidP="006E1F26"/>
    <w:p w14:paraId="7F10C395" w14:textId="0C6F75A6" w:rsidR="006E1F26" w:rsidRDefault="006E1F26" w:rsidP="006E1F26">
      <w:pPr>
        <w:pStyle w:val="Heading3"/>
      </w:pPr>
      <w:bookmarkStart w:id="88" w:name="_Toc98151805"/>
      <w:r>
        <w:t>Operands</w:t>
      </w:r>
      <w:bookmarkEnd w:id="88"/>
    </w:p>
    <w:p w14:paraId="53EC4BA1" w14:textId="2ABA3CE1" w:rsidR="006E1F26" w:rsidRDefault="006E1F26" w:rsidP="006E1F26">
      <w:pPr>
        <w:spacing w:after="0"/>
      </w:pPr>
    </w:p>
    <w:p w14:paraId="3B73579D" w14:textId="77777777" w:rsidR="001A26A1" w:rsidRDefault="006E1F26" w:rsidP="006E1F26">
      <w:r w:rsidRPr="006E1F26">
        <w:t>An instruction operates on operands.</w:t>
      </w:r>
      <w:r w:rsidR="001A26A1">
        <w:t xml:space="preserve"> </w:t>
      </w:r>
      <w:r w:rsidRPr="006E1F26">
        <w:t>The instructions need a physical location from which to retrieve the binary data.</w:t>
      </w:r>
      <w:r w:rsidR="001A26A1">
        <w:t xml:space="preserve">  </w:t>
      </w:r>
      <w:r w:rsidRPr="006E1F26">
        <w:t>Operand can be stored in</w:t>
      </w:r>
      <w:r w:rsidR="001A26A1">
        <w:t xml:space="preserve"> the following locations:</w:t>
      </w:r>
    </w:p>
    <w:p w14:paraId="0EC70A9E" w14:textId="6921F416" w:rsidR="006E1F26" w:rsidRPr="006E1F26" w:rsidRDefault="001A26A1" w:rsidP="001A26A1">
      <w:pPr>
        <w:pStyle w:val="ListParagraph"/>
        <w:numPr>
          <w:ilvl w:val="0"/>
          <w:numId w:val="1"/>
        </w:numPr>
      </w:pPr>
      <w:r w:rsidRPr="00E14C09">
        <w:rPr>
          <w:b/>
        </w:rPr>
        <w:t>R</w:t>
      </w:r>
      <w:r w:rsidR="006E1F26" w:rsidRPr="00E14C09">
        <w:rPr>
          <w:b/>
        </w:rPr>
        <w:t>egisters</w:t>
      </w:r>
      <w:r w:rsidR="006E1F26" w:rsidRPr="006E1F26">
        <w:t xml:space="preserve"> </w:t>
      </w:r>
      <w:r>
        <w:t xml:space="preserve">that is located in CPU. The instruction in registers can be </w:t>
      </w:r>
      <w:r w:rsidR="006E1F26" w:rsidRPr="006E1F26">
        <w:t>accessed quickly</w:t>
      </w:r>
      <w:r>
        <w:t>.</w:t>
      </w:r>
    </w:p>
    <w:p w14:paraId="04EF19E2" w14:textId="194A7461" w:rsidR="006E1F26" w:rsidRPr="006E1F26" w:rsidRDefault="006E1F26" w:rsidP="001A26A1">
      <w:pPr>
        <w:pStyle w:val="ListParagraph"/>
        <w:numPr>
          <w:ilvl w:val="0"/>
          <w:numId w:val="1"/>
        </w:numPr>
      </w:pPr>
      <w:r w:rsidRPr="00E14C09">
        <w:rPr>
          <w:b/>
        </w:rPr>
        <w:t>Memory</w:t>
      </w:r>
      <w:r w:rsidRPr="006E1F26">
        <w:t xml:space="preserve"> </w:t>
      </w:r>
      <w:r w:rsidR="001A26A1">
        <w:t xml:space="preserve">is located outside of CPU in the computer. It provides </w:t>
      </w:r>
      <w:r w:rsidRPr="006E1F26">
        <w:t xml:space="preserve">large </w:t>
      </w:r>
      <w:r w:rsidR="001A26A1">
        <w:t xml:space="preserve">capacity </w:t>
      </w:r>
      <w:r w:rsidRPr="006E1F26">
        <w:t>but</w:t>
      </w:r>
      <w:r w:rsidR="001A26A1">
        <w:t xml:space="preserve"> operate</w:t>
      </w:r>
      <w:r w:rsidRPr="006E1F26">
        <w:t xml:space="preserve"> slow</w:t>
      </w:r>
      <w:r w:rsidR="001A26A1">
        <w:t>ly.</w:t>
      </w:r>
    </w:p>
    <w:p w14:paraId="45BE4719" w14:textId="1102EE05" w:rsidR="006E1F26" w:rsidRDefault="006E1F26" w:rsidP="001A26A1">
      <w:pPr>
        <w:pStyle w:val="ListParagraph"/>
        <w:numPr>
          <w:ilvl w:val="0"/>
          <w:numId w:val="1"/>
        </w:numPr>
      </w:pPr>
      <w:r w:rsidRPr="00E14C09">
        <w:rPr>
          <w:b/>
        </w:rPr>
        <w:t>Constant</w:t>
      </w:r>
      <w:r w:rsidRPr="006E1F26">
        <w:t xml:space="preserve"> (also called immediate)</w:t>
      </w:r>
      <w:r w:rsidR="00E14C09">
        <w:t xml:space="preserve"> expressions indicate inline values of the instruction.</w:t>
      </w:r>
      <w:r w:rsidR="001A26A1">
        <w:t xml:space="preserve"> </w:t>
      </w:r>
    </w:p>
    <w:p w14:paraId="1929A3DF" w14:textId="436A1F36" w:rsidR="001A26A1" w:rsidRDefault="001A26A1" w:rsidP="001A26A1"/>
    <w:p w14:paraId="593C32CE" w14:textId="1C4CAA01" w:rsidR="001A26A1" w:rsidRDefault="001A26A1" w:rsidP="001A26A1">
      <w:pPr>
        <w:jc w:val="center"/>
      </w:pPr>
      <w:r>
        <w:rPr>
          <w:noProof/>
        </w:rPr>
        <w:lastRenderedPageBreak/>
        <w:drawing>
          <wp:inline distT="0" distB="0" distL="0" distR="0" wp14:anchorId="0D35C581" wp14:editId="5E31BAB7">
            <wp:extent cx="3789274" cy="2074385"/>
            <wp:effectExtent l="0" t="0" r="1905"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pu.png"/>
                    <pic:cNvPicPr/>
                  </pic:nvPicPr>
                  <pic:blipFill>
                    <a:blip r:embed="rId157">
                      <a:extLst>
                        <a:ext uri="{28A0092B-C50C-407E-A947-70E740481C1C}">
                          <a14:useLocalDpi xmlns:a14="http://schemas.microsoft.com/office/drawing/2010/main" val="0"/>
                        </a:ext>
                      </a:extLst>
                    </a:blip>
                    <a:stretch>
                      <a:fillRect/>
                    </a:stretch>
                  </pic:blipFill>
                  <pic:spPr>
                    <a:xfrm>
                      <a:off x="0" y="0"/>
                      <a:ext cx="3821957" cy="2092277"/>
                    </a:xfrm>
                    <a:prstGeom prst="rect">
                      <a:avLst/>
                    </a:prstGeom>
                  </pic:spPr>
                </pic:pic>
              </a:graphicData>
            </a:graphic>
          </wp:inline>
        </w:drawing>
      </w:r>
    </w:p>
    <w:p w14:paraId="2C7B6386" w14:textId="7839F8B8" w:rsidR="001A26A1" w:rsidRDefault="001A26A1" w:rsidP="001A26A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CPU Organization</w:t>
      </w:r>
    </w:p>
    <w:p w14:paraId="4422B444" w14:textId="3D828974" w:rsidR="001A26A1" w:rsidRDefault="001A26A1" w:rsidP="001A26A1">
      <w:r>
        <w:t xml:space="preserve">As shown in the above figure, CPU is organized with Program Counter (PC), Instruction Register (IR), Instruction Decoder, Control Unit, Arithmetic Logic Unit (ALU), general registers, and buses. MIPS has 32 32-bit </w:t>
      </w:r>
      <w:r w:rsidR="005A2B86">
        <w:t xml:space="preserve">general </w:t>
      </w:r>
      <w:r>
        <w:t>registers</w:t>
      </w:r>
      <w:r w:rsidR="005A2B86">
        <w:t>, which is called the register set or register file. The fewer the registers, the faster they can be accessed. This is related to the third design principle:</w:t>
      </w:r>
      <w:r w:rsidR="005A2B86" w:rsidRPr="005A2B86">
        <w:t xml:space="preserve"> </w:t>
      </w:r>
      <w:r w:rsidR="005A2B86" w:rsidRPr="005A2B86">
        <w:rPr>
          <w:b/>
          <w:i/>
        </w:rPr>
        <w:t>Smaller is faster</w:t>
      </w:r>
      <w:r w:rsidR="005A2B86">
        <w:t xml:space="preserve">. In terms of volume, the registers are much smaller than memory, and located within CPU. That’s why the registers are faster than memory. </w:t>
      </w:r>
      <w:r w:rsidR="005A2B86" w:rsidRPr="005A2B86">
        <w:t xml:space="preserve">MIPS </w:t>
      </w:r>
      <w:r w:rsidR="005A2B86">
        <w:t xml:space="preserve">is also </w:t>
      </w:r>
      <w:r w:rsidR="005A2B86" w:rsidRPr="005A2B86">
        <w:t>called “32-bit architecture” because it operates on 32-bit data</w:t>
      </w:r>
      <w:r w:rsidR="005A2B86">
        <w:t>.</w:t>
      </w:r>
    </w:p>
    <w:p w14:paraId="43BD5E1D" w14:textId="05EC1A67" w:rsidR="001A26A1" w:rsidRDefault="005A2B86" w:rsidP="001A26A1">
      <w:r>
        <w:t xml:space="preserve">The operands are positioned on registers. Typically, the register comes with the symbol </w:t>
      </w:r>
      <w:r w:rsidR="00EC3D38" w:rsidRPr="00EC3D38">
        <w:rPr>
          <w:rFonts w:ascii="Courier New" w:hAnsi="Courier New" w:cs="Courier New"/>
        </w:rPr>
        <w:t>$</w:t>
      </w:r>
      <w:r w:rsidR="00EC3D38">
        <w:t xml:space="preserve"> before their name. </w:t>
      </w:r>
      <w:r w:rsidR="009731DF">
        <w:t>F</w:t>
      </w:r>
      <w:r w:rsidR="00EC3D38">
        <w:t xml:space="preserve">or example, we read the symbol </w:t>
      </w:r>
      <w:r w:rsidR="00EC3D38" w:rsidRPr="00EC3D38">
        <w:rPr>
          <w:rFonts w:ascii="Courier New" w:hAnsi="Courier New" w:cs="Courier New"/>
        </w:rPr>
        <w:t>$0</w:t>
      </w:r>
      <w:r w:rsidR="00EC3D38">
        <w:t xml:space="preserve"> in “register zero”, “dollar zero”. The registers are used for specific purposes. The register </w:t>
      </w:r>
      <w:r w:rsidR="00EC3D38" w:rsidRPr="00EC3D38">
        <w:rPr>
          <w:rFonts w:ascii="Courier New" w:hAnsi="Courier New" w:cs="Courier New"/>
        </w:rPr>
        <w:t>$0</w:t>
      </w:r>
      <w:r w:rsidR="00EC3D38">
        <w:t xml:space="preserve"> always holds the constant value 0. The saved registers, </w:t>
      </w:r>
      <w:r w:rsidR="00EC3D38" w:rsidRPr="00EC3D38">
        <w:rPr>
          <w:rFonts w:ascii="Courier New" w:hAnsi="Courier New" w:cs="Courier New"/>
        </w:rPr>
        <w:t>$s0 - $s7</w:t>
      </w:r>
      <w:r w:rsidR="00EC3D38">
        <w:t xml:space="preserve">, are used to hold variables. The temporary registers, </w:t>
      </w:r>
      <w:r w:rsidR="00EC3D38" w:rsidRPr="00EC3D38">
        <w:rPr>
          <w:rFonts w:ascii="Courier New" w:hAnsi="Courier New" w:cs="Courier New"/>
        </w:rPr>
        <w:t>$t0 - $t9</w:t>
      </w:r>
      <w:r w:rsidR="00EC3D38">
        <w:t>, are used to hold intermediate values during a larger computation process. The following table show the register usage in MIPS assembly system.</w:t>
      </w:r>
    </w:p>
    <w:p w14:paraId="1AD18203" w14:textId="72757026" w:rsidR="00EC3D38" w:rsidRDefault="00EC3D38" w:rsidP="001A26A1"/>
    <w:p w14:paraId="57735059" w14:textId="3B8CF6F3" w:rsidR="00EC3D38" w:rsidRDefault="00EC3D38" w:rsidP="00EC3D38">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Register Usage</w:t>
      </w:r>
    </w:p>
    <w:tbl>
      <w:tblPr>
        <w:tblStyle w:val="TableGrid"/>
        <w:tblW w:w="8354" w:type="dxa"/>
        <w:jc w:val="center"/>
        <w:tblLook w:val="04A0" w:firstRow="1" w:lastRow="0" w:firstColumn="1" w:lastColumn="0" w:noHBand="0" w:noVBand="1"/>
      </w:tblPr>
      <w:tblGrid>
        <w:gridCol w:w="1523"/>
        <w:gridCol w:w="1357"/>
        <w:gridCol w:w="5474"/>
      </w:tblGrid>
      <w:tr w:rsidR="00542C37" w:rsidRPr="00542C37" w14:paraId="65A49806" w14:textId="77777777" w:rsidTr="009D7C88">
        <w:trPr>
          <w:jc w:val="center"/>
        </w:trPr>
        <w:tc>
          <w:tcPr>
            <w:tcW w:w="1523" w:type="dxa"/>
            <w:shd w:val="clear" w:color="auto" w:fill="DEEAF6" w:themeFill="accent5" w:themeFillTint="33"/>
          </w:tcPr>
          <w:p w14:paraId="4E3C018A" w14:textId="084864C2" w:rsidR="00542C37" w:rsidRPr="00542C37" w:rsidRDefault="00542C37" w:rsidP="00542C37">
            <w:pPr>
              <w:jc w:val="center"/>
              <w:rPr>
                <w:sz w:val="18"/>
                <w:szCs w:val="18"/>
              </w:rPr>
            </w:pPr>
            <w:r w:rsidRPr="00542C37">
              <w:rPr>
                <w:sz w:val="18"/>
                <w:szCs w:val="18"/>
              </w:rPr>
              <w:t>Register number</w:t>
            </w:r>
          </w:p>
        </w:tc>
        <w:tc>
          <w:tcPr>
            <w:tcW w:w="1357" w:type="dxa"/>
            <w:shd w:val="clear" w:color="auto" w:fill="DEEAF6" w:themeFill="accent5" w:themeFillTint="33"/>
          </w:tcPr>
          <w:p w14:paraId="6F13DC5A" w14:textId="5C4E2976" w:rsidR="00542C37" w:rsidRPr="00542C37" w:rsidRDefault="00542C37" w:rsidP="00542C37">
            <w:pPr>
              <w:jc w:val="center"/>
              <w:rPr>
                <w:sz w:val="18"/>
                <w:szCs w:val="18"/>
              </w:rPr>
            </w:pPr>
            <w:r w:rsidRPr="00542C37">
              <w:rPr>
                <w:sz w:val="18"/>
                <w:szCs w:val="18"/>
              </w:rPr>
              <w:t>Register name</w:t>
            </w:r>
          </w:p>
        </w:tc>
        <w:tc>
          <w:tcPr>
            <w:tcW w:w="5474" w:type="dxa"/>
            <w:shd w:val="clear" w:color="auto" w:fill="DEEAF6" w:themeFill="accent5" w:themeFillTint="33"/>
          </w:tcPr>
          <w:p w14:paraId="67F96500" w14:textId="3D997C8B" w:rsidR="00542C37" w:rsidRPr="00542C37" w:rsidRDefault="00542C37" w:rsidP="00542C37">
            <w:pPr>
              <w:jc w:val="center"/>
              <w:rPr>
                <w:sz w:val="18"/>
                <w:szCs w:val="18"/>
              </w:rPr>
            </w:pPr>
            <w:r w:rsidRPr="00542C37">
              <w:rPr>
                <w:sz w:val="18"/>
                <w:szCs w:val="18"/>
              </w:rPr>
              <w:t>Usage</w:t>
            </w:r>
          </w:p>
        </w:tc>
      </w:tr>
      <w:tr w:rsidR="00542C37" w:rsidRPr="00542C37" w14:paraId="4C7D1A0A" w14:textId="77777777" w:rsidTr="009D7C88">
        <w:trPr>
          <w:jc w:val="center"/>
        </w:trPr>
        <w:tc>
          <w:tcPr>
            <w:tcW w:w="1523" w:type="dxa"/>
          </w:tcPr>
          <w:p w14:paraId="76691503" w14:textId="60F20782" w:rsidR="00542C37" w:rsidRPr="00542C37" w:rsidRDefault="00542C37" w:rsidP="00542C37">
            <w:pPr>
              <w:jc w:val="center"/>
              <w:rPr>
                <w:sz w:val="18"/>
                <w:szCs w:val="18"/>
              </w:rPr>
            </w:pPr>
            <w:r w:rsidRPr="00542C37">
              <w:rPr>
                <w:sz w:val="18"/>
                <w:szCs w:val="18"/>
              </w:rPr>
              <w:t>0</w:t>
            </w:r>
          </w:p>
        </w:tc>
        <w:tc>
          <w:tcPr>
            <w:tcW w:w="1357" w:type="dxa"/>
          </w:tcPr>
          <w:p w14:paraId="38581771" w14:textId="4016E6BC" w:rsidR="00542C37" w:rsidRPr="00542C37" w:rsidRDefault="00542C37" w:rsidP="00542C37">
            <w:pPr>
              <w:rPr>
                <w:sz w:val="18"/>
                <w:szCs w:val="18"/>
              </w:rPr>
            </w:pPr>
            <w:r w:rsidRPr="00542C37">
              <w:rPr>
                <w:sz w:val="18"/>
                <w:szCs w:val="18"/>
              </w:rPr>
              <w:t>zero</w:t>
            </w:r>
          </w:p>
        </w:tc>
        <w:tc>
          <w:tcPr>
            <w:tcW w:w="5474" w:type="dxa"/>
          </w:tcPr>
          <w:p w14:paraId="26880D90" w14:textId="499E9256" w:rsidR="00542C37" w:rsidRPr="00542C37" w:rsidRDefault="00542C37" w:rsidP="00542C37">
            <w:pPr>
              <w:rPr>
                <w:sz w:val="18"/>
                <w:szCs w:val="18"/>
              </w:rPr>
            </w:pPr>
            <w:r w:rsidRPr="00542C37">
              <w:rPr>
                <w:sz w:val="18"/>
                <w:szCs w:val="18"/>
              </w:rPr>
              <w:t>Always zero</w:t>
            </w:r>
          </w:p>
        </w:tc>
      </w:tr>
      <w:tr w:rsidR="00542C37" w:rsidRPr="00542C37" w14:paraId="05B47CB5" w14:textId="77777777" w:rsidTr="009D7C88">
        <w:trPr>
          <w:jc w:val="center"/>
        </w:trPr>
        <w:tc>
          <w:tcPr>
            <w:tcW w:w="1523" w:type="dxa"/>
          </w:tcPr>
          <w:p w14:paraId="765CCB78" w14:textId="137DAE07" w:rsidR="00542C37" w:rsidRPr="00542C37" w:rsidRDefault="00542C37" w:rsidP="00542C37">
            <w:pPr>
              <w:jc w:val="center"/>
              <w:rPr>
                <w:sz w:val="18"/>
                <w:szCs w:val="18"/>
              </w:rPr>
            </w:pPr>
            <w:r w:rsidRPr="00542C37">
              <w:rPr>
                <w:sz w:val="18"/>
                <w:szCs w:val="18"/>
              </w:rPr>
              <w:t>1</w:t>
            </w:r>
          </w:p>
        </w:tc>
        <w:tc>
          <w:tcPr>
            <w:tcW w:w="1357" w:type="dxa"/>
          </w:tcPr>
          <w:p w14:paraId="60F6B2A1" w14:textId="5789ECF4" w:rsidR="00542C37" w:rsidRPr="00542C37" w:rsidRDefault="00542C37" w:rsidP="00542C37">
            <w:pPr>
              <w:rPr>
                <w:sz w:val="18"/>
                <w:szCs w:val="18"/>
              </w:rPr>
            </w:pPr>
            <w:r w:rsidRPr="00542C37">
              <w:rPr>
                <w:sz w:val="18"/>
                <w:szCs w:val="18"/>
              </w:rPr>
              <w:t>$at</w:t>
            </w:r>
          </w:p>
        </w:tc>
        <w:tc>
          <w:tcPr>
            <w:tcW w:w="5474" w:type="dxa"/>
          </w:tcPr>
          <w:p w14:paraId="732FA406" w14:textId="61541F23" w:rsidR="00542C37" w:rsidRPr="00542C37" w:rsidRDefault="00542C37" w:rsidP="00542C37">
            <w:pPr>
              <w:rPr>
                <w:sz w:val="18"/>
                <w:szCs w:val="18"/>
              </w:rPr>
            </w:pPr>
            <w:r w:rsidRPr="00542C37">
              <w:rPr>
                <w:sz w:val="18"/>
                <w:szCs w:val="18"/>
              </w:rPr>
              <w:t>Reserved for the assembler</w:t>
            </w:r>
          </w:p>
        </w:tc>
      </w:tr>
      <w:tr w:rsidR="00542C37" w:rsidRPr="00542C37" w14:paraId="67421B4A" w14:textId="77777777" w:rsidTr="009D7C88">
        <w:trPr>
          <w:jc w:val="center"/>
        </w:trPr>
        <w:tc>
          <w:tcPr>
            <w:tcW w:w="1523" w:type="dxa"/>
          </w:tcPr>
          <w:p w14:paraId="7820EF69" w14:textId="733B5B07" w:rsidR="00542C37" w:rsidRPr="00542C37" w:rsidRDefault="00542C37" w:rsidP="00542C37">
            <w:pPr>
              <w:jc w:val="center"/>
              <w:rPr>
                <w:sz w:val="18"/>
                <w:szCs w:val="18"/>
              </w:rPr>
            </w:pPr>
            <w:r w:rsidRPr="00542C37">
              <w:rPr>
                <w:sz w:val="18"/>
                <w:szCs w:val="18"/>
              </w:rPr>
              <w:t>2 – 3</w:t>
            </w:r>
          </w:p>
        </w:tc>
        <w:tc>
          <w:tcPr>
            <w:tcW w:w="1357" w:type="dxa"/>
          </w:tcPr>
          <w:p w14:paraId="228D902C" w14:textId="4720092A" w:rsidR="00542C37" w:rsidRPr="00542C37" w:rsidRDefault="00542C37" w:rsidP="00542C37">
            <w:pPr>
              <w:rPr>
                <w:sz w:val="18"/>
                <w:szCs w:val="18"/>
              </w:rPr>
            </w:pPr>
            <w:r w:rsidRPr="00542C37">
              <w:rPr>
                <w:sz w:val="18"/>
                <w:szCs w:val="18"/>
              </w:rPr>
              <w:t>$v0 - $v1</w:t>
            </w:r>
          </w:p>
        </w:tc>
        <w:tc>
          <w:tcPr>
            <w:tcW w:w="5474" w:type="dxa"/>
          </w:tcPr>
          <w:p w14:paraId="2BE0B9BC" w14:textId="330C6035" w:rsidR="00542C37" w:rsidRPr="00542C37" w:rsidRDefault="00542C37" w:rsidP="00542C37">
            <w:pPr>
              <w:rPr>
                <w:sz w:val="18"/>
                <w:szCs w:val="18"/>
              </w:rPr>
            </w:pPr>
            <w:r w:rsidRPr="00542C37">
              <w:rPr>
                <w:sz w:val="18"/>
                <w:szCs w:val="18"/>
              </w:rPr>
              <w:t>Function return value</w:t>
            </w:r>
          </w:p>
        </w:tc>
      </w:tr>
      <w:tr w:rsidR="00542C37" w:rsidRPr="00542C37" w14:paraId="500C1F73" w14:textId="77777777" w:rsidTr="009D7C88">
        <w:trPr>
          <w:jc w:val="center"/>
        </w:trPr>
        <w:tc>
          <w:tcPr>
            <w:tcW w:w="1523" w:type="dxa"/>
          </w:tcPr>
          <w:p w14:paraId="6E1DD659" w14:textId="7CD3A3D2" w:rsidR="00542C37" w:rsidRPr="00542C37" w:rsidRDefault="00542C37" w:rsidP="00542C37">
            <w:pPr>
              <w:jc w:val="center"/>
              <w:rPr>
                <w:sz w:val="18"/>
                <w:szCs w:val="18"/>
              </w:rPr>
            </w:pPr>
            <w:r w:rsidRPr="00542C37">
              <w:rPr>
                <w:sz w:val="18"/>
                <w:szCs w:val="18"/>
              </w:rPr>
              <w:t>4 – 7</w:t>
            </w:r>
          </w:p>
        </w:tc>
        <w:tc>
          <w:tcPr>
            <w:tcW w:w="1357" w:type="dxa"/>
          </w:tcPr>
          <w:p w14:paraId="09B506D3" w14:textId="5E40B5EF" w:rsidR="00542C37" w:rsidRPr="00542C37" w:rsidRDefault="00542C37" w:rsidP="00542C37">
            <w:pPr>
              <w:rPr>
                <w:sz w:val="18"/>
                <w:szCs w:val="18"/>
              </w:rPr>
            </w:pPr>
            <w:r w:rsidRPr="00542C37">
              <w:rPr>
                <w:sz w:val="18"/>
                <w:szCs w:val="18"/>
              </w:rPr>
              <w:t>$a0 - $a3</w:t>
            </w:r>
          </w:p>
        </w:tc>
        <w:tc>
          <w:tcPr>
            <w:tcW w:w="5474" w:type="dxa"/>
          </w:tcPr>
          <w:p w14:paraId="00D3951D" w14:textId="72A84CB7" w:rsidR="00542C37" w:rsidRPr="00542C37" w:rsidRDefault="00542C37" w:rsidP="00542C37">
            <w:pPr>
              <w:spacing w:line="259" w:lineRule="auto"/>
              <w:rPr>
                <w:sz w:val="18"/>
                <w:szCs w:val="18"/>
              </w:rPr>
            </w:pPr>
            <w:r w:rsidRPr="00542C37">
              <w:rPr>
                <w:sz w:val="18"/>
                <w:szCs w:val="18"/>
              </w:rPr>
              <w:t>The first four parameters passed to a procedure. (Function arguments)</w:t>
            </w:r>
          </w:p>
        </w:tc>
      </w:tr>
      <w:tr w:rsidR="00542C37" w:rsidRPr="00542C37" w14:paraId="02A12681" w14:textId="77777777" w:rsidTr="009D7C88">
        <w:trPr>
          <w:jc w:val="center"/>
        </w:trPr>
        <w:tc>
          <w:tcPr>
            <w:tcW w:w="1523" w:type="dxa"/>
          </w:tcPr>
          <w:p w14:paraId="7C1F552B" w14:textId="1EA9FB0C" w:rsidR="00542C37" w:rsidRPr="00542C37" w:rsidRDefault="00542C37" w:rsidP="00542C37">
            <w:pPr>
              <w:jc w:val="center"/>
              <w:rPr>
                <w:sz w:val="18"/>
                <w:szCs w:val="18"/>
              </w:rPr>
            </w:pPr>
            <w:r w:rsidRPr="00542C37">
              <w:rPr>
                <w:sz w:val="18"/>
                <w:szCs w:val="18"/>
              </w:rPr>
              <w:t>8 – 15</w:t>
            </w:r>
          </w:p>
        </w:tc>
        <w:tc>
          <w:tcPr>
            <w:tcW w:w="1357" w:type="dxa"/>
          </w:tcPr>
          <w:p w14:paraId="5913487B" w14:textId="7A10C769" w:rsidR="00542C37" w:rsidRPr="00542C37" w:rsidRDefault="00542C37" w:rsidP="00542C37">
            <w:pPr>
              <w:rPr>
                <w:sz w:val="18"/>
                <w:szCs w:val="18"/>
              </w:rPr>
            </w:pPr>
            <w:r w:rsidRPr="00542C37">
              <w:rPr>
                <w:sz w:val="18"/>
                <w:szCs w:val="18"/>
              </w:rPr>
              <w:t>$t0 - $t7</w:t>
            </w:r>
          </w:p>
        </w:tc>
        <w:tc>
          <w:tcPr>
            <w:tcW w:w="5474" w:type="dxa"/>
          </w:tcPr>
          <w:p w14:paraId="53D08C3F" w14:textId="70BEEEFE" w:rsidR="00542C37" w:rsidRPr="00542C37" w:rsidRDefault="00542C37" w:rsidP="00542C37">
            <w:pPr>
              <w:rPr>
                <w:sz w:val="18"/>
                <w:szCs w:val="18"/>
              </w:rPr>
            </w:pPr>
            <w:r w:rsidRPr="00542C37">
              <w:rPr>
                <w:sz w:val="18"/>
                <w:szCs w:val="18"/>
              </w:rPr>
              <w:t>Temporary variables. Can be overwritten by callee</w:t>
            </w:r>
          </w:p>
        </w:tc>
      </w:tr>
      <w:tr w:rsidR="00542C37" w:rsidRPr="00542C37" w14:paraId="304C949C" w14:textId="77777777" w:rsidTr="009D7C88">
        <w:trPr>
          <w:jc w:val="center"/>
        </w:trPr>
        <w:tc>
          <w:tcPr>
            <w:tcW w:w="1523" w:type="dxa"/>
          </w:tcPr>
          <w:p w14:paraId="7B4EDFA0" w14:textId="6A865319" w:rsidR="00542C37" w:rsidRPr="00542C37" w:rsidRDefault="00542C37" w:rsidP="00542C37">
            <w:pPr>
              <w:jc w:val="center"/>
              <w:rPr>
                <w:sz w:val="18"/>
                <w:szCs w:val="18"/>
              </w:rPr>
            </w:pPr>
            <w:r w:rsidRPr="00542C37">
              <w:rPr>
                <w:sz w:val="18"/>
                <w:szCs w:val="18"/>
              </w:rPr>
              <w:t xml:space="preserve">16 </w:t>
            </w:r>
            <w:r w:rsidR="00C5174C">
              <w:rPr>
                <w:sz w:val="18"/>
                <w:szCs w:val="18"/>
              </w:rPr>
              <w:t>–</w:t>
            </w:r>
            <w:r w:rsidRPr="00542C37">
              <w:rPr>
                <w:sz w:val="18"/>
                <w:szCs w:val="18"/>
              </w:rPr>
              <w:t xml:space="preserve"> 23</w:t>
            </w:r>
          </w:p>
        </w:tc>
        <w:tc>
          <w:tcPr>
            <w:tcW w:w="1357" w:type="dxa"/>
          </w:tcPr>
          <w:p w14:paraId="1BE6093F" w14:textId="1D46581B" w:rsidR="00542C37" w:rsidRPr="00542C37" w:rsidRDefault="00542C37" w:rsidP="00542C37">
            <w:pPr>
              <w:rPr>
                <w:sz w:val="18"/>
                <w:szCs w:val="18"/>
              </w:rPr>
            </w:pPr>
            <w:r w:rsidRPr="00542C37">
              <w:rPr>
                <w:sz w:val="18"/>
                <w:szCs w:val="18"/>
              </w:rPr>
              <w:t>$s0 - $s7</w:t>
            </w:r>
          </w:p>
        </w:tc>
        <w:tc>
          <w:tcPr>
            <w:tcW w:w="5474" w:type="dxa"/>
          </w:tcPr>
          <w:p w14:paraId="62FD73B3" w14:textId="2EAECA18" w:rsidR="00542C37" w:rsidRPr="00542C37" w:rsidRDefault="00542C37" w:rsidP="00542C37">
            <w:pPr>
              <w:rPr>
                <w:sz w:val="18"/>
                <w:szCs w:val="18"/>
              </w:rPr>
            </w:pPr>
            <w:r w:rsidRPr="00542C37">
              <w:rPr>
                <w:sz w:val="18"/>
                <w:szCs w:val="18"/>
              </w:rPr>
              <w:t>Saved variables. Must be saved/restored by callee</w:t>
            </w:r>
          </w:p>
        </w:tc>
      </w:tr>
      <w:tr w:rsidR="00542C37" w:rsidRPr="00542C37" w14:paraId="6E05981A" w14:textId="77777777" w:rsidTr="009D7C88">
        <w:trPr>
          <w:jc w:val="center"/>
        </w:trPr>
        <w:tc>
          <w:tcPr>
            <w:tcW w:w="1523" w:type="dxa"/>
          </w:tcPr>
          <w:p w14:paraId="63E1E2FF" w14:textId="245FDD12" w:rsidR="00542C37" w:rsidRPr="00542C37" w:rsidRDefault="00542C37" w:rsidP="00542C37">
            <w:pPr>
              <w:jc w:val="center"/>
              <w:rPr>
                <w:sz w:val="18"/>
                <w:szCs w:val="18"/>
              </w:rPr>
            </w:pPr>
            <w:r w:rsidRPr="00542C37">
              <w:rPr>
                <w:sz w:val="18"/>
                <w:szCs w:val="18"/>
              </w:rPr>
              <w:t xml:space="preserve">24 </w:t>
            </w:r>
            <w:r w:rsidR="00C5174C">
              <w:rPr>
                <w:sz w:val="18"/>
                <w:szCs w:val="18"/>
              </w:rPr>
              <w:t>–</w:t>
            </w:r>
            <w:r w:rsidRPr="00542C37">
              <w:rPr>
                <w:sz w:val="18"/>
                <w:szCs w:val="18"/>
              </w:rPr>
              <w:t xml:space="preserve"> 25</w:t>
            </w:r>
          </w:p>
        </w:tc>
        <w:tc>
          <w:tcPr>
            <w:tcW w:w="1357" w:type="dxa"/>
          </w:tcPr>
          <w:p w14:paraId="6BCE39FC" w14:textId="45D42CBF" w:rsidR="00542C37" w:rsidRPr="00542C37" w:rsidRDefault="00542C37" w:rsidP="00542C37">
            <w:pPr>
              <w:rPr>
                <w:sz w:val="18"/>
                <w:szCs w:val="18"/>
              </w:rPr>
            </w:pPr>
            <w:r w:rsidRPr="00542C37">
              <w:rPr>
                <w:sz w:val="18"/>
                <w:szCs w:val="18"/>
              </w:rPr>
              <w:t>$t8 - $t9</w:t>
            </w:r>
          </w:p>
        </w:tc>
        <w:tc>
          <w:tcPr>
            <w:tcW w:w="5474" w:type="dxa"/>
          </w:tcPr>
          <w:p w14:paraId="61936138" w14:textId="77C57AEB" w:rsidR="00542C37" w:rsidRPr="00542C37" w:rsidRDefault="00542C37" w:rsidP="00542C37">
            <w:pPr>
              <w:rPr>
                <w:sz w:val="18"/>
                <w:szCs w:val="18"/>
              </w:rPr>
            </w:pPr>
            <w:r w:rsidRPr="00542C37">
              <w:rPr>
                <w:sz w:val="18"/>
                <w:szCs w:val="18"/>
              </w:rPr>
              <w:t>Temporary variables. Can be overwritten by callee</w:t>
            </w:r>
          </w:p>
        </w:tc>
      </w:tr>
      <w:tr w:rsidR="00542C37" w:rsidRPr="00542C37" w14:paraId="4BCFEF78" w14:textId="77777777" w:rsidTr="009D7C88">
        <w:trPr>
          <w:jc w:val="center"/>
        </w:trPr>
        <w:tc>
          <w:tcPr>
            <w:tcW w:w="1523" w:type="dxa"/>
          </w:tcPr>
          <w:p w14:paraId="0B428581" w14:textId="72BB0CAA" w:rsidR="00542C37" w:rsidRPr="00542C37" w:rsidRDefault="00542C37" w:rsidP="00542C37">
            <w:pPr>
              <w:jc w:val="center"/>
              <w:rPr>
                <w:sz w:val="18"/>
                <w:szCs w:val="18"/>
              </w:rPr>
            </w:pPr>
            <w:r w:rsidRPr="00542C37">
              <w:rPr>
                <w:sz w:val="18"/>
                <w:szCs w:val="18"/>
              </w:rPr>
              <w:t xml:space="preserve">26 </w:t>
            </w:r>
            <w:r w:rsidR="00C5174C">
              <w:rPr>
                <w:sz w:val="18"/>
                <w:szCs w:val="18"/>
              </w:rPr>
              <w:t>–</w:t>
            </w:r>
            <w:r w:rsidRPr="00542C37">
              <w:rPr>
                <w:sz w:val="18"/>
                <w:szCs w:val="18"/>
              </w:rPr>
              <w:t xml:space="preserve"> 27</w:t>
            </w:r>
          </w:p>
        </w:tc>
        <w:tc>
          <w:tcPr>
            <w:tcW w:w="1357" w:type="dxa"/>
          </w:tcPr>
          <w:p w14:paraId="1208657B" w14:textId="0009517B" w:rsidR="00542C37" w:rsidRPr="00542C37" w:rsidRDefault="00542C37" w:rsidP="00542C37">
            <w:pPr>
              <w:rPr>
                <w:sz w:val="18"/>
                <w:szCs w:val="18"/>
              </w:rPr>
            </w:pPr>
            <w:r w:rsidRPr="00542C37">
              <w:rPr>
                <w:sz w:val="18"/>
                <w:szCs w:val="18"/>
              </w:rPr>
              <w:t>$k0 - $k1</w:t>
            </w:r>
          </w:p>
        </w:tc>
        <w:tc>
          <w:tcPr>
            <w:tcW w:w="5474" w:type="dxa"/>
          </w:tcPr>
          <w:p w14:paraId="6729DB53" w14:textId="00878187" w:rsidR="00542C37" w:rsidRPr="00542C37" w:rsidRDefault="00542C37" w:rsidP="00542C37">
            <w:pPr>
              <w:rPr>
                <w:sz w:val="18"/>
                <w:szCs w:val="18"/>
              </w:rPr>
            </w:pPr>
            <w:r w:rsidRPr="00542C37">
              <w:rPr>
                <w:sz w:val="18"/>
                <w:szCs w:val="18"/>
              </w:rPr>
              <w:t>Reserved for kernel usage (operating system)</w:t>
            </w:r>
          </w:p>
        </w:tc>
      </w:tr>
      <w:tr w:rsidR="00542C37" w:rsidRPr="00542C37" w14:paraId="027313DA" w14:textId="77777777" w:rsidTr="009D7C88">
        <w:trPr>
          <w:jc w:val="center"/>
        </w:trPr>
        <w:tc>
          <w:tcPr>
            <w:tcW w:w="1523" w:type="dxa"/>
          </w:tcPr>
          <w:p w14:paraId="1253DBD7" w14:textId="6980C11A" w:rsidR="00542C37" w:rsidRPr="00542C37" w:rsidRDefault="00542C37" w:rsidP="00542C37">
            <w:pPr>
              <w:jc w:val="center"/>
              <w:rPr>
                <w:sz w:val="18"/>
                <w:szCs w:val="18"/>
              </w:rPr>
            </w:pPr>
            <w:r w:rsidRPr="00542C37">
              <w:rPr>
                <w:sz w:val="18"/>
                <w:szCs w:val="18"/>
              </w:rPr>
              <w:t>28</w:t>
            </w:r>
          </w:p>
        </w:tc>
        <w:tc>
          <w:tcPr>
            <w:tcW w:w="1357" w:type="dxa"/>
          </w:tcPr>
          <w:p w14:paraId="362579E8" w14:textId="0B7CFEA0" w:rsidR="00542C37" w:rsidRPr="00542C37" w:rsidRDefault="00542C37" w:rsidP="00542C37">
            <w:pPr>
              <w:rPr>
                <w:sz w:val="18"/>
                <w:szCs w:val="18"/>
              </w:rPr>
            </w:pPr>
            <w:r w:rsidRPr="00542C37">
              <w:rPr>
                <w:sz w:val="18"/>
                <w:szCs w:val="18"/>
              </w:rPr>
              <w:t>$</w:t>
            </w:r>
            <w:proofErr w:type="spellStart"/>
            <w:r w:rsidRPr="00542C37">
              <w:rPr>
                <w:sz w:val="18"/>
                <w:szCs w:val="18"/>
              </w:rPr>
              <w:t>gp</w:t>
            </w:r>
            <w:proofErr w:type="spellEnd"/>
          </w:p>
        </w:tc>
        <w:tc>
          <w:tcPr>
            <w:tcW w:w="5474" w:type="dxa"/>
          </w:tcPr>
          <w:p w14:paraId="56C298F7" w14:textId="5540E537" w:rsidR="00542C37" w:rsidRPr="00542C37" w:rsidRDefault="00542C37" w:rsidP="00542C37">
            <w:pPr>
              <w:rPr>
                <w:sz w:val="18"/>
                <w:szCs w:val="18"/>
              </w:rPr>
            </w:pPr>
            <w:r w:rsidRPr="00542C37">
              <w:rPr>
                <w:sz w:val="18"/>
                <w:szCs w:val="18"/>
              </w:rPr>
              <w:t>Global pointer for static data (pointer to global area)</w:t>
            </w:r>
          </w:p>
        </w:tc>
      </w:tr>
      <w:tr w:rsidR="00542C37" w:rsidRPr="00542C37" w14:paraId="4DD779A7" w14:textId="77777777" w:rsidTr="009D7C88">
        <w:trPr>
          <w:jc w:val="center"/>
        </w:trPr>
        <w:tc>
          <w:tcPr>
            <w:tcW w:w="1523" w:type="dxa"/>
          </w:tcPr>
          <w:p w14:paraId="501ED4A2" w14:textId="35A64573" w:rsidR="00542C37" w:rsidRPr="00542C37" w:rsidRDefault="00542C37" w:rsidP="00542C37">
            <w:pPr>
              <w:jc w:val="center"/>
              <w:rPr>
                <w:sz w:val="18"/>
                <w:szCs w:val="18"/>
              </w:rPr>
            </w:pPr>
            <w:r w:rsidRPr="00542C37">
              <w:rPr>
                <w:sz w:val="18"/>
                <w:szCs w:val="18"/>
              </w:rPr>
              <w:t>29</w:t>
            </w:r>
          </w:p>
        </w:tc>
        <w:tc>
          <w:tcPr>
            <w:tcW w:w="1357" w:type="dxa"/>
          </w:tcPr>
          <w:p w14:paraId="49D038B2" w14:textId="46C317C8" w:rsidR="00542C37" w:rsidRPr="00542C37" w:rsidRDefault="00542C37" w:rsidP="00542C37">
            <w:pPr>
              <w:rPr>
                <w:sz w:val="18"/>
                <w:szCs w:val="18"/>
              </w:rPr>
            </w:pPr>
            <w:r w:rsidRPr="00542C37">
              <w:rPr>
                <w:sz w:val="18"/>
                <w:szCs w:val="18"/>
              </w:rPr>
              <w:t>$</w:t>
            </w:r>
            <w:proofErr w:type="spellStart"/>
            <w:r w:rsidRPr="00542C37">
              <w:rPr>
                <w:sz w:val="18"/>
                <w:szCs w:val="18"/>
              </w:rPr>
              <w:t>sp</w:t>
            </w:r>
            <w:proofErr w:type="spellEnd"/>
          </w:p>
        </w:tc>
        <w:tc>
          <w:tcPr>
            <w:tcW w:w="5474" w:type="dxa"/>
          </w:tcPr>
          <w:p w14:paraId="541BE971" w14:textId="457426AD" w:rsidR="00542C37" w:rsidRPr="00542C37" w:rsidRDefault="00542C37" w:rsidP="00542C37">
            <w:pPr>
              <w:rPr>
                <w:sz w:val="18"/>
                <w:szCs w:val="18"/>
              </w:rPr>
            </w:pPr>
            <w:r w:rsidRPr="00542C37">
              <w:rPr>
                <w:sz w:val="18"/>
                <w:szCs w:val="18"/>
              </w:rPr>
              <w:t>Stack pointer</w:t>
            </w:r>
          </w:p>
        </w:tc>
      </w:tr>
      <w:tr w:rsidR="00542C37" w:rsidRPr="00542C37" w14:paraId="4DD62F6C" w14:textId="77777777" w:rsidTr="009D7C88">
        <w:trPr>
          <w:jc w:val="center"/>
        </w:trPr>
        <w:tc>
          <w:tcPr>
            <w:tcW w:w="1523" w:type="dxa"/>
          </w:tcPr>
          <w:p w14:paraId="588F21C4" w14:textId="2EEB17EE" w:rsidR="00542C37" w:rsidRPr="00542C37" w:rsidRDefault="00542C37" w:rsidP="00542C37">
            <w:pPr>
              <w:jc w:val="center"/>
              <w:rPr>
                <w:sz w:val="18"/>
                <w:szCs w:val="18"/>
              </w:rPr>
            </w:pPr>
            <w:r w:rsidRPr="00542C37">
              <w:rPr>
                <w:sz w:val="18"/>
                <w:szCs w:val="18"/>
              </w:rPr>
              <w:t>30</w:t>
            </w:r>
          </w:p>
        </w:tc>
        <w:tc>
          <w:tcPr>
            <w:tcW w:w="1357" w:type="dxa"/>
          </w:tcPr>
          <w:p w14:paraId="060F4063" w14:textId="0C01D424" w:rsidR="00542C37" w:rsidRPr="00542C37" w:rsidRDefault="00542C37" w:rsidP="00542C37">
            <w:pPr>
              <w:rPr>
                <w:sz w:val="18"/>
                <w:szCs w:val="18"/>
              </w:rPr>
            </w:pPr>
            <w:r w:rsidRPr="00542C37">
              <w:rPr>
                <w:sz w:val="18"/>
                <w:szCs w:val="18"/>
              </w:rPr>
              <w:t>$</w:t>
            </w:r>
            <w:proofErr w:type="spellStart"/>
            <w:r w:rsidRPr="00542C37">
              <w:rPr>
                <w:sz w:val="18"/>
                <w:szCs w:val="18"/>
              </w:rPr>
              <w:t>fp</w:t>
            </w:r>
            <w:proofErr w:type="spellEnd"/>
          </w:p>
        </w:tc>
        <w:tc>
          <w:tcPr>
            <w:tcW w:w="5474" w:type="dxa"/>
          </w:tcPr>
          <w:p w14:paraId="1225C3D3" w14:textId="3D3411EA" w:rsidR="00542C37" w:rsidRPr="00542C37" w:rsidRDefault="00542C37" w:rsidP="00542C37">
            <w:pPr>
              <w:rPr>
                <w:sz w:val="18"/>
                <w:szCs w:val="18"/>
              </w:rPr>
            </w:pPr>
            <w:r w:rsidRPr="00542C37">
              <w:rPr>
                <w:sz w:val="18"/>
                <w:szCs w:val="18"/>
              </w:rPr>
              <w:t>Frame pointer</w:t>
            </w:r>
          </w:p>
        </w:tc>
      </w:tr>
      <w:tr w:rsidR="00542C37" w:rsidRPr="00542C37" w14:paraId="6BD3B6F0" w14:textId="77777777" w:rsidTr="009D7C88">
        <w:trPr>
          <w:jc w:val="center"/>
        </w:trPr>
        <w:tc>
          <w:tcPr>
            <w:tcW w:w="1523" w:type="dxa"/>
          </w:tcPr>
          <w:p w14:paraId="542037F3" w14:textId="11A017A0" w:rsidR="00542C37" w:rsidRPr="00542C37" w:rsidRDefault="00542C37" w:rsidP="00542C37">
            <w:pPr>
              <w:jc w:val="center"/>
              <w:rPr>
                <w:sz w:val="18"/>
                <w:szCs w:val="18"/>
              </w:rPr>
            </w:pPr>
            <w:r w:rsidRPr="00542C37">
              <w:rPr>
                <w:sz w:val="18"/>
                <w:szCs w:val="18"/>
              </w:rPr>
              <w:t>31</w:t>
            </w:r>
          </w:p>
        </w:tc>
        <w:tc>
          <w:tcPr>
            <w:tcW w:w="1357" w:type="dxa"/>
          </w:tcPr>
          <w:p w14:paraId="730F5AE9" w14:textId="45B711E4" w:rsidR="00542C37" w:rsidRPr="00542C37" w:rsidRDefault="00542C37" w:rsidP="00542C37">
            <w:pPr>
              <w:rPr>
                <w:sz w:val="18"/>
                <w:szCs w:val="18"/>
              </w:rPr>
            </w:pPr>
            <w:r w:rsidRPr="00542C37">
              <w:rPr>
                <w:sz w:val="18"/>
                <w:szCs w:val="18"/>
              </w:rPr>
              <w:t>$ra</w:t>
            </w:r>
          </w:p>
        </w:tc>
        <w:tc>
          <w:tcPr>
            <w:tcW w:w="5474" w:type="dxa"/>
          </w:tcPr>
          <w:p w14:paraId="2F1FA397" w14:textId="1B363D95" w:rsidR="00542C37" w:rsidRPr="00542C37" w:rsidRDefault="00542C37" w:rsidP="00542C37">
            <w:pPr>
              <w:rPr>
                <w:sz w:val="18"/>
                <w:szCs w:val="18"/>
              </w:rPr>
            </w:pPr>
            <w:r w:rsidRPr="00542C37">
              <w:rPr>
                <w:sz w:val="18"/>
                <w:szCs w:val="18"/>
              </w:rPr>
              <w:t>Function return address</w:t>
            </w:r>
          </w:p>
        </w:tc>
      </w:tr>
    </w:tbl>
    <w:p w14:paraId="3397B641" w14:textId="77777777" w:rsidR="00542C37" w:rsidRPr="00542C37" w:rsidRDefault="00542C37" w:rsidP="00542C37"/>
    <w:p w14:paraId="75C2E89A" w14:textId="37D4F7F3" w:rsidR="00EC3D38" w:rsidRDefault="00542C37" w:rsidP="001A26A1">
      <w:r>
        <w:t>Now, we can interpret the instructions with registers. The following High-Level codes can be converted to MIPS assembly codes with designated register names:</w:t>
      </w:r>
    </w:p>
    <w:p w14:paraId="6B53C041" w14:textId="52D8FBCB" w:rsidR="00542C37" w:rsidRDefault="00542C37" w:rsidP="001A26A1">
      <w:r>
        <w:lastRenderedPageBreak/>
        <w:t>Example 1)</w:t>
      </w:r>
    </w:p>
    <w:tbl>
      <w:tblPr>
        <w:tblStyle w:val="TableGrid"/>
        <w:tblW w:w="0" w:type="auto"/>
        <w:jc w:val="center"/>
        <w:tblLook w:val="04A0" w:firstRow="1" w:lastRow="0" w:firstColumn="1" w:lastColumn="0" w:noHBand="0" w:noVBand="1"/>
      </w:tblPr>
      <w:tblGrid>
        <w:gridCol w:w="2197"/>
        <w:gridCol w:w="4309"/>
      </w:tblGrid>
      <w:tr w:rsidR="00542C37" w14:paraId="5507975B" w14:textId="77777777" w:rsidTr="001A2916">
        <w:trPr>
          <w:jc w:val="center"/>
        </w:trPr>
        <w:tc>
          <w:tcPr>
            <w:tcW w:w="2197" w:type="dxa"/>
          </w:tcPr>
          <w:p w14:paraId="61D5051E" w14:textId="77777777" w:rsidR="00542C37" w:rsidRDefault="00542C37" w:rsidP="001A2916">
            <w:pPr>
              <w:jc w:val="center"/>
            </w:pPr>
            <w:r w:rsidRPr="00542C37">
              <w:t>High-Level code</w:t>
            </w:r>
          </w:p>
        </w:tc>
        <w:tc>
          <w:tcPr>
            <w:tcW w:w="4309" w:type="dxa"/>
          </w:tcPr>
          <w:p w14:paraId="44323427" w14:textId="77777777" w:rsidR="00542C37" w:rsidRDefault="00542C37" w:rsidP="001A2916">
            <w:pPr>
              <w:jc w:val="center"/>
            </w:pPr>
            <w:r w:rsidRPr="00542C37">
              <w:t>MIPS assembly code</w:t>
            </w:r>
          </w:p>
        </w:tc>
      </w:tr>
      <w:tr w:rsidR="00542C37" w14:paraId="51F1D139" w14:textId="77777777" w:rsidTr="001A2916">
        <w:trPr>
          <w:jc w:val="center"/>
        </w:trPr>
        <w:tc>
          <w:tcPr>
            <w:tcW w:w="2197" w:type="dxa"/>
          </w:tcPr>
          <w:p w14:paraId="1F465A13" w14:textId="49B9A72F" w:rsidR="00542C37" w:rsidRPr="00542C37" w:rsidRDefault="00542C37" w:rsidP="001A2916">
            <w:pPr>
              <w:rPr>
                <w:rFonts w:ascii="Courier New" w:hAnsi="Courier New" w:cs="Courier New"/>
              </w:rPr>
            </w:pPr>
            <w:r w:rsidRPr="00542C37">
              <w:rPr>
                <w:rFonts w:ascii="Courier New" w:hAnsi="Courier New" w:cs="Courier New"/>
              </w:rPr>
              <w:t>a = b + c;</w:t>
            </w:r>
          </w:p>
        </w:tc>
        <w:tc>
          <w:tcPr>
            <w:tcW w:w="4309" w:type="dxa"/>
          </w:tcPr>
          <w:p w14:paraId="68FA4079" w14:textId="724F8678" w:rsidR="00542C37" w:rsidRPr="00542C37" w:rsidRDefault="00542C37" w:rsidP="001A2916">
            <w:pPr>
              <w:rPr>
                <w:rFonts w:ascii="Courier New" w:hAnsi="Courier New" w:cs="Courier New"/>
              </w:rPr>
            </w:pPr>
            <w:r w:rsidRPr="00542C37">
              <w:rPr>
                <w:rFonts w:ascii="Courier New" w:hAnsi="Courier New" w:cs="Courier New"/>
              </w:rPr>
              <w:t># $s0=a, $s1=b, $s2=c</w:t>
            </w:r>
          </w:p>
          <w:p w14:paraId="63885D4A" w14:textId="77777777" w:rsidR="00542C37" w:rsidRPr="00542C37" w:rsidRDefault="00542C37" w:rsidP="001A2916">
            <w:pPr>
              <w:rPr>
                <w:rFonts w:ascii="Courier New" w:hAnsi="Courier New" w:cs="Courier New"/>
              </w:rPr>
            </w:pPr>
          </w:p>
          <w:p w14:paraId="3618012C" w14:textId="1548D231" w:rsidR="00542C37" w:rsidRPr="00542C37" w:rsidRDefault="00542C37" w:rsidP="001A2916">
            <w:pPr>
              <w:rPr>
                <w:rFonts w:ascii="Courier New" w:hAnsi="Courier New" w:cs="Courier New"/>
              </w:rPr>
            </w:pPr>
            <w:r w:rsidRPr="00542C37">
              <w:rPr>
                <w:rFonts w:ascii="Courier New" w:hAnsi="Courier New" w:cs="Courier New"/>
              </w:rPr>
              <w:t>add $s0, $s1, $</w:t>
            </w:r>
            <w:r>
              <w:rPr>
                <w:rFonts w:ascii="Courier New" w:hAnsi="Courier New" w:cs="Courier New"/>
              </w:rPr>
              <w:t>s2</w:t>
            </w:r>
            <w:r w:rsidRPr="00542C37">
              <w:rPr>
                <w:rFonts w:ascii="Courier New" w:hAnsi="Courier New" w:cs="Courier New"/>
              </w:rPr>
              <w:t xml:space="preserve"> </w:t>
            </w:r>
          </w:p>
        </w:tc>
      </w:tr>
    </w:tbl>
    <w:p w14:paraId="29F61D76" w14:textId="77777777" w:rsidR="00542C37" w:rsidRDefault="00542C37" w:rsidP="001A26A1"/>
    <w:p w14:paraId="3C60C023" w14:textId="04770D98" w:rsidR="00542C37" w:rsidRDefault="00542C37" w:rsidP="001A26A1">
      <w:r>
        <w:t>Example 2)</w:t>
      </w:r>
    </w:p>
    <w:tbl>
      <w:tblPr>
        <w:tblStyle w:val="TableGrid"/>
        <w:tblW w:w="0" w:type="auto"/>
        <w:jc w:val="center"/>
        <w:tblLook w:val="04A0" w:firstRow="1" w:lastRow="0" w:firstColumn="1" w:lastColumn="0" w:noHBand="0" w:noVBand="1"/>
      </w:tblPr>
      <w:tblGrid>
        <w:gridCol w:w="2197"/>
        <w:gridCol w:w="4309"/>
      </w:tblGrid>
      <w:tr w:rsidR="00542C37" w14:paraId="403BE5EC" w14:textId="77777777" w:rsidTr="00542C37">
        <w:trPr>
          <w:jc w:val="center"/>
        </w:trPr>
        <w:tc>
          <w:tcPr>
            <w:tcW w:w="2197" w:type="dxa"/>
          </w:tcPr>
          <w:p w14:paraId="11190150" w14:textId="7CDB5B2B" w:rsidR="00542C37" w:rsidRDefault="00542C37" w:rsidP="00542C37">
            <w:pPr>
              <w:jc w:val="center"/>
            </w:pPr>
            <w:r w:rsidRPr="00542C37">
              <w:t>High-Level code</w:t>
            </w:r>
          </w:p>
        </w:tc>
        <w:tc>
          <w:tcPr>
            <w:tcW w:w="4309" w:type="dxa"/>
          </w:tcPr>
          <w:p w14:paraId="0754187B" w14:textId="7D95D91E" w:rsidR="00542C37" w:rsidRDefault="00542C37" w:rsidP="00542C37">
            <w:pPr>
              <w:jc w:val="center"/>
            </w:pPr>
            <w:r w:rsidRPr="00542C37">
              <w:t>MIPS assembly code</w:t>
            </w:r>
          </w:p>
        </w:tc>
      </w:tr>
      <w:tr w:rsidR="00542C37" w14:paraId="1B60B63D" w14:textId="77777777" w:rsidTr="00542C37">
        <w:trPr>
          <w:jc w:val="center"/>
        </w:trPr>
        <w:tc>
          <w:tcPr>
            <w:tcW w:w="2197" w:type="dxa"/>
          </w:tcPr>
          <w:p w14:paraId="54F07443" w14:textId="4BE6120D" w:rsidR="00542C37" w:rsidRPr="00542C37" w:rsidRDefault="00542C37" w:rsidP="001A26A1">
            <w:pPr>
              <w:rPr>
                <w:rFonts w:ascii="Courier New" w:hAnsi="Courier New" w:cs="Courier New"/>
              </w:rPr>
            </w:pPr>
            <w:r w:rsidRPr="00542C37">
              <w:rPr>
                <w:rFonts w:ascii="Courier New" w:hAnsi="Courier New" w:cs="Courier New"/>
              </w:rPr>
              <w:t xml:space="preserve">a = b + c </w:t>
            </w:r>
            <w:r w:rsidR="00C5174C">
              <w:rPr>
                <w:rFonts w:ascii="Courier New" w:hAnsi="Courier New" w:cs="Courier New"/>
              </w:rPr>
              <w:t>–</w:t>
            </w:r>
            <w:r w:rsidRPr="00542C37">
              <w:rPr>
                <w:rFonts w:ascii="Courier New" w:hAnsi="Courier New" w:cs="Courier New"/>
              </w:rPr>
              <w:t xml:space="preserve"> d;</w:t>
            </w:r>
          </w:p>
        </w:tc>
        <w:tc>
          <w:tcPr>
            <w:tcW w:w="4309" w:type="dxa"/>
          </w:tcPr>
          <w:p w14:paraId="7E8AAB66" w14:textId="77777777" w:rsidR="00542C37" w:rsidRPr="00542C37" w:rsidRDefault="00542C37" w:rsidP="00542C37">
            <w:pPr>
              <w:rPr>
                <w:rFonts w:ascii="Courier New" w:hAnsi="Courier New" w:cs="Courier New"/>
              </w:rPr>
            </w:pPr>
            <w:r w:rsidRPr="00542C37">
              <w:rPr>
                <w:rFonts w:ascii="Courier New" w:hAnsi="Courier New" w:cs="Courier New"/>
              </w:rPr>
              <w:t># $s0=a, $s1=b, $s2=c, $s3=d</w:t>
            </w:r>
          </w:p>
          <w:p w14:paraId="28DE6B42" w14:textId="77777777" w:rsidR="00542C37" w:rsidRPr="00542C37" w:rsidRDefault="00542C37" w:rsidP="00542C37">
            <w:pPr>
              <w:rPr>
                <w:rFonts w:ascii="Courier New" w:hAnsi="Courier New" w:cs="Courier New"/>
              </w:rPr>
            </w:pPr>
          </w:p>
          <w:p w14:paraId="77C5788C" w14:textId="041A3415" w:rsidR="00542C37" w:rsidRPr="00542C37" w:rsidRDefault="00542C37" w:rsidP="00542C37">
            <w:pPr>
              <w:rPr>
                <w:rFonts w:ascii="Courier New" w:hAnsi="Courier New" w:cs="Courier New"/>
              </w:rPr>
            </w:pPr>
            <w:r w:rsidRPr="00542C37">
              <w:rPr>
                <w:rFonts w:ascii="Courier New" w:hAnsi="Courier New" w:cs="Courier New"/>
              </w:rPr>
              <w:t xml:space="preserve">sub $t0, $s2, $s3 // t = c </w:t>
            </w:r>
            <w:r w:rsidR="00C5174C">
              <w:rPr>
                <w:rFonts w:ascii="Courier New" w:hAnsi="Courier New" w:cs="Courier New"/>
              </w:rPr>
              <w:t>–</w:t>
            </w:r>
            <w:r w:rsidRPr="00542C37">
              <w:rPr>
                <w:rFonts w:ascii="Courier New" w:hAnsi="Courier New" w:cs="Courier New"/>
              </w:rPr>
              <w:t xml:space="preserve"> d</w:t>
            </w:r>
          </w:p>
          <w:p w14:paraId="27A90CE7" w14:textId="6DAE8E30" w:rsidR="00542C37" w:rsidRPr="00542C37" w:rsidRDefault="00542C37" w:rsidP="00542C37">
            <w:pPr>
              <w:rPr>
                <w:rFonts w:ascii="Courier New" w:hAnsi="Courier New" w:cs="Courier New"/>
              </w:rPr>
            </w:pPr>
            <w:r w:rsidRPr="00542C37">
              <w:rPr>
                <w:rFonts w:ascii="Courier New" w:hAnsi="Courier New" w:cs="Courier New"/>
              </w:rPr>
              <w:t>add $s0, $s1, $t0 // a = b + t</w:t>
            </w:r>
          </w:p>
        </w:tc>
      </w:tr>
    </w:tbl>
    <w:p w14:paraId="777BEB74" w14:textId="65C68971" w:rsidR="00542C37" w:rsidRDefault="00542C37" w:rsidP="001A26A1"/>
    <w:p w14:paraId="0C93977C" w14:textId="5C7F7C6D" w:rsidR="00997F50" w:rsidRDefault="000A0203" w:rsidP="00997F50">
      <w:pPr>
        <w:pStyle w:val="Heading3"/>
      </w:pPr>
      <w:bookmarkStart w:id="89" w:name="_Toc98151806"/>
      <w:r>
        <w:t xml:space="preserve">Word-addressable </w:t>
      </w:r>
      <w:r w:rsidR="00997F50">
        <w:t>Memory</w:t>
      </w:r>
      <w:bookmarkEnd w:id="89"/>
    </w:p>
    <w:p w14:paraId="69E46A49" w14:textId="4AE904FA" w:rsidR="00997F50" w:rsidRDefault="00997F50" w:rsidP="00DD65AF">
      <w:pPr>
        <w:spacing w:after="0"/>
      </w:pPr>
    </w:p>
    <w:p w14:paraId="6870B6CC" w14:textId="0A00C6A0" w:rsidR="00997F50" w:rsidRDefault="00997F50" w:rsidP="001A26A1">
      <w:r>
        <w:t xml:space="preserve">When we execute instructions, there are too </w:t>
      </w:r>
      <w:r w:rsidRPr="00997F50">
        <w:t>much data to fit in only 32 registers</w:t>
      </w:r>
      <w:r>
        <w:t>. The memory has a lot of capacit</w:t>
      </w:r>
      <w:r w:rsidR="009D7C88">
        <w:t xml:space="preserve">ies </w:t>
      </w:r>
      <w:r>
        <w:t>to store data. T</w:t>
      </w:r>
      <w:r w:rsidRPr="00997F50">
        <w:t>he register file is small and fast,</w:t>
      </w:r>
      <w:r>
        <w:t xml:space="preserve"> w</w:t>
      </w:r>
      <w:r w:rsidRPr="00997F50">
        <w:t>hereas memory is large and slow</w:t>
      </w:r>
      <w:r>
        <w:t xml:space="preserve">, because the memory is </w:t>
      </w:r>
      <w:r w:rsidR="009D7C88">
        <w:t>located</w:t>
      </w:r>
      <w:r>
        <w:t xml:space="preserve"> outside the CPU. Only commonly used variables are kept in registers. The rest of them are </w:t>
      </w:r>
      <w:r w:rsidR="00DD65AF">
        <w:t>kept</w:t>
      </w:r>
      <w:r>
        <w:t xml:space="preserve"> in memory for a future processing. As shown in the below, each 32-bit data word has a unique 32-bit address. </w:t>
      </w:r>
      <w:r w:rsidR="00DD65AF">
        <w:t>This is</w:t>
      </w:r>
      <w:r>
        <w:t xml:space="preserve"> called word-addressab</w:t>
      </w:r>
      <w:r w:rsidR="00DD65AF">
        <w:t xml:space="preserve">le memory. </w:t>
      </w:r>
      <w:r w:rsidR="00DD65AF" w:rsidRPr="00DD65AF">
        <w:t>Both the 32-bit word address and the 32-bit data value are written in hexadecimal.</w:t>
      </w:r>
    </w:p>
    <w:p w14:paraId="4B20C8C4" w14:textId="77777777" w:rsidR="00DD65AF" w:rsidRDefault="00DD65AF" w:rsidP="001A26A1"/>
    <w:p w14:paraId="2EA35E48" w14:textId="19860888" w:rsidR="00DD65AF" w:rsidRDefault="00DD65AF" w:rsidP="00DD65AF">
      <w:pPr>
        <w:jc w:val="center"/>
      </w:pPr>
      <w:r>
        <w:rPr>
          <w:noProof/>
        </w:rPr>
        <w:drawing>
          <wp:inline distT="0" distB="0" distL="0" distR="0" wp14:anchorId="006189F3" wp14:editId="7D840A7E">
            <wp:extent cx="2823667" cy="143453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53166" cy="1449521"/>
                    </a:xfrm>
                    <a:prstGeom prst="rect">
                      <a:avLst/>
                    </a:prstGeom>
                    <a:noFill/>
                  </pic:spPr>
                </pic:pic>
              </a:graphicData>
            </a:graphic>
          </wp:inline>
        </w:drawing>
      </w:r>
    </w:p>
    <w:p w14:paraId="3137A89A" w14:textId="6BCF2140" w:rsidR="00DD65AF" w:rsidRDefault="00DD65AF" w:rsidP="00DD65A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Word-addressable Memory</w:t>
      </w:r>
    </w:p>
    <w:p w14:paraId="5BB82487" w14:textId="77777777" w:rsidR="00997F50" w:rsidRDefault="00997F50" w:rsidP="001A26A1"/>
    <w:p w14:paraId="14745CBB" w14:textId="23F3CD5A" w:rsidR="00542C37" w:rsidRDefault="00542C37" w:rsidP="00542C37">
      <w:pPr>
        <w:pStyle w:val="Heading3"/>
      </w:pPr>
      <w:bookmarkStart w:id="90" w:name="_Toc98151807"/>
      <w:r>
        <w:t>Exercises</w:t>
      </w:r>
      <w:bookmarkEnd w:id="90"/>
    </w:p>
    <w:p w14:paraId="687AF402" w14:textId="4F163CDC" w:rsidR="001A26A1" w:rsidRDefault="001A26A1" w:rsidP="00542C37">
      <w:pPr>
        <w:spacing w:after="0"/>
      </w:pPr>
    </w:p>
    <w:p w14:paraId="2329B657" w14:textId="3C2CA20D" w:rsidR="00542C37" w:rsidRDefault="00542C37" w:rsidP="001A26A1">
      <w:r w:rsidRPr="00542C37">
        <w:t xml:space="preserve">Translate the following high-level code into assembly language. Assume variables </w:t>
      </w:r>
      <w:r w:rsidRPr="005136B6">
        <w:rPr>
          <w:rFonts w:ascii="Courier New" w:hAnsi="Courier New" w:cs="Courier New"/>
        </w:rPr>
        <w:t>a</w:t>
      </w:r>
      <w:r w:rsidR="005136B6" w:rsidRPr="005136B6">
        <w:rPr>
          <w:rFonts w:ascii="Courier New" w:hAnsi="Courier New" w:cs="Courier New"/>
        </w:rPr>
        <w:t xml:space="preserve"> </w:t>
      </w:r>
      <w:r w:rsidRPr="005136B6">
        <w:rPr>
          <w:rFonts w:ascii="Courier New" w:hAnsi="Courier New" w:cs="Courier New"/>
        </w:rPr>
        <w:t>–</w:t>
      </w:r>
      <w:r w:rsidR="005136B6" w:rsidRPr="005136B6">
        <w:rPr>
          <w:rFonts w:ascii="Courier New" w:hAnsi="Courier New" w:cs="Courier New"/>
        </w:rPr>
        <w:t xml:space="preserve"> </w:t>
      </w:r>
      <w:r w:rsidRPr="005136B6">
        <w:rPr>
          <w:rFonts w:ascii="Courier New" w:hAnsi="Courier New" w:cs="Courier New"/>
        </w:rPr>
        <w:t>c</w:t>
      </w:r>
      <w:r w:rsidRPr="00542C37">
        <w:t xml:space="preserve"> are held in registers </w:t>
      </w:r>
      <w:r w:rsidRPr="005136B6">
        <w:rPr>
          <w:rFonts w:ascii="Courier New" w:hAnsi="Courier New" w:cs="Courier New"/>
        </w:rPr>
        <w:t>$s0</w:t>
      </w:r>
      <w:r w:rsidR="005136B6">
        <w:rPr>
          <w:rFonts w:ascii="Courier New" w:hAnsi="Courier New" w:cs="Courier New"/>
        </w:rPr>
        <w:t xml:space="preserve"> </w:t>
      </w:r>
      <w:r w:rsidRPr="005136B6">
        <w:rPr>
          <w:rFonts w:ascii="Courier New" w:hAnsi="Courier New" w:cs="Courier New"/>
        </w:rPr>
        <w:t>-</w:t>
      </w:r>
      <w:r w:rsidR="005136B6">
        <w:rPr>
          <w:rFonts w:ascii="Courier New" w:hAnsi="Courier New" w:cs="Courier New"/>
        </w:rPr>
        <w:t xml:space="preserve"> </w:t>
      </w:r>
      <w:r w:rsidRPr="005136B6">
        <w:rPr>
          <w:rFonts w:ascii="Courier New" w:hAnsi="Courier New" w:cs="Courier New"/>
        </w:rPr>
        <w:t>$s2</w:t>
      </w:r>
      <w:r w:rsidRPr="00542C37">
        <w:t xml:space="preserve"> and</w:t>
      </w:r>
      <w:r w:rsidRPr="005136B6">
        <w:t xml:space="preserve"> </w:t>
      </w:r>
      <w:r w:rsidRPr="005136B6">
        <w:rPr>
          <w:rFonts w:ascii="Courier New" w:hAnsi="Courier New" w:cs="Courier New"/>
        </w:rPr>
        <w:t>f</w:t>
      </w:r>
      <w:r w:rsidR="005136B6" w:rsidRPr="005136B6">
        <w:rPr>
          <w:rFonts w:ascii="Courier New" w:hAnsi="Courier New" w:cs="Courier New"/>
        </w:rPr>
        <w:t xml:space="preserve"> </w:t>
      </w:r>
      <w:r w:rsidRPr="005136B6">
        <w:rPr>
          <w:rFonts w:ascii="Courier New" w:hAnsi="Courier New" w:cs="Courier New"/>
        </w:rPr>
        <w:t>–</w:t>
      </w:r>
      <w:r w:rsidR="005136B6" w:rsidRPr="005136B6">
        <w:rPr>
          <w:rFonts w:ascii="Courier New" w:hAnsi="Courier New" w:cs="Courier New"/>
        </w:rPr>
        <w:t xml:space="preserve"> </w:t>
      </w:r>
      <w:r w:rsidRPr="005136B6">
        <w:rPr>
          <w:rFonts w:ascii="Courier New" w:hAnsi="Courier New" w:cs="Courier New"/>
        </w:rPr>
        <w:t>j</w:t>
      </w:r>
      <w:r w:rsidRPr="00542C37">
        <w:t xml:space="preserve"> are in </w:t>
      </w:r>
      <w:r w:rsidRPr="005136B6">
        <w:rPr>
          <w:rFonts w:ascii="Courier New" w:hAnsi="Courier New" w:cs="Courier New"/>
        </w:rPr>
        <w:t>$s3-$s7</w:t>
      </w:r>
      <w:r w:rsidRPr="00542C37">
        <w:t>.</w:t>
      </w:r>
    </w:p>
    <w:p w14:paraId="1F37D6D6" w14:textId="25B4F55B" w:rsidR="005136B6" w:rsidRPr="005136B6" w:rsidRDefault="00C5174C" w:rsidP="005136B6">
      <w:pPr>
        <w:rPr>
          <w:rFonts w:ascii="Courier New" w:hAnsi="Courier New" w:cs="Courier New"/>
        </w:rPr>
      </w:pPr>
      <w:r w:rsidRPr="005136B6">
        <w:rPr>
          <w:rFonts w:ascii="Courier New" w:hAnsi="Courier New" w:cs="Courier New"/>
        </w:rPr>
        <w:t>A</w:t>
      </w:r>
      <w:r w:rsidR="005136B6" w:rsidRPr="005136B6">
        <w:rPr>
          <w:rFonts w:ascii="Courier New" w:hAnsi="Courier New" w:cs="Courier New"/>
        </w:rPr>
        <w:t xml:space="preserve"> = b – </w:t>
      </w:r>
      <w:proofErr w:type="gramStart"/>
      <w:r w:rsidR="005136B6" w:rsidRPr="005136B6">
        <w:rPr>
          <w:rFonts w:ascii="Courier New" w:hAnsi="Courier New" w:cs="Courier New"/>
        </w:rPr>
        <w:t>c;</w:t>
      </w:r>
      <w:proofErr w:type="gramEnd"/>
    </w:p>
    <w:p w14:paraId="1751A6A4" w14:textId="3C399E1E" w:rsidR="005136B6" w:rsidRPr="005136B6" w:rsidRDefault="005136B6" w:rsidP="005136B6">
      <w:pPr>
        <w:rPr>
          <w:rFonts w:ascii="Courier New" w:hAnsi="Courier New" w:cs="Courier New"/>
        </w:rPr>
      </w:pPr>
      <w:r w:rsidRPr="005136B6">
        <w:rPr>
          <w:rFonts w:ascii="Courier New" w:hAnsi="Courier New" w:cs="Courier New"/>
        </w:rPr>
        <w:t>f = (g + h) – (i + j</w:t>
      </w:r>
      <w:proofErr w:type="gramStart"/>
      <w:r w:rsidRPr="005136B6">
        <w:rPr>
          <w:rFonts w:ascii="Courier New" w:hAnsi="Courier New" w:cs="Courier New"/>
        </w:rPr>
        <w:t>);</w:t>
      </w:r>
      <w:proofErr w:type="gramEnd"/>
    </w:p>
    <w:p w14:paraId="4FCFA89C" w14:textId="7DA1FCE2" w:rsidR="006E1F26" w:rsidRDefault="006E1F26" w:rsidP="00D24278"/>
    <w:p w14:paraId="4A6F6343" w14:textId="7FDFBB7A" w:rsidR="005136B6" w:rsidRDefault="005136B6" w:rsidP="00D24278">
      <w:r>
        <w:lastRenderedPageBreak/>
        <w:t>Answer)</w:t>
      </w:r>
    </w:p>
    <w:p w14:paraId="013F56FE" w14:textId="77777777" w:rsidR="005136B6" w:rsidRPr="005136B6" w:rsidRDefault="005136B6" w:rsidP="005136B6">
      <w:pPr>
        <w:rPr>
          <w:rFonts w:ascii="Courier New" w:hAnsi="Courier New" w:cs="Courier New"/>
        </w:rPr>
      </w:pPr>
      <w:r w:rsidRPr="005136B6">
        <w:rPr>
          <w:rFonts w:ascii="Courier New" w:hAnsi="Courier New" w:cs="Courier New"/>
        </w:rPr>
        <w:t># MIPS assembly code</w:t>
      </w:r>
    </w:p>
    <w:p w14:paraId="75F90232" w14:textId="77777777" w:rsidR="005136B6" w:rsidRPr="005136B6" w:rsidRDefault="005136B6" w:rsidP="005136B6">
      <w:pPr>
        <w:rPr>
          <w:rFonts w:ascii="Courier New" w:hAnsi="Courier New" w:cs="Courier New"/>
        </w:rPr>
      </w:pPr>
      <w:r w:rsidRPr="005136B6">
        <w:rPr>
          <w:rFonts w:ascii="Courier New" w:hAnsi="Courier New" w:cs="Courier New"/>
        </w:rPr>
        <w:t># $s0=a, $s1=b, $s2=c, $s3=f, $s4=g, $s5=h, $s6=i, $s7=j</w:t>
      </w:r>
    </w:p>
    <w:p w14:paraId="6CD63F25" w14:textId="77777777" w:rsidR="005136B6" w:rsidRPr="005136B6" w:rsidRDefault="005136B6" w:rsidP="005136B6">
      <w:pPr>
        <w:rPr>
          <w:rFonts w:ascii="Courier New" w:hAnsi="Courier New" w:cs="Courier New"/>
        </w:rPr>
      </w:pPr>
      <w:r w:rsidRPr="005136B6">
        <w:rPr>
          <w:rFonts w:ascii="Courier New" w:hAnsi="Courier New" w:cs="Courier New"/>
        </w:rPr>
        <w:tab/>
        <w:t>sub $s0, $s1, $s2</w:t>
      </w:r>
      <w:r w:rsidRPr="005136B6">
        <w:rPr>
          <w:rFonts w:ascii="Courier New" w:hAnsi="Courier New" w:cs="Courier New"/>
        </w:rPr>
        <w:tab/>
        <w:t># a = b – c</w:t>
      </w:r>
    </w:p>
    <w:p w14:paraId="72414D39" w14:textId="77777777" w:rsidR="005136B6" w:rsidRPr="005136B6" w:rsidRDefault="005136B6" w:rsidP="005136B6">
      <w:pPr>
        <w:rPr>
          <w:rFonts w:ascii="Courier New" w:hAnsi="Courier New" w:cs="Courier New"/>
        </w:rPr>
      </w:pPr>
      <w:r w:rsidRPr="005136B6">
        <w:rPr>
          <w:rFonts w:ascii="Courier New" w:hAnsi="Courier New" w:cs="Courier New"/>
        </w:rPr>
        <w:tab/>
        <w:t>add $t0, $s4, $s5</w:t>
      </w:r>
      <w:r w:rsidRPr="005136B6">
        <w:rPr>
          <w:rFonts w:ascii="Courier New" w:hAnsi="Courier New" w:cs="Courier New"/>
        </w:rPr>
        <w:tab/>
        <w:t># $t0 = g + h</w:t>
      </w:r>
    </w:p>
    <w:p w14:paraId="4E3C7B5E" w14:textId="77777777" w:rsidR="005136B6" w:rsidRPr="005136B6" w:rsidRDefault="005136B6" w:rsidP="005136B6">
      <w:pPr>
        <w:rPr>
          <w:rFonts w:ascii="Courier New" w:hAnsi="Courier New" w:cs="Courier New"/>
        </w:rPr>
      </w:pPr>
      <w:r w:rsidRPr="005136B6">
        <w:rPr>
          <w:rFonts w:ascii="Courier New" w:hAnsi="Courier New" w:cs="Courier New"/>
        </w:rPr>
        <w:tab/>
        <w:t>add $t1, $s6, $s7</w:t>
      </w:r>
      <w:r w:rsidRPr="005136B6">
        <w:rPr>
          <w:rFonts w:ascii="Courier New" w:hAnsi="Courier New" w:cs="Courier New"/>
        </w:rPr>
        <w:tab/>
        <w:t># $t1 = i + j</w:t>
      </w:r>
    </w:p>
    <w:p w14:paraId="0155A223" w14:textId="77777777" w:rsidR="005136B6" w:rsidRPr="005136B6" w:rsidRDefault="005136B6" w:rsidP="005136B6">
      <w:pPr>
        <w:rPr>
          <w:rFonts w:ascii="Courier New" w:hAnsi="Courier New" w:cs="Courier New"/>
        </w:rPr>
      </w:pPr>
      <w:r w:rsidRPr="005136B6">
        <w:rPr>
          <w:rFonts w:ascii="Courier New" w:hAnsi="Courier New" w:cs="Courier New"/>
        </w:rPr>
        <w:tab/>
        <w:t>sub $s3, $t0, $t1</w:t>
      </w:r>
      <w:r w:rsidRPr="005136B6">
        <w:rPr>
          <w:rFonts w:ascii="Courier New" w:hAnsi="Courier New" w:cs="Courier New"/>
        </w:rPr>
        <w:tab/>
        <w:t># f = (g + h) – (i + j)</w:t>
      </w:r>
    </w:p>
    <w:p w14:paraId="40F84EC2" w14:textId="77777777" w:rsidR="001E4E82" w:rsidRDefault="001E4E82" w:rsidP="00D24278"/>
    <w:p w14:paraId="615A43FE" w14:textId="77777777" w:rsidR="001E4E82" w:rsidRDefault="001E4E82" w:rsidP="00D24278"/>
    <w:p w14:paraId="0B621AB3" w14:textId="6D6CB3A6" w:rsidR="00C40863" w:rsidRPr="00C40863" w:rsidRDefault="00105E8F" w:rsidP="00105E8F">
      <w:pPr>
        <w:pStyle w:val="Heading2"/>
        <w:numPr>
          <w:ilvl w:val="0"/>
          <w:numId w:val="0"/>
        </w:numPr>
        <w:ind w:left="792"/>
      </w:pPr>
      <w:bookmarkStart w:id="91" w:name="_Toc98151808"/>
      <w:r>
        <w:t xml:space="preserve">9.2 </w:t>
      </w:r>
      <w:r w:rsidR="008D6139" w:rsidRPr="008D6139">
        <w:t>Machine Languages</w:t>
      </w:r>
      <w:bookmarkEnd w:id="91"/>
    </w:p>
    <w:p w14:paraId="369381F3" w14:textId="29E05268" w:rsidR="00824F4D" w:rsidRDefault="00824F4D" w:rsidP="00824F4D"/>
    <w:p w14:paraId="1DC629D0" w14:textId="22B9159C" w:rsidR="000A25C7" w:rsidRDefault="000A25C7" w:rsidP="000A25C7">
      <w:r>
        <w:t xml:space="preserve">Assembly language is convenient for humans to read. However, digital circuits understand only 1’s and 0’s. Therefore, a program written in assembly language is translated from mnemonics to a representation using only 1’s and 0’s called machine language. </w:t>
      </w:r>
      <w:r w:rsidRPr="000A25C7">
        <w:t xml:space="preserve">The small number of formats allows some regularity among all the types, and thus simpler hardware, while </w:t>
      </w:r>
      <w:r>
        <w:t xml:space="preserve">it can </w:t>
      </w:r>
      <w:r w:rsidRPr="000A25C7">
        <w:t>also accommodat</w:t>
      </w:r>
      <w:r>
        <w:t>e</w:t>
      </w:r>
      <w:r w:rsidRPr="000A25C7">
        <w:t xml:space="preserve"> different instructions needs.</w:t>
      </w:r>
    </w:p>
    <w:p w14:paraId="317EC615" w14:textId="42914499" w:rsidR="000A25C7" w:rsidRDefault="000A25C7" w:rsidP="000A25C7">
      <w:r w:rsidRPr="000A25C7">
        <w:t xml:space="preserve">MIPS </w:t>
      </w:r>
      <w:r>
        <w:t xml:space="preserve">Assembly language </w:t>
      </w:r>
      <w:r w:rsidRPr="000A25C7">
        <w:t>uses 32-bit instructions</w:t>
      </w:r>
      <w:r>
        <w:t xml:space="preserve"> that makes the </w:t>
      </w:r>
      <w:r w:rsidRPr="000A25C7">
        <w:t>compromise of defining three instruction formats: R-type, I-type, and J-type.</w:t>
      </w:r>
      <w:r>
        <w:t xml:space="preserve"> This is the fourth design principle: </w:t>
      </w:r>
      <w:proofErr w:type="gramStart"/>
      <w:r w:rsidRPr="000A25C7">
        <w:rPr>
          <w:b/>
          <w:i/>
        </w:rPr>
        <w:t>Good</w:t>
      </w:r>
      <w:proofErr w:type="gramEnd"/>
      <w:r w:rsidRPr="000A25C7">
        <w:rPr>
          <w:b/>
          <w:i/>
        </w:rPr>
        <w:t xml:space="preserve"> design demands good compromises</w:t>
      </w:r>
      <w:r>
        <w:t xml:space="preserve">. In MIPS assembly language, multiple instruction formats allow flexibility. For example, </w:t>
      </w:r>
      <w:r w:rsidRPr="000A25C7">
        <w:rPr>
          <w:rFonts w:ascii="Courier New" w:hAnsi="Courier New" w:cs="Courier New"/>
        </w:rPr>
        <w:t>add</w:t>
      </w:r>
      <w:r>
        <w:t xml:space="preserve"> and </w:t>
      </w:r>
      <w:r w:rsidRPr="000A25C7">
        <w:rPr>
          <w:rFonts w:ascii="Courier New" w:hAnsi="Courier New" w:cs="Courier New"/>
        </w:rPr>
        <w:t>sub</w:t>
      </w:r>
      <w:r>
        <w:t xml:space="preserve"> use 3 register operands, whereas </w:t>
      </w:r>
      <w:proofErr w:type="spellStart"/>
      <w:r w:rsidRPr="000A25C7">
        <w:rPr>
          <w:rFonts w:ascii="Courier New" w:hAnsi="Courier New" w:cs="Courier New"/>
        </w:rPr>
        <w:t>lw</w:t>
      </w:r>
      <w:proofErr w:type="spellEnd"/>
      <w:r>
        <w:t xml:space="preserve"> and </w:t>
      </w:r>
      <w:proofErr w:type="spellStart"/>
      <w:r w:rsidRPr="000A25C7">
        <w:rPr>
          <w:rFonts w:ascii="Courier New" w:hAnsi="Courier New" w:cs="Courier New"/>
        </w:rPr>
        <w:t>sw</w:t>
      </w:r>
      <w:proofErr w:type="spellEnd"/>
      <w:r>
        <w:t xml:space="preserve"> use 2 register operands and a constant. The number of instruction formats kept small to adhere to design principles 1 and 3.</w:t>
      </w:r>
    </w:p>
    <w:p w14:paraId="5A01859C" w14:textId="77777777" w:rsidR="000A25C7" w:rsidRDefault="000A25C7" w:rsidP="000A25C7"/>
    <w:p w14:paraId="28BB6DEF" w14:textId="2C208EF3" w:rsidR="000A25C7" w:rsidRDefault="000A25C7" w:rsidP="000A25C7">
      <w:pPr>
        <w:pStyle w:val="Heading3"/>
      </w:pPr>
      <w:bookmarkStart w:id="92" w:name="_Toc98151809"/>
      <w:r>
        <w:t xml:space="preserve">R-type </w:t>
      </w:r>
      <w:r w:rsidR="001F7266">
        <w:t xml:space="preserve">Instruction </w:t>
      </w:r>
      <w:r>
        <w:t>Format</w:t>
      </w:r>
      <w:bookmarkEnd w:id="92"/>
    </w:p>
    <w:p w14:paraId="311F0EBD" w14:textId="0F852FD8" w:rsidR="000A25C7" w:rsidRDefault="000A25C7" w:rsidP="000A25C7"/>
    <w:p w14:paraId="03893A61" w14:textId="1999DA3D" w:rsidR="000A25C7" w:rsidRDefault="000A25C7" w:rsidP="000A25C7">
      <w:r>
        <w:t>The name R-type is short for register-type.</w:t>
      </w:r>
      <w:r w:rsidR="001A2916">
        <w:t xml:space="preserve"> The following figure shows the R-type instruction fields.</w:t>
      </w:r>
      <w:r>
        <w:t xml:space="preserve"> </w:t>
      </w:r>
    </w:p>
    <w:p w14:paraId="7A8DF3BF" w14:textId="3F56CC6B" w:rsidR="000A25C7" w:rsidRDefault="000A25C7" w:rsidP="001A2916">
      <w:pPr>
        <w:jc w:val="center"/>
      </w:pPr>
      <w:r>
        <w:rPr>
          <w:noProof/>
        </w:rPr>
        <w:drawing>
          <wp:inline distT="0" distB="0" distL="0" distR="0" wp14:anchorId="62B24D69" wp14:editId="2738FCA7">
            <wp:extent cx="3394253" cy="5845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479714" cy="599292"/>
                    </a:xfrm>
                    <a:prstGeom prst="rect">
                      <a:avLst/>
                    </a:prstGeom>
                    <a:noFill/>
                  </pic:spPr>
                </pic:pic>
              </a:graphicData>
            </a:graphic>
          </wp:inline>
        </w:drawing>
      </w:r>
    </w:p>
    <w:p w14:paraId="6168AB3D" w14:textId="2311C330" w:rsidR="001A2916" w:rsidRDefault="001A2916" w:rsidP="001A291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R-type Instruction</w:t>
      </w:r>
      <w:r w:rsidR="00F71CBA">
        <w:t xml:space="preserve"> field</w:t>
      </w:r>
      <w:r>
        <w:t>s</w:t>
      </w:r>
    </w:p>
    <w:p w14:paraId="6C334244" w14:textId="77777777" w:rsidR="001A2916" w:rsidRPr="001A2916" w:rsidRDefault="001A2916" w:rsidP="001A2916">
      <w:pPr>
        <w:pStyle w:val="ListParagraph"/>
        <w:numPr>
          <w:ilvl w:val="0"/>
          <w:numId w:val="1"/>
        </w:numPr>
      </w:pPr>
      <w:r w:rsidRPr="001A2916">
        <w:rPr>
          <w:rFonts w:ascii="Courier New" w:hAnsi="Courier New" w:cs="Courier New"/>
        </w:rPr>
        <w:t>opcode</w:t>
      </w:r>
      <w:r w:rsidRPr="001A2916">
        <w:t>: operation code (zero value for all R-type)</w:t>
      </w:r>
    </w:p>
    <w:p w14:paraId="05821F25" w14:textId="77777777" w:rsidR="001A2916" w:rsidRPr="001A2916" w:rsidRDefault="001A2916" w:rsidP="001A2916">
      <w:pPr>
        <w:pStyle w:val="ListParagraph"/>
        <w:numPr>
          <w:ilvl w:val="0"/>
          <w:numId w:val="1"/>
        </w:numPr>
      </w:pPr>
      <w:proofErr w:type="spellStart"/>
      <w:r w:rsidRPr="001A2916">
        <w:rPr>
          <w:rFonts w:ascii="Courier New" w:hAnsi="Courier New" w:cs="Courier New"/>
        </w:rPr>
        <w:t>rs</w:t>
      </w:r>
      <w:proofErr w:type="spellEnd"/>
      <w:r w:rsidRPr="001A2916">
        <w:t>: first source register number</w:t>
      </w:r>
    </w:p>
    <w:p w14:paraId="6BF18C68" w14:textId="77777777" w:rsidR="001A2916" w:rsidRPr="001A2916" w:rsidRDefault="001A2916" w:rsidP="001A2916">
      <w:pPr>
        <w:pStyle w:val="ListParagraph"/>
        <w:numPr>
          <w:ilvl w:val="0"/>
          <w:numId w:val="1"/>
        </w:numPr>
      </w:pPr>
      <w:r w:rsidRPr="001A2916">
        <w:rPr>
          <w:rFonts w:ascii="Courier New" w:hAnsi="Courier New" w:cs="Courier New"/>
        </w:rPr>
        <w:t>rt</w:t>
      </w:r>
      <w:r w:rsidRPr="001A2916">
        <w:t>: second source register number</w:t>
      </w:r>
    </w:p>
    <w:p w14:paraId="2CA453F0" w14:textId="77777777" w:rsidR="001A2916" w:rsidRPr="001A2916" w:rsidRDefault="001A2916" w:rsidP="001A2916">
      <w:pPr>
        <w:pStyle w:val="ListParagraph"/>
        <w:numPr>
          <w:ilvl w:val="0"/>
          <w:numId w:val="1"/>
        </w:numPr>
      </w:pPr>
      <w:proofErr w:type="spellStart"/>
      <w:r w:rsidRPr="001A2916">
        <w:rPr>
          <w:rFonts w:ascii="Courier New" w:hAnsi="Courier New" w:cs="Courier New"/>
        </w:rPr>
        <w:t>rd</w:t>
      </w:r>
      <w:proofErr w:type="spellEnd"/>
      <w:r w:rsidRPr="001A2916">
        <w:t>: destination register number</w:t>
      </w:r>
    </w:p>
    <w:p w14:paraId="3734F63B" w14:textId="77777777" w:rsidR="001A2916" w:rsidRPr="001A2916" w:rsidRDefault="001A2916" w:rsidP="001A2916">
      <w:pPr>
        <w:pStyle w:val="ListParagraph"/>
        <w:numPr>
          <w:ilvl w:val="0"/>
          <w:numId w:val="1"/>
        </w:numPr>
      </w:pPr>
      <w:proofErr w:type="spellStart"/>
      <w:r w:rsidRPr="001A2916">
        <w:rPr>
          <w:rFonts w:ascii="Courier New" w:hAnsi="Courier New" w:cs="Courier New"/>
        </w:rPr>
        <w:t>shamt</w:t>
      </w:r>
      <w:proofErr w:type="spellEnd"/>
      <w:r w:rsidRPr="001A2916">
        <w:t>: shift amount (00000 for now)</w:t>
      </w:r>
    </w:p>
    <w:p w14:paraId="05D6F953" w14:textId="77777777" w:rsidR="001A2916" w:rsidRPr="001A2916" w:rsidRDefault="001A2916" w:rsidP="001A2916">
      <w:pPr>
        <w:pStyle w:val="ListParagraph"/>
        <w:numPr>
          <w:ilvl w:val="0"/>
          <w:numId w:val="1"/>
        </w:numPr>
      </w:pPr>
      <w:r w:rsidRPr="001A2916">
        <w:rPr>
          <w:rFonts w:ascii="Courier New" w:hAnsi="Courier New" w:cs="Courier New"/>
        </w:rPr>
        <w:t>function</w:t>
      </w:r>
      <w:r w:rsidRPr="001A2916">
        <w:t>: function code (extends opcode)</w:t>
      </w:r>
    </w:p>
    <w:p w14:paraId="0726B398" w14:textId="0F2BF423" w:rsidR="001A2916" w:rsidRDefault="001A2916" w:rsidP="000A25C7">
      <w:r>
        <w:lastRenderedPageBreak/>
        <w:t xml:space="preserve">Now, let’s look at how the computer can interpret a MIPS instruction, </w:t>
      </w:r>
      <w:r w:rsidRPr="001A2916">
        <w:rPr>
          <w:rFonts w:ascii="Courier New" w:hAnsi="Courier New" w:cs="Courier New"/>
        </w:rPr>
        <w:t>add $s0, $s1, $s2</w:t>
      </w:r>
      <w:r>
        <w:t xml:space="preserve">, into a machine language.  In the R-type instruction, the operation code field is all zero. The function field extends the operation code value that define the </w:t>
      </w:r>
      <w:r w:rsidRPr="007F214D">
        <w:rPr>
          <w:rFonts w:ascii="Courier New" w:hAnsi="Courier New" w:cs="Courier New"/>
        </w:rPr>
        <w:t>add</w:t>
      </w:r>
      <w:r>
        <w:t xml:space="preserve"> mnemonic in the function field. </w:t>
      </w:r>
      <w:r w:rsidR="006A2E80">
        <w:t>The</w:t>
      </w:r>
      <w:r w:rsidR="006A2E80" w:rsidRPr="007F214D">
        <w:t xml:space="preserve"> </w:t>
      </w:r>
      <w:proofErr w:type="spellStart"/>
      <w:r w:rsidR="006A2E80" w:rsidRPr="007F214D">
        <w:rPr>
          <w:rFonts w:ascii="Courier New" w:hAnsi="Courier New" w:cs="Courier New"/>
        </w:rPr>
        <w:t>rs</w:t>
      </w:r>
      <w:proofErr w:type="spellEnd"/>
      <w:r w:rsidR="006A2E80">
        <w:t xml:space="preserve"> and </w:t>
      </w:r>
      <w:r w:rsidR="006A2E80" w:rsidRPr="007F214D">
        <w:rPr>
          <w:rFonts w:ascii="Courier New" w:hAnsi="Courier New" w:cs="Courier New"/>
        </w:rPr>
        <w:t>rt</w:t>
      </w:r>
      <w:r w:rsidR="006A2E80" w:rsidRPr="007F214D">
        <w:t xml:space="preserve"> </w:t>
      </w:r>
      <w:r w:rsidR="006A2E80">
        <w:t>fields are filled with t</w:t>
      </w:r>
      <w:r>
        <w:t>he two source</w:t>
      </w:r>
      <w:r w:rsidRPr="001A2916">
        <w:t xml:space="preserve"> </w:t>
      </w:r>
      <w:r>
        <w:t xml:space="preserve">operands, </w:t>
      </w:r>
      <w:r w:rsidRPr="007F214D">
        <w:rPr>
          <w:rFonts w:ascii="Courier New" w:hAnsi="Courier New" w:cs="Courier New"/>
        </w:rPr>
        <w:t>$s1</w:t>
      </w:r>
      <w:r>
        <w:t xml:space="preserve"> and </w:t>
      </w:r>
      <w:r w:rsidRPr="007F214D">
        <w:rPr>
          <w:rFonts w:ascii="Courier New" w:hAnsi="Courier New" w:cs="Courier New"/>
        </w:rPr>
        <w:t>$s2</w:t>
      </w:r>
      <w:r>
        <w:t xml:space="preserve">. </w:t>
      </w:r>
      <w:r w:rsidR="006A2E80">
        <w:t>T</w:t>
      </w:r>
      <w:r w:rsidR="007F214D">
        <w:t xml:space="preserve">he </w:t>
      </w:r>
      <w:proofErr w:type="spellStart"/>
      <w:r w:rsidR="007F214D" w:rsidRPr="007F214D">
        <w:rPr>
          <w:rFonts w:ascii="Courier New" w:hAnsi="Courier New" w:cs="Courier New"/>
        </w:rPr>
        <w:t>rd</w:t>
      </w:r>
      <w:proofErr w:type="spellEnd"/>
      <w:r w:rsidR="007F214D" w:rsidRPr="007F214D">
        <w:t xml:space="preserve"> </w:t>
      </w:r>
      <w:r w:rsidR="007F214D">
        <w:t>field</w:t>
      </w:r>
      <w:r w:rsidR="006A2E80">
        <w:t xml:space="preserve"> is filled with the destination operand </w:t>
      </w:r>
      <w:r w:rsidR="004932F5" w:rsidRPr="004932F5">
        <w:rPr>
          <w:rFonts w:ascii="Courier New" w:hAnsi="Courier New" w:cs="Courier New"/>
        </w:rPr>
        <w:t>$</w:t>
      </w:r>
      <w:r w:rsidR="004932F5">
        <w:rPr>
          <w:rFonts w:ascii="Courier New" w:hAnsi="Courier New" w:cs="Courier New"/>
        </w:rPr>
        <w:t>s</w:t>
      </w:r>
      <w:r w:rsidR="004932F5" w:rsidRPr="004932F5">
        <w:rPr>
          <w:rFonts w:ascii="Courier New" w:hAnsi="Courier New" w:cs="Courier New"/>
        </w:rPr>
        <w:t>0</w:t>
      </w:r>
      <w:r w:rsidR="007F214D">
        <w:t xml:space="preserve">. For the </w:t>
      </w:r>
      <w:r w:rsidR="007F214D" w:rsidRPr="007F214D">
        <w:rPr>
          <w:rFonts w:ascii="Courier New" w:hAnsi="Courier New" w:cs="Courier New"/>
        </w:rPr>
        <w:t>add</w:t>
      </w:r>
      <w:r w:rsidR="007F214D">
        <w:t xml:space="preserve"> mnemonic, the shift amount is </w:t>
      </w:r>
      <w:r w:rsidR="006A2E80">
        <w:t xml:space="preserve">unused for now. This field is filled with </w:t>
      </w:r>
      <w:r w:rsidR="007F214D">
        <w:t>all 0’s</w:t>
      </w:r>
      <w:r w:rsidR="006A2E80">
        <w:t>, as shown below</w:t>
      </w:r>
      <w:r w:rsidR="007F214D">
        <w:t>.</w:t>
      </w:r>
    </w:p>
    <w:p w14:paraId="2FC6A0EE" w14:textId="37CD97A8" w:rsidR="006A2E80" w:rsidRDefault="006A2E80" w:rsidP="00302B7A">
      <w:pPr>
        <w:spacing w:after="0"/>
        <w:jc w:val="center"/>
      </w:pPr>
      <w:r>
        <w:rPr>
          <w:noProof/>
        </w:rPr>
        <w:drawing>
          <wp:inline distT="0" distB="0" distL="0" distR="0" wp14:anchorId="3B399C26" wp14:editId="735C5248">
            <wp:extent cx="3796589" cy="4575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68444" cy="466206"/>
                    </a:xfrm>
                    <a:prstGeom prst="rect">
                      <a:avLst/>
                    </a:prstGeom>
                    <a:noFill/>
                  </pic:spPr>
                </pic:pic>
              </a:graphicData>
            </a:graphic>
          </wp:inline>
        </w:drawing>
      </w:r>
    </w:p>
    <w:p w14:paraId="2E85DE63" w14:textId="68F88065" w:rsidR="006A2E80" w:rsidRDefault="006A2E80" w:rsidP="006A2E80">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xml:space="preserve">. R-type Instruction field with </w:t>
      </w:r>
      <w:r w:rsidRPr="006A2E80">
        <w:rPr>
          <w:rFonts w:ascii="Courier New" w:hAnsi="Courier New" w:cs="Courier New"/>
          <w:i w:val="0"/>
        </w:rPr>
        <w:t>add $s0, $s1, $s2</w:t>
      </w:r>
    </w:p>
    <w:p w14:paraId="653FD97A" w14:textId="4513986C" w:rsidR="006A2E80" w:rsidRDefault="006A2E80" w:rsidP="00824F4D">
      <w:r>
        <w:t>Each instruction set architecture has its own function definition</w:t>
      </w:r>
      <w:r w:rsidR="00C14D07">
        <w:t xml:space="preserve"> in the following table</w:t>
      </w:r>
      <w:r>
        <w:t xml:space="preserve">. </w:t>
      </w:r>
    </w:p>
    <w:p w14:paraId="2B22A470" w14:textId="2FFBC4AC" w:rsidR="00C14D07" w:rsidRDefault="00C14D07" w:rsidP="00C14D07">
      <w:pPr>
        <w:pStyle w:val="Caption"/>
        <w:jc w:val="center"/>
      </w:pPr>
      <w:r>
        <w:t xml:space="preserve">Table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2</w:t>
      </w:r>
      <w:r w:rsidR="008F7DA0">
        <w:rPr>
          <w:noProof/>
        </w:rPr>
        <w:fldChar w:fldCharType="end"/>
      </w:r>
      <w:r>
        <w:t>. References for Operation code and Function field</w:t>
      </w:r>
    </w:p>
    <w:p w14:paraId="1ECEB65F" w14:textId="6C89F159" w:rsidR="006A2E80" w:rsidRDefault="006A2E80" w:rsidP="00824F4D">
      <w:r w:rsidRPr="006A2E80">
        <w:rPr>
          <w:noProof/>
        </w:rPr>
        <w:drawing>
          <wp:inline distT="0" distB="0" distL="0" distR="0" wp14:anchorId="6B8FE8BB" wp14:editId="47BA792D">
            <wp:extent cx="5625389" cy="3277871"/>
            <wp:effectExtent l="0" t="0" r="0" b="0"/>
            <wp:docPr id="33" name="table">
              <a:extLst xmlns:a="http://schemas.openxmlformats.org/drawingml/2006/main">
                <a:ext uri="{FF2B5EF4-FFF2-40B4-BE49-F238E27FC236}">
                  <a16:creationId xmlns:a16="http://schemas.microsoft.com/office/drawing/2014/main" id="{03F0475A-8759-4EEB-B7BD-65820346F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3F0475A-8759-4EEB-B7BD-65820346FBCC}"/>
                        </a:ext>
                      </a:extLst>
                    </pic:cNvPr>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625389" cy="3277871"/>
                    </a:xfrm>
                    <a:prstGeom prst="rect">
                      <a:avLst/>
                    </a:prstGeom>
                  </pic:spPr>
                </pic:pic>
              </a:graphicData>
            </a:graphic>
          </wp:inline>
        </w:drawing>
      </w:r>
    </w:p>
    <w:p w14:paraId="02FCCDE2" w14:textId="377315F8" w:rsidR="002E63A8" w:rsidRDefault="002E63A8" w:rsidP="00824F4D"/>
    <w:p w14:paraId="551E8DC8" w14:textId="6983CFDC" w:rsidR="002E63A8" w:rsidRDefault="002E63A8" w:rsidP="00824F4D">
      <w:r>
        <w:t xml:space="preserve">The register number </w:t>
      </w:r>
      <w:r w:rsidR="00DF3835">
        <w:t>for</w:t>
      </w:r>
      <w:r>
        <w:t xml:space="preserve"> </w:t>
      </w:r>
      <w:r w:rsidR="00DF3835">
        <w:t xml:space="preserve">the register </w:t>
      </w:r>
      <w:r>
        <w:t>usage is defined in Table 9-1. We can define the register number</w:t>
      </w:r>
      <w:r w:rsidR="00DF3835">
        <w:t xml:space="preserve">s, such as the decimal value </w:t>
      </w:r>
      <w:r>
        <w:t>17</w:t>
      </w:r>
      <w:r w:rsidR="00DF3835">
        <w:t xml:space="preserve"> for </w:t>
      </w:r>
      <w:r w:rsidR="00DF3835" w:rsidRPr="007F214D">
        <w:rPr>
          <w:rFonts w:ascii="Courier New" w:hAnsi="Courier New" w:cs="Courier New"/>
        </w:rPr>
        <w:t>$s1</w:t>
      </w:r>
      <w:r w:rsidR="00DF3835">
        <w:t xml:space="preserve">, the decimal value 18 for </w:t>
      </w:r>
      <w:r w:rsidR="00DF3835" w:rsidRPr="007F214D">
        <w:rPr>
          <w:rFonts w:ascii="Courier New" w:hAnsi="Courier New" w:cs="Courier New"/>
        </w:rPr>
        <w:t>$s</w:t>
      </w:r>
      <w:r w:rsidR="00DF3835">
        <w:rPr>
          <w:rFonts w:ascii="Courier New" w:hAnsi="Courier New" w:cs="Courier New"/>
        </w:rPr>
        <w:t>2</w:t>
      </w:r>
      <w:r w:rsidR="00DF3835">
        <w:t xml:space="preserve">, and the decimal value 16 for </w:t>
      </w:r>
      <w:r w:rsidR="00DF3835" w:rsidRPr="007F214D">
        <w:rPr>
          <w:rFonts w:ascii="Courier New" w:hAnsi="Courier New" w:cs="Courier New"/>
        </w:rPr>
        <w:t>$s</w:t>
      </w:r>
      <w:r w:rsidR="00DF3835">
        <w:rPr>
          <w:rFonts w:ascii="Courier New" w:hAnsi="Courier New" w:cs="Courier New"/>
        </w:rPr>
        <w:t>0</w:t>
      </w:r>
      <w:r w:rsidR="00DF3835">
        <w:t xml:space="preserve">. The R-type instruction field of the </w:t>
      </w:r>
      <w:r w:rsidR="00DF3835" w:rsidRPr="00302B7A">
        <w:rPr>
          <w:rFonts w:ascii="Courier New" w:hAnsi="Courier New" w:cs="Courier New"/>
        </w:rPr>
        <w:t>add</w:t>
      </w:r>
      <w:r w:rsidR="00DF3835">
        <w:t xml:space="preserve"> instruction is filled with all those decimal values, as shown below:</w:t>
      </w:r>
    </w:p>
    <w:p w14:paraId="1A56831A" w14:textId="41003555" w:rsidR="00DF3835" w:rsidRDefault="00DF3835" w:rsidP="00302B7A">
      <w:pPr>
        <w:spacing w:after="0"/>
        <w:jc w:val="center"/>
      </w:pPr>
      <w:r>
        <w:rPr>
          <w:noProof/>
        </w:rPr>
        <w:drawing>
          <wp:inline distT="0" distB="0" distL="0" distR="0" wp14:anchorId="16E81CFE" wp14:editId="00891A36">
            <wp:extent cx="3950208" cy="2522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18003" cy="275686"/>
                    </a:xfrm>
                    <a:prstGeom prst="rect">
                      <a:avLst/>
                    </a:prstGeom>
                    <a:noFill/>
                  </pic:spPr>
                </pic:pic>
              </a:graphicData>
            </a:graphic>
          </wp:inline>
        </w:drawing>
      </w:r>
    </w:p>
    <w:p w14:paraId="20E03D63" w14:textId="3A45C361" w:rsidR="00DF3835" w:rsidRDefault="00DF3835" w:rsidP="00DF383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xml:space="preserve">. R-type Instruction field with </w:t>
      </w:r>
      <w:r w:rsidRPr="00DF3835">
        <w:t>Decimal Representation</w:t>
      </w:r>
    </w:p>
    <w:p w14:paraId="400AC848" w14:textId="27468370" w:rsidR="00DF3835" w:rsidRDefault="00DF3835" w:rsidP="00824F4D"/>
    <w:p w14:paraId="572D2119" w14:textId="7DD834D5" w:rsidR="00DF3835" w:rsidRDefault="00DF3835" w:rsidP="00824F4D">
      <w:r>
        <w:t xml:space="preserve">The decimal representation is expressed with </w:t>
      </w:r>
      <w:r w:rsidR="009D7C88">
        <w:t xml:space="preserve">the </w:t>
      </w:r>
      <w:r>
        <w:t xml:space="preserve">binary number representation, </w:t>
      </w:r>
      <w:proofErr w:type="gramStart"/>
      <w:r>
        <w:t>i.e.</w:t>
      </w:r>
      <w:proofErr w:type="gramEnd"/>
      <w:r>
        <w:t xml:space="preserve"> machine code as shown below:</w:t>
      </w:r>
    </w:p>
    <w:p w14:paraId="3A417D1B" w14:textId="5C3B7A03" w:rsidR="00DF3835" w:rsidRDefault="00DF3835" w:rsidP="00302B7A">
      <w:pPr>
        <w:spacing w:after="0"/>
        <w:jc w:val="center"/>
      </w:pPr>
      <w:r>
        <w:rPr>
          <w:noProof/>
        </w:rPr>
        <w:lastRenderedPageBreak/>
        <w:drawing>
          <wp:inline distT="0" distB="0" distL="0" distR="0" wp14:anchorId="4A884EAB" wp14:editId="63BEE5AC">
            <wp:extent cx="4001414" cy="4581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74559" cy="477986"/>
                    </a:xfrm>
                    <a:prstGeom prst="rect">
                      <a:avLst/>
                    </a:prstGeom>
                    <a:noFill/>
                  </pic:spPr>
                </pic:pic>
              </a:graphicData>
            </a:graphic>
          </wp:inline>
        </w:drawing>
      </w:r>
    </w:p>
    <w:p w14:paraId="46354596" w14:textId="183C9D7D" w:rsidR="00DF3835" w:rsidRDefault="00DF3835" w:rsidP="00DF383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R-type Instruction field with Binary Number</w:t>
      </w:r>
      <w:r w:rsidRPr="00DF3835">
        <w:t xml:space="preserve"> Representation</w:t>
      </w:r>
    </w:p>
    <w:p w14:paraId="4C1206F1" w14:textId="454742D3" w:rsidR="00DF3835" w:rsidRDefault="00DF3835" w:rsidP="00824F4D">
      <w:r>
        <w:t xml:space="preserve">We can express this binary number in the hexadecimal representation: </w:t>
      </w:r>
      <w:r w:rsidRPr="00DF3835">
        <w:t>02328020</w:t>
      </w:r>
      <w:r w:rsidRPr="00333000">
        <w:rPr>
          <w:vertAlign w:val="subscript"/>
        </w:rPr>
        <w:t>16</w:t>
      </w:r>
      <w:r>
        <w:t>.</w:t>
      </w:r>
    </w:p>
    <w:p w14:paraId="56714135" w14:textId="21C7F5C3" w:rsidR="004932F5" w:rsidRDefault="00E7638D" w:rsidP="004932F5">
      <w:r>
        <w:t xml:space="preserve">Let’s look at another example with the sub instruction, </w:t>
      </w:r>
      <w:r w:rsidRPr="00E7638D">
        <w:rPr>
          <w:rFonts w:ascii="Courier New" w:hAnsi="Courier New" w:cs="Courier New"/>
        </w:rPr>
        <w:t>sub $t0, $t3, $t5</w:t>
      </w:r>
      <w:r>
        <w:t>, and interpret it into a machine language. Since the sub instruction is one of R-type instructions as shown in Table 9-2, the operation code field is all zero.</w:t>
      </w:r>
      <w:r w:rsidR="004932F5">
        <w:t xml:space="preserve"> The function field extends the operation code value that define the </w:t>
      </w:r>
      <w:r w:rsidR="004932F5">
        <w:rPr>
          <w:rFonts w:ascii="Courier New" w:hAnsi="Courier New" w:cs="Courier New"/>
        </w:rPr>
        <w:t>sub</w:t>
      </w:r>
      <w:r w:rsidR="004932F5">
        <w:t xml:space="preserve"> mnemonic in the function field. The</w:t>
      </w:r>
      <w:r w:rsidR="004932F5" w:rsidRPr="007F214D">
        <w:t xml:space="preserve"> </w:t>
      </w:r>
      <w:proofErr w:type="spellStart"/>
      <w:r w:rsidR="004932F5" w:rsidRPr="007F214D">
        <w:rPr>
          <w:rFonts w:ascii="Courier New" w:hAnsi="Courier New" w:cs="Courier New"/>
        </w:rPr>
        <w:t>rs</w:t>
      </w:r>
      <w:proofErr w:type="spellEnd"/>
      <w:r w:rsidR="004932F5">
        <w:t xml:space="preserve"> and </w:t>
      </w:r>
      <w:r w:rsidR="004932F5" w:rsidRPr="007F214D">
        <w:rPr>
          <w:rFonts w:ascii="Courier New" w:hAnsi="Courier New" w:cs="Courier New"/>
        </w:rPr>
        <w:t>rt</w:t>
      </w:r>
      <w:r w:rsidR="004932F5" w:rsidRPr="007F214D">
        <w:t xml:space="preserve"> </w:t>
      </w:r>
      <w:r w:rsidR="004932F5">
        <w:t>fields are filled with the two source</w:t>
      </w:r>
      <w:r w:rsidR="004932F5" w:rsidRPr="001A2916">
        <w:t xml:space="preserve"> </w:t>
      </w:r>
      <w:r w:rsidR="004932F5">
        <w:t xml:space="preserve">operands, </w:t>
      </w:r>
      <w:r w:rsidR="004932F5" w:rsidRPr="007F214D">
        <w:rPr>
          <w:rFonts w:ascii="Courier New" w:hAnsi="Courier New" w:cs="Courier New"/>
        </w:rPr>
        <w:t>$</w:t>
      </w:r>
      <w:r w:rsidR="004932F5">
        <w:rPr>
          <w:rFonts w:ascii="Courier New" w:hAnsi="Courier New" w:cs="Courier New"/>
        </w:rPr>
        <w:t>t3</w:t>
      </w:r>
      <w:r w:rsidR="004932F5">
        <w:t xml:space="preserve"> and </w:t>
      </w:r>
      <w:r w:rsidR="004932F5" w:rsidRPr="007F214D">
        <w:rPr>
          <w:rFonts w:ascii="Courier New" w:hAnsi="Courier New" w:cs="Courier New"/>
        </w:rPr>
        <w:t>$</w:t>
      </w:r>
      <w:r w:rsidR="004932F5">
        <w:rPr>
          <w:rFonts w:ascii="Courier New" w:hAnsi="Courier New" w:cs="Courier New"/>
        </w:rPr>
        <w:t>t5</w:t>
      </w:r>
      <w:r w:rsidR="004932F5">
        <w:t xml:space="preserve">. The </w:t>
      </w:r>
      <w:proofErr w:type="spellStart"/>
      <w:r w:rsidR="004932F5" w:rsidRPr="007F214D">
        <w:rPr>
          <w:rFonts w:ascii="Courier New" w:hAnsi="Courier New" w:cs="Courier New"/>
        </w:rPr>
        <w:t>rd</w:t>
      </w:r>
      <w:proofErr w:type="spellEnd"/>
      <w:r w:rsidR="004932F5" w:rsidRPr="007F214D">
        <w:t xml:space="preserve"> </w:t>
      </w:r>
      <w:r w:rsidR="004932F5">
        <w:t xml:space="preserve">field is filled with the destination operand </w:t>
      </w:r>
      <w:r w:rsidR="004932F5" w:rsidRPr="004932F5">
        <w:rPr>
          <w:rFonts w:ascii="Courier New" w:hAnsi="Courier New" w:cs="Courier New"/>
        </w:rPr>
        <w:t>$t0</w:t>
      </w:r>
      <w:r w:rsidR="004932F5">
        <w:t xml:space="preserve">. For the </w:t>
      </w:r>
      <w:r w:rsidR="004932F5">
        <w:rPr>
          <w:rFonts w:ascii="Courier New" w:hAnsi="Courier New" w:cs="Courier New"/>
        </w:rPr>
        <w:t>sub</w:t>
      </w:r>
      <w:r w:rsidR="004932F5">
        <w:t xml:space="preserve"> mnemonic, the shift amount is unused. This field is filled with all 0’s, as shown below.</w:t>
      </w:r>
    </w:p>
    <w:p w14:paraId="75793367" w14:textId="373D14F4" w:rsidR="00302B7A" w:rsidRDefault="00302B7A" w:rsidP="00302B7A">
      <w:pPr>
        <w:spacing w:after="0"/>
        <w:jc w:val="center"/>
      </w:pPr>
      <w:r>
        <w:rPr>
          <w:noProof/>
        </w:rPr>
        <w:drawing>
          <wp:inline distT="0" distB="0" distL="0" distR="0" wp14:anchorId="3D59A08B" wp14:editId="63E529DC">
            <wp:extent cx="3935577" cy="4742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65866" cy="502050"/>
                    </a:xfrm>
                    <a:prstGeom prst="rect">
                      <a:avLst/>
                    </a:prstGeom>
                    <a:noFill/>
                  </pic:spPr>
                </pic:pic>
              </a:graphicData>
            </a:graphic>
          </wp:inline>
        </w:drawing>
      </w:r>
    </w:p>
    <w:p w14:paraId="76DBFBEC" w14:textId="468599D5" w:rsidR="00302B7A" w:rsidRDefault="00302B7A" w:rsidP="00302B7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xml:space="preserve">. R-type Instruction field with </w:t>
      </w:r>
      <w:r>
        <w:rPr>
          <w:rFonts w:ascii="Courier New" w:hAnsi="Courier New" w:cs="Courier New"/>
          <w:i w:val="0"/>
        </w:rPr>
        <w:t>sub</w:t>
      </w:r>
      <w:r w:rsidRPr="006A2E80">
        <w:rPr>
          <w:rFonts w:ascii="Courier New" w:hAnsi="Courier New" w:cs="Courier New"/>
          <w:i w:val="0"/>
        </w:rPr>
        <w:t xml:space="preserve"> $</w:t>
      </w:r>
      <w:r>
        <w:rPr>
          <w:rFonts w:ascii="Courier New" w:hAnsi="Courier New" w:cs="Courier New"/>
          <w:i w:val="0"/>
        </w:rPr>
        <w:t>t0</w:t>
      </w:r>
      <w:r w:rsidRPr="006A2E80">
        <w:rPr>
          <w:rFonts w:ascii="Courier New" w:hAnsi="Courier New" w:cs="Courier New"/>
          <w:i w:val="0"/>
        </w:rPr>
        <w:t>, $</w:t>
      </w:r>
      <w:r>
        <w:rPr>
          <w:rFonts w:ascii="Courier New" w:hAnsi="Courier New" w:cs="Courier New"/>
          <w:i w:val="0"/>
        </w:rPr>
        <w:t>t3</w:t>
      </w:r>
      <w:r w:rsidRPr="006A2E80">
        <w:rPr>
          <w:rFonts w:ascii="Courier New" w:hAnsi="Courier New" w:cs="Courier New"/>
          <w:i w:val="0"/>
        </w:rPr>
        <w:t>, $</w:t>
      </w:r>
      <w:r>
        <w:rPr>
          <w:rFonts w:ascii="Courier New" w:hAnsi="Courier New" w:cs="Courier New"/>
          <w:i w:val="0"/>
        </w:rPr>
        <w:t>t5</w:t>
      </w:r>
    </w:p>
    <w:p w14:paraId="6F645349" w14:textId="471E7E92" w:rsidR="00302B7A" w:rsidRDefault="00302B7A" w:rsidP="00824F4D"/>
    <w:p w14:paraId="7BC9391D" w14:textId="105308A1" w:rsidR="00302B7A" w:rsidRDefault="00302B7A" w:rsidP="00302B7A">
      <w:r>
        <w:t>As shown with the</w:t>
      </w:r>
      <w:r w:rsidRPr="00302B7A">
        <w:t xml:space="preserve"> </w:t>
      </w:r>
      <w:r>
        <w:t xml:space="preserve">register number in Table 9-1. We can define the register numbers, such as the decimal value 11 for </w:t>
      </w:r>
      <w:r w:rsidRPr="007F214D">
        <w:rPr>
          <w:rFonts w:ascii="Courier New" w:hAnsi="Courier New" w:cs="Courier New"/>
        </w:rPr>
        <w:t>$</w:t>
      </w:r>
      <w:r>
        <w:rPr>
          <w:rFonts w:ascii="Courier New" w:hAnsi="Courier New" w:cs="Courier New"/>
        </w:rPr>
        <w:t>t3</w:t>
      </w:r>
      <w:r>
        <w:t xml:space="preserve">, the decimal value 13 for </w:t>
      </w:r>
      <w:r w:rsidRPr="007F214D">
        <w:rPr>
          <w:rFonts w:ascii="Courier New" w:hAnsi="Courier New" w:cs="Courier New"/>
        </w:rPr>
        <w:t>$</w:t>
      </w:r>
      <w:r>
        <w:rPr>
          <w:rFonts w:ascii="Courier New" w:hAnsi="Courier New" w:cs="Courier New"/>
        </w:rPr>
        <w:t>t5</w:t>
      </w:r>
      <w:r>
        <w:t xml:space="preserve">, and the decimal value 8 for </w:t>
      </w:r>
      <w:r w:rsidRPr="007F214D">
        <w:rPr>
          <w:rFonts w:ascii="Courier New" w:hAnsi="Courier New" w:cs="Courier New"/>
        </w:rPr>
        <w:t>$</w:t>
      </w:r>
      <w:r>
        <w:rPr>
          <w:rFonts w:ascii="Courier New" w:hAnsi="Courier New" w:cs="Courier New"/>
        </w:rPr>
        <w:t>t0</w:t>
      </w:r>
      <w:r>
        <w:t xml:space="preserve">. The R-type instruction field of the </w:t>
      </w:r>
      <w:r w:rsidRPr="00302B7A">
        <w:rPr>
          <w:rFonts w:ascii="Courier New" w:hAnsi="Courier New" w:cs="Courier New"/>
        </w:rPr>
        <w:t>sub</w:t>
      </w:r>
      <w:r>
        <w:t xml:space="preserve"> instruction is filled with all those decimal values, as shown below:</w:t>
      </w:r>
    </w:p>
    <w:p w14:paraId="4774019E" w14:textId="6098473B" w:rsidR="00302B7A" w:rsidRDefault="00302B7A" w:rsidP="00302B7A">
      <w:pPr>
        <w:spacing w:after="0"/>
        <w:jc w:val="center"/>
      </w:pPr>
      <w:r>
        <w:rPr>
          <w:noProof/>
        </w:rPr>
        <w:drawing>
          <wp:inline distT="0" distB="0" distL="0" distR="0" wp14:anchorId="668FD65C" wp14:editId="4CF18A22">
            <wp:extent cx="3950208" cy="25220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14851" cy="269099"/>
                    </a:xfrm>
                    <a:prstGeom prst="rect">
                      <a:avLst/>
                    </a:prstGeom>
                    <a:noFill/>
                  </pic:spPr>
                </pic:pic>
              </a:graphicData>
            </a:graphic>
          </wp:inline>
        </w:drawing>
      </w:r>
    </w:p>
    <w:p w14:paraId="486EEDD4" w14:textId="0E4B66A7" w:rsidR="00302B7A" w:rsidRDefault="00302B7A" w:rsidP="00302B7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xml:space="preserve">. R-type Instruction field with </w:t>
      </w:r>
      <w:r w:rsidRPr="00DF3835">
        <w:t>Decimal Representation</w:t>
      </w:r>
    </w:p>
    <w:p w14:paraId="77EA8A51" w14:textId="77777777" w:rsidR="00302B7A" w:rsidRDefault="00302B7A" w:rsidP="00824F4D"/>
    <w:p w14:paraId="466CF012" w14:textId="5BD3A518" w:rsidR="00302B7A" w:rsidRDefault="00302B7A" w:rsidP="00302B7A">
      <w:r>
        <w:t xml:space="preserve">The decimal representation is expressed with </w:t>
      </w:r>
      <w:r w:rsidR="009D7C88">
        <w:t xml:space="preserve">the </w:t>
      </w:r>
      <w:r>
        <w:t xml:space="preserve">binary number representation, </w:t>
      </w:r>
      <w:proofErr w:type="gramStart"/>
      <w:r>
        <w:t>i.e.</w:t>
      </w:r>
      <w:proofErr w:type="gramEnd"/>
      <w:r>
        <w:t xml:space="preserve"> machine code as shown below:</w:t>
      </w:r>
    </w:p>
    <w:p w14:paraId="5C42CCC9" w14:textId="5F38BF2F" w:rsidR="00302B7A" w:rsidRDefault="00302B7A" w:rsidP="00302B7A">
      <w:pPr>
        <w:spacing w:after="0"/>
        <w:jc w:val="center"/>
      </w:pPr>
      <w:r>
        <w:rPr>
          <w:noProof/>
        </w:rPr>
        <w:drawing>
          <wp:inline distT="0" distB="0" distL="0" distR="0" wp14:anchorId="2B553FC7" wp14:editId="1F0B4ACD">
            <wp:extent cx="4001414" cy="45816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088035" cy="468079"/>
                    </a:xfrm>
                    <a:prstGeom prst="rect">
                      <a:avLst/>
                    </a:prstGeom>
                    <a:noFill/>
                  </pic:spPr>
                </pic:pic>
              </a:graphicData>
            </a:graphic>
          </wp:inline>
        </w:drawing>
      </w:r>
    </w:p>
    <w:p w14:paraId="09B72A97" w14:textId="6AECF42D" w:rsidR="00302B7A" w:rsidRDefault="00302B7A" w:rsidP="00302B7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R-type Instruction field with Binary Number</w:t>
      </w:r>
      <w:r w:rsidRPr="00DF3835">
        <w:t xml:space="preserve"> Representation</w:t>
      </w:r>
    </w:p>
    <w:p w14:paraId="52E9A817" w14:textId="3B8C6C8C" w:rsidR="00302B7A" w:rsidRDefault="00302B7A" w:rsidP="00302B7A">
      <w:r>
        <w:t xml:space="preserve">We can express this binary number in the hexadecimal representation: </w:t>
      </w:r>
      <w:r w:rsidRPr="00302B7A">
        <w:t>016D4022</w:t>
      </w:r>
      <w:r w:rsidRPr="00333000">
        <w:rPr>
          <w:vertAlign w:val="subscript"/>
        </w:rPr>
        <w:t>16</w:t>
      </w:r>
      <w:r>
        <w:t>.</w:t>
      </w:r>
    </w:p>
    <w:p w14:paraId="59A35A5E" w14:textId="6ACEACC6" w:rsidR="00302B7A" w:rsidRDefault="00302B7A" w:rsidP="00824F4D"/>
    <w:p w14:paraId="63B90CBB" w14:textId="3DB3B377" w:rsidR="001F7266" w:rsidRDefault="001F7266" w:rsidP="001F7266">
      <w:pPr>
        <w:pStyle w:val="Heading3"/>
      </w:pPr>
      <w:bookmarkStart w:id="93" w:name="_Toc98151810"/>
      <w:r>
        <w:t>I-type Instruction Format</w:t>
      </w:r>
      <w:bookmarkEnd w:id="93"/>
    </w:p>
    <w:p w14:paraId="15C725F6" w14:textId="140815ED" w:rsidR="00302B7A" w:rsidRDefault="00302B7A" w:rsidP="00824F4D"/>
    <w:p w14:paraId="153DEA7C" w14:textId="622AFFEC" w:rsidR="00302B7A" w:rsidRDefault="000F62D6" w:rsidP="00824F4D">
      <w:r w:rsidRPr="000F62D6">
        <w:t>Although multiple formats complicate the hardware, we can reduce the complexity by keeping the formats similar.</w:t>
      </w:r>
      <w:r>
        <w:t xml:space="preserve"> </w:t>
      </w:r>
      <w:r w:rsidR="00231905">
        <w:t xml:space="preserve">Any instruction that comes with a constant (off) value or memory address can be accommodated with the </w:t>
      </w:r>
      <w:r>
        <w:t>I-type instruction format</w:t>
      </w:r>
      <w:r w:rsidR="00231905">
        <w:t>. That means the I-type instruction format can be used for the load/store word instruction and the immediate arithmetic instructions which include a constant value. The following figure shows the I-type instruction fields.</w:t>
      </w:r>
    </w:p>
    <w:p w14:paraId="6CB13DBE" w14:textId="6F64468A" w:rsidR="00231905" w:rsidRDefault="00231905" w:rsidP="00231905">
      <w:pPr>
        <w:spacing w:after="0"/>
        <w:jc w:val="center"/>
      </w:pPr>
      <w:r>
        <w:rPr>
          <w:noProof/>
        </w:rPr>
        <w:lastRenderedPageBreak/>
        <w:drawing>
          <wp:inline distT="0" distB="0" distL="0" distR="0" wp14:anchorId="73042CCA" wp14:editId="772AFB58">
            <wp:extent cx="4120053" cy="70957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58857" cy="733479"/>
                    </a:xfrm>
                    <a:prstGeom prst="rect">
                      <a:avLst/>
                    </a:prstGeom>
                    <a:noFill/>
                  </pic:spPr>
                </pic:pic>
              </a:graphicData>
            </a:graphic>
          </wp:inline>
        </w:drawing>
      </w:r>
    </w:p>
    <w:p w14:paraId="1140031D" w14:textId="6E410966" w:rsidR="00231905" w:rsidRDefault="00231905" w:rsidP="0023190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w:instrText>
      </w:r>
      <w:r w:rsidR="008F7DA0">
        <w:instrText xml:space="preserve">IC \s 1 </w:instrText>
      </w:r>
      <w:r w:rsidR="008F7DA0">
        <w:fldChar w:fldCharType="separate"/>
      </w:r>
      <w:r w:rsidR="00F172A3">
        <w:rPr>
          <w:noProof/>
        </w:rPr>
        <w:t>10</w:t>
      </w:r>
      <w:r w:rsidR="008F7DA0">
        <w:rPr>
          <w:noProof/>
        </w:rPr>
        <w:fldChar w:fldCharType="end"/>
      </w:r>
      <w:r>
        <w:t>. I-type Instruction</w:t>
      </w:r>
      <w:r w:rsidR="00F71CBA">
        <w:t xml:space="preserve"> Field</w:t>
      </w:r>
      <w:r>
        <w:t>s</w:t>
      </w:r>
    </w:p>
    <w:p w14:paraId="5362D2DB" w14:textId="26A8EC7C" w:rsidR="00231905" w:rsidRDefault="00231905" w:rsidP="00824F4D"/>
    <w:p w14:paraId="42B11B7C" w14:textId="77777777" w:rsidR="00787111" w:rsidRPr="00231905" w:rsidRDefault="00787111" w:rsidP="00231905">
      <w:pPr>
        <w:pStyle w:val="ListParagraph"/>
        <w:numPr>
          <w:ilvl w:val="0"/>
          <w:numId w:val="1"/>
        </w:numPr>
      </w:pPr>
      <w:r w:rsidRPr="00231905">
        <w:t xml:space="preserve">The first three fields, </w:t>
      </w:r>
      <w:r w:rsidRPr="00231905">
        <w:rPr>
          <w:rFonts w:ascii="Courier New" w:hAnsi="Courier New" w:cs="Courier New"/>
        </w:rPr>
        <w:t>op</w:t>
      </w:r>
      <w:r w:rsidRPr="00231905">
        <w:t xml:space="preserve">, </w:t>
      </w:r>
      <w:proofErr w:type="spellStart"/>
      <w:r w:rsidRPr="00231905">
        <w:rPr>
          <w:rFonts w:ascii="Courier New" w:hAnsi="Courier New" w:cs="Courier New"/>
        </w:rPr>
        <w:t>rs</w:t>
      </w:r>
      <w:proofErr w:type="spellEnd"/>
      <w:r w:rsidRPr="00231905">
        <w:t xml:space="preserve">, and </w:t>
      </w:r>
      <w:r w:rsidRPr="00231905">
        <w:rPr>
          <w:rFonts w:ascii="Courier New" w:hAnsi="Courier New" w:cs="Courier New"/>
        </w:rPr>
        <w:t>rt</w:t>
      </w:r>
      <w:r w:rsidRPr="00231905">
        <w:t>, are like those of R-type instructions.</w:t>
      </w:r>
    </w:p>
    <w:p w14:paraId="1F7835CC" w14:textId="77777777" w:rsidR="00787111" w:rsidRPr="00231905" w:rsidRDefault="00787111" w:rsidP="00231905">
      <w:pPr>
        <w:pStyle w:val="ListParagraph"/>
        <w:numPr>
          <w:ilvl w:val="0"/>
          <w:numId w:val="1"/>
        </w:numPr>
      </w:pPr>
      <w:proofErr w:type="spellStart"/>
      <w:r w:rsidRPr="00231905">
        <w:rPr>
          <w:rFonts w:ascii="Courier New" w:hAnsi="Courier New" w:cs="Courier New"/>
        </w:rPr>
        <w:t>rs</w:t>
      </w:r>
      <w:proofErr w:type="spellEnd"/>
      <w:r w:rsidRPr="00231905">
        <w:t xml:space="preserve"> and </w:t>
      </w:r>
      <w:proofErr w:type="spellStart"/>
      <w:r w:rsidRPr="00231905">
        <w:rPr>
          <w:rFonts w:ascii="Courier New" w:hAnsi="Courier New" w:cs="Courier New"/>
        </w:rPr>
        <w:t>imm</w:t>
      </w:r>
      <w:proofErr w:type="spellEnd"/>
      <w:r w:rsidRPr="00231905">
        <w:t xml:space="preserve"> are always used as source operands.</w:t>
      </w:r>
    </w:p>
    <w:p w14:paraId="61B48D1A" w14:textId="77777777" w:rsidR="00787111" w:rsidRPr="00231905" w:rsidRDefault="00787111" w:rsidP="00231905">
      <w:pPr>
        <w:pStyle w:val="ListParagraph"/>
        <w:numPr>
          <w:ilvl w:val="0"/>
          <w:numId w:val="1"/>
        </w:numPr>
      </w:pPr>
      <w:r w:rsidRPr="00231905">
        <w:rPr>
          <w:rFonts w:ascii="Courier New" w:hAnsi="Courier New" w:cs="Courier New"/>
        </w:rPr>
        <w:t>rt</w:t>
      </w:r>
      <w:r w:rsidRPr="00231905">
        <w:t xml:space="preserve"> is used as a destination (</w:t>
      </w:r>
      <w:proofErr w:type="spellStart"/>
      <w:r w:rsidRPr="00231905">
        <w:rPr>
          <w:rFonts w:ascii="Courier New" w:hAnsi="Courier New" w:cs="Courier New"/>
        </w:rPr>
        <w:t>addi</w:t>
      </w:r>
      <w:proofErr w:type="spellEnd"/>
      <w:r w:rsidRPr="00231905">
        <w:t xml:space="preserve"> and </w:t>
      </w:r>
      <w:proofErr w:type="spellStart"/>
      <w:r w:rsidRPr="00231905">
        <w:rPr>
          <w:rFonts w:ascii="Courier New" w:hAnsi="Courier New" w:cs="Courier New"/>
        </w:rPr>
        <w:t>lw</w:t>
      </w:r>
      <w:proofErr w:type="spellEnd"/>
      <w:r w:rsidRPr="00231905">
        <w:t>) or another source (</w:t>
      </w:r>
      <w:proofErr w:type="spellStart"/>
      <w:r w:rsidRPr="00231905">
        <w:rPr>
          <w:rFonts w:ascii="Courier New" w:hAnsi="Courier New" w:cs="Courier New"/>
        </w:rPr>
        <w:t>sw</w:t>
      </w:r>
      <w:proofErr w:type="spellEnd"/>
      <w:r w:rsidRPr="00231905">
        <w:t>)</w:t>
      </w:r>
    </w:p>
    <w:p w14:paraId="66960EE9" w14:textId="77777777" w:rsidR="00787111" w:rsidRPr="00231905" w:rsidRDefault="00787111" w:rsidP="00231905">
      <w:pPr>
        <w:pStyle w:val="ListParagraph"/>
        <w:numPr>
          <w:ilvl w:val="0"/>
          <w:numId w:val="1"/>
        </w:numPr>
      </w:pPr>
      <w:r w:rsidRPr="00231905">
        <w:t>Constant (</w:t>
      </w:r>
      <w:proofErr w:type="spellStart"/>
      <w:r w:rsidRPr="00231905">
        <w:rPr>
          <w:rFonts w:ascii="Courier New" w:hAnsi="Courier New" w:cs="Courier New"/>
        </w:rPr>
        <w:t>imm</w:t>
      </w:r>
      <w:proofErr w:type="spellEnd"/>
      <w:r w:rsidRPr="00231905">
        <w:t xml:space="preserve">): </w:t>
      </w:r>
      <w:r w:rsidRPr="00231905">
        <w:sym w:font="Symbol" w:char="F02D"/>
      </w:r>
      <w:r w:rsidRPr="00231905">
        <w:t>2</w:t>
      </w:r>
      <w:r w:rsidRPr="00231905">
        <w:rPr>
          <w:vertAlign w:val="superscript"/>
        </w:rPr>
        <w:t>15</w:t>
      </w:r>
      <w:r w:rsidRPr="00231905">
        <w:t xml:space="preserve"> to 2</w:t>
      </w:r>
      <w:r w:rsidRPr="00231905">
        <w:rPr>
          <w:vertAlign w:val="superscript"/>
        </w:rPr>
        <w:t>15</w:t>
      </w:r>
      <w:r w:rsidRPr="00231905">
        <w:sym w:font="Symbol" w:char="F02D"/>
      </w:r>
      <w:r w:rsidRPr="00231905">
        <w:t>1</w:t>
      </w:r>
    </w:p>
    <w:p w14:paraId="25C6F323" w14:textId="77777777" w:rsidR="00787111" w:rsidRPr="00231905" w:rsidRDefault="00787111" w:rsidP="00231905">
      <w:pPr>
        <w:pStyle w:val="ListParagraph"/>
        <w:numPr>
          <w:ilvl w:val="0"/>
          <w:numId w:val="1"/>
        </w:numPr>
      </w:pPr>
      <w:r w:rsidRPr="00231905">
        <w:t xml:space="preserve">Address: offset added to base address in </w:t>
      </w:r>
      <w:proofErr w:type="spellStart"/>
      <w:r w:rsidRPr="00231905">
        <w:rPr>
          <w:rFonts w:ascii="Courier New" w:hAnsi="Courier New" w:cs="Courier New"/>
        </w:rPr>
        <w:t>rs</w:t>
      </w:r>
      <w:proofErr w:type="spellEnd"/>
    </w:p>
    <w:p w14:paraId="39850C2B" w14:textId="2A4EE2BD" w:rsidR="00231905" w:rsidRDefault="00231905" w:rsidP="00824F4D"/>
    <w:p w14:paraId="2F5D4394" w14:textId="2254B84F" w:rsidR="00231905" w:rsidRDefault="00205A22" w:rsidP="00824F4D">
      <w:r>
        <w:t xml:space="preserve">Now, let’s look at how the computer can interpret </w:t>
      </w:r>
      <w:r w:rsidR="003B3B01">
        <w:t>the following I-type</w:t>
      </w:r>
      <w:r>
        <w:t xml:space="preserve"> instruction</w:t>
      </w:r>
      <w:r w:rsidR="003B3B01">
        <w:t>s</w:t>
      </w:r>
      <w:r>
        <w:t xml:space="preserve"> into machine language</w:t>
      </w:r>
      <w:r w:rsidR="003B3B01">
        <w:t>s</w:t>
      </w:r>
      <w:r>
        <w:t xml:space="preserve">.  </w:t>
      </w:r>
    </w:p>
    <w:p w14:paraId="272F758B" w14:textId="71481A51" w:rsidR="00E5037B" w:rsidRDefault="00877CB1" w:rsidP="00877CB1">
      <w:pPr>
        <w:pStyle w:val="ListParagraph"/>
        <w:numPr>
          <w:ilvl w:val="0"/>
          <w:numId w:val="1"/>
        </w:numPr>
      </w:pPr>
      <w:r>
        <w:t>Assembly Code</w:t>
      </w:r>
    </w:p>
    <w:p w14:paraId="71041EB5" w14:textId="2EA99A62" w:rsidR="00787111" w:rsidRPr="00787111" w:rsidRDefault="00787111" w:rsidP="00787111">
      <w:pPr>
        <w:ind w:left="360"/>
        <w:rPr>
          <w:rFonts w:ascii="Courier New" w:hAnsi="Courier New" w:cs="Courier New"/>
        </w:rPr>
      </w:pPr>
      <w:proofErr w:type="spellStart"/>
      <w:r w:rsidRPr="00787111">
        <w:rPr>
          <w:rFonts w:ascii="Courier New" w:hAnsi="Courier New" w:cs="Courier New"/>
        </w:rPr>
        <w:t>addi</w:t>
      </w:r>
      <w:proofErr w:type="spellEnd"/>
      <w:r w:rsidRPr="00787111">
        <w:rPr>
          <w:rFonts w:ascii="Courier New" w:hAnsi="Courier New" w:cs="Courier New"/>
        </w:rPr>
        <w:t xml:space="preserve">  rt,  </w:t>
      </w:r>
      <w:proofErr w:type="spellStart"/>
      <w:r w:rsidRPr="00787111">
        <w:rPr>
          <w:rFonts w:ascii="Courier New" w:hAnsi="Courier New" w:cs="Courier New"/>
        </w:rPr>
        <w:t>rs</w:t>
      </w:r>
      <w:proofErr w:type="spellEnd"/>
      <w:r w:rsidRPr="00787111">
        <w:rPr>
          <w:rFonts w:ascii="Courier New" w:hAnsi="Courier New" w:cs="Courier New"/>
        </w:rPr>
        <w:t xml:space="preserve">, </w:t>
      </w:r>
      <w:proofErr w:type="spellStart"/>
      <w:r w:rsidRPr="00787111">
        <w:rPr>
          <w:rFonts w:ascii="Courier New" w:hAnsi="Courier New" w:cs="Courier New"/>
        </w:rPr>
        <w:t>imm</w:t>
      </w:r>
      <w:proofErr w:type="spellEnd"/>
      <w:r>
        <w:tab/>
      </w:r>
      <w:r>
        <w:tab/>
      </w:r>
      <w:r>
        <w:sym w:font="Wingdings" w:char="F0E0"/>
      </w:r>
      <w:r>
        <w:tab/>
      </w:r>
      <w:proofErr w:type="spellStart"/>
      <w:r w:rsidRPr="00787111">
        <w:rPr>
          <w:rFonts w:ascii="Courier New" w:hAnsi="Courier New" w:cs="Courier New"/>
        </w:rPr>
        <w:t>addi</w:t>
      </w:r>
      <w:proofErr w:type="spellEnd"/>
      <w:r w:rsidRPr="00787111">
        <w:rPr>
          <w:rFonts w:ascii="Courier New" w:hAnsi="Courier New" w:cs="Courier New"/>
        </w:rPr>
        <w:t xml:space="preserve">  $s0, $s1, 5</w:t>
      </w:r>
    </w:p>
    <w:p w14:paraId="4785EDB7" w14:textId="07047C51" w:rsidR="00787111" w:rsidRPr="00787111" w:rsidRDefault="00787111" w:rsidP="00787111">
      <w:pPr>
        <w:ind w:left="360"/>
        <w:rPr>
          <w:rFonts w:ascii="Courier New" w:hAnsi="Courier New" w:cs="Courier New"/>
        </w:rPr>
      </w:pPr>
      <w:proofErr w:type="spellStart"/>
      <w:r w:rsidRPr="00787111">
        <w:rPr>
          <w:rFonts w:ascii="Courier New" w:hAnsi="Courier New" w:cs="Courier New"/>
        </w:rPr>
        <w:t>addi</w:t>
      </w:r>
      <w:proofErr w:type="spellEnd"/>
      <w:r w:rsidRPr="00787111">
        <w:rPr>
          <w:rFonts w:ascii="Courier New" w:hAnsi="Courier New" w:cs="Courier New"/>
        </w:rPr>
        <w:t xml:space="preserve">  rt,  </w:t>
      </w:r>
      <w:proofErr w:type="spellStart"/>
      <w:r w:rsidRPr="00787111">
        <w:rPr>
          <w:rFonts w:ascii="Courier New" w:hAnsi="Courier New" w:cs="Courier New"/>
        </w:rPr>
        <w:t>rs</w:t>
      </w:r>
      <w:proofErr w:type="spellEnd"/>
      <w:r w:rsidRPr="00787111">
        <w:rPr>
          <w:rFonts w:ascii="Courier New" w:hAnsi="Courier New" w:cs="Courier New"/>
        </w:rPr>
        <w:t xml:space="preserve">, </w:t>
      </w:r>
      <w:proofErr w:type="spellStart"/>
      <w:r w:rsidRPr="00787111">
        <w:rPr>
          <w:rFonts w:ascii="Courier New" w:hAnsi="Courier New" w:cs="Courier New"/>
        </w:rPr>
        <w:t>imm</w:t>
      </w:r>
      <w:proofErr w:type="spellEnd"/>
      <w:r>
        <w:tab/>
      </w:r>
      <w:r>
        <w:tab/>
      </w:r>
      <w:r>
        <w:sym w:font="Wingdings" w:char="F0E0"/>
      </w:r>
      <w:r>
        <w:tab/>
      </w:r>
      <w:proofErr w:type="spellStart"/>
      <w:r w:rsidRPr="00787111">
        <w:rPr>
          <w:rFonts w:ascii="Courier New" w:hAnsi="Courier New" w:cs="Courier New"/>
        </w:rPr>
        <w:t>addi</w:t>
      </w:r>
      <w:proofErr w:type="spellEnd"/>
      <w:r w:rsidRPr="00787111">
        <w:rPr>
          <w:rFonts w:ascii="Courier New" w:hAnsi="Courier New" w:cs="Courier New"/>
        </w:rPr>
        <w:t xml:space="preserve">  $t0, $s3, -12</w:t>
      </w:r>
    </w:p>
    <w:p w14:paraId="77FD5593" w14:textId="30776090" w:rsidR="00787111" w:rsidRPr="00787111" w:rsidRDefault="00787111" w:rsidP="00787111">
      <w:pPr>
        <w:ind w:left="360"/>
        <w:rPr>
          <w:rFonts w:ascii="Courier New" w:hAnsi="Courier New" w:cs="Courier New"/>
        </w:rPr>
      </w:pPr>
      <w:proofErr w:type="spellStart"/>
      <w:r w:rsidRPr="00787111">
        <w:rPr>
          <w:rFonts w:ascii="Courier New" w:hAnsi="Courier New" w:cs="Courier New"/>
        </w:rPr>
        <w:t>lw</w:t>
      </w:r>
      <w:proofErr w:type="spellEnd"/>
      <w:r w:rsidRPr="00787111">
        <w:rPr>
          <w:rFonts w:ascii="Courier New" w:hAnsi="Courier New" w:cs="Courier New"/>
        </w:rPr>
        <w:t xml:space="preserve">    rt,  </w:t>
      </w:r>
      <w:proofErr w:type="spellStart"/>
      <w:r w:rsidRPr="00787111">
        <w:rPr>
          <w:rFonts w:ascii="Courier New" w:hAnsi="Courier New" w:cs="Courier New"/>
        </w:rPr>
        <w:t>imm</w:t>
      </w:r>
      <w:proofErr w:type="spellEnd"/>
      <w:r w:rsidRPr="00787111">
        <w:rPr>
          <w:rFonts w:ascii="Courier New" w:hAnsi="Courier New" w:cs="Courier New"/>
        </w:rPr>
        <w:t>(</w:t>
      </w:r>
      <w:proofErr w:type="spellStart"/>
      <w:r w:rsidRPr="00787111">
        <w:rPr>
          <w:rFonts w:ascii="Courier New" w:hAnsi="Courier New" w:cs="Courier New"/>
        </w:rPr>
        <w:t>rs</w:t>
      </w:r>
      <w:proofErr w:type="spellEnd"/>
      <w:r w:rsidRPr="00787111">
        <w:rPr>
          <w:rFonts w:ascii="Courier New" w:hAnsi="Courier New" w:cs="Courier New"/>
        </w:rPr>
        <w:t>)</w:t>
      </w:r>
      <w:r w:rsidRPr="00787111">
        <w:t xml:space="preserve"> </w:t>
      </w:r>
      <w:r>
        <w:tab/>
      </w:r>
      <w:r>
        <w:tab/>
      </w:r>
      <w:r>
        <w:sym w:font="Wingdings" w:char="F0E0"/>
      </w:r>
      <w:r>
        <w:tab/>
      </w:r>
      <w:proofErr w:type="spellStart"/>
      <w:r w:rsidRPr="00787111">
        <w:rPr>
          <w:rFonts w:ascii="Courier New" w:hAnsi="Courier New" w:cs="Courier New"/>
        </w:rPr>
        <w:t>lw</w:t>
      </w:r>
      <w:proofErr w:type="spellEnd"/>
      <w:r w:rsidRPr="00787111">
        <w:rPr>
          <w:rFonts w:ascii="Courier New" w:hAnsi="Courier New" w:cs="Courier New"/>
        </w:rPr>
        <w:t xml:space="preserve">    $t2, 32($0)</w:t>
      </w:r>
    </w:p>
    <w:p w14:paraId="762678C7" w14:textId="77D6096C" w:rsidR="00877CB1" w:rsidRPr="00787111" w:rsidRDefault="00787111" w:rsidP="00787111">
      <w:pPr>
        <w:ind w:left="360"/>
        <w:rPr>
          <w:rFonts w:ascii="Courier New" w:hAnsi="Courier New" w:cs="Courier New"/>
        </w:rPr>
      </w:pPr>
      <w:proofErr w:type="spellStart"/>
      <w:r w:rsidRPr="00787111">
        <w:rPr>
          <w:rFonts w:ascii="Courier New" w:hAnsi="Courier New" w:cs="Courier New"/>
        </w:rPr>
        <w:t>sw</w:t>
      </w:r>
      <w:proofErr w:type="spellEnd"/>
      <w:r w:rsidRPr="00787111">
        <w:rPr>
          <w:rFonts w:ascii="Courier New" w:hAnsi="Courier New" w:cs="Courier New"/>
        </w:rPr>
        <w:t xml:space="preserve">    rt,  </w:t>
      </w:r>
      <w:proofErr w:type="spellStart"/>
      <w:r w:rsidRPr="00787111">
        <w:rPr>
          <w:rFonts w:ascii="Courier New" w:hAnsi="Courier New" w:cs="Courier New"/>
        </w:rPr>
        <w:t>imm</w:t>
      </w:r>
      <w:proofErr w:type="spellEnd"/>
      <w:r w:rsidRPr="00787111">
        <w:rPr>
          <w:rFonts w:ascii="Courier New" w:hAnsi="Courier New" w:cs="Courier New"/>
        </w:rPr>
        <w:t>(</w:t>
      </w:r>
      <w:proofErr w:type="spellStart"/>
      <w:r w:rsidRPr="00787111">
        <w:rPr>
          <w:rFonts w:ascii="Courier New" w:hAnsi="Courier New" w:cs="Courier New"/>
        </w:rPr>
        <w:t>rs</w:t>
      </w:r>
      <w:proofErr w:type="spellEnd"/>
      <w:r w:rsidRPr="00787111">
        <w:rPr>
          <w:rFonts w:ascii="Courier New" w:hAnsi="Courier New" w:cs="Courier New"/>
        </w:rPr>
        <w:t>)</w:t>
      </w:r>
      <w:r w:rsidRPr="00787111">
        <w:t xml:space="preserve"> </w:t>
      </w:r>
      <w:r>
        <w:tab/>
      </w:r>
      <w:r>
        <w:tab/>
      </w:r>
      <w:r>
        <w:sym w:font="Wingdings" w:char="F0E0"/>
      </w:r>
      <w:r>
        <w:tab/>
      </w:r>
      <w:proofErr w:type="spellStart"/>
      <w:r w:rsidRPr="00787111">
        <w:rPr>
          <w:rFonts w:ascii="Courier New" w:hAnsi="Courier New" w:cs="Courier New"/>
        </w:rPr>
        <w:t>sw</w:t>
      </w:r>
      <w:proofErr w:type="spellEnd"/>
      <w:r w:rsidRPr="00787111">
        <w:rPr>
          <w:rFonts w:ascii="Courier New" w:hAnsi="Courier New" w:cs="Courier New"/>
        </w:rPr>
        <w:t xml:space="preserve">    $s1, 4($t1)</w:t>
      </w:r>
    </w:p>
    <w:p w14:paraId="53C89A81" w14:textId="77777777" w:rsidR="00681569" w:rsidRDefault="00787111" w:rsidP="00824F4D">
      <w:r>
        <w:t xml:space="preserve">The </w:t>
      </w:r>
      <w:proofErr w:type="spellStart"/>
      <w:r w:rsidRPr="00787111">
        <w:rPr>
          <w:rFonts w:ascii="Courier New" w:hAnsi="Courier New" w:cs="Courier New"/>
        </w:rPr>
        <w:t>addi</w:t>
      </w:r>
      <w:proofErr w:type="spellEnd"/>
      <w:r>
        <w:t xml:space="preserve"> is a I-type instruction, where </w:t>
      </w:r>
      <w:r w:rsidRPr="00787111">
        <w:rPr>
          <w:rFonts w:ascii="Courier New" w:hAnsi="Courier New" w:cs="Courier New"/>
        </w:rPr>
        <w:t>rt</w:t>
      </w:r>
      <w:r>
        <w:t xml:space="preserve"> is used for the destination register address, </w:t>
      </w:r>
      <w:proofErr w:type="spellStart"/>
      <w:r w:rsidRPr="00787111">
        <w:rPr>
          <w:rFonts w:ascii="Courier New" w:hAnsi="Courier New" w:cs="Courier New"/>
        </w:rPr>
        <w:t>rs</w:t>
      </w:r>
      <w:proofErr w:type="spellEnd"/>
      <w:r>
        <w:t xml:space="preserve"> is the base address, and </w:t>
      </w:r>
      <w:proofErr w:type="spellStart"/>
      <w:r w:rsidRPr="00787111">
        <w:rPr>
          <w:rFonts w:ascii="Courier New" w:hAnsi="Courier New" w:cs="Courier New"/>
        </w:rPr>
        <w:t>imm</w:t>
      </w:r>
      <w:proofErr w:type="spellEnd"/>
      <w:r>
        <w:t xml:space="preserve"> is the 16-bit immediate value. The </w:t>
      </w:r>
      <w:r w:rsidRPr="00787111">
        <w:rPr>
          <w:rFonts w:ascii="Courier New" w:hAnsi="Courier New" w:cs="Courier New"/>
        </w:rPr>
        <w:t>opcode</w:t>
      </w:r>
      <w:r>
        <w:t xml:space="preserve"> field of the </w:t>
      </w:r>
      <w:proofErr w:type="spellStart"/>
      <w:r w:rsidRPr="00E93E20">
        <w:rPr>
          <w:rFonts w:ascii="Courier New" w:hAnsi="Courier New" w:cs="Courier New"/>
        </w:rPr>
        <w:t>addi</w:t>
      </w:r>
      <w:proofErr w:type="spellEnd"/>
      <w:r w:rsidR="00E93E20">
        <w:t xml:space="preserve"> i</w:t>
      </w:r>
      <w:r>
        <w:t>s the decimal value 8 (00100) defined in Table 9-2.</w:t>
      </w:r>
      <w:r w:rsidR="00C552EF">
        <w:t xml:space="preserve"> Both the load word (</w:t>
      </w:r>
      <w:proofErr w:type="spellStart"/>
      <w:r w:rsidR="00C552EF" w:rsidRPr="00C552EF">
        <w:rPr>
          <w:rFonts w:ascii="Courier New" w:hAnsi="Courier New" w:cs="Courier New"/>
        </w:rPr>
        <w:t>lw</w:t>
      </w:r>
      <w:proofErr w:type="spellEnd"/>
      <w:r w:rsidR="00C552EF">
        <w:t>) and the store word (</w:t>
      </w:r>
      <w:proofErr w:type="spellStart"/>
      <w:r w:rsidR="00C552EF" w:rsidRPr="00C552EF">
        <w:rPr>
          <w:rFonts w:ascii="Courier New" w:hAnsi="Courier New" w:cs="Courier New"/>
        </w:rPr>
        <w:t>sw</w:t>
      </w:r>
      <w:proofErr w:type="spellEnd"/>
      <w:r w:rsidR="00C552EF">
        <w:t xml:space="preserve">) instructions are I-type instructions. The data </w:t>
      </w:r>
      <w:r w:rsidR="005B2AC8">
        <w:t>positioned</w:t>
      </w:r>
      <w:r w:rsidR="00C552EF">
        <w:t xml:space="preserve"> in the memory can </w:t>
      </w:r>
      <w:r w:rsidR="005B2AC8">
        <w:t>be loaded</w:t>
      </w:r>
      <w:r w:rsidR="00C552EF">
        <w:t xml:space="preserve"> to the (destination) register with the load word (</w:t>
      </w:r>
      <w:proofErr w:type="spellStart"/>
      <w:r w:rsidR="00C552EF" w:rsidRPr="00C552EF">
        <w:rPr>
          <w:rFonts w:ascii="Courier New" w:hAnsi="Courier New" w:cs="Courier New"/>
        </w:rPr>
        <w:t>lw</w:t>
      </w:r>
      <w:proofErr w:type="spellEnd"/>
      <w:r w:rsidR="00C552EF">
        <w:t xml:space="preserve">) instruction. </w:t>
      </w:r>
    </w:p>
    <w:p w14:paraId="07F5E780" w14:textId="0808D6EA" w:rsidR="00681569" w:rsidRDefault="00A91521" w:rsidP="00824F4D">
      <w:r>
        <w:t xml:space="preserve">The </w:t>
      </w:r>
      <w:r w:rsidRPr="00787111">
        <w:rPr>
          <w:rFonts w:ascii="Courier New" w:hAnsi="Courier New" w:cs="Courier New"/>
        </w:rPr>
        <w:t>opcode</w:t>
      </w:r>
      <w:r>
        <w:t xml:space="preserve"> field of the </w:t>
      </w:r>
      <w:proofErr w:type="spellStart"/>
      <w:r>
        <w:rPr>
          <w:rFonts w:ascii="Courier New" w:hAnsi="Courier New" w:cs="Courier New"/>
        </w:rPr>
        <w:t>lw</w:t>
      </w:r>
      <w:proofErr w:type="spellEnd"/>
      <w:r>
        <w:t xml:space="preserve"> instruction is the decimal value 35. </w:t>
      </w:r>
      <w:r w:rsidR="005B2AC8">
        <w:t xml:space="preserve">For the </w:t>
      </w:r>
      <w:proofErr w:type="spellStart"/>
      <w:r w:rsidR="005B2AC8" w:rsidRPr="00C552EF">
        <w:rPr>
          <w:rFonts w:ascii="Courier New" w:hAnsi="Courier New" w:cs="Courier New"/>
        </w:rPr>
        <w:t>lw</w:t>
      </w:r>
      <w:proofErr w:type="spellEnd"/>
      <w:r w:rsidR="005B2AC8">
        <w:t xml:space="preserve"> instruction, the memory address is calculated with the sum of the base register address and the offset value. </w:t>
      </w:r>
      <w:r w:rsidR="00681569">
        <w:t xml:space="preserve">In the above example, the base register address is </w:t>
      </w:r>
      <w:r w:rsidR="00681569" w:rsidRPr="00787111">
        <w:rPr>
          <w:rFonts w:ascii="Courier New" w:hAnsi="Courier New" w:cs="Courier New"/>
        </w:rPr>
        <w:t>$0</w:t>
      </w:r>
      <w:r w:rsidR="00681569">
        <w:t xml:space="preserve"> and the offset value is 32. The calculated memory address is 32. </w:t>
      </w:r>
      <w:r w:rsidR="005B2AC8">
        <w:t xml:space="preserve">After finding the data </w:t>
      </w:r>
      <w:r w:rsidR="00681569">
        <w:t>that is located in t</w:t>
      </w:r>
      <w:r w:rsidR="005B2AC8">
        <w:t>he</w:t>
      </w:r>
      <w:r w:rsidR="00681569">
        <w:t xml:space="preserve"> memory (</w:t>
      </w:r>
      <w:r w:rsidR="005B2AC8">
        <w:t>memory address</w:t>
      </w:r>
      <w:r w:rsidR="00681569">
        <w:t>: 32)</w:t>
      </w:r>
      <w:r w:rsidR="005B2AC8">
        <w:t>, the data is loaded into</w:t>
      </w:r>
      <w:r w:rsidR="00C552EF">
        <w:t xml:space="preserve"> the destination register address</w:t>
      </w:r>
      <w:r w:rsidR="005B2AC8">
        <w:t xml:space="preserve"> (</w:t>
      </w:r>
      <w:r w:rsidR="00681569" w:rsidRPr="00787111">
        <w:rPr>
          <w:rFonts w:ascii="Courier New" w:hAnsi="Courier New" w:cs="Courier New"/>
        </w:rPr>
        <w:t>$t2</w:t>
      </w:r>
      <w:r w:rsidR="005B2AC8">
        <w:t>).</w:t>
      </w:r>
      <w:r w:rsidR="00C552EF">
        <w:t xml:space="preserve">  </w:t>
      </w:r>
    </w:p>
    <w:p w14:paraId="4D91AB60" w14:textId="5CFB7E9E" w:rsidR="00681569" w:rsidRDefault="00A91521" w:rsidP="00824F4D">
      <w:r>
        <w:t xml:space="preserve">The </w:t>
      </w:r>
      <w:r w:rsidRPr="00787111">
        <w:rPr>
          <w:rFonts w:ascii="Courier New" w:hAnsi="Courier New" w:cs="Courier New"/>
        </w:rPr>
        <w:t>opcode</w:t>
      </w:r>
      <w:r>
        <w:t xml:space="preserve"> field of the </w:t>
      </w:r>
      <w:proofErr w:type="spellStart"/>
      <w:r>
        <w:rPr>
          <w:rFonts w:ascii="Courier New" w:hAnsi="Courier New" w:cs="Courier New"/>
        </w:rPr>
        <w:t>sw</w:t>
      </w:r>
      <w:proofErr w:type="spellEnd"/>
      <w:r>
        <w:t xml:space="preserve"> instruction is the decimal value 43. </w:t>
      </w:r>
      <w:r w:rsidR="005B2AC8">
        <w:t>The data positioned in the register file can be stored to the memory with the store word (</w:t>
      </w:r>
      <w:proofErr w:type="spellStart"/>
      <w:r w:rsidR="005B2AC8" w:rsidRPr="00C552EF">
        <w:rPr>
          <w:rFonts w:ascii="Courier New" w:hAnsi="Courier New" w:cs="Courier New"/>
        </w:rPr>
        <w:t>sw</w:t>
      </w:r>
      <w:proofErr w:type="spellEnd"/>
      <w:r w:rsidR="005B2AC8">
        <w:t xml:space="preserve">) instruction. For the </w:t>
      </w:r>
      <w:proofErr w:type="spellStart"/>
      <w:r w:rsidR="005B2AC8">
        <w:rPr>
          <w:rFonts w:ascii="Courier New" w:hAnsi="Courier New" w:cs="Courier New"/>
        </w:rPr>
        <w:t>sw</w:t>
      </w:r>
      <w:proofErr w:type="spellEnd"/>
      <w:r w:rsidR="005B2AC8">
        <w:t xml:space="preserve"> instruction, the memory address is calculated in </w:t>
      </w:r>
      <w:r w:rsidR="00681569">
        <w:t xml:space="preserve">the same way </w:t>
      </w:r>
      <w:r>
        <w:t>to</w:t>
      </w:r>
      <w:r w:rsidR="00681569">
        <w:t xml:space="preserve"> the</w:t>
      </w:r>
      <w:r w:rsidR="005B2AC8">
        <w:t xml:space="preserve"> </w:t>
      </w:r>
      <w:proofErr w:type="spellStart"/>
      <w:r w:rsidR="005B2AC8" w:rsidRPr="00681569">
        <w:rPr>
          <w:rFonts w:ascii="Courier New" w:hAnsi="Courier New" w:cs="Courier New"/>
        </w:rPr>
        <w:t>lw</w:t>
      </w:r>
      <w:proofErr w:type="spellEnd"/>
      <w:r w:rsidR="005B2AC8">
        <w:t xml:space="preserve"> instruction. </w:t>
      </w:r>
      <w:r w:rsidR="00681569">
        <w:t xml:space="preserve">In the above example, the base </w:t>
      </w:r>
      <w:r>
        <w:t xml:space="preserve">register address </w:t>
      </w:r>
      <w:r w:rsidRPr="00787111">
        <w:rPr>
          <w:rFonts w:ascii="Courier New" w:hAnsi="Courier New" w:cs="Courier New"/>
        </w:rPr>
        <w:t>$t1</w:t>
      </w:r>
      <w:r>
        <w:t xml:space="preserve"> is and the offset value is 4. The memory address is the sum of the value in </w:t>
      </w:r>
      <w:r w:rsidRPr="00787111">
        <w:rPr>
          <w:rFonts w:ascii="Courier New" w:hAnsi="Courier New" w:cs="Courier New"/>
        </w:rPr>
        <w:t>$t1</w:t>
      </w:r>
      <w:r>
        <w:t xml:space="preserve"> and the offset value, </w:t>
      </w:r>
      <w:r w:rsidRPr="00787111">
        <w:rPr>
          <w:rFonts w:ascii="Courier New" w:hAnsi="Courier New" w:cs="Courier New"/>
        </w:rPr>
        <w:t>$t1</w:t>
      </w:r>
      <w:r>
        <w:rPr>
          <w:rFonts w:ascii="Courier New" w:hAnsi="Courier New" w:cs="Courier New"/>
        </w:rPr>
        <w:t xml:space="preserve"> + 4</w:t>
      </w:r>
      <w:r>
        <w:t xml:space="preserve">. The value located in the register </w:t>
      </w:r>
      <w:r w:rsidRPr="00787111">
        <w:rPr>
          <w:rFonts w:ascii="Courier New" w:hAnsi="Courier New" w:cs="Courier New"/>
        </w:rPr>
        <w:t>$s1</w:t>
      </w:r>
      <w:r>
        <w:t xml:space="preserve"> is stored in the memory address </w:t>
      </w:r>
      <w:r w:rsidRPr="00787111">
        <w:rPr>
          <w:rFonts w:ascii="Courier New" w:hAnsi="Courier New" w:cs="Courier New"/>
        </w:rPr>
        <w:t>$t1</w:t>
      </w:r>
      <w:r>
        <w:rPr>
          <w:rFonts w:ascii="Courier New" w:hAnsi="Courier New" w:cs="Courier New"/>
        </w:rPr>
        <w:t xml:space="preserve"> + 4</w:t>
      </w:r>
      <w:r w:rsidRPr="00A91521">
        <w:t>.</w:t>
      </w:r>
    </w:p>
    <w:p w14:paraId="37355C13" w14:textId="0D5B5945" w:rsidR="00A91521" w:rsidRDefault="00A91521" w:rsidP="00824F4D">
      <w:r>
        <w:t>The following figure shows the field values of the above examples:</w:t>
      </w:r>
    </w:p>
    <w:p w14:paraId="047C520F" w14:textId="2F5FD15E" w:rsidR="00400AF1" w:rsidRDefault="00400AF1" w:rsidP="00400AF1">
      <w:pPr>
        <w:spacing w:after="0"/>
        <w:jc w:val="center"/>
      </w:pPr>
      <w:r>
        <w:rPr>
          <w:noProof/>
        </w:rPr>
        <w:lastRenderedPageBreak/>
        <w:drawing>
          <wp:inline distT="0" distB="0" distL="0" distR="0" wp14:anchorId="4A95A40E" wp14:editId="66B0B96E">
            <wp:extent cx="4725619" cy="135875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84250" cy="1375610"/>
                    </a:xfrm>
                    <a:prstGeom prst="rect">
                      <a:avLst/>
                    </a:prstGeom>
                    <a:noFill/>
                  </pic:spPr>
                </pic:pic>
              </a:graphicData>
            </a:graphic>
          </wp:inline>
        </w:drawing>
      </w:r>
    </w:p>
    <w:p w14:paraId="44103733" w14:textId="05115508" w:rsidR="00400AF1" w:rsidRDefault="00400AF1" w:rsidP="00400AF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11</w:t>
      </w:r>
      <w:r w:rsidR="008F7DA0">
        <w:rPr>
          <w:noProof/>
        </w:rPr>
        <w:fldChar w:fldCharType="end"/>
      </w:r>
      <w:r>
        <w:t xml:space="preserve">. I-type Instruction fields with </w:t>
      </w:r>
      <w:r w:rsidRPr="00DF3835">
        <w:t>Decimal Representation</w:t>
      </w:r>
    </w:p>
    <w:p w14:paraId="09EFDDD1" w14:textId="14B559A1" w:rsidR="00400AF1" w:rsidRDefault="00400AF1" w:rsidP="00824F4D"/>
    <w:p w14:paraId="45A77F99" w14:textId="6220B552" w:rsidR="00400AF1" w:rsidRDefault="00400AF1" w:rsidP="00400AF1">
      <w:r>
        <w:t xml:space="preserve">The decimal representations are expressed with binary number representations, </w:t>
      </w:r>
      <w:proofErr w:type="gramStart"/>
      <w:r>
        <w:t>i.e.</w:t>
      </w:r>
      <w:proofErr w:type="gramEnd"/>
      <w:r>
        <w:t xml:space="preserve"> machine code, as shown below:</w:t>
      </w:r>
    </w:p>
    <w:p w14:paraId="351AD805" w14:textId="111D1DF7" w:rsidR="00A91521" w:rsidRDefault="00400AF1" w:rsidP="00F71CBA">
      <w:pPr>
        <w:spacing w:after="0"/>
        <w:jc w:val="center"/>
      </w:pPr>
      <w:r>
        <w:rPr>
          <w:noProof/>
        </w:rPr>
        <w:drawing>
          <wp:inline distT="0" distB="0" distL="0" distR="0" wp14:anchorId="55E187C2" wp14:editId="65CD4816">
            <wp:extent cx="4930445" cy="141764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07109" cy="1439688"/>
                    </a:xfrm>
                    <a:prstGeom prst="rect">
                      <a:avLst/>
                    </a:prstGeom>
                    <a:noFill/>
                  </pic:spPr>
                </pic:pic>
              </a:graphicData>
            </a:graphic>
          </wp:inline>
        </w:drawing>
      </w:r>
    </w:p>
    <w:p w14:paraId="254A5CB6" w14:textId="4300BCA9" w:rsidR="00400AF1" w:rsidRDefault="00400AF1" w:rsidP="00400AF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12</w:t>
      </w:r>
      <w:r w:rsidR="008F7DA0">
        <w:rPr>
          <w:noProof/>
        </w:rPr>
        <w:fldChar w:fldCharType="end"/>
      </w:r>
      <w:r>
        <w:t>. I-type Instruction field with Binary Number</w:t>
      </w:r>
      <w:r w:rsidRPr="00DF3835">
        <w:t xml:space="preserve"> Representation</w:t>
      </w:r>
    </w:p>
    <w:p w14:paraId="2DFE54E7" w14:textId="0EE8DA8D" w:rsidR="00302B7A" w:rsidRDefault="00302B7A" w:rsidP="00824F4D"/>
    <w:p w14:paraId="16150E1F" w14:textId="5A1AD6FE" w:rsidR="00400AF1" w:rsidRDefault="00400AF1" w:rsidP="00400AF1">
      <w:pPr>
        <w:pStyle w:val="Heading3"/>
      </w:pPr>
      <w:bookmarkStart w:id="94" w:name="_Toc98151811"/>
      <w:r w:rsidRPr="00400AF1">
        <w:t>J-type Instructions</w:t>
      </w:r>
      <w:bookmarkEnd w:id="94"/>
    </w:p>
    <w:p w14:paraId="5610E997" w14:textId="6A469CD8" w:rsidR="00400AF1" w:rsidRDefault="00400AF1" w:rsidP="00824F4D"/>
    <w:p w14:paraId="31FBEBE0" w14:textId="37FD9068" w:rsidR="005F3EE7" w:rsidRDefault="005F3EE7" w:rsidP="00824F4D">
      <w:r>
        <w:t>The J-type instruction is used to jump the target of the address. The following figure shows the J-type instruction field.</w:t>
      </w:r>
    </w:p>
    <w:p w14:paraId="4C282CA2" w14:textId="588CB543" w:rsidR="00400AF1" w:rsidRDefault="00F71CBA" w:rsidP="00F71CBA">
      <w:pPr>
        <w:spacing w:after="0"/>
        <w:jc w:val="center"/>
      </w:pPr>
      <w:r>
        <w:rPr>
          <w:noProof/>
        </w:rPr>
        <w:drawing>
          <wp:inline distT="0" distB="0" distL="0" distR="0" wp14:anchorId="328000DF" wp14:editId="3CCBA72C">
            <wp:extent cx="4067251" cy="63051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33937" cy="640856"/>
                    </a:xfrm>
                    <a:prstGeom prst="rect">
                      <a:avLst/>
                    </a:prstGeom>
                    <a:noFill/>
                  </pic:spPr>
                </pic:pic>
              </a:graphicData>
            </a:graphic>
          </wp:inline>
        </w:drawing>
      </w:r>
    </w:p>
    <w:p w14:paraId="7CC2EFC0" w14:textId="292901CE" w:rsidR="00F71CBA" w:rsidRDefault="00F71CBA" w:rsidP="00F71CB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13</w:t>
      </w:r>
      <w:r w:rsidR="008F7DA0">
        <w:rPr>
          <w:noProof/>
        </w:rPr>
        <w:fldChar w:fldCharType="end"/>
      </w:r>
      <w:r>
        <w:t>. J-type Instruction Fields</w:t>
      </w:r>
    </w:p>
    <w:p w14:paraId="7B23B9BC" w14:textId="30230A1C" w:rsidR="00F71CBA" w:rsidRDefault="00F71CBA" w:rsidP="00824F4D">
      <w:r>
        <w:t>Jump instruction uses word address and updates PC with concatenation of the following values (total of 32 bits):</w:t>
      </w:r>
    </w:p>
    <w:p w14:paraId="099679EB" w14:textId="15370712" w:rsidR="00F71CBA" w:rsidRPr="00F71CBA" w:rsidRDefault="00F71CBA" w:rsidP="00F71CBA">
      <w:pPr>
        <w:pStyle w:val="ListParagraph"/>
        <w:numPr>
          <w:ilvl w:val="0"/>
          <w:numId w:val="1"/>
        </w:numPr>
      </w:pPr>
      <w:r w:rsidRPr="00F71CBA">
        <w:t>Top 4 bits of old PC</w:t>
      </w:r>
      <w:r>
        <w:tab/>
      </w:r>
      <w:r>
        <w:tab/>
        <w:t>( 4 bits)</w:t>
      </w:r>
    </w:p>
    <w:p w14:paraId="6CCFD5F4" w14:textId="1FB276C6" w:rsidR="00F71CBA" w:rsidRPr="00F71CBA" w:rsidRDefault="00F71CBA" w:rsidP="00F71CBA">
      <w:pPr>
        <w:pStyle w:val="ListParagraph"/>
        <w:numPr>
          <w:ilvl w:val="0"/>
          <w:numId w:val="1"/>
        </w:numPr>
      </w:pPr>
      <w:r w:rsidRPr="00F71CBA">
        <w:t>26-bit jump address</w:t>
      </w:r>
      <w:r>
        <w:tab/>
      </w:r>
      <w:r>
        <w:tab/>
        <w:t>(26 bits)</w:t>
      </w:r>
    </w:p>
    <w:p w14:paraId="7C4FEA92" w14:textId="200C3B76" w:rsidR="00F71CBA" w:rsidRPr="00F71CBA" w:rsidRDefault="00F71CBA" w:rsidP="00F71CBA">
      <w:pPr>
        <w:pStyle w:val="ListParagraph"/>
        <w:numPr>
          <w:ilvl w:val="0"/>
          <w:numId w:val="1"/>
        </w:numPr>
      </w:pPr>
      <w:r w:rsidRPr="00F71CBA">
        <w:t>00</w:t>
      </w:r>
      <w:r>
        <w:tab/>
      </w:r>
      <w:r>
        <w:tab/>
      </w:r>
      <w:r>
        <w:tab/>
      </w:r>
      <w:r>
        <w:tab/>
        <w:t>(2 bits)</w:t>
      </w:r>
    </w:p>
    <w:p w14:paraId="7C2286C7" w14:textId="647946A0" w:rsidR="00F71CBA" w:rsidRDefault="00F71CBA" w:rsidP="00824F4D"/>
    <w:p w14:paraId="1B975945" w14:textId="3BA4F1C1" w:rsidR="00CF5725" w:rsidRDefault="00CF5725" w:rsidP="00824F4D">
      <w:r>
        <w:t>The following example codes show how the Jump instruction is used in the assembly code.</w:t>
      </w:r>
    </w:p>
    <w:tbl>
      <w:tblPr>
        <w:tblStyle w:val="TableGrid"/>
        <w:tblW w:w="0" w:type="auto"/>
        <w:jc w:val="center"/>
        <w:tblLook w:val="04A0" w:firstRow="1" w:lastRow="0" w:firstColumn="1" w:lastColumn="0" w:noHBand="0" w:noVBand="1"/>
      </w:tblPr>
      <w:tblGrid>
        <w:gridCol w:w="7465"/>
      </w:tblGrid>
      <w:tr w:rsidR="00CF5725" w14:paraId="27155FD3" w14:textId="77777777" w:rsidTr="00CF5725">
        <w:trPr>
          <w:jc w:val="center"/>
        </w:trPr>
        <w:tc>
          <w:tcPr>
            <w:tcW w:w="7465" w:type="dxa"/>
          </w:tcPr>
          <w:p w14:paraId="568AF5EF" w14:textId="5D65DDAE" w:rsidR="00CF5725" w:rsidRPr="00427ED7" w:rsidRDefault="00CF5725" w:rsidP="00CF5725">
            <w:pPr>
              <w:spacing w:before="120"/>
              <w:rPr>
                <w:rFonts w:ascii="Courier New" w:hAnsi="Courier New" w:cs="Courier New"/>
              </w:rPr>
            </w:pPr>
            <w:r w:rsidRPr="00427ED7">
              <w:rPr>
                <w:bCs/>
              </w:rPr>
              <w:tab/>
            </w:r>
            <w:proofErr w:type="spellStart"/>
            <w:r w:rsidR="00C5174C" w:rsidRPr="00427ED7">
              <w:rPr>
                <w:rFonts w:ascii="Courier New" w:hAnsi="Courier New" w:cs="Courier New"/>
                <w:bCs/>
              </w:rPr>
              <w:t>A</w:t>
            </w:r>
            <w:r w:rsidRPr="00427ED7">
              <w:rPr>
                <w:rFonts w:ascii="Courier New" w:hAnsi="Courier New" w:cs="Courier New"/>
                <w:bCs/>
              </w:rPr>
              <w:t>ddi</w:t>
            </w:r>
            <w:proofErr w:type="spellEnd"/>
            <w:r w:rsidRPr="00427ED7">
              <w:rPr>
                <w:rFonts w:ascii="Courier New" w:hAnsi="Courier New" w:cs="Courier New"/>
                <w:bCs/>
              </w:rPr>
              <w:tab/>
              <w:t>$s0, $0, 4</w:t>
            </w:r>
            <w:r w:rsidRPr="00427ED7">
              <w:rPr>
                <w:rFonts w:ascii="Courier New" w:hAnsi="Courier New" w:cs="Courier New"/>
                <w:bCs/>
              </w:rPr>
              <w:tab/>
              <w:t xml:space="preserve">  </w:t>
            </w:r>
            <w:r w:rsidR="00427ED7">
              <w:rPr>
                <w:rFonts w:ascii="Courier New" w:hAnsi="Courier New" w:cs="Courier New"/>
                <w:bCs/>
              </w:rPr>
              <w:tab/>
            </w:r>
            <w:r w:rsidR="00427ED7">
              <w:rPr>
                <w:rFonts w:ascii="Courier New" w:hAnsi="Courier New" w:cs="Courier New"/>
                <w:bCs/>
              </w:rPr>
              <w:tab/>
            </w:r>
            <w:r w:rsidRPr="00427ED7">
              <w:rPr>
                <w:rFonts w:ascii="Courier New" w:hAnsi="Courier New" w:cs="Courier New"/>
                <w:bCs/>
              </w:rPr>
              <w:t># $s0 = 4</w:t>
            </w:r>
          </w:p>
          <w:p w14:paraId="2C09B029" w14:textId="01A9C1B4" w:rsidR="00CF5725" w:rsidRPr="00427ED7" w:rsidRDefault="00CF5725" w:rsidP="00CF5725">
            <w:pPr>
              <w:rPr>
                <w:rFonts w:ascii="Courier New" w:hAnsi="Courier New" w:cs="Courier New"/>
              </w:rPr>
            </w:pPr>
            <w:r w:rsidRPr="00427ED7">
              <w:rPr>
                <w:rFonts w:ascii="Courier New" w:hAnsi="Courier New" w:cs="Courier New"/>
                <w:bCs/>
              </w:rPr>
              <w:lastRenderedPageBreak/>
              <w:tab/>
            </w:r>
            <w:proofErr w:type="spellStart"/>
            <w:r w:rsidRPr="00427ED7">
              <w:rPr>
                <w:rFonts w:ascii="Courier New" w:hAnsi="Courier New" w:cs="Courier New"/>
                <w:bCs/>
              </w:rPr>
              <w:t>addi</w:t>
            </w:r>
            <w:proofErr w:type="spellEnd"/>
            <w:r w:rsidRPr="00427ED7">
              <w:rPr>
                <w:rFonts w:ascii="Courier New" w:hAnsi="Courier New" w:cs="Courier New"/>
                <w:bCs/>
              </w:rPr>
              <w:tab/>
              <w:t>$s1, $0, 1</w:t>
            </w:r>
            <w:r w:rsidRPr="00427ED7">
              <w:rPr>
                <w:rFonts w:ascii="Courier New" w:hAnsi="Courier New" w:cs="Courier New"/>
                <w:bCs/>
              </w:rPr>
              <w:tab/>
              <w:t xml:space="preserve">  </w:t>
            </w:r>
            <w:r w:rsidR="00427ED7">
              <w:rPr>
                <w:rFonts w:ascii="Courier New" w:hAnsi="Courier New" w:cs="Courier New"/>
                <w:bCs/>
              </w:rPr>
              <w:tab/>
            </w:r>
            <w:r w:rsidR="00427ED7">
              <w:rPr>
                <w:rFonts w:ascii="Courier New" w:hAnsi="Courier New" w:cs="Courier New"/>
                <w:bCs/>
              </w:rPr>
              <w:tab/>
            </w:r>
            <w:r w:rsidRPr="00427ED7">
              <w:rPr>
                <w:rFonts w:ascii="Courier New" w:hAnsi="Courier New" w:cs="Courier New"/>
                <w:bCs/>
              </w:rPr>
              <w:t># $s1 = 1</w:t>
            </w:r>
          </w:p>
          <w:p w14:paraId="0AB7E2AC" w14:textId="1148BA4A" w:rsidR="00CF5725" w:rsidRPr="00427ED7" w:rsidRDefault="00CF5725" w:rsidP="00CF5725">
            <w:pPr>
              <w:rPr>
                <w:rFonts w:ascii="Courier New" w:hAnsi="Courier New" w:cs="Courier New"/>
              </w:rPr>
            </w:pPr>
            <w:r w:rsidRPr="00427ED7">
              <w:rPr>
                <w:rFonts w:ascii="Courier New" w:hAnsi="Courier New" w:cs="Courier New"/>
                <w:bCs/>
              </w:rPr>
              <w:tab/>
              <w:t>j</w:t>
            </w:r>
            <w:r w:rsidRPr="00427ED7">
              <w:rPr>
                <w:rFonts w:ascii="Courier New" w:hAnsi="Courier New" w:cs="Courier New"/>
                <w:bCs/>
              </w:rPr>
              <w:tab/>
            </w:r>
            <w:r w:rsidRPr="00427ED7">
              <w:rPr>
                <w:rFonts w:ascii="Courier New" w:hAnsi="Courier New" w:cs="Courier New"/>
                <w:bCs/>
              </w:rPr>
              <w:tab/>
              <w:t>target</w:t>
            </w:r>
            <w:r w:rsidRPr="00427ED7">
              <w:rPr>
                <w:rFonts w:ascii="Courier New" w:hAnsi="Courier New" w:cs="Courier New"/>
                <w:bCs/>
              </w:rPr>
              <w:tab/>
            </w:r>
            <w:r w:rsidR="00427ED7">
              <w:rPr>
                <w:rFonts w:ascii="Courier New" w:hAnsi="Courier New" w:cs="Courier New"/>
                <w:bCs/>
              </w:rPr>
              <w:tab/>
            </w:r>
            <w:r w:rsidRPr="00427ED7">
              <w:rPr>
                <w:rFonts w:ascii="Courier New" w:hAnsi="Courier New" w:cs="Courier New"/>
                <w:bCs/>
              </w:rPr>
              <w:t># jump to target</w:t>
            </w:r>
          </w:p>
          <w:p w14:paraId="4B7FA8CA" w14:textId="3182BFF9" w:rsidR="00CF5725" w:rsidRPr="00427ED7" w:rsidRDefault="00CF5725" w:rsidP="00CF5725">
            <w:pPr>
              <w:rPr>
                <w:rFonts w:ascii="Courier New" w:hAnsi="Courier New" w:cs="Courier New"/>
              </w:rPr>
            </w:pPr>
            <w:r w:rsidRPr="00427ED7">
              <w:rPr>
                <w:rFonts w:ascii="Courier New" w:hAnsi="Courier New" w:cs="Courier New"/>
                <w:bCs/>
              </w:rPr>
              <w:tab/>
            </w:r>
            <w:proofErr w:type="spellStart"/>
            <w:r w:rsidRPr="00427ED7">
              <w:rPr>
                <w:rFonts w:ascii="Courier New" w:hAnsi="Courier New" w:cs="Courier New"/>
                <w:bCs/>
              </w:rPr>
              <w:t>addi</w:t>
            </w:r>
            <w:proofErr w:type="spellEnd"/>
            <w:r w:rsidRPr="00427ED7">
              <w:rPr>
                <w:rFonts w:ascii="Courier New" w:hAnsi="Courier New" w:cs="Courier New"/>
                <w:bCs/>
              </w:rPr>
              <w:tab/>
              <w:t>$s1, $s1, 1</w:t>
            </w:r>
            <w:r w:rsidRPr="00427ED7">
              <w:rPr>
                <w:rFonts w:ascii="Courier New" w:hAnsi="Courier New" w:cs="Courier New"/>
                <w:bCs/>
              </w:rPr>
              <w:tab/>
              <w:t xml:space="preserve">  </w:t>
            </w:r>
            <w:r w:rsidR="00427ED7">
              <w:rPr>
                <w:rFonts w:ascii="Courier New" w:hAnsi="Courier New" w:cs="Courier New"/>
                <w:bCs/>
              </w:rPr>
              <w:tab/>
            </w:r>
            <w:r w:rsidRPr="00427ED7">
              <w:rPr>
                <w:rFonts w:ascii="Courier New" w:hAnsi="Courier New" w:cs="Courier New"/>
                <w:bCs/>
              </w:rPr>
              <w:t># not executed</w:t>
            </w:r>
          </w:p>
          <w:p w14:paraId="7B7B3215" w14:textId="000B789F" w:rsidR="00CF5725" w:rsidRPr="00427ED7" w:rsidRDefault="00CF5725" w:rsidP="00CF5725">
            <w:pPr>
              <w:rPr>
                <w:rFonts w:ascii="Courier New" w:hAnsi="Courier New" w:cs="Courier New"/>
              </w:rPr>
            </w:pPr>
            <w:r w:rsidRPr="00427ED7">
              <w:rPr>
                <w:rFonts w:ascii="Courier New" w:hAnsi="Courier New" w:cs="Courier New"/>
                <w:bCs/>
              </w:rPr>
              <w:tab/>
              <w:t>sub</w:t>
            </w:r>
            <w:r w:rsidRPr="00427ED7">
              <w:rPr>
                <w:rFonts w:ascii="Courier New" w:hAnsi="Courier New" w:cs="Courier New"/>
                <w:bCs/>
              </w:rPr>
              <w:tab/>
              <w:t>$s1, $s1, $s0</w:t>
            </w:r>
            <w:r w:rsidRPr="00427ED7">
              <w:rPr>
                <w:rFonts w:ascii="Courier New" w:hAnsi="Courier New" w:cs="Courier New"/>
                <w:bCs/>
              </w:rPr>
              <w:tab/>
              <w:t xml:space="preserve">  </w:t>
            </w:r>
            <w:r w:rsidR="00427ED7">
              <w:rPr>
                <w:rFonts w:ascii="Courier New" w:hAnsi="Courier New" w:cs="Courier New"/>
                <w:bCs/>
              </w:rPr>
              <w:tab/>
            </w:r>
            <w:r w:rsidRPr="00427ED7">
              <w:rPr>
                <w:rFonts w:ascii="Courier New" w:hAnsi="Courier New" w:cs="Courier New"/>
                <w:bCs/>
              </w:rPr>
              <w:t># not executed</w:t>
            </w:r>
          </w:p>
          <w:p w14:paraId="403D54A0" w14:textId="77777777" w:rsidR="00CF5725" w:rsidRPr="00427ED7" w:rsidRDefault="00CF5725" w:rsidP="00CF5725">
            <w:pPr>
              <w:rPr>
                <w:rFonts w:ascii="Courier New" w:hAnsi="Courier New" w:cs="Courier New"/>
              </w:rPr>
            </w:pPr>
            <w:r w:rsidRPr="00427ED7">
              <w:rPr>
                <w:rFonts w:ascii="Courier New" w:hAnsi="Courier New" w:cs="Courier New"/>
                <w:bCs/>
              </w:rPr>
              <w:t>target:</w:t>
            </w:r>
          </w:p>
          <w:p w14:paraId="5C00D5C2" w14:textId="531F11F9" w:rsidR="00CF5725" w:rsidRPr="00CF5725" w:rsidRDefault="00CF5725" w:rsidP="00CF5725">
            <w:pPr>
              <w:spacing w:after="120"/>
              <w:rPr>
                <w:rFonts w:ascii="Courier New" w:hAnsi="Courier New" w:cs="Courier New"/>
              </w:rPr>
            </w:pPr>
            <w:r w:rsidRPr="00427ED7">
              <w:rPr>
                <w:rFonts w:ascii="Courier New" w:hAnsi="Courier New" w:cs="Courier New"/>
                <w:bCs/>
              </w:rPr>
              <w:tab/>
              <w:t>add</w:t>
            </w:r>
            <w:r w:rsidRPr="00427ED7">
              <w:rPr>
                <w:rFonts w:ascii="Courier New" w:hAnsi="Courier New" w:cs="Courier New"/>
                <w:bCs/>
              </w:rPr>
              <w:tab/>
              <w:t>$s1, $s1, $s0</w:t>
            </w:r>
            <w:r w:rsidRPr="00427ED7">
              <w:rPr>
                <w:rFonts w:ascii="Courier New" w:hAnsi="Courier New" w:cs="Courier New"/>
                <w:bCs/>
              </w:rPr>
              <w:tab/>
              <w:t xml:space="preserve">  </w:t>
            </w:r>
            <w:r w:rsidR="00427ED7">
              <w:rPr>
                <w:rFonts w:ascii="Courier New" w:hAnsi="Courier New" w:cs="Courier New"/>
                <w:bCs/>
              </w:rPr>
              <w:tab/>
            </w:r>
            <w:r w:rsidRPr="00427ED7">
              <w:rPr>
                <w:rFonts w:ascii="Courier New" w:hAnsi="Courier New" w:cs="Courier New"/>
                <w:bCs/>
              </w:rPr>
              <w:t># $s1 = 1 + 4 = 5</w:t>
            </w:r>
          </w:p>
        </w:tc>
      </w:tr>
    </w:tbl>
    <w:p w14:paraId="41DB447E" w14:textId="13DF6546" w:rsidR="00CF5725" w:rsidRDefault="00CF5725" w:rsidP="00824F4D"/>
    <w:p w14:paraId="7C3CFD8D" w14:textId="4FC18AF1" w:rsidR="00CF5725" w:rsidRDefault="00262162" w:rsidP="00824F4D">
      <w:r>
        <w:t xml:space="preserve">The first two </w:t>
      </w:r>
      <w:proofErr w:type="spellStart"/>
      <w:r w:rsidRPr="00262162">
        <w:rPr>
          <w:rFonts w:ascii="Courier New" w:hAnsi="Courier New" w:cs="Courier New"/>
        </w:rPr>
        <w:t>addi</w:t>
      </w:r>
      <w:proofErr w:type="spellEnd"/>
      <w:r>
        <w:t xml:space="preserve"> instructions execute the immediate arithmetic operations, where the destination register address </w:t>
      </w:r>
      <w:r w:rsidRPr="00262162">
        <w:rPr>
          <w:rFonts w:ascii="Courier New" w:hAnsi="Courier New" w:cs="Courier New"/>
        </w:rPr>
        <w:t>$s0</w:t>
      </w:r>
      <w:r>
        <w:t xml:space="preserve"> holds the sum of </w:t>
      </w:r>
      <w:r w:rsidRPr="00262162">
        <w:rPr>
          <w:rFonts w:ascii="Courier New" w:hAnsi="Courier New" w:cs="Courier New"/>
        </w:rPr>
        <w:t>$0</w:t>
      </w:r>
      <w:r>
        <w:t xml:space="preserve"> and 4 (</w:t>
      </w:r>
      <w:r w:rsidRPr="00262162">
        <w:rPr>
          <w:rFonts w:ascii="Courier New" w:hAnsi="Courier New" w:cs="Courier New"/>
        </w:rPr>
        <w:t>$s</w:t>
      </w:r>
      <w:r>
        <w:rPr>
          <w:rFonts w:ascii="Courier New" w:hAnsi="Courier New" w:cs="Courier New"/>
        </w:rPr>
        <w:t>0=4</w:t>
      </w:r>
      <w:r>
        <w:t xml:space="preserve">), and the destination register address </w:t>
      </w:r>
      <w:r w:rsidRPr="00262162">
        <w:rPr>
          <w:rFonts w:ascii="Courier New" w:hAnsi="Courier New" w:cs="Courier New"/>
        </w:rPr>
        <w:t>$s1</w:t>
      </w:r>
      <w:r>
        <w:t xml:space="preserve"> holds the sum of </w:t>
      </w:r>
      <w:r w:rsidRPr="00262162">
        <w:rPr>
          <w:rFonts w:ascii="Courier New" w:hAnsi="Courier New" w:cs="Courier New"/>
        </w:rPr>
        <w:t>$0</w:t>
      </w:r>
      <w:r>
        <w:t xml:space="preserve"> and 1 (</w:t>
      </w:r>
      <w:r w:rsidRPr="00262162">
        <w:rPr>
          <w:rFonts w:ascii="Courier New" w:hAnsi="Courier New" w:cs="Courier New"/>
        </w:rPr>
        <w:t>$s1</w:t>
      </w:r>
      <w:r>
        <w:rPr>
          <w:rFonts w:ascii="Courier New" w:hAnsi="Courier New" w:cs="Courier New"/>
        </w:rPr>
        <w:t>=1</w:t>
      </w:r>
      <w:r w:rsidRPr="00262162">
        <w:t>)</w:t>
      </w:r>
      <w:r>
        <w:t xml:space="preserve">. </w:t>
      </w:r>
      <w:r w:rsidR="007C08B2">
        <w:t xml:space="preserve">The jump instruction jumps the target of the address and then executes the last </w:t>
      </w:r>
      <w:r w:rsidR="007C08B2" w:rsidRPr="007C08B2">
        <w:rPr>
          <w:rFonts w:ascii="Courier New" w:hAnsi="Courier New" w:cs="Courier New"/>
        </w:rPr>
        <w:t>add</w:t>
      </w:r>
      <w:r w:rsidR="007C08B2">
        <w:t xml:space="preserve"> instruction. The</w:t>
      </w:r>
      <w:r w:rsidR="00272AD0">
        <w:t xml:space="preserve"> destination register address </w:t>
      </w:r>
      <w:r w:rsidR="00272AD0" w:rsidRPr="00262162">
        <w:rPr>
          <w:rFonts w:ascii="Courier New" w:hAnsi="Courier New" w:cs="Courier New"/>
        </w:rPr>
        <w:t>$s1</w:t>
      </w:r>
      <w:r w:rsidR="00272AD0">
        <w:t xml:space="preserve"> holds the sum of two register values 1 and 4.</w:t>
      </w:r>
    </w:p>
    <w:p w14:paraId="27FCA2C1" w14:textId="54100EF9" w:rsidR="00F71CBA" w:rsidRDefault="00F71CBA" w:rsidP="00824F4D"/>
    <w:p w14:paraId="3D899DBF" w14:textId="6CDA5F26" w:rsidR="00D029B2" w:rsidRDefault="00D029B2" w:rsidP="00D029B2">
      <w:pPr>
        <w:pStyle w:val="Heading3"/>
      </w:pPr>
      <w:bookmarkStart w:id="95" w:name="_Toc98151812"/>
      <w:r w:rsidRPr="00400AF1">
        <w:t>Instruction</w:t>
      </w:r>
      <w:r>
        <w:t xml:space="preserve"> Fetch and PC</w:t>
      </w:r>
      <w:bookmarkEnd w:id="95"/>
    </w:p>
    <w:p w14:paraId="071B4DF0" w14:textId="4CEE174A" w:rsidR="00D029B2" w:rsidRDefault="00D029B2" w:rsidP="00D029B2">
      <w:pPr>
        <w:spacing w:after="0"/>
      </w:pPr>
    </w:p>
    <w:p w14:paraId="2688F3AD" w14:textId="3415C07D" w:rsidR="00D029B2" w:rsidRPr="00D029B2" w:rsidRDefault="00D029B2" w:rsidP="00D029B2">
      <w:r w:rsidRPr="00D029B2">
        <w:t>Program Counter (PC) is a 32-bit register which holds the address of the next instruction to be fetched from the memory.</w:t>
      </w:r>
      <w:r>
        <w:t xml:space="preserve"> </w:t>
      </w:r>
      <w:r w:rsidRPr="00D029B2">
        <w:t xml:space="preserve">PC value </w:t>
      </w:r>
      <w:r>
        <w:t xml:space="preserve">is </w:t>
      </w:r>
      <w:r w:rsidRPr="00D029B2">
        <w:t>increased by 4 for the next instruction</w:t>
      </w:r>
      <w:r>
        <w:t>, as shown in the following figure</w:t>
      </w:r>
      <w:r w:rsidRPr="00D029B2">
        <w:t>.</w:t>
      </w:r>
      <w:r>
        <w:t xml:space="preserve"> </w:t>
      </w:r>
      <w:r w:rsidRPr="00D029B2">
        <w:t xml:space="preserve">The instruction memory fetches the instruction from the </w:t>
      </w:r>
      <w:proofErr w:type="gramStart"/>
      <w:r w:rsidRPr="00D029B2">
        <w:t>memory, and</w:t>
      </w:r>
      <w:proofErr w:type="gramEnd"/>
      <w:r w:rsidRPr="00D029B2">
        <w:t xml:space="preserve"> forward the instruction to the next step.</w:t>
      </w:r>
    </w:p>
    <w:p w14:paraId="65004B92" w14:textId="3B26E8A7" w:rsidR="00D029B2" w:rsidRDefault="00D029B2" w:rsidP="00D029B2">
      <w:pPr>
        <w:spacing w:after="0"/>
        <w:jc w:val="center"/>
      </w:pPr>
      <w:r>
        <w:rPr>
          <w:noProof/>
        </w:rPr>
        <w:drawing>
          <wp:inline distT="0" distB="0" distL="0" distR="0" wp14:anchorId="1D971A8C" wp14:editId="54027A4D">
            <wp:extent cx="3738068" cy="1740684"/>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766838" cy="1754081"/>
                    </a:xfrm>
                    <a:prstGeom prst="rect">
                      <a:avLst/>
                    </a:prstGeom>
                    <a:noFill/>
                  </pic:spPr>
                </pic:pic>
              </a:graphicData>
            </a:graphic>
          </wp:inline>
        </w:drawing>
      </w:r>
    </w:p>
    <w:p w14:paraId="18235FB4" w14:textId="467F563D" w:rsidR="00D029B2" w:rsidRDefault="00D029B2" w:rsidP="00D029B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9</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14</w:t>
      </w:r>
      <w:r w:rsidR="008F7DA0">
        <w:rPr>
          <w:noProof/>
        </w:rPr>
        <w:fldChar w:fldCharType="end"/>
      </w:r>
      <w:r>
        <w:t>. Instruction Fetch and PC Increment</w:t>
      </w:r>
    </w:p>
    <w:p w14:paraId="1A71C259" w14:textId="77777777" w:rsidR="00D029B2" w:rsidRDefault="00D029B2" w:rsidP="00824F4D"/>
    <w:p w14:paraId="3EA8CA93" w14:textId="3255716B" w:rsidR="000859E1" w:rsidRDefault="000859E1" w:rsidP="000859E1">
      <w:pPr>
        <w:pStyle w:val="Heading3"/>
      </w:pPr>
      <w:bookmarkStart w:id="96" w:name="_Toc98151813"/>
      <w:r>
        <w:t>Exercises</w:t>
      </w:r>
      <w:bookmarkEnd w:id="96"/>
    </w:p>
    <w:p w14:paraId="5FF5E54C" w14:textId="6C703707" w:rsidR="00E7638D" w:rsidRDefault="00E7638D" w:rsidP="00824F4D"/>
    <w:p w14:paraId="27FBE847" w14:textId="21DE8F88" w:rsidR="000859E1" w:rsidRPr="000859E1" w:rsidRDefault="000859E1" w:rsidP="000531FF">
      <w:pPr>
        <w:pStyle w:val="ListParagraph"/>
        <w:numPr>
          <w:ilvl w:val="0"/>
          <w:numId w:val="4"/>
        </w:numPr>
      </w:pPr>
      <w:r w:rsidRPr="000859E1">
        <w:t>Translate the following assembly language into machine language.</w:t>
      </w:r>
      <w:r>
        <w:t xml:space="preserve"> </w:t>
      </w:r>
      <w:r>
        <w:br/>
      </w:r>
      <w:r>
        <w:br/>
      </w:r>
      <w:r w:rsidRPr="000859E1">
        <w:rPr>
          <w:rFonts w:ascii="Courier New" w:hAnsi="Courier New" w:cs="Courier New"/>
        </w:rPr>
        <w:t xml:space="preserve">add $t0, $s4, $s5 </w:t>
      </w:r>
      <w:r w:rsidRPr="000859E1">
        <w:rPr>
          <w:rFonts w:ascii="Courier New" w:hAnsi="Courier New" w:cs="Courier New"/>
        </w:rPr>
        <w:tab/>
        <w:t>// $t0-&gt;8, $s4-&gt;20, $s5-&gt;21</w:t>
      </w:r>
    </w:p>
    <w:p w14:paraId="723516DD" w14:textId="27AA1445" w:rsidR="000859E1" w:rsidRDefault="000859E1" w:rsidP="000859E1">
      <w:pPr>
        <w:jc w:val="center"/>
      </w:pPr>
      <w:r>
        <w:rPr>
          <w:noProof/>
        </w:rPr>
        <w:drawing>
          <wp:inline distT="0" distB="0" distL="0" distR="0" wp14:anchorId="123009D9" wp14:editId="14532EF8">
            <wp:extent cx="3752698" cy="429683"/>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974917" cy="455127"/>
                    </a:xfrm>
                    <a:prstGeom prst="rect">
                      <a:avLst/>
                    </a:prstGeom>
                    <a:noFill/>
                  </pic:spPr>
                </pic:pic>
              </a:graphicData>
            </a:graphic>
          </wp:inline>
        </w:drawing>
      </w:r>
    </w:p>
    <w:p w14:paraId="00696F3D" w14:textId="77777777" w:rsidR="000A0203" w:rsidRDefault="000A0203" w:rsidP="000A0203">
      <w:pPr>
        <w:ind w:firstLine="360"/>
      </w:pPr>
      <w:r>
        <w:t>Answer)</w:t>
      </w:r>
    </w:p>
    <w:p w14:paraId="711B76FF" w14:textId="418E376C" w:rsidR="000859E1" w:rsidRDefault="007A0055" w:rsidP="007A0055">
      <w:pPr>
        <w:pStyle w:val="ListParagraph"/>
        <w:numPr>
          <w:ilvl w:val="0"/>
          <w:numId w:val="1"/>
        </w:numPr>
      </w:pPr>
      <w:r w:rsidRPr="007A0055">
        <w:lastRenderedPageBreak/>
        <w:t>Decimal representation (field values)</w:t>
      </w:r>
      <w:r>
        <w:t>:</w:t>
      </w:r>
    </w:p>
    <w:p w14:paraId="07F10FB1" w14:textId="37FF3892" w:rsidR="007A0055" w:rsidRDefault="007A0055" w:rsidP="007A0055">
      <w:pPr>
        <w:jc w:val="center"/>
      </w:pPr>
      <w:r>
        <w:rPr>
          <w:noProof/>
        </w:rPr>
        <w:drawing>
          <wp:inline distT="0" distB="0" distL="0" distR="0" wp14:anchorId="2855D54A" wp14:editId="7943CCFD">
            <wp:extent cx="3738068" cy="238658"/>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64663" cy="259510"/>
                    </a:xfrm>
                    <a:prstGeom prst="rect">
                      <a:avLst/>
                    </a:prstGeom>
                    <a:noFill/>
                  </pic:spPr>
                </pic:pic>
              </a:graphicData>
            </a:graphic>
          </wp:inline>
        </w:drawing>
      </w:r>
    </w:p>
    <w:p w14:paraId="7B343530" w14:textId="1640034F" w:rsidR="00787111" w:rsidRPr="007A0055" w:rsidRDefault="00787111" w:rsidP="007A0055">
      <w:pPr>
        <w:pStyle w:val="ListParagraph"/>
        <w:numPr>
          <w:ilvl w:val="0"/>
          <w:numId w:val="1"/>
        </w:numPr>
      </w:pPr>
      <w:r w:rsidRPr="007A0055">
        <w:t>Binary number representation (Machine Code)</w:t>
      </w:r>
      <w:r w:rsidR="007A0055">
        <w:t>:</w:t>
      </w:r>
    </w:p>
    <w:p w14:paraId="552A131A" w14:textId="02C52FDA" w:rsidR="007A0055" w:rsidRDefault="007A0055" w:rsidP="007A0055">
      <w:pPr>
        <w:jc w:val="center"/>
      </w:pPr>
      <w:r>
        <w:rPr>
          <w:noProof/>
        </w:rPr>
        <w:drawing>
          <wp:inline distT="0" distB="0" distL="0" distR="0" wp14:anchorId="11633882" wp14:editId="5C828548">
            <wp:extent cx="3781958" cy="241462"/>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084499" cy="260778"/>
                    </a:xfrm>
                    <a:prstGeom prst="rect">
                      <a:avLst/>
                    </a:prstGeom>
                    <a:noFill/>
                  </pic:spPr>
                </pic:pic>
              </a:graphicData>
            </a:graphic>
          </wp:inline>
        </w:drawing>
      </w:r>
    </w:p>
    <w:p w14:paraId="02939EC1" w14:textId="3FC70430" w:rsidR="007A0055" w:rsidRDefault="007A0055" w:rsidP="007A0055">
      <w:r w:rsidRPr="00D41D3D">
        <w:rPr>
          <w:rFonts w:ascii="Courier New" w:hAnsi="Courier New" w:cs="Courier New"/>
          <w:b/>
          <w:bCs/>
          <w:color w:val="00B050"/>
        </w:rPr>
        <w:t>000000</w:t>
      </w:r>
      <w:r w:rsidRPr="00D41D3D">
        <w:rPr>
          <w:rFonts w:ascii="Courier New" w:hAnsi="Courier New" w:cs="Courier New"/>
          <w:b/>
          <w:bCs/>
        </w:rPr>
        <w:t>10100101010100000000100000</w:t>
      </w:r>
      <w:r w:rsidRPr="007A0055">
        <w:rPr>
          <w:vertAlign w:val="subscript"/>
        </w:rPr>
        <w:t>2</w:t>
      </w:r>
      <w:r w:rsidRPr="007A0055">
        <w:t xml:space="preserve"> = 02954020</w:t>
      </w:r>
      <w:r w:rsidRPr="007A0055">
        <w:rPr>
          <w:vertAlign w:val="subscript"/>
        </w:rPr>
        <w:t>16</w:t>
      </w:r>
    </w:p>
    <w:p w14:paraId="07C5C1ED" w14:textId="290B9B3B" w:rsidR="007A0055" w:rsidRDefault="007A0055" w:rsidP="00C139B4">
      <w:pPr>
        <w:spacing w:line="240" w:lineRule="auto"/>
      </w:pPr>
    </w:p>
    <w:p w14:paraId="1842C340" w14:textId="38402235" w:rsidR="00D41D3D" w:rsidRPr="00D41D3D" w:rsidRDefault="00CD4A73" w:rsidP="000531FF">
      <w:pPr>
        <w:pStyle w:val="ListParagraph"/>
        <w:numPr>
          <w:ilvl w:val="0"/>
          <w:numId w:val="4"/>
        </w:numPr>
        <w:rPr>
          <w:rFonts w:ascii="Courier New" w:hAnsi="Courier New" w:cs="Courier New"/>
        </w:rPr>
      </w:pPr>
      <w:r w:rsidRPr="00CD4A73">
        <w:t>Translate the following I-type instruction into machine code.</w:t>
      </w:r>
      <w:r w:rsidR="00D41D3D">
        <w:br/>
      </w:r>
      <w:r w:rsidR="00D41D3D">
        <w:rPr>
          <w:rFonts w:ascii="Courier New" w:hAnsi="Courier New" w:cs="Courier New"/>
        </w:rPr>
        <w:t xml:space="preserve"> </w:t>
      </w:r>
      <w:r w:rsidR="00D41D3D">
        <w:rPr>
          <w:rFonts w:ascii="Courier New" w:hAnsi="Courier New" w:cs="Courier New"/>
        </w:rPr>
        <w:tab/>
      </w:r>
      <w:r w:rsidR="00D41D3D">
        <w:rPr>
          <w:rFonts w:ascii="Courier New" w:hAnsi="Courier New" w:cs="Courier New"/>
        </w:rPr>
        <w:tab/>
      </w:r>
      <w:r w:rsidR="00D41D3D">
        <w:rPr>
          <w:rFonts w:ascii="Courier New" w:hAnsi="Courier New" w:cs="Courier New"/>
        </w:rPr>
        <w:tab/>
      </w:r>
      <w:r w:rsidR="00D41D3D">
        <w:rPr>
          <w:rFonts w:ascii="Courier New" w:hAnsi="Courier New" w:cs="Courier New"/>
        </w:rPr>
        <w:tab/>
      </w:r>
      <w:r w:rsidR="00D41D3D" w:rsidRPr="00D41D3D">
        <w:rPr>
          <w:rFonts w:ascii="Courier New" w:hAnsi="Courier New" w:cs="Courier New"/>
        </w:rPr>
        <w:t xml:space="preserve">// </w:t>
      </w:r>
      <w:proofErr w:type="spellStart"/>
      <w:r w:rsidR="00D41D3D" w:rsidRPr="00D41D3D">
        <w:rPr>
          <w:rFonts w:ascii="Courier New" w:hAnsi="Courier New" w:cs="Courier New"/>
        </w:rPr>
        <w:t>lw</w:t>
      </w:r>
      <w:proofErr w:type="spellEnd"/>
      <w:r w:rsidR="00D41D3D" w:rsidRPr="00D41D3D">
        <w:rPr>
          <w:rFonts w:ascii="Courier New" w:hAnsi="Courier New" w:cs="Courier New"/>
        </w:rPr>
        <w:t xml:space="preserve"> opcode value: 35</w:t>
      </w:r>
    </w:p>
    <w:p w14:paraId="5EA796BB" w14:textId="0F6D0F24" w:rsidR="00D41D3D" w:rsidRDefault="00D41D3D" w:rsidP="00D41D3D">
      <w:pPr>
        <w:pStyle w:val="ListParagraph"/>
        <w:ind w:left="360"/>
        <w:rPr>
          <w:rFonts w:ascii="Courier New" w:hAnsi="Courier New" w:cs="Courier New"/>
        </w:rPr>
      </w:pPr>
      <w:proofErr w:type="spellStart"/>
      <w:r w:rsidRPr="00D41D3D">
        <w:rPr>
          <w:rFonts w:ascii="Courier New" w:hAnsi="Courier New" w:cs="Courier New"/>
        </w:rPr>
        <w:t>lw</w:t>
      </w:r>
      <w:proofErr w:type="spellEnd"/>
      <w:r w:rsidRPr="00D41D3D">
        <w:rPr>
          <w:rFonts w:ascii="Courier New" w:hAnsi="Courier New" w:cs="Courier New"/>
        </w:rPr>
        <w:t xml:space="preserve"> $s3, -24($s4)</w:t>
      </w:r>
      <w:r w:rsidRPr="00D41D3D">
        <w:rPr>
          <w:rFonts w:ascii="Courier New" w:hAnsi="Courier New" w:cs="Courier New"/>
        </w:rPr>
        <w:tab/>
        <w:t>// $s3 and $s4 are #19 and #20.</w:t>
      </w:r>
    </w:p>
    <w:p w14:paraId="54B9E9A8" w14:textId="67DD3413" w:rsidR="00D41D3D" w:rsidRDefault="00D41D3D" w:rsidP="00D41D3D">
      <w:pPr>
        <w:jc w:val="center"/>
        <w:rPr>
          <w:rFonts w:ascii="Courier New" w:hAnsi="Courier New" w:cs="Courier New"/>
        </w:rPr>
      </w:pPr>
      <w:r>
        <w:rPr>
          <w:rFonts w:ascii="Courier New" w:hAnsi="Courier New" w:cs="Courier New"/>
          <w:noProof/>
        </w:rPr>
        <w:drawing>
          <wp:inline distT="0" distB="0" distL="0" distR="0" wp14:anchorId="3C5D16E0" wp14:editId="7360EDA0">
            <wp:extent cx="3818534" cy="43722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057787" cy="464615"/>
                    </a:xfrm>
                    <a:prstGeom prst="rect">
                      <a:avLst/>
                    </a:prstGeom>
                    <a:noFill/>
                  </pic:spPr>
                </pic:pic>
              </a:graphicData>
            </a:graphic>
          </wp:inline>
        </w:drawing>
      </w:r>
    </w:p>
    <w:p w14:paraId="2C23B098" w14:textId="10DEC981" w:rsidR="000A0203" w:rsidRPr="000A0203" w:rsidRDefault="000A0203" w:rsidP="000A0203">
      <w:pPr>
        <w:ind w:firstLine="360"/>
      </w:pPr>
      <w:r>
        <w:t>Answer)</w:t>
      </w:r>
    </w:p>
    <w:p w14:paraId="6A0879AE" w14:textId="77777777" w:rsidR="00D41D3D" w:rsidRDefault="00D41D3D" w:rsidP="00D41D3D">
      <w:pPr>
        <w:pStyle w:val="ListParagraph"/>
        <w:numPr>
          <w:ilvl w:val="0"/>
          <w:numId w:val="1"/>
        </w:numPr>
      </w:pPr>
      <w:r w:rsidRPr="007A0055">
        <w:t>Decimal representation (field values)</w:t>
      </w:r>
      <w:r>
        <w:t>:</w:t>
      </w:r>
    </w:p>
    <w:p w14:paraId="5B0EB370" w14:textId="365BF4F2" w:rsidR="00D41D3D" w:rsidRDefault="00D41D3D" w:rsidP="00D41D3D">
      <w:pPr>
        <w:jc w:val="center"/>
        <w:rPr>
          <w:rFonts w:ascii="Courier New" w:hAnsi="Courier New" w:cs="Courier New"/>
        </w:rPr>
      </w:pPr>
      <w:r>
        <w:rPr>
          <w:rFonts w:ascii="Courier New" w:hAnsi="Courier New" w:cs="Courier New"/>
          <w:noProof/>
        </w:rPr>
        <w:drawing>
          <wp:inline distT="0" distB="0" distL="0" distR="0" wp14:anchorId="23F97E3C" wp14:editId="2A61A448">
            <wp:extent cx="3919065" cy="250215"/>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90982" cy="286729"/>
                    </a:xfrm>
                    <a:prstGeom prst="rect">
                      <a:avLst/>
                    </a:prstGeom>
                    <a:noFill/>
                  </pic:spPr>
                </pic:pic>
              </a:graphicData>
            </a:graphic>
          </wp:inline>
        </w:drawing>
      </w:r>
    </w:p>
    <w:p w14:paraId="1A7BEE59" w14:textId="77777777" w:rsidR="00D41D3D" w:rsidRPr="007A0055" w:rsidRDefault="00D41D3D" w:rsidP="00D41D3D">
      <w:pPr>
        <w:pStyle w:val="ListParagraph"/>
        <w:numPr>
          <w:ilvl w:val="0"/>
          <w:numId w:val="1"/>
        </w:numPr>
      </w:pPr>
      <w:r w:rsidRPr="007A0055">
        <w:t>Binary number representation (Machine Code)</w:t>
      </w:r>
      <w:r>
        <w:t>:</w:t>
      </w:r>
    </w:p>
    <w:p w14:paraId="0AAFE3A1" w14:textId="2287E81B" w:rsidR="00D41D3D" w:rsidRDefault="00D41D3D" w:rsidP="00D41D3D">
      <w:pPr>
        <w:jc w:val="center"/>
        <w:rPr>
          <w:rFonts w:ascii="Courier New" w:hAnsi="Courier New" w:cs="Courier New"/>
        </w:rPr>
      </w:pPr>
      <w:r>
        <w:rPr>
          <w:rFonts w:ascii="Courier New" w:hAnsi="Courier New" w:cs="Courier New"/>
          <w:noProof/>
        </w:rPr>
        <w:drawing>
          <wp:inline distT="0" distB="0" distL="0" distR="0" wp14:anchorId="21B95771" wp14:editId="1321FE59">
            <wp:extent cx="3928262" cy="25080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72462" cy="279162"/>
                    </a:xfrm>
                    <a:prstGeom prst="rect">
                      <a:avLst/>
                    </a:prstGeom>
                    <a:noFill/>
                  </pic:spPr>
                </pic:pic>
              </a:graphicData>
            </a:graphic>
          </wp:inline>
        </w:drawing>
      </w:r>
    </w:p>
    <w:p w14:paraId="3613DAC5" w14:textId="77777777" w:rsidR="00D41D3D" w:rsidRPr="00D41D3D" w:rsidRDefault="00D41D3D" w:rsidP="00D41D3D">
      <w:pPr>
        <w:rPr>
          <w:rFonts w:ascii="Courier New" w:hAnsi="Courier New" w:cs="Courier New"/>
        </w:rPr>
      </w:pPr>
      <w:r w:rsidRPr="00D41D3D">
        <w:rPr>
          <w:rFonts w:ascii="Courier New" w:hAnsi="Courier New" w:cs="Courier New"/>
          <w:b/>
          <w:bCs/>
          <w:color w:val="00B050"/>
        </w:rPr>
        <w:t>100011</w:t>
      </w:r>
      <w:r w:rsidRPr="00D41D3D">
        <w:rPr>
          <w:rFonts w:ascii="Courier New" w:hAnsi="Courier New" w:cs="Courier New"/>
          <w:b/>
          <w:bCs/>
        </w:rPr>
        <w:t>1010010011</w:t>
      </w:r>
      <w:r w:rsidRPr="00D41D3D">
        <w:rPr>
          <w:rFonts w:ascii="Courier New" w:hAnsi="Courier New" w:cs="Courier New"/>
          <w:b/>
          <w:bCs/>
          <w:color w:val="00B0F0"/>
        </w:rPr>
        <w:t>1111111111101000</w:t>
      </w:r>
      <w:r w:rsidRPr="00D41D3D">
        <w:rPr>
          <w:rFonts w:ascii="Courier New" w:hAnsi="Courier New" w:cs="Courier New"/>
          <w:vertAlign w:val="subscript"/>
        </w:rPr>
        <w:t>2</w:t>
      </w:r>
      <w:r w:rsidRPr="00D41D3D">
        <w:rPr>
          <w:rFonts w:ascii="Courier New" w:hAnsi="Courier New" w:cs="Courier New"/>
        </w:rPr>
        <w:t xml:space="preserve"> = 8E93FFE8</w:t>
      </w:r>
      <w:r w:rsidRPr="00D41D3D">
        <w:rPr>
          <w:rFonts w:ascii="Courier New" w:hAnsi="Courier New" w:cs="Courier New"/>
          <w:vertAlign w:val="subscript"/>
        </w:rPr>
        <w:t>16</w:t>
      </w:r>
    </w:p>
    <w:p w14:paraId="2EDB0446" w14:textId="05292B38" w:rsidR="00D41D3D" w:rsidRDefault="00D41D3D" w:rsidP="00D41D3D">
      <w:pPr>
        <w:rPr>
          <w:rFonts w:ascii="Courier New" w:hAnsi="Courier New" w:cs="Courier New"/>
        </w:rPr>
      </w:pPr>
    </w:p>
    <w:p w14:paraId="1D1ADFDF" w14:textId="4DE51E6C" w:rsidR="00272AD0" w:rsidRPr="000A0203" w:rsidRDefault="00272AD0" w:rsidP="000531FF">
      <w:pPr>
        <w:pStyle w:val="ListParagraph"/>
        <w:numPr>
          <w:ilvl w:val="0"/>
          <w:numId w:val="4"/>
        </w:numPr>
        <w:rPr>
          <w:rFonts w:ascii="Courier New" w:hAnsi="Courier New" w:cs="Courier New"/>
        </w:rPr>
      </w:pPr>
      <w:r w:rsidRPr="00272AD0">
        <w:t xml:space="preserve">Convert the following </w:t>
      </w:r>
      <w:r>
        <w:t xml:space="preserve">machine </w:t>
      </w:r>
      <w:r w:rsidRPr="00272AD0">
        <w:t>language into MIPS assembly language.</w:t>
      </w:r>
      <w:r>
        <w:br/>
      </w:r>
      <w:r w:rsidRPr="00272AD0">
        <w:rPr>
          <w:rFonts w:ascii="Courier New" w:hAnsi="Courier New" w:cs="Courier New"/>
          <w:b/>
        </w:rPr>
        <w:t>0x01094020</w:t>
      </w:r>
    </w:p>
    <w:p w14:paraId="68AF7FBE" w14:textId="77777777" w:rsidR="000A0203" w:rsidRDefault="000A0203" w:rsidP="000A0203">
      <w:pPr>
        <w:pStyle w:val="ListParagraph"/>
        <w:ind w:left="360"/>
      </w:pPr>
    </w:p>
    <w:p w14:paraId="69CCF6CA" w14:textId="2FC47C3C" w:rsidR="000A0203" w:rsidRPr="000A0203" w:rsidRDefault="000A0203" w:rsidP="000A0203">
      <w:pPr>
        <w:pStyle w:val="ListParagraph"/>
        <w:ind w:left="360"/>
        <w:rPr>
          <w:rFonts w:ascii="Courier New" w:hAnsi="Courier New" w:cs="Courier New"/>
        </w:rPr>
      </w:pPr>
      <w:r>
        <w:t>Answer)</w:t>
      </w:r>
    </w:p>
    <w:p w14:paraId="626713A9" w14:textId="77777777" w:rsidR="00D029B2" w:rsidRPr="00D029B2" w:rsidRDefault="00D029B2" w:rsidP="00D029B2">
      <w:pPr>
        <w:ind w:firstLine="360"/>
        <w:rPr>
          <w:rFonts w:ascii="Courier New" w:hAnsi="Courier New" w:cs="Courier New"/>
        </w:rPr>
      </w:pPr>
      <w:r w:rsidRPr="00D029B2">
        <w:rPr>
          <w:rFonts w:ascii="Courier New" w:hAnsi="Courier New" w:cs="Courier New"/>
        </w:rPr>
        <w:t>0000 0001 0000 1001 0100 0000 0010 0000 (32 bits)</w:t>
      </w:r>
    </w:p>
    <w:p w14:paraId="276A149C" w14:textId="77777777" w:rsidR="00D029B2" w:rsidRPr="00D029B2" w:rsidRDefault="00D029B2" w:rsidP="00D029B2">
      <w:pPr>
        <w:ind w:firstLine="360"/>
        <w:rPr>
          <w:rFonts w:ascii="Courier New" w:hAnsi="Courier New" w:cs="Courier New"/>
        </w:rPr>
      </w:pPr>
      <w:r w:rsidRPr="00D029B2">
        <w:rPr>
          <w:rFonts w:ascii="Courier New" w:hAnsi="Courier New" w:cs="Courier New"/>
          <w:b/>
          <w:bCs/>
          <w:u w:val="single"/>
        </w:rPr>
        <w:t>0000 00</w:t>
      </w:r>
      <w:r w:rsidRPr="00D029B2">
        <w:rPr>
          <w:rFonts w:ascii="Courier New" w:hAnsi="Courier New" w:cs="Courier New"/>
        </w:rPr>
        <w:t>01 0000 1001 0100 0000 00</w:t>
      </w:r>
      <w:r w:rsidRPr="00D029B2">
        <w:rPr>
          <w:rFonts w:ascii="Courier New" w:hAnsi="Courier New" w:cs="Courier New"/>
          <w:b/>
          <w:bCs/>
          <w:u w:val="single"/>
        </w:rPr>
        <w:t>10 0000</w:t>
      </w:r>
    </w:p>
    <w:p w14:paraId="2BA572D3" w14:textId="77777777" w:rsidR="00D029B2" w:rsidRPr="00D029B2" w:rsidRDefault="00D029B2" w:rsidP="00D029B2">
      <w:pPr>
        <w:rPr>
          <w:rFonts w:ascii="Courier New" w:hAnsi="Courier New" w:cs="Courier New"/>
        </w:rPr>
      </w:pPr>
      <w:r w:rsidRPr="00D029B2">
        <w:rPr>
          <w:rFonts w:ascii="Courier New" w:hAnsi="Courier New" w:cs="Courier New"/>
          <w:b/>
          <w:bCs/>
        </w:rPr>
        <w:tab/>
        <w:t xml:space="preserve"> 0       8     9     8    0      32</w:t>
      </w:r>
    </w:p>
    <w:p w14:paraId="0532CD71" w14:textId="77777777" w:rsidR="00D029B2" w:rsidRPr="00D029B2" w:rsidRDefault="00D029B2" w:rsidP="00D029B2">
      <w:pPr>
        <w:rPr>
          <w:rFonts w:ascii="Courier New" w:hAnsi="Courier New" w:cs="Courier New"/>
        </w:rPr>
      </w:pPr>
      <w:r w:rsidRPr="00D029B2">
        <w:rPr>
          <w:rFonts w:ascii="Courier New" w:hAnsi="Courier New" w:cs="Courier New"/>
          <w:b/>
          <w:bCs/>
        </w:rPr>
        <w:t xml:space="preserve">  Opcode   </w:t>
      </w:r>
      <w:proofErr w:type="spellStart"/>
      <w:r w:rsidRPr="00D029B2">
        <w:rPr>
          <w:rFonts w:ascii="Courier New" w:hAnsi="Courier New" w:cs="Courier New"/>
          <w:b/>
          <w:bCs/>
        </w:rPr>
        <w:t>src</w:t>
      </w:r>
      <w:proofErr w:type="spellEnd"/>
      <w:r w:rsidRPr="00D029B2">
        <w:rPr>
          <w:rFonts w:ascii="Courier New" w:hAnsi="Courier New" w:cs="Courier New"/>
          <w:b/>
          <w:bCs/>
        </w:rPr>
        <w:t xml:space="preserve">   </w:t>
      </w:r>
      <w:proofErr w:type="spellStart"/>
      <w:r w:rsidRPr="00D029B2">
        <w:rPr>
          <w:rFonts w:ascii="Courier New" w:hAnsi="Courier New" w:cs="Courier New"/>
          <w:b/>
          <w:bCs/>
        </w:rPr>
        <w:t>src</w:t>
      </w:r>
      <w:proofErr w:type="spellEnd"/>
      <w:r w:rsidRPr="00D029B2">
        <w:rPr>
          <w:rFonts w:ascii="Courier New" w:hAnsi="Courier New" w:cs="Courier New"/>
          <w:b/>
          <w:bCs/>
        </w:rPr>
        <w:t xml:space="preserve">   </w:t>
      </w:r>
      <w:proofErr w:type="spellStart"/>
      <w:r w:rsidRPr="00D029B2">
        <w:rPr>
          <w:rFonts w:ascii="Courier New" w:hAnsi="Courier New" w:cs="Courier New"/>
          <w:b/>
          <w:bCs/>
        </w:rPr>
        <w:t>dst</w:t>
      </w:r>
      <w:proofErr w:type="spellEnd"/>
      <w:r w:rsidRPr="00D029B2">
        <w:rPr>
          <w:rFonts w:ascii="Courier New" w:hAnsi="Courier New" w:cs="Courier New"/>
          <w:b/>
          <w:bCs/>
        </w:rPr>
        <w:t xml:space="preserve">  </w:t>
      </w:r>
      <w:proofErr w:type="spellStart"/>
      <w:r w:rsidRPr="00D029B2">
        <w:rPr>
          <w:rFonts w:ascii="Courier New" w:hAnsi="Courier New" w:cs="Courier New"/>
          <w:b/>
          <w:bCs/>
        </w:rPr>
        <w:t>shmt</w:t>
      </w:r>
      <w:proofErr w:type="spellEnd"/>
      <w:r w:rsidRPr="00D029B2">
        <w:rPr>
          <w:rFonts w:ascii="Courier New" w:hAnsi="Courier New" w:cs="Courier New"/>
          <w:b/>
          <w:bCs/>
        </w:rPr>
        <w:t xml:space="preserve">   </w:t>
      </w:r>
      <w:proofErr w:type="spellStart"/>
      <w:r w:rsidRPr="00D029B2">
        <w:rPr>
          <w:rFonts w:ascii="Courier New" w:hAnsi="Courier New" w:cs="Courier New"/>
          <w:b/>
          <w:bCs/>
        </w:rPr>
        <w:t>func</w:t>
      </w:r>
      <w:proofErr w:type="spellEnd"/>
      <w:r w:rsidRPr="00D029B2">
        <w:rPr>
          <w:rFonts w:ascii="Courier New" w:hAnsi="Courier New" w:cs="Courier New"/>
          <w:b/>
          <w:bCs/>
        </w:rPr>
        <w:t xml:space="preserve">  </w:t>
      </w:r>
    </w:p>
    <w:p w14:paraId="090011CA" w14:textId="77777777" w:rsidR="00D029B2" w:rsidRPr="00D029B2" w:rsidRDefault="00D029B2" w:rsidP="00D029B2">
      <w:pPr>
        <w:rPr>
          <w:rFonts w:ascii="Courier New" w:hAnsi="Courier New" w:cs="Courier New"/>
        </w:rPr>
      </w:pPr>
      <w:r w:rsidRPr="00D029B2">
        <w:rPr>
          <w:rFonts w:ascii="Courier New" w:hAnsi="Courier New" w:cs="Courier New"/>
          <w:b/>
          <w:bCs/>
        </w:rPr>
        <w:t xml:space="preserve">  add $t0 $t0 $t1</w:t>
      </w:r>
    </w:p>
    <w:p w14:paraId="176BB2C7" w14:textId="77777777" w:rsidR="00D41D3D" w:rsidRDefault="00D41D3D" w:rsidP="00D41D3D">
      <w:pPr>
        <w:rPr>
          <w:rFonts w:ascii="Courier New" w:hAnsi="Courier New" w:cs="Courier New"/>
        </w:rPr>
      </w:pPr>
    </w:p>
    <w:p w14:paraId="0927A7D5" w14:textId="7B52C131" w:rsidR="008A3FE5" w:rsidRDefault="008A3FE5">
      <w:pPr>
        <w:rPr>
          <w:rFonts w:ascii="Courier New" w:hAnsi="Courier New" w:cs="Courier New"/>
        </w:rPr>
      </w:pPr>
      <w:r>
        <w:rPr>
          <w:rFonts w:ascii="Courier New" w:hAnsi="Courier New" w:cs="Courier New"/>
        </w:rPr>
        <w:br w:type="page"/>
      </w:r>
    </w:p>
    <w:p w14:paraId="30CA6DE3" w14:textId="4712676D" w:rsidR="00D41D3D" w:rsidRDefault="00C5174C" w:rsidP="00C5174C">
      <w:pPr>
        <w:pStyle w:val="Heading1"/>
      </w:pPr>
      <w:bookmarkStart w:id="97" w:name="_Toc98151814"/>
      <w:r>
        <w:lastRenderedPageBreak/>
        <w:t xml:space="preserve">Chapter 10: </w:t>
      </w:r>
      <w:r w:rsidR="00000232">
        <w:t>Assembly</w:t>
      </w:r>
      <w:bookmarkEnd w:id="97"/>
    </w:p>
    <w:p w14:paraId="15BE8586" w14:textId="5549CA6C" w:rsidR="002615E6" w:rsidRDefault="00000232" w:rsidP="00000232">
      <w:r>
        <w:t>In this chapter, we introduce the assembly language which is the human-readable representation of the computer</w:t>
      </w:r>
      <w:r w:rsidR="00C5174C">
        <w:t>’</w:t>
      </w:r>
      <w:r>
        <w:t>s native language. We also introduce simple arithmetic instructions and show how these operations are written in Assembly language. We then define the MIPS instruction operands: registers, memory, and constants.</w:t>
      </w:r>
    </w:p>
    <w:p w14:paraId="48EEAB27" w14:textId="42101B82" w:rsidR="002615E6" w:rsidRDefault="002615E6" w:rsidP="002615E6"/>
    <w:p w14:paraId="26E435AC" w14:textId="38EEB37F" w:rsidR="001A4160" w:rsidRDefault="001A4160" w:rsidP="001A4160">
      <w:pPr>
        <w:pStyle w:val="Heading3"/>
      </w:pPr>
      <w:bookmarkStart w:id="98" w:name="_Toc98151815"/>
      <w:r>
        <w:t>Objectives</w:t>
      </w:r>
      <w:bookmarkEnd w:id="98"/>
    </w:p>
    <w:p w14:paraId="1BEBD796" w14:textId="77777777" w:rsidR="001A4160" w:rsidRDefault="001A4160" w:rsidP="001A4160">
      <w:pPr>
        <w:spacing w:after="0"/>
      </w:pPr>
    </w:p>
    <w:p w14:paraId="41BA4FA3" w14:textId="161F0DFD" w:rsidR="001A4160" w:rsidRDefault="001A4160" w:rsidP="001A4160">
      <w:r>
        <w:t xml:space="preserve">By the end of this </w:t>
      </w:r>
      <w:proofErr w:type="gramStart"/>
      <w:r w:rsidR="00034499">
        <w:t>chapter</w:t>
      </w:r>
      <w:proofErr w:type="gramEnd"/>
      <w:r>
        <w:t xml:space="preserve"> you should be able to:</w:t>
      </w:r>
    </w:p>
    <w:p w14:paraId="0A5E698C" w14:textId="4C1CD8DE" w:rsidR="001A4160" w:rsidRPr="001A4160" w:rsidRDefault="001A4160" w:rsidP="001A4160">
      <w:pPr>
        <w:pStyle w:val="ListParagraph"/>
        <w:numPr>
          <w:ilvl w:val="0"/>
          <w:numId w:val="1"/>
        </w:numPr>
      </w:pPr>
      <w:r w:rsidRPr="001A4160">
        <w:t>Demonstrate knowledge of word-addressable and memory</w:t>
      </w:r>
    </w:p>
    <w:p w14:paraId="6303E70A" w14:textId="291BCD3D" w:rsidR="001A4160" w:rsidRPr="001A4160" w:rsidRDefault="001A4160" w:rsidP="001A4160">
      <w:pPr>
        <w:pStyle w:val="ListParagraph"/>
        <w:numPr>
          <w:ilvl w:val="0"/>
          <w:numId w:val="1"/>
        </w:numPr>
      </w:pPr>
      <w:r w:rsidRPr="001A4160">
        <w:t>Differentiate word-addressable and byte-addressable memories</w:t>
      </w:r>
    </w:p>
    <w:p w14:paraId="27C359E7" w14:textId="5E2BA6A2" w:rsidR="001A4160" w:rsidRPr="001A4160" w:rsidRDefault="001A4160" w:rsidP="001A4160">
      <w:pPr>
        <w:pStyle w:val="ListParagraph"/>
        <w:numPr>
          <w:ilvl w:val="0"/>
          <w:numId w:val="1"/>
        </w:numPr>
      </w:pPr>
      <w:r w:rsidRPr="001A4160">
        <w:t>Summarize features of the stored program</w:t>
      </w:r>
    </w:p>
    <w:p w14:paraId="0C5CC2A5" w14:textId="47028EB8" w:rsidR="001A4160" w:rsidRPr="001A4160" w:rsidRDefault="001A4160" w:rsidP="001A4160">
      <w:pPr>
        <w:pStyle w:val="ListParagraph"/>
        <w:numPr>
          <w:ilvl w:val="0"/>
          <w:numId w:val="1"/>
        </w:numPr>
      </w:pPr>
      <w:r w:rsidRPr="001A4160">
        <w:t>Recall different types of machine code</w:t>
      </w:r>
    </w:p>
    <w:p w14:paraId="5DA3F19B" w14:textId="6636AB72" w:rsidR="001A4160" w:rsidRPr="001A4160" w:rsidRDefault="001A4160" w:rsidP="001A4160">
      <w:pPr>
        <w:pStyle w:val="ListParagraph"/>
        <w:numPr>
          <w:ilvl w:val="0"/>
          <w:numId w:val="1"/>
        </w:numPr>
      </w:pPr>
      <w:r w:rsidRPr="001A4160">
        <w:t>Demonstrate knowledge of logic operations</w:t>
      </w:r>
    </w:p>
    <w:p w14:paraId="7578B3F4" w14:textId="15403CBC" w:rsidR="001A4160" w:rsidRPr="001A4160" w:rsidRDefault="001A4160" w:rsidP="001A4160">
      <w:pPr>
        <w:pStyle w:val="ListParagraph"/>
        <w:numPr>
          <w:ilvl w:val="0"/>
          <w:numId w:val="1"/>
        </w:numPr>
      </w:pPr>
      <w:r w:rsidRPr="001A4160">
        <w:t>Carry out conditional operations with arithmetic instructions</w:t>
      </w:r>
    </w:p>
    <w:p w14:paraId="7EFC0F4F" w14:textId="46D94E97" w:rsidR="001A4160" w:rsidRDefault="001A4160" w:rsidP="002615E6"/>
    <w:p w14:paraId="7C2750A9" w14:textId="473BCC05" w:rsidR="00B348B0" w:rsidRDefault="00105E8F" w:rsidP="00105E8F">
      <w:pPr>
        <w:pStyle w:val="Heading2"/>
        <w:numPr>
          <w:ilvl w:val="0"/>
          <w:numId w:val="0"/>
        </w:numPr>
        <w:ind w:left="792"/>
      </w:pPr>
      <w:bookmarkStart w:id="99" w:name="_Toc98151816"/>
      <w:r>
        <w:t xml:space="preserve">10.1 </w:t>
      </w:r>
      <w:r w:rsidR="00B348B0">
        <w:t>Assembly Languages</w:t>
      </w:r>
      <w:bookmarkEnd w:id="99"/>
    </w:p>
    <w:p w14:paraId="19A8CF59" w14:textId="2F89BB47" w:rsidR="00B348B0" w:rsidRDefault="00B348B0" w:rsidP="002615E6"/>
    <w:p w14:paraId="51E25195" w14:textId="00EAEAF6" w:rsidR="00760FF1" w:rsidRDefault="00A3661F" w:rsidP="00760FF1">
      <w:pPr>
        <w:pStyle w:val="Heading3"/>
      </w:pPr>
      <w:bookmarkStart w:id="100" w:name="_Toc98151817"/>
      <w:r>
        <w:t xml:space="preserve">Read </w:t>
      </w:r>
      <w:r w:rsidR="00760FF1">
        <w:t>Word-Addressable Memory</w:t>
      </w:r>
      <w:bookmarkEnd w:id="100"/>
    </w:p>
    <w:p w14:paraId="129D93EF" w14:textId="77777777" w:rsidR="00760FF1" w:rsidRDefault="00760FF1" w:rsidP="00760FF1">
      <w:pPr>
        <w:spacing w:after="0"/>
      </w:pPr>
    </w:p>
    <w:p w14:paraId="5BFD379D" w14:textId="750CC110" w:rsidR="00135688" w:rsidRDefault="00597F1B" w:rsidP="002615E6">
      <w:r w:rsidRPr="006E1F26">
        <w:t>An instruction operates on operands.</w:t>
      </w:r>
      <w:r>
        <w:t xml:space="preserve"> In MIPS assembly architecture, there are only 32 registers which </w:t>
      </w:r>
      <w:r w:rsidR="00F72127">
        <w:t>are</w:t>
      </w:r>
      <w:r>
        <w:t xml:space="preserve"> not good enough to hold all the data. We can store more data in memory. The register file is small and fast, whereas memory is large and slow. The instructions are stored in memory. </w:t>
      </w:r>
      <w:r w:rsidR="00760FF1">
        <w:t>Only commonly used variables are kept in registers.</w:t>
      </w:r>
    </w:p>
    <w:p w14:paraId="70DD262B" w14:textId="250EB76A" w:rsidR="00760FF1" w:rsidRDefault="00760FF1" w:rsidP="002615E6">
      <w:r>
        <w:t>When we store the data in memory, each 32-bit data word has a unique address, as shown below:</w:t>
      </w:r>
    </w:p>
    <w:p w14:paraId="409F28A9" w14:textId="3259E279" w:rsidR="00760FF1" w:rsidRDefault="00760FF1" w:rsidP="00760FF1">
      <w:pPr>
        <w:spacing w:after="0"/>
        <w:jc w:val="center"/>
      </w:pPr>
      <w:r>
        <w:rPr>
          <w:noProof/>
        </w:rPr>
        <w:drawing>
          <wp:inline distT="0" distB="0" distL="0" distR="0" wp14:anchorId="2F888E95" wp14:editId="78AC5D8B">
            <wp:extent cx="4032913" cy="2030171"/>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93654" cy="2060748"/>
                    </a:xfrm>
                    <a:prstGeom prst="rect">
                      <a:avLst/>
                    </a:prstGeom>
                    <a:noFill/>
                  </pic:spPr>
                </pic:pic>
              </a:graphicData>
            </a:graphic>
          </wp:inline>
        </w:drawing>
      </w:r>
    </w:p>
    <w:p w14:paraId="1128765D" w14:textId="4607CA13" w:rsidR="00760FF1" w:rsidRDefault="00760FF1" w:rsidP="00760FF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Word-Addressable Memory</w:t>
      </w:r>
    </w:p>
    <w:p w14:paraId="3931A42F" w14:textId="77777777" w:rsidR="00760FF1" w:rsidRDefault="00760FF1" w:rsidP="002615E6"/>
    <w:p w14:paraId="14A5944E" w14:textId="3CA4115B" w:rsidR="00135688" w:rsidRDefault="00760FF1" w:rsidP="002615E6">
      <w:r>
        <w:lastRenderedPageBreak/>
        <w:t xml:space="preserve">We can read the data in memory and load it to one register </w:t>
      </w:r>
      <w:r w:rsidR="00F72127">
        <w:t>using</w:t>
      </w:r>
      <w:r>
        <w:t xml:space="preserve"> the load word (</w:t>
      </w:r>
      <w:proofErr w:type="spellStart"/>
      <w:r w:rsidRPr="00760FF1">
        <w:rPr>
          <w:rFonts w:ascii="Courier New" w:hAnsi="Courier New" w:cs="Courier New"/>
        </w:rPr>
        <w:t>lw</w:t>
      </w:r>
      <w:proofErr w:type="spellEnd"/>
      <w:r>
        <w:t>) instruction</w:t>
      </w:r>
      <w:r w:rsidR="00F72127">
        <w:t>, as indicated with the red arrow in the above figure</w:t>
      </w:r>
      <w:r>
        <w:t>.</w:t>
      </w:r>
    </w:p>
    <w:p w14:paraId="49D39299" w14:textId="14970DE5" w:rsidR="00760FF1" w:rsidRDefault="00760FF1" w:rsidP="002615E6">
      <w:r>
        <w:t xml:space="preserve">The following instruction exemplifies the format of the </w:t>
      </w:r>
      <w:proofErr w:type="spellStart"/>
      <w:r w:rsidRPr="00760FF1">
        <w:rPr>
          <w:rFonts w:ascii="Courier New" w:hAnsi="Courier New" w:cs="Courier New"/>
        </w:rPr>
        <w:t>lw</w:t>
      </w:r>
      <w:proofErr w:type="spellEnd"/>
      <w:r>
        <w:t xml:space="preserve"> instruction.</w:t>
      </w:r>
    </w:p>
    <w:p w14:paraId="6257F20A" w14:textId="2E60EF43" w:rsidR="00760FF1" w:rsidRPr="00760FF1" w:rsidRDefault="00760FF1" w:rsidP="00760FF1">
      <w:pPr>
        <w:pStyle w:val="ListParagraph"/>
        <w:numPr>
          <w:ilvl w:val="0"/>
          <w:numId w:val="1"/>
        </w:numPr>
        <w:rPr>
          <w:rFonts w:ascii="Courier New" w:hAnsi="Courier New" w:cs="Courier New"/>
        </w:rPr>
      </w:pPr>
      <w:proofErr w:type="spellStart"/>
      <w:r w:rsidRPr="00760FF1">
        <w:rPr>
          <w:rFonts w:ascii="Courier New" w:hAnsi="Courier New" w:cs="Courier New"/>
        </w:rPr>
        <w:t>lw</w:t>
      </w:r>
      <w:proofErr w:type="spellEnd"/>
      <w:r w:rsidRPr="00760FF1">
        <w:rPr>
          <w:rFonts w:ascii="Courier New" w:hAnsi="Courier New" w:cs="Courier New"/>
        </w:rPr>
        <w:tab/>
        <w:t>$s0, 5(t1)</w:t>
      </w:r>
    </w:p>
    <w:p w14:paraId="57C7B2E8" w14:textId="5176AD3A" w:rsidR="00760FF1" w:rsidRDefault="00760FF1" w:rsidP="00760FF1">
      <w:r>
        <w:t xml:space="preserve">where </w:t>
      </w:r>
      <w:r w:rsidRPr="000F5453">
        <w:rPr>
          <w:rFonts w:ascii="Courier New" w:hAnsi="Courier New" w:cs="Courier New"/>
        </w:rPr>
        <w:t>$s0</w:t>
      </w:r>
      <w:r>
        <w:t xml:space="preserve"> is the register address that will hold the data</w:t>
      </w:r>
      <w:r w:rsidR="00536DE6">
        <w:t xml:space="preserve"> after loading the data from memory. The memory address is calculated </w:t>
      </w:r>
      <w:r w:rsidR="003A1926">
        <w:t>by</w:t>
      </w:r>
      <w:r w:rsidR="00536DE6">
        <w:t xml:space="preserve"> add</w:t>
      </w:r>
      <w:r w:rsidR="003A1926">
        <w:t>ing</w:t>
      </w:r>
      <w:r w:rsidR="00536DE6">
        <w:t xml:space="preserve"> the base address (</w:t>
      </w:r>
      <w:r w:rsidR="00536DE6" w:rsidRPr="00536DE6">
        <w:rPr>
          <w:rFonts w:ascii="Courier New" w:hAnsi="Courier New" w:cs="Courier New"/>
        </w:rPr>
        <w:t>$t1</w:t>
      </w:r>
      <w:r w:rsidR="00536DE6">
        <w:t xml:space="preserve">) to the offset </w:t>
      </w:r>
      <w:r w:rsidR="003A1926">
        <w:t>value (</w:t>
      </w:r>
      <w:r w:rsidR="003A1926" w:rsidRPr="00536DE6">
        <w:rPr>
          <w:rFonts w:ascii="Courier New" w:hAnsi="Courier New" w:cs="Courier New"/>
        </w:rPr>
        <w:t>5</w:t>
      </w:r>
      <w:r w:rsidR="003A1926">
        <w:t>)</w:t>
      </w:r>
      <w:r w:rsidR="00536DE6">
        <w:t xml:space="preserve">, </w:t>
      </w:r>
      <w:proofErr w:type="gramStart"/>
      <w:r w:rsidR="00536DE6">
        <w:t>i.e.</w:t>
      </w:r>
      <w:proofErr w:type="gramEnd"/>
      <w:r w:rsidR="00536DE6">
        <w:t xml:space="preserve"> </w:t>
      </w:r>
      <w:r w:rsidR="00536DE6" w:rsidRPr="00536DE6">
        <w:rPr>
          <w:rFonts w:ascii="Courier New" w:hAnsi="Courier New" w:cs="Courier New"/>
        </w:rPr>
        <w:t>$t1 + 5</w:t>
      </w:r>
      <w:r w:rsidR="00536DE6">
        <w:t>.</w:t>
      </w:r>
    </w:p>
    <w:p w14:paraId="44507E79" w14:textId="0B10810C" w:rsidR="00760FF1" w:rsidRDefault="00536DE6" w:rsidP="002615E6">
      <w:r>
        <w:t xml:space="preserve">After executing the </w:t>
      </w:r>
      <w:proofErr w:type="spellStart"/>
      <w:r w:rsidRPr="00536DE6">
        <w:rPr>
          <w:rFonts w:ascii="Courier New" w:hAnsi="Courier New" w:cs="Courier New"/>
        </w:rPr>
        <w:t>lw</w:t>
      </w:r>
      <w:proofErr w:type="spellEnd"/>
      <w:r>
        <w:t xml:space="preserve"> instruction,</w:t>
      </w:r>
      <w:r w:rsidR="003A1926">
        <w:t xml:space="preserve"> the register address</w:t>
      </w:r>
      <w:r>
        <w:t xml:space="preserve"> </w:t>
      </w:r>
      <w:r w:rsidRPr="00A3661F">
        <w:rPr>
          <w:rFonts w:ascii="Courier New" w:hAnsi="Courier New" w:cs="Courier New"/>
        </w:rPr>
        <w:t>$s0</w:t>
      </w:r>
      <w:r>
        <w:t xml:space="preserve"> holds the value at the </w:t>
      </w:r>
      <w:r w:rsidR="003A1926">
        <w:t xml:space="preserve">memory </w:t>
      </w:r>
      <w:r>
        <w:t xml:space="preserve">address </w:t>
      </w:r>
      <w:r w:rsidRPr="00536DE6">
        <w:rPr>
          <w:rFonts w:ascii="Courier New" w:hAnsi="Courier New" w:cs="Courier New"/>
        </w:rPr>
        <w:t>$t1 + 5</w:t>
      </w:r>
      <w:r>
        <w:t>.  Any register can be used as the base address.</w:t>
      </w:r>
    </w:p>
    <w:p w14:paraId="5CEF514C" w14:textId="2BE4E218" w:rsidR="00536DE6" w:rsidRDefault="00536DE6" w:rsidP="002615E6">
      <w:r>
        <w:t xml:space="preserve">Let’s read a word of data at the memory address </w:t>
      </w:r>
      <w:r w:rsidRPr="00536DE6">
        <w:rPr>
          <w:rFonts w:ascii="Courier New" w:hAnsi="Courier New" w:cs="Courier New"/>
        </w:rPr>
        <w:t>1</w:t>
      </w:r>
      <w:r>
        <w:t xml:space="preserve"> into the register address </w:t>
      </w:r>
      <w:r w:rsidRPr="00536DE6">
        <w:rPr>
          <w:rFonts w:ascii="Courier New" w:hAnsi="Courier New" w:cs="Courier New"/>
        </w:rPr>
        <w:t>$s3</w:t>
      </w:r>
      <w:r>
        <w:t xml:space="preserve">.  If the </w:t>
      </w:r>
      <w:r w:rsidRPr="00536DE6">
        <w:rPr>
          <w:rFonts w:ascii="Courier New" w:hAnsi="Courier New" w:cs="Courier New"/>
        </w:rPr>
        <w:t>$0</w:t>
      </w:r>
      <w:r>
        <w:t xml:space="preserve"> is used for the base address, the memory address is calculated </w:t>
      </w:r>
      <w:r w:rsidR="003A1926">
        <w:t xml:space="preserve">by </w:t>
      </w:r>
      <w:r>
        <w:t>add</w:t>
      </w:r>
      <w:r w:rsidR="003A1926">
        <w:t>ing</w:t>
      </w:r>
      <w:r>
        <w:t xml:space="preserve"> the zero value </w:t>
      </w:r>
      <w:r w:rsidRPr="00536DE6">
        <w:t>(</w:t>
      </w:r>
      <w:r w:rsidRPr="00536DE6">
        <w:rPr>
          <w:rFonts w:ascii="Courier New" w:hAnsi="Courier New" w:cs="Courier New"/>
        </w:rPr>
        <w:t>$0</w:t>
      </w:r>
      <w:r>
        <w:t>) to the offset (</w:t>
      </w:r>
      <w:r w:rsidRPr="00536DE6">
        <w:rPr>
          <w:rFonts w:ascii="Courier New" w:hAnsi="Courier New" w:cs="Courier New"/>
        </w:rPr>
        <w:t>1</w:t>
      </w:r>
      <w:r>
        <w:t>), as shown below:</w:t>
      </w:r>
    </w:p>
    <w:p w14:paraId="64C2C72E" w14:textId="7FE35BED" w:rsidR="00536DE6" w:rsidRPr="00536DE6" w:rsidRDefault="00536DE6" w:rsidP="00536DE6">
      <w:pPr>
        <w:pStyle w:val="ListParagraph"/>
        <w:numPr>
          <w:ilvl w:val="0"/>
          <w:numId w:val="1"/>
        </w:numPr>
        <w:rPr>
          <w:rFonts w:ascii="Courier New" w:hAnsi="Courier New" w:cs="Courier New"/>
        </w:rPr>
      </w:pPr>
      <w:proofErr w:type="spellStart"/>
      <w:r w:rsidRPr="00536DE6">
        <w:rPr>
          <w:rFonts w:ascii="Courier New" w:hAnsi="Courier New" w:cs="Courier New"/>
        </w:rPr>
        <w:t>lw</w:t>
      </w:r>
      <w:proofErr w:type="spellEnd"/>
      <w:r w:rsidRPr="00536DE6">
        <w:rPr>
          <w:rFonts w:ascii="Courier New" w:hAnsi="Courier New" w:cs="Courier New"/>
        </w:rPr>
        <w:t xml:space="preserve"> </w:t>
      </w:r>
      <w:r w:rsidR="003A1926">
        <w:rPr>
          <w:rFonts w:ascii="Courier New" w:hAnsi="Courier New" w:cs="Courier New"/>
        </w:rPr>
        <w:tab/>
      </w:r>
      <w:r w:rsidRPr="00536DE6">
        <w:rPr>
          <w:rFonts w:ascii="Courier New" w:hAnsi="Courier New" w:cs="Courier New"/>
        </w:rPr>
        <w:t>$s3, 1($0)  # read memory word 1 into $s3</w:t>
      </w:r>
    </w:p>
    <w:p w14:paraId="24FAE96E" w14:textId="3E8F65AD" w:rsidR="00536DE6" w:rsidRDefault="00536DE6" w:rsidP="002615E6">
      <w:r>
        <w:t xml:space="preserve">As a result of this </w:t>
      </w:r>
      <w:r w:rsidR="003A1926">
        <w:t>instruction</w:t>
      </w:r>
      <w:r>
        <w:t xml:space="preserve">, the register address </w:t>
      </w:r>
      <w:r w:rsidRPr="00A3661F">
        <w:rPr>
          <w:rFonts w:ascii="Courier New" w:hAnsi="Courier New" w:cs="Courier New"/>
        </w:rPr>
        <w:t>$s3</w:t>
      </w:r>
      <w:r>
        <w:t xml:space="preserve"> holds the data </w:t>
      </w:r>
      <w:r w:rsidRPr="00A3661F">
        <w:rPr>
          <w:rFonts w:ascii="Courier New" w:hAnsi="Courier New" w:cs="Courier New"/>
        </w:rPr>
        <w:t>0xF2F1AC0</w:t>
      </w:r>
      <w:r w:rsidR="00A3661F" w:rsidRPr="00A3661F">
        <w:rPr>
          <w:rFonts w:ascii="Courier New" w:hAnsi="Courier New" w:cs="Courier New"/>
        </w:rPr>
        <w:t>7</w:t>
      </w:r>
      <w:r w:rsidR="00A3661F" w:rsidRPr="00A3661F">
        <w:t xml:space="preserve"> </w:t>
      </w:r>
      <w:r w:rsidR="00A3661F">
        <w:t xml:space="preserve">as shown </w:t>
      </w:r>
      <w:r w:rsidR="003A1926">
        <w:t xml:space="preserve">in the figure </w:t>
      </w:r>
      <w:r w:rsidR="00A3661F">
        <w:t>below:</w:t>
      </w:r>
    </w:p>
    <w:p w14:paraId="176B48B7" w14:textId="329F0875" w:rsidR="00A3661F" w:rsidRDefault="00A3661F" w:rsidP="00A3661F">
      <w:pPr>
        <w:spacing w:after="0"/>
        <w:jc w:val="center"/>
      </w:pPr>
      <w:r>
        <w:rPr>
          <w:noProof/>
        </w:rPr>
        <w:drawing>
          <wp:inline distT="0" distB="0" distL="0" distR="0" wp14:anchorId="66EE55C8" wp14:editId="2B0C3AF0">
            <wp:extent cx="4345229" cy="137752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414667" cy="1399537"/>
                    </a:xfrm>
                    <a:prstGeom prst="rect">
                      <a:avLst/>
                    </a:prstGeom>
                    <a:noFill/>
                  </pic:spPr>
                </pic:pic>
              </a:graphicData>
            </a:graphic>
          </wp:inline>
        </w:drawing>
      </w:r>
    </w:p>
    <w:p w14:paraId="6ACBD5D8" w14:textId="1A9D456D" w:rsidR="00A3661F" w:rsidRDefault="00A3661F" w:rsidP="00A3661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xml:space="preserve">. Load data from Memory to Register with </w:t>
      </w:r>
      <w:proofErr w:type="spellStart"/>
      <w:r>
        <w:t>lw</w:t>
      </w:r>
      <w:proofErr w:type="spellEnd"/>
      <w:r>
        <w:t xml:space="preserve"> instruction</w:t>
      </w:r>
    </w:p>
    <w:p w14:paraId="3EE47B1B" w14:textId="0646D3A0" w:rsidR="00A3661F" w:rsidRDefault="00A3661F" w:rsidP="002615E6"/>
    <w:p w14:paraId="66316023" w14:textId="5B286060" w:rsidR="00A3661F" w:rsidRDefault="00A3661F" w:rsidP="002615E6">
      <w:r>
        <w:t xml:space="preserve">The above figure shows the </w:t>
      </w:r>
      <w:r w:rsidR="003A1926">
        <w:t xml:space="preserve">register address </w:t>
      </w:r>
      <w:r w:rsidR="003A1926" w:rsidRPr="00A3661F">
        <w:rPr>
          <w:rFonts w:ascii="Courier New" w:hAnsi="Courier New" w:cs="Courier New"/>
        </w:rPr>
        <w:t>$s3</w:t>
      </w:r>
      <w:r w:rsidR="003A1926">
        <w:t xml:space="preserve"> holds the word of data at the memory address </w:t>
      </w:r>
      <w:r w:rsidR="003A1926" w:rsidRPr="003A1926">
        <w:rPr>
          <w:rFonts w:ascii="Courier New" w:hAnsi="Courier New" w:cs="Courier New"/>
        </w:rPr>
        <w:t>1</w:t>
      </w:r>
      <w:r>
        <w:t xml:space="preserve"> after executing the instruction </w:t>
      </w:r>
      <w:proofErr w:type="spellStart"/>
      <w:r w:rsidRPr="00536DE6">
        <w:rPr>
          <w:rFonts w:ascii="Courier New" w:hAnsi="Courier New" w:cs="Courier New"/>
        </w:rPr>
        <w:t>lw</w:t>
      </w:r>
      <w:proofErr w:type="spellEnd"/>
      <w:r w:rsidRPr="00536DE6">
        <w:rPr>
          <w:rFonts w:ascii="Courier New" w:hAnsi="Courier New" w:cs="Courier New"/>
        </w:rPr>
        <w:t xml:space="preserve"> $s3, 1($0)</w:t>
      </w:r>
      <w:r>
        <w:t xml:space="preserve">. </w:t>
      </w:r>
    </w:p>
    <w:p w14:paraId="232DC2AE" w14:textId="33821FA8" w:rsidR="00760FF1" w:rsidRDefault="00536DE6" w:rsidP="002615E6">
      <w:r>
        <w:t xml:space="preserve"> </w:t>
      </w:r>
    </w:p>
    <w:p w14:paraId="2205411B" w14:textId="5ECCC497" w:rsidR="00A3661F" w:rsidRDefault="00A3661F" w:rsidP="00A3661F">
      <w:pPr>
        <w:pStyle w:val="Heading3"/>
      </w:pPr>
      <w:bookmarkStart w:id="101" w:name="_Toc98151818"/>
      <w:r w:rsidRPr="00A3661F">
        <w:t>Write Word-Addressable Memory</w:t>
      </w:r>
      <w:bookmarkEnd w:id="101"/>
    </w:p>
    <w:p w14:paraId="61E32454" w14:textId="77777777" w:rsidR="00A3661F" w:rsidRDefault="00A3661F" w:rsidP="00A3661F">
      <w:pPr>
        <w:spacing w:after="0"/>
      </w:pPr>
    </w:p>
    <w:p w14:paraId="4971C015" w14:textId="2068FAE2" w:rsidR="00A3661F" w:rsidRDefault="00A3661F" w:rsidP="00A3661F">
      <w:r>
        <w:t xml:space="preserve">We can </w:t>
      </w:r>
      <w:r w:rsidR="000F5453">
        <w:t>store</w:t>
      </w:r>
      <w:r>
        <w:t xml:space="preserve"> the data</w:t>
      </w:r>
      <w:r w:rsidR="000F5453">
        <w:t xml:space="preserve"> located at a register</w:t>
      </w:r>
      <w:r>
        <w:t xml:space="preserve"> in</w:t>
      </w:r>
      <w:r w:rsidR="000F5453">
        <w:t>to</w:t>
      </w:r>
      <w:r>
        <w:t xml:space="preserve"> memory with the </w:t>
      </w:r>
      <w:r w:rsidR="000F5453">
        <w:t>store</w:t>
      </w:r>
      <w:r>
        <w:t xml:space="preserve"> word (</w:t>
      </w:r>
      <w:proofErr w:type="spellStart"/>
      <w:r w:rsidR="000F5453">
        <w:rPr>
          <w:rFonts w:ascii="Courier New" w:hAnsi="Courier New" w:cs="Courier New"/>
        </w:rPr>
        <w:t>s</w:t>
      </w:r>
      <w:r w:rsidRPr="00760FF1">
        <w:rPr>
          <w:rFonts w:ascii="Courier New" w:hAnsi="Courier New" w:cs="Courier New"/>
        </w:rPr>
        <w:t>w</w:t>
      </w:r>
      <w:proofErr w:type="spellEnd"/>
      <w:r>
        <w:t>) instruction.</w:t>
      </w:r>
    </w:p>
    <w:p w14:paraId="2BE2B68E" w14:textId="052F957E" w:rsidR="00A3661F" w:rsidRDefault="00A3661F" w:rsidP="00A3661F">
      <w:r>
        <w:t xml:space="preserve">The following instruction exemplifies the format of the </w:t>
      </w:r>
      <w:proofErr w:type="spellStart"/>
      <w:r w:rsidR="000F5453">
        <w:rPr>
          <w:rFonts w:ascii="Courier New" w:hAnsi="Courier New" w:cs="Courier New"/>
        </w:rPr>
        <w:t>s</w:t>
      </w:r>
      <w:r w:rsidRPr="00760FF1">
        <w:rPr>
          <w:rFonts w:ascii="Courier New" w:hAnsi="Courier New" w:cs="Courier New"/>
        </w:rPr>
        <w:t>w</w:t>
      </w:r>
      <w:proofErr w:type="spellEnd"/>
      <w:r>
        <w:t xml:space="preserve"> instruction.</w:t>
      </w:r>
    </w:p>
    <w:p w14:paraId="531E27F5" w14:textId="3A56AE46" w:rsidR="000F5453" w:rsidRPr="00760FF1" w:rsidRDefault="000F5453" w:rsidP="000F5453">
      <w:pPr>
        <w:pStyle w:val="ListParagraph"/>
        <w:numPr>
          <w:ilvl w:val="0"/>
          <w:numId w:val="1"/>
        </w:numPr>
        <w:rPr>
          <w:rFonts w:ascii="Courier New" w:hAnsi="Courier New" w:cs="Courier New"/>
        </w:rPr>
      </w:pPr>
      <w:proofErr w:type="spellStart"/>
      <w:r>
        <w:rPr>
          <w:rFonts w:ascii="Courier New" w:hAnsi="Courier New" w:cs="Courier New"/>
        </w:rPr>
        <w:t>s</w:t>
      </w:r>
      <w:r w:rsidRPr="00760FF1">
        <w:rPr>
          <w:rFonts w:ascii="Courier New" w:hAnsi="Courier New" w:cs="Courier New"/>
        </w:rPr>
        <w:t>w</w:t>
      </w:r>
      <w:proofErr w:type="spellEnd"/>
      <w:r w:rsidRPr="00760FF1">
        <w:rPr>
          <w:rFonts w:ascii="Courier New" w:hAnsi="Courier New" w:cs="Courier New"/>
        </w:rPr>
        <w:tab/>
        <w:t>$</w:t>
      </w:r>
      <w:r>
        <w:rPr>
          <w:rFonts w:ascii="Courier New" w:hAnsi="Courier New" w:cs="Courier New"/>
        </w:rPr>
        <w:t>t4, 0x7</w:t>
      </w:r>
      <w:r w:rsidRPr="00760FF1">
        <w:rPr>
          <w:rFonts w:ascii="Courier New" w:hAnsi="Courier New" w:cs="Courier New"/>
        </w:rPr>
        <w:t>(</w:t>
      </w:r>
      <w:r>
        <w:rPr>
          <w:rFonts w:ascii="Courier New" w:hAnsi="Courier New" w:cs="Courier New"/>
        </w:rPr>
        <w:t>$0</w:t>
      </w:r>
      <w:r w:rsidRPr="00760FF1">
        <w:rPr>
          <w:rFonts w:ascii="Courier New" w:hAnsi="Courier New" w:cs="Courier New"/>
        </w:rPr>
        <w:t>)</w:t>
      </w:r>
    </w:p>
    <w:p w14:paraId="75069BA4" w14:textId="436DCE13" w:rsidR="003F7756" w:rsidRDefault="000F5453" w:rsidP="000F5453">
      <w:r>
        <w:t xml:space="preserve">where </w:t>
      </w:r>
      <w:r w:rsidRPr="000F5453">
        <w:rPr>
          <w:rFonts w:ascii="Courier New" w:hAnsi="Courier New" w:cs="Courier New"/>
        </w:rPr>
        <w:t>$t4</w:t>
      </w:r>
      <w:r>
        <w:t xml:space="preserve"> is the register address. We can store the data located at the register address </w:t>
      </w:r>
      <w:r w:rsidRPr="00760FF1">
        <w:rPr>
          <w:rFonts w:ascii="Courier New" w:hAnsi="Courier New" w:cs="Courier New"/>
        </w:rPr>
        <w:t>$</w:t>
      </w:r>
      <w:r>
        <w:rPr>
          <w:rFonts w:ascii="Courier New" w:hAnsi="Courier New" w:cs="Courier New"/>
        </w:rPr>
        <w:t>t4</w:t>
      </w:r>
      <w:r>
        <w:t xml:space="preserve"> </w:t>
      </w:r>
      <w:r w:rsidR="00782FA1">
        <w:t>into the memory</w:t>
      </w:r>
      <w:r w:rsidR="00280511">
        <w:t xml:space="preserve">, where the memory address is calculated </w:t>
      </w:r>
      <w:r w:rsidR="003A1926">
        <w:t>by</w:t>
      </w:r>
      <w:r w:rsidR="00280511">
        <w:t xml:space="preserve"> add</w:t>
      </w:r>
      <w:r w:rsidR="003A1926">
        <w:t>ing</w:t>
      </w:r>
      <w:r w:rsidR="00280511">
        <w:t xml:space="preserve"> the base address (</w:t>
      </w:r>
      <w:r w:rsidR="00280511" w:rsidRPr="00536DE6">
        <w:rPr>
          <w:rFonts w:ascii="Courier New" w:hAnsi="Courier New" w:cs="Courier New"/>
        </w:rPr>
        <w:t>$</w:t>
      </w:r>
      <w:r w:rsidR="00280511">
        <w:rPr>
          <w:rFonts w:ascii="Courier New" w:hAnsi="Courier New" w:cs="Courier New"/>
        </w:rPr>
        <w:t>0</w:t>
      </w:r>
      <w:r w:rsidR="00280511">
        <w:t xml:space="preserve">) to the offset </w:t>
      </w:r>
      <w:r w:rsidR="003A1926">
        <w:t xml:space="preserve">value </w:t>
      </w:r>
      <w:r w:rsidR="00280511">
        <w:t xml:space="preserve">(7), </w:t>
      </w:r>
      <w:proofErr w:type="gramStart"/>
      <w:r w:rsidR="00280511">
        <w:t>i.e.</w:t>
      </w:r>
      <w:proofErr w:type="gramEnd"/>
      <w:r w:rsidR="00280511">
        <w:t xml:space="preserve"> </w:t>
      </w:r>
      <w:r w:rsidR="00280511">
        <w:rPr>
          <w:rFonts w:ascii="Courier New" w:hAnsi="Courier New" w:cs="Courier New"/>
        </w:rPr>
        <w:t>$0</w:t>
      </w:r>
      <w:r w:rsidR="00280511" w:rsidRPr="00536DE6">
        <w:rPr>
          <w:rFonts w:ascii="Courier New" w:hAnsi="Courier New" w:cs="Courier New"/>
        </w:rPr>
        <w:t xml:space="preserve"> + </w:t>
      </w:r>
      <w:r w:rsidR="00280511">
        <w:rPr>
          <w:rFonts w:ascii="Courier New" w:hAnsi="Courier New" w:cs="Courier New"/>
        </w:rPr>
        <w:t>7</w:t>
      </w:r>
      <w:r w:rsidR="00280511">
        <w:t>.</w:t>
      </w:r>
    </w:p>
    <w:p w14:paraId="639F8072" w14:textId="600D78E2" w:rsidR="00280511" w:rsidRDefault="00280511" w:rsidP="00280511">
      <w:r>
        <w:lastRenderedPageBreak/>
        <w:t xml:space="preserve">Let’s store the value of the register address </w:t>
      </w:r>
      <w:r>
        <w:rPr>
          <w:rFonts w:ascii="Courier New" w:hAnsi="Courier New" w:cs="Courier New"/>
        </w:rPr>
        <w:t>$t4</w:t>
      </w:r>
      <w:r>
        <w:t xml:space="preserve"> into </w:t>
      </w:r>
      <w:r w:rsidR="003A1926">
        <w:t>the</w:t>
      </w:r>
      <w:r>
        <w:t xml:space="preserve"> memory address </w:t>
      </w:r>
      <w:r>
        <w:rPr>
          <w:rFonts w:ascii="Courier New" w:hAnsi="Courier New" w:cs="Courier New"/>
        </w:rPr>
        <w:t>7</w:t>
      </w:r>
      <w:r>
        <w:t xml:space="preserve">.  If the </w:t>
      </w:r>
      <w:r w:rsidRPr="00536DE6">
        <w:rPr>
          <w:rFonts w:ascii="Courier New" w:hAnsi="Courier New" w:cs="Courier New"/>
        </w:rPr>
        <w:t>$0</w:t>
      </w:r>
      <w:r>
        <w:t xml:space="preserve"> is used for the base address, the memory address is calculated </w:t>
      </w:r>
      <w:r w:rsidR="003A1926">
        <w:t>by</w:t>
      </w:r>
      <w:r>
        <w:t xml:space="preserve"> add the zero value </w:t>
      </w:r>
      <w:r w:rsidRPr="00536DE6">
        <w:t>(</w:t>
      </w:r>
      <w:r w:rsidRPr="00536DE6">
        <w:rPr>
          <w:rFonts w:ascii="Courier New" w:hAnsi="Courier New" w:cs="Courier New"/>
        </w:rPr>
        <w:t>$0</w:t>
      </w:r>
      <w:r>
        <w:t>) to the offset (</w:t>
      </w:r>
      <w:r>
        <w:rPr>
          <w:rFonts w:ascii="Courier New" w:hAnsi="Courier New" w:cs="Courier New"/>
        </w:rPr>
        <w:t>7</w:t>
      </w:r>
      <w:r>
        <w:t>),</w:t>
      </w:r>
      <w:r w:rsidRPr="00280511">
        <w:t xml:space="preserve"> </w:t>
      </w:r>
      <w:r>
        <w:t>as shown below:</w:t>
      </w:r>
    </w:p>
    <w:p w14:paraId="7A15B887" w14:textId="504A8D88" w:rsidR="00280511" w:rsidRPr="00280511" w:rsidRDefault="00280511" w:rsidP="00280511">
      <w:pPr>
        <w:pStyle w:val="ListParagraph"/>
        <w:numPr>
          <w:ilvl w:val="0"/>
          <w:numId w:val="1"/>
        </w:numPr>
        <w:rPr>
          <w:rFonts w:ascii="Courier New" w:hAnsi="Courier New" w:cs="Courier New"/>
        </w:rPr>
      </w:pPr>
      <w:proofErr w:type="spellStart"/>
      <w:r w:rsidRPr="00280511">
        <w:rPr>
          <w:rFonts w:ascii="Courier New" w:hAnsi="Courier New" w:cs="Courier New"/>
        </w:rPr>
        <w:t>sw</w:t>
      </w:r>
      <w:proofErr w:type="spellEnd"/>
      <w:r w:rsidRPr="00280511">
        <w:rPr>
          <w:rFonts w:ascii="Courier New" w:hAnsi="Courier New" w:cs="Courier New"/>
        </w:rPr>
        <w:t xml:space="preserve"> </w:t>
      </w:r>
      <w:r w:rsidR="003A1926">
        <w:rPr>
          <w:rFonts w:ascii="Courier New" w:hAnsi="Courier New" w:cs="Courier New"/>
        </w:rPr>
        <w:tab/>
      </w:r>
      <w:r w:rsidRPr="00280511">
        <w:rPr>
          <w:rFonts w:ascii="Courier New" w:hAnsi="Courier New" w:cs="Courier New"/>
        </w:rPr>
        <w:t>$t4, 0x7($0)</w:t>
      </w:r>
      <w:r w:rsidRPr="00280511">
        <w:rPr>
          <w:rFonts w:ascii="Courier New" w:hAnsi="Courier New" w:cs="Courier New"/>
        </w:rPr>
        <w:tab/>
        <w:t># write the value of $t4 into memory word 7</w:t>
      </w:r>
    </w:p>
    <w:p w14:paraId="65AFF3AC" w14:textId="45829466" w:rsidR="00280511" w:rsidRDefault="00280511" w:rsidP="00280511">
      <w:r>
        <w:t xml:space="preserve">where the offset can be written in decimal (default) or hexadecimal. As a result of this </w:t>
      </w:r>
      <w:r w:rsidR="007C759C">
        <w:t>instruction</w:t>
      </w:r>
      <w:r>
        <w:t xml:space="preserve">, </w:t>
      </w:r>
      <w:r w:rsidR="007C759C">
        <w:t xml:space="preserve">the memory address </w:t>
      </w:r>
      <w:r w:rsidR="007C759C" w:rsidRPr="007C759C">
        <w:rPr>
          <w:rFonts w:ascii="Courier New" w:hAnsi="Courier New" w:cs="Courier New"/>
        </w:rPr>
        <w:t>7</w:t>
      </w:r>
      <w:r w:rsidR="007C759C">
        <w:t xml:space="preserve"> </w:t>
      </w:r>
      <w:r>
        <w:t xml:space="preserve">holds the </w:t>
      </w:r>
      <w:r w:rsidR="007C759C">
        <w:t>value</w:t>
      </w:r>
      <w:r>
        <w:t xml:space="preserve"> </w:t>
      </w:r>
      <w:r w:rsidRPr="00A3661F">
        <w:rPr>
          <w:rFonts w:ascii="Courier New" w:hAnsi="Courier New" w:cs="Courier New"/>
        </w:rPr>
        <w:t>0x</w:t>
      </w:r>
      <w:r w:rsidR="007C759C">
        <w:rPr>
          <w:rFonts w:ascii="Courier New" w:hAnsi="Courier New" w:cs="Courier New"/>
        </w:rPr>
        <w:t>6A049C04</w:t>
      </w:r>
      <w:r w:rsidRPr="00A3661F">
        <w:t xml:space="preserve"> </w:t>
      </w:r>
      <w:r w:rsidR="007C759C">
        <w:t xml:space="preserve">of the register address </w:t>
      </w:r>
      <w:r w:rsidR="007C759C" w:rsidRPr="00A3661F">
        <w:rPr>
          <w:rFonts w:ascii="Courier New" w:hAnsi="Courier New" w:cs="Courier New"/>
        </w:rPr>
        <w:t>$</w:t>
      </w:r>
      <w:r w:rsidR="007C759C">
        <w:rPr>
          <w:rFonts w:ascii="Courier New" w:hAnsi="Courier New" w:cs="Courier New"/>
        </w:rPr>
        <w:t>t4</w:t>
      </w:r>
      <w:r w:rsidR="007C759C">
        <w:t xml:space="preserve">, </w:t>
      </w:r>
      <w:r>
        <w:t>as shown below:</w:t>
      </w:r>
    </w:p>
    <w:p w14:paraId="1CFDC679" w14:textId="04EB6C6D" w:rsidR="000F5453" w:rsidRDefault="00280511" w:rsidP="00280511">
      <w:pPr>
        <w:spacing w:after="0"/>
        <w:jc w:val="center"/>
      </w:pPr>
      <w:r>
        <w:rPr>
          <w:noProof/>
        </w:rPr>
        <w:drawing>
          <wp:inline distT="0" distB="0" distL="0" distR="0" wp14:anchorId="17B9E2E7" wp14:editId="7DF24F32">
            <wp:extent cx="4645152" cy="1679658"/>
            <wp:effectExtent l="0" t="0" r="317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96093" cy="1698078"/>
                    </a:xfrm>
                    <a:prstGeom prst="rect">
                      <a:avLst/>
                    </a:prstGeom>
                    <a:noFill/>
                  </pic:spPr>
                </pic:pic>
              </a:graphicData>
            </a:graphic>
          </wp:inline>
        </w:drawing>
      </w:r>
    </w:p>
    <w:p w14:paraId="2DAC8E44" w14:textId="58278F17" w:rsidR="00280511" w:rsidRDefault="00280511" w:rsidP="0028051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xml:space="preserve">. Store the value of Register into Memory with </w:t>
      </w:r>
      <w:proofErr w:type="spellStart"/>
      <w:r>
        <w:t>sw</w:t>
      </w:r>
      <w:proofErr w:type="spellEnd"/>
      <w:r>
        <w:t xml:space="preserve"> instruction</w:t>
      </w:r>
    </w:p>
    <w:p w14:paraId="71D1E9A8" w14:textId="7A023397" w:rsidR="000F5453" w:rsidRDefault="000F5453" w:rsidP="00A3661F"/>
    <w:p w14:paraId="418213C1" w14:textId="158248E7" w:rsidR="007C759C" w:rsidRDefault="007C759C" w:rsidP="007C759C">
      <w:pPr>
        <w:pStyle w:val="Heading3"/>
      </w:pPr>
      <w:bookmarkStart w:id="102" w:name="_Toc98151819"/>
      <w:r w:rsidRPr="007C759C">
        <w:t>Byte-Addressable Memory</w:t>
      </w:r>
      <w:bookmarkEnd w:id="102"/>
    </w:p>
    <w:p w14:paraId="03DD1292" w14:textId="77777777" w:rsidR="000F5453" w:rsidRDefault="000F5453" w:rsidP="007C759C">
      <w:pPr>
        <w:spacing w:after="0"/>
      </w:pPr>
    </w:p>
    <w:p w14:paraId="0BB61F85" w14:textId="3A8000D9" w:rsidR="00A3661F" w:rsidRDefault="007C759C" w:rsidP="002615E6">
      <w:r>
        <w:t>Each data byte has unique address. We can load/store words or single bytes with load byte (</w:t>
      </w:r>
      <w:proofErr w:type="spellStart"/>
      <w:r w:rsidRPr="007C759C">
        <w:rPr>
          <w:rFonts w:ascii="Courier New" w:hAnsi="Courier New" w:cs="Courier New"/>
        </w:rPr>
        <w:t>lb</w:t>
      </w:r>
      <w:proofErr w:type="spellEnd"/>
      <w:r>
        <w:t>) and store byte (</w:t>
      </w:r>
      <w:r w:rsidRPr="007C759C">
        <w:rPr>
          <w:rFonts w:ascii="Courier New" w:hAnsi="Courier New" w:cs="Courier New"/>
        </w:rPr>
        <w:t>sb</w:t>
      </w:r>
      <w:r>
        <w:t xml:space="preserve">). Since we are using 32-bit word </w:t>
      </w:r>
      <w:r w:rsidR="00472DD8">
        <w:t>that</w:t>
      </w:r>
      <w:r>
        <w:t xml:space="preserve"> is 4 bytes, the word address is increased by 4. That means the address of a memory word must now be multiplied by 4. For example, the address of memory word 2 is 2</w:t>
      </w:r>
      <w:r w:rsidR="001B64A4">
        <w:t xml:space="preserve"> </w:t>
      </w:r>
      <w:r w:rsidR="001B64A4">
        <w:sym w:font="Symbol" w:char="F0B4"/>
      </w:r>
      <w:r w:rsidR="001B64A4">
        <w:t xml:space="preserve"> 4 = 8</w:t>
      </w:r>
      <w:r w:rsidR="00472DD8">
        <w:t xml:space="preserve"> and the address of memory word 10 is 10 </w:t>
      </w:r>
      <w:r w:rsidR="00472DD8">
        <w:sym w:font="Symbol" w:char="F0B4"/>
      </w:r>
      <w:r w:rsidR="00472DD8">
        <w:t xml:space="preserve"> 4 = 40 (</w:t>
      </w:r>
      <w:r w:rsidR="00472DD8" w:rsidRPr="00472DD8">
        <w:rPr>
          <w:rFonts w:ascii="Courier New" w:hAnsi="Courier New" w:cs="Courier New"/>
        </w:rPr>
        <w:t>0x28</w:t>
      </w:r>
      <w:r w:rsidR="00472DD8">
        <w:t xml:space="preserve">). </w:t>
      </w:r>
      <w:r w:rsidR="001E7AA9">
        <w:t>Keep in mind</w:t>
      </w:r>
      <w:r w:rsidR="00472DD8">
        <w:t xml:space="preserve"> that MIPS is byte-addressed, not word-addressed.</w:t>
      </w:r>
    </w:p>
    <w:p w14:paraId="54DC0D5C" w14:textId="77777777" w:rsidR="007C759C" w:rsidRDefault="007C759C" w:rsidP="002615E6"/>
    <w:p w14:paraId="1177B5FA" w14:textId="5C157A96" w:rsidR="00B348B0" w:rsidRDefault="005161FD" w:rsidP="00135688">
      <w:pPr>
        <w:pStyle w:val="Heading3"/>
      </w:pPr>
      <w:bookmarkStart w:id="103" w:name="_Toc98151820"/>
      <w:r w:rsidRPr="005161FD">
        <w:t>Power of the Stored Program</w:t>
      </w:r>
      <w:bookmarkEnd w:id="103"/>
    </w:p>
    <w:p w14:paraId="11C9AD2C" w14:textId="326BBA3D" w:rsidR="00B348B0" w:rsidRDefault="00B348B0" w:rsidP="00BC4999">
      <w:pPr>
        <w:spacing w:after="0"/>
      </w:pPr>
    </w:p>
    <w:p w14:paraId="69D47758" w14:textId="67726C80" w:rsidR="000D591F" w:rsidRDefault="00BC4999" w:rsidP="002615E6">
      <w:r>
        <w:t xml:space="preserve">Both </w:t>
      </w:r>
      <w:r w:rsidRPr="00BC4999">
        <w:t xml:space="preserve">32-bit instructions </w:t>
      </w:r>
      <w:r>
        <w:t>and</w:t>
      </w:r>
      <w:r w:rsidRPr="00BC4999">
        <w:t xml:space="preserve"> data </w:t>
      </w:r>
      <w:r>
        <w:t xml:space="preserve">are </w:t>
      </w:r>
      <w:r w:rsidRPr="00BC4999">
        <w:t>stored in memory.</w:t>
      </w:r>
      <w:r>
        <w:t xml:space="preserve"> The only difference between two applications is the sequence of instructions. We do not require large amounts of time and effort to reconfigure or rewire hardware to run a new program. We only require writing the new program to memory. When executing program, the processor fetches (reads) instructions from memory to instruction register in sequence and performs the specific operation. Even large and complex programs are simplified to a series of memory reads and instruction executions.</w:t>
      </w:r>
    </w:p>
    <w:p w14:paraId="2BB945F1" w14:textId="6E36061D" w:rsidR="00BC4999" w:rsidRDefault="00BC4999" w:rsidP="002615E6">
      <w:r>
        <w:t>For example,</w:t>
      </w:r>
      <w:r w:rsidR="00353055">
        <w:t xml:space="preserve"> the assembly code and the corresponding machine code are given as below:</w:t>
      </w:r>
    </w:p>
    <w:tbl>
      <w:tblPr>
        <w:tblStyle w:val="TableGrid"/>
        <w:tblW w:w="0" w:type="auto"/>
        <w:jc w:val="center"/>
        <w:tblLook w:val="04A0" w:firstRow="1" w:lastRow="0" w:firstColumn="1" w:lastColumn="0" w:noHBand="0" w:noVBand="1"/>
      </w:tblPr>
      <w:tblGrid>
        <w:gridCol w:w="4004"/>
        <w:gridCol w:w="3527"/>
      </w:tblGrid>
      <w:tr w:rsidR="00353055" w14:paraId="20C2848D" w14:textId="77777777" w:rsidTr="00353055">
        <w:trPr>
          <w:trHeight w:val="281"/>
          <w:jc w:val="center"/>
        </w:trPr>
        <w:tc>
          <w:tcPr>
            <w:tcW w:w="4004" w:type="dxa"/>
          </w:tcPr>
          <w:p w14:paraId="1D7C3CE6" w14:textId="3245AAC0" w:rsidR="00353055" w:rsidRDefault="00353055" w:rsidP="00353055">
            <w:pPr>
              <w:jc w:val="center"/>
            </w:pPr>
            <w:r>
              <w:t>Assembly Code</w:t>
            </w:r>
          </w:p>
        </w:tc>
        <w:tc>
          <w:tcPr>
            <w:tcW w:w="3527" w:type="dxa"/>
          </w:tcPr>
          <w:p w14:paraId="423906B1" w14:textId="6EF46EA5" w:rsidR="00353055" w:rsidRDefault="00353055" w:rsidP="00353055">
            <w:pPr>
              <w:jc w:val="center"/>
            </w:pPr>
            <w:r>
              <w:t>Machine Code</w:t>
            </w:r>
          </w:p>
        </w:tc>
      </w:tr>
      <w:tr w:rsidR="00353055" w14:paraId="2A8A085A" w14:textId="77777777" w:rsidTr="00353055">
        <w:trPr>
          <w:trHeight w:val="1053"/>
          <w:jc w:val="center"/>
        </w:trPr>
        <w:tc>
          <w:tcPr>
            <w:tcW w:w="4004" w:type="dxa"/>
          </w:tcPr>
          <w:p w14:paraId="230ED793" w14:textId="77777777" w:rsidR="00353055" w:rsidRPr="00353055" w:rsidRDefault="00353055" w:rsidP="002615E6">
            <w:pPr>
              <w:rPr>
                <w:rFonts w:ascii="Courier New" w:hAnsi="Courier New" w:cs="Courier New"/>
              </w:rPr>
            </w:pPr>
            <w:proofErr w:type="spellStart"/>
            <w:r w:rsidRPr="00353055">
              <w:rPr>
                <w:rFonts w:ascii="Courier New" w:hAnsi="Courier New" w:cs="Courier New"/>
              </w:rPr>
              <w:t>lw</w:t>
            </w:r>
            <w:proofErr w:type="spellEnd"/>
            <w:r w:rsidRPr="00353055">
              <w:rPr>
                <w:rFonts w:ascii="Courier New" w:hAnsi="Courier New" w:cs="Courier New"/>
              </w:rPr>
              <w:t xml:space="preserve">   $t2, 32($0)</w:t>
            </w:r>
          </w:p>
          <w:p w14:paraId="43CFF086" w14:textId="77777777" w:rsidR="00353055" w:rsidRPr="00353055" w:rsidRDefault="00353055" w:rsidP="002615E6">
            <w:pPr>
              <w:rPr>
                <w:rFonts w:ascii="Courier New" w:hAnsi="Courier New" w:cs="Courier New"/>
              </w:rPr>
            </w:pPr>
            <w:r w:rsidRPr="00353055">
              <w:rPr>
                <w:rFonts w:ascii="Courier New" w:hAnsi="Courier New" w:cs="Courier New"/>
              </w:rPr>
              <w:t>add  $s0, $s1, $s2</w:t>
            </w:r>
          </w:p>
          <w:p w14:paraId="069BCDFC" w14:textId="77777777" w:rsidR="00353055" w:rsidRPr="00353055" w:rsidRDefault="00353055" w:rsidP="002615E6">
            <w:pPr>
              <w:rPr>
                <w:rFonts w:ascii="Courier New" w:hAnsi="Courier New" w:cs="Courier New"/>
              </w:rPr>
            </w:pPr>
            <w:proofErr w:type="spellStart"/>
            <w:r w:rsidRPr="00353055">
              <w:rPr>
                <w:rFonts w:ascii="Courier New" w:hAnsi="Courier New" w:cs="Courier New"/>
              </w:rPr>
              <w:t>addi</w:t>
            </w:r>
            <w:proofErr w:type="spellEnd"/>
            <w:r w:rsidRPr="00353055">
              <w:rPr>
                <w:rFonts w:ascii="Courier New" w:hAnsi="Courier New" w:cs="Courier New"/>
              </w:rPr>
              <w:t xml:space="preserve"> $t0, $s3, -12</w:t>
            </w:r>
          </w:p>
          <w:p w14:paraId="6163DD4D" w14:textId="0826FC0A" w:rsidR="00353055" w:rsidRPr="00353055" w:rsidRDefault="00353055" w:rsidP="002615E6">
            <w:pPr>
              <w:rPr>
                <w:rFonts w:ascii="Courier New" w:hAnsi="Courier New" w:cs="Courier New"/>
              </w:rPr>
            </w:pPr>
            <w:r w:rsidRPr="00353055">
              <w:rPr>
                <w:rFonts w:ascii="Courier New" w:hAnsi="Courier New" w:cs="Courier New"/>
              </w:rPr>
              <w:t>sub  $t0, $t3, $t5</w:t>
            </w:r>
          </w:p>
        </w:tc>
        <w:tc>
          <w:tcPr>
            <w:tcW w:w="3527" w:type="dxa"/>
          </w:tcPr>
          <w:p w14:paraId="55FD2A85" w14:textId="77777777" w:rsidR="00353055" w:rsidRPr="00353055" w:rsidRDefault="00353055" w:rsidP="002615E6">
            <w:pPr>
              <w:rPr>
                <w:rFonts w:ascii="Courier New" w:hAnsi="Courier New" w:cs="Courier New"/>
              </w:rPr>
            </w:pPr>
            <w:r w:rsidRPr="00353055">
              <w:rPr>
                <w:rFonts w:ascii="Courier New" w:hAnsi="Courier New" w:cs="Courier New"/>
              </w:rPr>
              <w:t>0x8C0A0020</w:t>
            </w:r>
          </w:p>
          <w:p w14:paraId="7F5884DE" w14:textId="77777777" w:rsidR="00353055" w:rsidRPr="00353055" w:rsidRDefault="00353055" w:rsidP="002615E6">
            <w:pPr>
              <w:rPr>
                <w:rFonts w:ascii="Courier New" w:hAnsi="Courier New" w:cs="Courier New"/>
              </w:rPr>
            </w:pPr>
            <w:r w:rsidRPr="00353055">
              <w:rPr>
                <w:rFonts w:ascii="Courier New" w:hAnsi="Courier New" w:cs="Courier New"/>
              </w:rPr>
              <w:t>0x02328020</w:t>
            </w:r>
          </w:p>
          <w:p w14:paraId="020B3C34" w14:textId="77777777" w:rsidR="00353055" w:rsidRPr="00353055" w:rsidRDefault="00353055" w:rsidP="002615E6">
            <w:pPr>
              <w:rPr>
                <w:rFonts w:ascii="Courier New" w:hAnsi="Courier New" w:cs="Courier New"/>
              </w:rPr>
            </w:pPr>
            <w:r w:rsidRPr="00353055">
              <w:rPr>
                <w:rFonts w:ascii="Courier New" w:hAnsi="Courier New" w:cs="Courier New"/>
              </w:rPr>
              <w:t>0x2268FFF4</w:t>
            </w:r>
          </w:p>
          <w:p w14:paraId="4F2DC922" w14:textId="06807FE6" w:rsidR="00353055" w:rsidRPr="00353055" w:rsidRDefault="00353055" w:rsidP="002615E6">
            <w:pPr>
              <w:rPr>
                <w:rFonts w:ascii="Courier New" w:hAnsi="Courier New" w:cs="Courier New"/>
              </w:rPr>
            </w:pPr>
            <w:r w:rsidRPr="00353055">
              <w:rPr>
                <w:rFonts w:ascii="Courier New" w:hAnsi="Courier New" w:cs="Courier New"/>
              </w:rPr>
              <w:t>0x016D4022</w:t>
            </w:r>
          </w:p>
        </w:tc>
      </w:tr>
    </w:tbl>
    <w:p w14:paraId="2EBFE1CD" w14:textId="76EFC677" w:rsidR="00BC4999" w:rsidRDefault="00353055" w:rsidP="002615E6">
      <w:r w:rsidRPr="00353055">
        <w:lastRenderedPageBreak/>
        <w:t xml:space="preserve">   </w:t>
      </w:r>
      <w:r>
        <w:t xml:space="preserve">The whole machine codes are stored in memory, as shown in Fig. 10-4. In this example, the first instruction is stored at the memory address </w:t>
      </w:r>
      <w:r w:rsidRPr="00353055">
        <w:rPr>
          <w:rFonts w:ascii="Courier New" w:hAnsi="Courier New" w:cs="Courier New"/>
        </w:rPr>
        <w:t>0x00400000</w:t>
      </w:r>
      <w:r>
        <w:t xml:space="preserve">. The next instruction is stored at the memory address </w:t>
      </w:r>
      <w:r w:rsidRPr="00353055">
        <w:rPr>
          <w:rFonts w:ascii="Courier New" w:hAnsi="Courier New" w:cs="Courier New"/>
        </w:rPr>
        <w:t>0x00400004</w:t>
      </w:r>
      <w:r>
        <w:t xml:space="preserve">, etc. Note that the memory address is increased by 4 because it is a byte address (4 </w:t>
      </w:r>
      <w:r>
        <w:sym w:font="Symbol" w:char="F0B4"/>
      </w:r>
      <w:r>
        <w:t xml:space="preserve"> 8 = 32). The program counter in the processor keeps track of current instruction. Each instruction is executed in sequence.</w:t>
      </w:r>
    </w:p>
    <w:p w14:paraId="44C3A6AC" w14:textId="3B1204CD" w:rsidR="00BC4999" w:rsidRDefault="00BC4999" w:rsidP="00BC4999">
      <w:pPr>
        <w:spacing w:after="0"/>
        <w:jc w:val="center"/>
      </w:pPr>
      <w:r>
        <w:rPr>
          <w:noProof/>
        </w:rPr>
        <w:drawing>
          <wp:inline distT="0" distB="0" distL="0" distR="0" wp14:anchorId="2D8CD64F" wp14:editId="06D65473">
            <wp:extent cx="3374781" cy="1346513"/>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417712" cy="1363642"/>
                    </a:xfrm>
                    <a:prstGeom prst="rect">
                      <a:avLst/>
                    </a:prstGeom>
                    <a:noFill/>
                  </pic:spPr>
                </pic:pic>
              </a:graphicData>
            </a:graphic>
          </wp:inline>
        </w:drawing>
      </w:r>
    </w:p>
    <w:p w14:paraId="57CC5BF3" w14:textId="59432D3B" w:rsidR="00BC4999" w:rsidRDefault="00BC4999" w:rsidP="00BC499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Stored Program</w:t>
      </w:r>
    </w:p>
    <w:p w14:paraId="3D4EFCCC" w14:textId="77777777" w:rsidR="00BC4999" w:rsidRDefault="00BC4999" w:rsidP="002615E6"/>
    <w:p w14:paraId="138B86D9" w14:textId="5D62240A" w:rsidR="000D591F" w:rsidRDefault="000359BC" w:rsidP="002615E6">
      <w:r>
        <w:t xml:space="preserve">The processor starts to </w:t>
      </w:r>
      <w:proofErr w:type="gramStart"/>
      <w:r>
        <w:t>interpreting</w:t>
      </w:r>
      <w:proofErr w:type="gramEnd"/>
      <w:r>
        <w:t xml:space="preserve"> machine code. The first six bits (</w:t>
      </w:r>
      <w:r w:rsidRPr="000359BC">
        <w:rPr>
          <w:rFonts w:ascii="Courier New" w:hAnsi="Courier New" w:cs="Courier New"/>
        </w:rPr>
        <w:t>opcode</w:t>
      </w:r>
      <w:r>
        <w:t xml:space="preserve">) tell how parse the rest of them. If </w:t>
      </w:r>
      <w:r w:rsidRPr="000359BC">
        <w:rPr>
          <w:rFonts w:ascii="Courier New" w:hAnsi="Courier New" w:cs="Courier New"/>
        </w:rPr>
        <w:t>opcode</w:t>
      </w:r>
      <w:r>
        <w:t xml:space="preserve"> is all </w:t>
      </w:r>
      <w:r w:rsidRPr="000359BC">
        <w:rPr>
          <w:rFonts w:ascii="Courier New" w:hAnsi="Courier New" w:cs="Courier New"/>
        </w:rPr>
        <w:t>0</w:t>
      </w:r>
      <w:r>
        <w:t xml:space="preserve">’s, the function field tells the arithmetic/logic operation; </w:t>
      </w:r>
      <w:proofErr w:type="gramStart"/>
      <w:r>
        <w:t>otherwise</w:t>
      </w:r>
      <w:proofErr w:type="gramEnd"/>
      <w:r>
        <w:t xml:space="preserve"> it tells operation.</w:t>
      </w:r>
    </w:p>
    <w:p w14:paraId="58EA256E" w14:textId="77777777" w:rsidR="000D591F" w:rsidRDefault="000D591F" w:rsidP="002615E6"/>
    <w:p w14:paraId="635271A4" w14:textId="3B9A10D7" w:rsidR="001E7AA9" w:rsidRDefault="001E7AA9" w:rsidP="001E7AA9">
      <w:pPr>
        <w:pStyle w:val="Heading3"/>
      </w:pPr>
      <w:bookmarkStart w:id="104" w:name="_Toc98151821"/>
      <w:r>
        <w:t>Exercises</w:t>
      </w:r>
      <w:bookmarkEnd w:id="104"/>
    </w:p>
    <w:p w14:paraId="1A1A410B" w14:textId="7486F456" w:rsidR="00B348B0" w:rsidRDefault="00B348B0" w:rsidP="00CF5382">
      <w:pPr>
        <w:spacing w:after="0"/>
      </w:pPr>
    </w:p>
    <w:p w14:paraId="562E3BE0" w14:textId="6A1BE78A" w:rsidR="00B2570B" w:rsidRDefault="00B2570B" w:rsidP="000531FF">
      <w:pPr>
        <w:pStyle w:val="ListParagraph"/>
        <w:numPr>
          <w:ilvl w:val="0"/>
          <w:numId w:val="5"/>
        </w:numPr>
      </w:pPr>
      <w:r>
        <w:t xml:space="preserve">The data values in the memory address are drawn below. </w:t>
      </w:r>
      <w:r w:rsidR="00750553">
        <w:t>MIPS Assembly code is given as follows:</w:t>
      </w:r>
    </w:p>
    <w:p w14:paraId="12CD19FF" w14:textId="77777777" w:rsidR="00B2570B" w:rsidRDefault="00750553" w:rsidP="00B2570B">
      <w:pPr>
        <w:ind w:left="360"/>
        <w:rPr>
          <w:rFonts w:ascii="Courier New" w:hAnsi="Courier New" w:cs="Courier New"/>
        </w:rPr>
      </w:pPr>
      <w:proofErr w:type="spellStart"/>
      <w:r w:rsidRPr="00B2570B">
        <w:rPr>
          <w:rFonts w:ascii="Courier New" w:hAnsi="Courier New" w:cs="Courier New"/>
        </w:rPr>
        <w:t>lw</w:t>
      </w:r>
      <w:proofErr w:type="spellEnd"/>
      <w:r w:rsidRPr="00B2570B">
        <w:rPr>
          <w:rFonts w:ascii="Courier New" w:hAnsi="Courier New" w:cs="Courier New"/>
        </w:rPr>
        <w:t xml:space="preserve"> $s0, 0($0)</w:t>
      </w:r>
      <w:r w:rsidRPr="00B2570B">
        <w:rPr>
          <w:rFonts w:ascii="Courier New" w:hAnsi="Courier New" w:cs="Courier New"/>
        </w:rPr>
        <w:br/>
      </w:r>
      <w:proofErr w:type="spellStart"/>
      <w:r w:rsidRPr="00B2570B">
        <w:rPr>
          <w:rFonts w:ascii="Courier New" w:hAnsi="Courier New" w:cs="Courier New"/>
        </w:rPr>
        <w:t>lw</w:t>
      </w:r>
      <w:proofErr w:type="spellEnd"/>
      <w:r w:rsidRPr="00B2570B">
        <w:rPr>
          <w:rFonts w:ascii="Courier New" w:hAnsi="Courier New" w:cs="Courier New"/>
        </w:rPr>
        <w:t xml:space="preserve"> $s1, 8($0)</w:t>
      </w:r>
      <w:r w:rsidRPr="00B2570B">
        <w:rPr>
          <w:rFonts w:ascii="Courier New" w:hAnsi="Courier New" w:cs="Courier New"/>
        </w:rPr>
        <w:br/>
      </w:r>
      <w:proofErr w:type="spellStart"/>
      <w:r w:rsidRPr="00B2570B">
        <w:rPr>
          <w:rFonts w:ascii="Courier New" w:hAnsi="Courier New" w:cs="Courier New"/>
        </w:rPr>
        <w:t>lw</w:t>
      </w:r>
      <w:proofErr w:type="spellEnd"/>
      <w:r w:rsidRPr="00B2570B">
        <w:rPr>
          <w:rFonts w:ascii="Courier New" w:hAnsi="Courier New" w:cs="Courier New"/>
        </w:rPr>
        <w:t xml:space="preserve"> $s2, 0xC($0)</w:t>
      </w:r>
    </w:p>
    <w:p w14:paraId="466117A5" w14:textId="21DF9F16" w:rsidR="00750553" w:rsidRDefault="00750553" w:rsidP="00B2570B">
      <w:pPr>
        <w:ind w:firstLine="360"/>
      </w:pPr>
      <w:r>
        <w:t xml:space="preserve">What </w:t>
      </w:r>
      <w:r w:rsidR="00B2570B">
        <w:t>are</w:t>
      </w:r>
      <w:r>
        <w:t xml:space="preserve"> the register values in </w:t>
      </w:r>
      <w:r w:rsidRPr="00B2570B">
        <w:rPr>
          <w:rFonts w:ascii="Courier New" w:hAnsi="Courier New" w:cs="Courier New"/>
        </w:rPr>
        <w:t>$s0</w:t>
      </w:r>
      <w:r>
        <w:t xml:space="preserve">, </w:t>
      </w:r>
      <w:r w:rsidRPr="00B2570B">
        <w:rPr>
          <w:rFonts w:ascii="Courier New" w:hAnsi="Courier New" w:cs="Courier New"/>
        </w:rPr>
        <w:t>$s1</w:t>
      </w:r>
      <w:r>
        <w:t xml:space="preserve">, and </w:t>
      </w:r>
      <w:r w:rsidRPr="00B2570B">
        <w:rPr>
          <w:rFonts w:ascii="Courier New" w:hAnsi="Courier New" w:cs="Courier New"/>
        </w:rPr>
        <w:t>$s2</w:t>
      </w:r>
      <w:r>
        <w:t>?</w:t>
      </w:r>
    </w:p>
    <w:p w14:paraId="23D450B8" w14:textId="36BD352F" w:rsidR="00750553" w:rsidRDefault="00B2570B" w:rsidP="00B2570B">
      <w:pPr>
        <w:spacing w:after="0"/>
        <w:jc w:val="center"/>
      </w:pPr>
      <w:r>
        <w:rPr>
          <w:noProof/>
        </w:rPr>
        <w:drawing>
          <wp:inline distT="0" distB="0" distL="0" distR="0" wp14:anchorId="1721FFC6" wp14:editId="64A47368">
            <wp:extent cx="3043124" cy="1810298"/>
            <wp:effectExtent l="0" t="0" r="508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72081" cy="1827524"/>
                    </a:xfrm>
                    <a:prstGeom prst="rect">
                      <a:avLst/>
                    </a:prstGeom>
                    <a:noFill/>
                  </pic:spPr>
                </pic:pic>
              </a:graphicData>
            </a:graphic>
          </wp:inline>
        </w:drawing>
      </w:r>
    </w:p>
    <w:p w14:paraId="18B54D6B" w14:textId="43CF2AAA" w:rsidR="00B2570B" w:rsidRDefault="00B2570B" w:rsidP="00B2570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Data Values in Memory Address</w:t>
      </w:r>
    </w:p>
    <w:p w14:paraId="13AE1701" w14:textId="77777777" w:rsidR="00B2570B" w:rsidRDefault="00B2570B" w:rsidP="00750553"/>
    <w:p w14:paraId="2379F35A" w14:textId="77777777" w:rsidR="00B2570B" w:rsidRDefault="00B2570B" w:rsidP="00B2570B">
      <w:r>
        <w:t>Answer)</w:t>
      </w:r>
    </w:p>
    <w:p w14:paraId="7A4CC2D6" w14:textId="7189C99D" w:rsidR="00B2570B" w:rsidRPr="00B2570B" w:rsidRDefault="00B2570B" w:rsidP="00B2570B">
      <w:pPr>
        <w:ind w:left="360"/>
        <w:rPr>
          <w:rFonts w:ascii="Courier New" w:hAnsi="Courier New" w:cs="Courier New"/>
        </w:rPr>
      </w:pPr>
      <w:proofErr w:type="spellStart"/>
      <w:r w:rsidRPr="00B2570B">
        <w:rPr>
          <w:rFonts w:ascii="Courier New" w:hAnsi="Courier New" w:cs="Courier New"/>
        </w:rPr>
        <w:lastRenderedPageBreak/>
        <w:t>lw</w:t>
      </w:r>
      <w:proofErr w:type="spellEnd"/>
      <w:r w:rsidRPr="00B2570B">
        <w:rPr>
          <w:rFonts w:ascii="Courier New" w:hAnsi="Courier New" w:cs="Courier New"/>
        </w:rPr>
        <w:t xml:space="preserve"> $s0, 0($0)</w:t>
      </w:r>
      <w:r w:rsidRPr="00B2570B">
        <w:rPr>
          <w:rFonts w:ascii="Courier New" w:hAnsi="Courier New" w:cs="Courier New"/>
        </w:rPr>
        <w:tab/>
      </w:r>
      <w:r>
        <w:rPr>
          <w:rFonts w:ascii="Courier New" w:hAnsi="Courier New" w:cs="Courier New"/>
        </w:rPr>
        <w:tab/>
      </w:r>
      <w:r w:rsidRPr="00B2570B">
        <w:rPr>
          <w:rFonts w:ascii="Courier New" w:hAnsi="Courier New" w:cs="Courier New"/>
        </w:rPr>
        <w:t># read data word 0(0xABCDEF78) into $s0</w:t>
      </w:r>
    </w:p>
    <w:p w14:paraId="6DDB92D6" w14:textId="748D7336" w:rsidR="00B2570B" w:rsidRPr="00B2570B" w:rsidRDefault="00B2570B" w:rsidP="00B2570B">
      <w:pPr>
        <w:ind w:left="360"/>
        <w:rPr>
          <w:rFonts w:ascii="Courier New" w:hAnsi="Courier New" w:cs="Courier New"/>
        </w:rPr>
      </w:pPr>
      <w:proofErr w:type="spellStart"/>
      <w:r w:rsidRPr="00B2570B">
        <w:rPr>
          <w:rFonts w:ascii="Courier New" w:hAnsi="Courier New" w:cs="Courier New"/>
        </w:rPr>
        <w:t>lw</w:t>
      </w:r>
      <w:proofErr w:type="spellEnd"/>
      <w:r w:rsidRPr="00B2570B">
        <w:rPr>
          <w:rFonts w:ascii="Courier New" w:hAnsi="Courier New" w:cs="Courier New"/>
        </w:rPr>
        <w:t xml:space="preserve"> $s1, 8($0)</w:t>
      </w:r>
      <w:r w:rsidRPr="00B2570B">
        <w:rPr>
          <w:rFonts w:ascii="Courier New" w:hAnsi="Courier New" w:cs="Courier New"/>
        </w:rPr>
        <w:tab/>
      </w:r>
      <w:r>
        <w:rPr>
          <w:rFonts w:ascii="Courier New" w:hAnsi="Courier New" w:cs="Courier New"/>
        </w:rPr>
        <w:tab/>
      </w:r>
      <w:r w:rsidRPr="00B2570B">
        <w:rPr>
          <w:rFonts w:ascii="Courier New" w:hAnsi="Courier New" w:cs="Courier New"/>
        </w:rPr>
        <w:t># read data word 2(0x01EE2842) into $s1</w:t>
      </w:r>
    </w:p>
    <w:p w14:paraId="1B9D08C4" w14:textId="77777777" w:rsidR="00B2570B" w:rsidRPr="00B2570B" w:rsidRDefault="00B2570B" w:rsidP="00B2570B">
      <w:pPr>
        <w:ind w:left="360"/>
        <w:rPr>
          <w:rFonts w:ascii="Courier New" w:hAnsi="Courier New" w:cs="Courier New"/>
        </w:rPr>
      </w:pPr>
      <w:proofErr w:type="spellStart"/>
      <w:r w:rsidRPr="00B2570B">
        <w:rPr>
          <w:rFonts w:ascii="Courier New" w:hAnsi="Courier New" w:cs="Courier New"/>
        </w:rPr>
        <w:t>lw</w:t>
      </w:r>
      <w:proofErr w:type="spellEnd"/>
      <w:r w:rsidRPr="00B2570B">
        <w:rPr>
          <w:rFonts w:ascii="Courier New" w:hAnsi="Courier New" w:cs="Courier New"/>
        </w:rPr>
        <w:t xml:space="preserve"> $s2, 0xC($0)</w:t>
      </w:r>
      <w:r w:rsidRPr="00B2570B">
        <w:rPr>
          <w:rFonts w:ascii="Courier New" w:hAnsi="Courier New" w:cs="Courier New"/>
        </w:rPr>
        <w:tab/>
        <w:t># read data word 3(0x40F30788) into $s2</w:t>
      </w:r>
    </w:p>
    <w:p w14:paraId="2EAC254D" w14:textId="75BD3E00" w:rsidR="001E7AA9" w:rsidRDefault="001E7AA9" w:rsidP="002615E6"/>
    <w:p w14:paraId="681B19F4" w14:textId="77777777" w:rsidR="007474CA" w:rsidRPr="007474CA" w:rsidRDefault="007474CA" w:rsidP="000531FF">
      <w:pPr>
        <w:pStyle w:val="ListParagraph"/>
        <w:numPr>
          <w:ilvl w:val="0"/>
          <w:numId w:val="5"/>
        </w:numPr>
        <w:rPr>
          <w:rFonts w:ascii="Courier New" w:hAnsi="Courier New" w:cs="Courier New"/>
        </w:rPr>
      </w:pPr>
      <w:r w:rsidRPr="007474CA">
        <w:t>Translate the following machine language code into assembly language.</w:t>
      </w:r>
      <w:r>
        <w:br/>
      </w:r>
      <w:r w:rsidRPr="007474CA">
        <w:rPr>
          <w:rFonts w:ascii="Courier New" w:hAnsi="Courier New" w:cs="Courier New"/>
          <w:bCs/>
        </w:rPr>
        <w:t>0x2237FFF1</w:t>
      </w:r>
    </w:p>
    <w:p w14:paraId="4412E239" w14:textId="7716C617" w:rsidR="007474CA" w:rsidRDefault="007474CA" w:rsidP="007474CA">
      <w:r w:rsidRPr="007474CA">
        <w:t>Answer)</w:t>
      </w:r>
      <w:r>
        <w:t xml:space="preserve"> the machine language code </w:t>
      </w:r>
      <w:r w:rsidRPr="007474CA">
        <w:rPr>
          <w:rFonts w:ascii="Courier New" w:hAnsi="Courier New" w:cs="Courier New"/>
          <w:bCs/>
        </w:rPr>
        <w:t>0x2237FFF1</w:t>
      </w:r>
      <w:r>
        <w:t xml:space="preserve"> is expanded into as below:</w:t>
      </w:r>
    </w:p>
    <w:p w14:paraId="36F9A1A6" w14:textId="4A6520EF" w:rsidR="000C01FC" w:rsidRDefault="000C01FC" w:rsidP="007474CA">
      <w:pPr>
        <w:rPr>
          <w:rFonts w:ascii="Courier New" w:hAnsi="Courier New" w:cs="Courier New"/>
        </w:rPr>
      </w:pPr>
      <w:r>
        <w:rPr>
          <w:rFonts w:ascii="Courier New" w:hAnsi="Courier New" w:cs="Courier New"/>
        </w:rPr>
        <w:t xml:space="preserve">  2    2    3    7    F    </w:t>
      </w:r>
      <w:proofErr w:type="spellStart"/>
      <w:r>
        <w:rPr>
          <w:rFonts w:ascii="Courier New" w:hAnsi="Courier New" w:cs="Courier New"/>
        </w:rPr>
        <w:t>F</w:t>
      </w:r>
      <w:proofErr w:type="spellEnd"/>
      <w:r>
        <w:rPr>
          <w:rFonts w:ascii="Courier New" w:hAnsi="Courier New" w:cs="Courier New"/>
        </w:rPr>
        <w:t xml:space="preserve">    </w:t>
      </w:r>
      <w:proofErr w:type="spellStart"/>
      <w:r>
        <w:rPr>
          <w:rFonts w:ascii="Courier New" w:hAnsi="Courier New" w:cs="Courier New"/>
        </w:rPr>
        <w:t>F</w:t>
      </w:r>
      <w:proofErr w:type="spellEnd"/>
      <w:r>
        <w:rPr>
          <w:rFonts w:ascii="Courier New" w:hAnsi="Courier New" w:cs="Courier New"/>
        </w:rPr>
        <w:t xml:space="preserve">    1</w:t>
      </w:r>
      <w:r>
        <w:rPr>
          <w:rFonts w:ascii="Courier New" w:hAnsi="Courier New" w:cs="Courier New"/>
        </w:rPr>
        <w:tab/>
      </w:r>
      <w:r>
        <w:rPr>
          <w:rFonts w:ascii="Courier New" w:hAnsi="Courier New" w:cs="Courier New"/>
        </w:rPr>
        <w:tab/>
      </w:r>
      <w:r w:rsidRPr="000C01FC">
        <w:t>(</w:t>
      </w:r>
      <w:r w:rsidRPr="00C46977">
        <w:t>hexadecimal</w:t>
      </w:r>
      <w:r>
        <w:t>)</w:t>
      </w:r>
    </w:p>
    <w:p w14:paraId="51A5E879" w14:textId="6565E3CA" w:rsidR="004130C4" w:rsidRPr="007474CA" w:rsidRDefault="004130C4" w:rsidP="007474CA">
      <w:r w:rsidRPr="004130C4">
        <w:rPr>
          <w:rFonts w:ascii="Courier New" w:hAnsi="Courier New" w:cs="Courier New"/>
        </w:rPr>
        <w:t>0010 0010 0011 0111 1111 1111 1111 0001</w:t>
      </w:r>
      <w:r w:rsidRPr="004130C4">
        <w:t xml:space="preserve"> </w:t>
      </w:r>
      <w:r w:rsidR="000C01FC">
        <w:tab/>
      </w:r>
      <w:r w:rsidRPr="004130C4">
        <w:t>(</w:t>
      </w:r>
      <w:r w:rsidR="000C01FC">
        <w:t xml:space="preserve">binary, </w:t>
      </w:r>
      <w:r w:rsidRPr="004130C4">
        <w:t>32 bits)</w:t>
      </w:r>
    </w:p>
    <w:p w14:paraId="780079B0" w14:textId="7478CE25" w:rsidR="007474CA" w:rsidRPr="004130C4" w:rsidRDefault="004130C4" w:rsidP="002615E6">
      <w:pPr>
        <w:rPr>
          <w:rFonts w:ascii="Courier New" w:hAnsi="Courier New" w:cs="Courier New"/>
        </w:rPr>
      </w:pPr>
      <w:r w:rsidRPr="004130C4">
        <w:rPr>
          <w:rFonts w:ascii="Courier New" w:hAnsi="Courier New" w:cs="Courier New"/>
          <w:b/>
          <w:u w:val="single"/>
        </w:rPr>
        <w:t>0010 00</w:t>
      </w:r>
      <w:r w:rsidRPr="004130C4">
        <w:rPr>
          <w:rFonts w:ascii="Courier New" w:hAnsi="Courier New" w:cs="Courier New"/>
          <w:color w:val="009900"/>
        </w:rPr>
        <w:t>10 001</w:t>
      </w:r>
      <w:r w:rsidRPr="004130C4">
        <w:rPr>
          <w:rFonts w:ascii="Courier New" w:hAnsi="Courier New" w:cs="Courier New"/>
          <w:color w:val="FF00FF"/>
        </w:rPr>
        <w:t>1 0111</w:t>
      </w:r>
      <w:r w:rsidRPr="004130C4">
        <w:rPr>
          <w:rFonts w:ascii="Courier New" w:hAnsi="Courier New" w:cs="Courier New"/>
        </w:rPr>
        <w:t xml:space="preserve"> </w:t>
      </w:r>
      <w:r w:rsidRPr="004130C4">
        <w:rPr>
          <w:rFonts w:ascii="Courier New" w:hAnsi="Courier New" w:cs="Courier New"/>
          <w:b/>
          <w:u w:val="single"/>
        </w:rPr>
        <w:t>1111 1111 1111 0001</w:t>
      </w:r>
    </w:p>
    <w:p w14:paraId="59894E03" w14:textId="4B941BCA" w:rsidR="004130C4" w:rsidRDefault="004130C4" w:rsidP="002615E6">
      <w:pPr>
        <w:rPr>
          <w:rFonts w:ascii="Courier New" w:hAnsi="Courier New" w:cs="Courier New"/>
        </w:rPr>
      </w:pPr>
      <w:r w:rsidRPr="004130C4">
        <w:rPr>
          <w:rFonts w:ascii="Courier New" w:hAnsi="Courier New" w:cs="Courier New"/>
        </w:rPr>
        <w:t xml:space="preserve">    8</w:t>
      </w:r>
      <w:r w:rsidRPr="004130C4">
        <w:rPr>
          <w:rFonts w:ascii="Courier New" w:hAnsi="Courier New" w:cs="Courier New"/>
        </w:rPr>
        <w:tab/>
      </w:r>
      <w:r>
        <w:rPr>
          <w:rFonts w:ascii="Courier New" w:hAnsi="Courier New" w:cs="Courier New"/>
        </w:rPr>
        <w:t xml:space="preserve">   </w:t>
      </w:r>
      <w:r w:rsidRPr="004130C4">
        <w:rPr>
          <w:rFonts w:ascii="Courier New" w:hAnsi="Courier New" w:cs="Courier New"/>
        </w:rPr>
        <w:t xml:space="preserve">17     23       </w:t>
      </w:r>
      <w:r>
        <w:rPr>
          <w:rFonts w:ascii="Courier New" w:hAnsi="Courier New" w:cs="Courier New"/>
        </w:rPr>
        <w:t xml:space="preserve">   </w:t>
      </w:r>
      <w:r w:rsidRPr="004130C4">
        <w:rPr>
          <w:rFonts w:ascii="Courier New" w:hAnsi="Courier New" w:cs="Courier New"/>
        </w:rPr>
        <w:t>-15</w:t>
      </w:r>
    </w:p>
    <w:p w14:paraId="0BFAF4AB" w14:textId="6084F28F" w:rsidR="004130C4" w:rsidRPr="004130C4" w:rsidRDefault="004130C4" w:rsidP="002615E6">
      <w:pPr>
        <w:rPr>
          <w:rFonts w:ascii="Courier New" w:hAnsi="Courier New" w:cs="Courier New"/>
        </w:rPr>
      </w:pPr>
      <w:r>
        <w:rPr>
          <w:rFonts w:ascii="Courier New" w:hAnsi="Courier New" w:cs="Courier New"/>
        </w:rPr>
        <w:t xml:space="preserve">Opcode   </w:t>
      </w:r>
      <w:proofErr w:type="spellStart"/>
      <w:r>
        <w:rPr>
          <w:rFonts w:ascii="Courier New" w:hAnsi="Courier New" w:cs="Courier New"/>
        </w:rPr>
        <w:t>rs</w:t>
      </w:r>
      <w:proofErr w:type="spellEnd"/>
      <w:r>
        <w:rPr>
          <w:rFonts w:ascii="Courier New" w:hAnsi="Courier New" w:cs="Courier New"/>
        </w:rPr>
        <w:t xml:space="preserve">     rt          </w:t>
      </w:r>
      <w:proofErr w:type="spellStart"/>
      <w:r>
        <w:rPr>
          <w:rFonts w:ascii="Courier New" w:hAnsi="Courier New" w:cs="Courier New"/>
        </w:rPr>
        <w:t>imm</w:t>
      </w:r>
      <w:proofErr w:type="spellEnd"/>
    </w:p>
    <w:p w14:paraId="46D688F1" w14:textId="7A636F74" w:rsidR="004130C4" w:rsidRDefault="004130C4" w:rsidP="002615E6"/>
    <w:p w14:paraId="53B7B38B" w14:textId="613EE578" w:rsidR="007D63D0" w:rsidRDefault="007D63D0" w:rsidP="002615E6">
      <w:r>
        <w:t xml:space="preserve">The corresponding assembly code: </w:t>
      </w:r>
      <w:proofErr w:type="spellStart"/>
      <w:r w:rsidRPr="007D63D0">
        <w:rPr>
          <w:rFonts w:ascii="Courier New" w:hAnsi="Courier New" w:cs="Courier New"/>
        </w:rPr>
        <w:t>addi</w:t>
      </w:r>
      <w:proofErr w:type="spellEnd"/>
      <w:r w:rsidRPr="007D63D0">
        <w:rPr>
          <w:rFonts w:ascii="Courier New" w:hAnsi="Courier New" w:cs="Courier New"/>
        </w:rPr>
        <w:t xml:space="preserve"> $s7, $s1, -15</w:t>
      </w:r>
      <w:r>
        <w:t>.</w:t>
      </w:r>
    </w:p>
    <w:p w14:paraId="6AAFB5A9" w14:textId="39DFB0C9" w:rsidR="007D63D0" w:rsidRDefault="007D63D0" w:rsidP="002615E6"/>
    <w:p w14:paraId="3CF4F695" w14:textId="2F587759" w:rsidR="00C46977" w:rsidRPr="007474CA" w:rsidRDefault="00C46977" w:rsidP="000531FF">
      <w:pPr>
        <w:pStyle w:val="ListParagraph"/>
        <w:numPr>
          <w:ilvl w:val="0"/>
          <w:numId w:val="5"/>
        </w:numPr>
        <w:rPr>
          <w:rFonts w:ascii="Courier New" w:hAnsi="Courier New" w:cs="Courier New"/>
        </w:rPr>
      </w:pPr>
      <w:r w:rsidRPr="00C46977">
        <w:t>What is the assembly language statement corresponding to this machine instruction?</w:t>
      </w:r>
      <w:r>
        <w:t xml:space="preserve"> </w:t>
      </w:r>
      <w:r>
        <w:br/>
      </w:r>
      <w:r w:rsidRPr="007474CA">
        <w:rPr>
          <w:rFonts w:ascii="Courier New" w:hAnsi="Courier New" w:cs="Courier New"/>
          <w:bCs/>
        </w:rPr>
        <w:t>0x</w:t>
      </w:r>
      <w:r w:rsidRPr="00C46977">
        <w:rPr>
          <w:rFonts w:ascii="Courier New" w:hAnsi="Courier New" w:cs="Courier New"/>
          <w:bCs/>
        </w:rPr>
        <w:t>00AF8020</w:t>
      </w:r>
    </w:p>
    <w:p w14:paraId="558DD36E" w14:textId="6679B72E" w:rsidR="00C46977" w:rsidRDefault="00C46977" w:rsidP="002615E6">
      <w:r w:rsidRPr="007474CA">
        <w:t>Answer)</w:t>
      </w:r>
    </w:p>
    <w:p w14:paraId="4CC6C47C" w14:textId="77777777" w:rsidR="00C46977" w:rsidRPr="00C46977" w:rsidRDefault="00C46977" w:rsidP="00C46977">
      <w:r w:rsidRPr="00C46977">
        <w:t>Convert hexadecimal to binary</w:t>
      </w:r>
    </w:p>
    <w:tbl>
      <w:tblPr>
        <w:tblStyle w:val="TableGrid"/>
        <w:tblW w:w="0" w:type="auto"/>
        <w:tblLook w:val="04A0" w:firstRow="1" w:lastRow="0" w:firstColumn="1" w:lastColumn="0" w:noHBand="0" w:noVBand="1"/>
      </w:tblPr>
      <w:tblGrid>
        <w:gridCol w:w="877"/>
        <w:gridCol w:w="877"/>
        <w:gridCol w:w="877"/>
        <w:gridCol w:w="877"/>
        <w:gridCol w:w="877"/>
        <w:gridCol w:w="877"/>
        <w:gridCol w:w="877"/>
        <w:gridCol w:w="877"/>
      </w:tblGrid>
      <w:tr w:rsidR="00C46977" w14:paraId="7225082A" w14:textId="77777777" w:rsidTr="00C46977">
        <w:tc>
          <w:tcPr>
            <w:tcW w:w="877" w:type="dxa"/>
          </w:tcPr>
          <w:p w14:paraId="6711A4CA" w14:textId="6088F977" w:rsidR="00C46977" w:rsidRDefault="00C46977" w:rsidP="00C46977">
            <w:pPr>
              <w:jc w:val="center"/>
              <w:rPr>
                <w:rFonts w:ascii="Courier New" w:hAnsi="Courier New" w:cs="Courier New"/>
              </w:rPr>
            </w:pPr>
            <w:r w:rsidRPr="00C46977">
              <w:rPr>
                <w:rFonts w:ascii="Courier New" w:hAnsi="Courier New" w:cs="Courier New"/>
                <w:bCs/>
              </w:rPr>
              <w:t>0</w:t>
            </w:r>
          </w:p>
        </w:tc>
        <w:tc>
          <w:tcPr>
            <w:tcW w:w="877" w:type="dxa"/>
          </w:tcPr>
          <w:p w14:paraId="2AEBD457" w14:textId="4EB83B94" w:rsidR="00C46977" w:rsidRDefault="00C46977" w:rsidP="00C46977">
            <w:pPr>
              <w:jc w:val="center"/>
              <w:rPr>
                <w:rFonts w:ascii="Courier New" w:hAnsi="Courier New" w:cs="Courier New"/>
              </w:rPr>
            </w:pPr>
            <w:r w:rsidRPr="00C46977">
              <w:rPr>
                <w:rFonts w:ascii="Courier New" w:hAnsi="Courier New" w:cs="Courier New"/>
                <w:bCs/>
              </w:rPr>
              <w:t>0</w:t>
            </w:r>
          </w:p>
        </w:tc>
        <w:tc>
          <w:tcPr>
            <w:tcW w:w="877" w:type="dxa"/>
          </w:tcPr>
          <w:p w14:paraId="343DEA38" w14:textId="52FDC7C4" w:rsidR="00C46977" w:rsidRDefault="00C46977" w:rsidP="00C46977">
            <w:pPr>
              <w:jc w:val="center"/>
              <w:rPr>
                <w:rFonts w:ascii="Courier New" w:hAnsi="Courier New" w:cs="Courier New"/>
              </w:rPr>
            </w:pPr>
            <w:r w:rsidRPr="00C46977">
              <w:rPr>
                <w:rFonts w:ascii="Courier New" w:hAnsi="Courier New" w:cs="Courier New"/>
                <w:bCs/>
              </w:rPr>
              <w:t>A</w:t>
            </w:r>
          </w:p>
        </w:tc>
        <w:tc>
          <w:tcPr>
            <w:tcW w:w="877" w:type="dxa"/>
          </w:tcPr>
          <w:p w14:paraId="464F2D4D" w14:textId="523E48D8" w:rsidR="00C46977" w:rsidRDefault="00C46977" w:rsidP="00C46977">
            <w:pPr>
              <w:jc w:val="center"/>
              <w:rPr>
                <w:rFonts w:ascii="Courier New" w:hAnsi="Courier New" w:cs="Courier New"/>
              </w:rPr>
            </w:pPr>
            <w:r w:rsidRPr="00C46977">
              <w:rPr>
                <w:rFonts w:ascii="Courier New" w:hAnsi="Courier New" w:cs="Courier New"/>
                <w:bCs/>
              </w:rPr>
              <w:t>F</w:t>
            </w:r>
          </w:p>
        </w:tc>
        <w:tc>
          <w:tcPr>
            <w:tcW w:w="877" w:type="dxa"/>
          </w:tcPr>
          <w:p w14:paraId="6689BD56" w14:textId="5408FCC2" w:rsidR="00C46977" w:rsidRDefault="00C46977" w:rsidP="00C46977">
            <w:pPr>
              <w:jc w:val="center"/>
              <w:rPr>
                <w:rFonts w:ascii="Courier New" w:hAnsi="Courier New" w:cs="Courier New"/>
              </w:rPr>
            </w:pPr>
            <w:r w:rsidRPr="00C46977">
              <w:rPr>
                <w:rFonts w:ascii="Courier New" w:hAnsi="Courier New" w:cs="Courier New"/>
                <w:bCs/>
              </w:rPr>
              <w:t>8</w:t>
            </w:r>
          </w:p>
        </w:tc>
        <w:tc>
          <w:tcPr>
            <w:tcW w:w="877" w:type="dxa"/>
          </w:tcPr>
          <w:p w14:paraId="4D316854" w14:textId="327EF6DF" w:rsidR="00C46977" w:rsidRDefault="00C46977" w:rsidP="00C46977">
            <w:pPr>
              <w:jc w:val="center"/>
              <w:rPr>
                <w:rFonts w:ascii="Courier New" w:hAnsi="Courier New" w:cs="Courier New"/>
              </w:rPr>
            </w:pPr>
            <w:r w:rsidRPr="00C46977">
              <w:rPr>
                <w:rFonts w:ascii="Courier New" w:hAnsi="Courier New" w:cs="Courier New"/>
                <w:bCs/>
              </w:rPr>
              <w:t>0</w:t>
            </w:r>
          </w:p>
        </w:tc>
        <w:tc>
          <w:tcPr>
            <w:tcW w:w="877" w:type="dxa"/>
          </w:tcPr>
          <w:p w14:paraId="7B7C416B" w14:textId="5DD1E8E3" w:rsidR="00C46977" w:rsidRDefault="00C46977" w:rsidP="00C46977">
            <w:pPr>
              <w:jc w:val="center"/>
              <w:rPr>
                <w:rFonts w:ascii="Courier New" w:hAnsi="Courier New" w:cs="Courier New"/>
              </w:rPr>
            </w:pPr>
            <w:r w:rsidRPr="00C46977">
              <w:rPr>
                <w:rFonts w:ascii="Courier New" w:hAnsi="Courier New" w:cs="Courier New"/>
                <w:bCs/>
              </w:rPr>
              <w:t>2</w:t>
            </w:r>
          </w:p>
        </w:tc>
        <w:tc>
          <w:tcPr>
            <w:tcW w:w="877" w:type="dxa"/>
          </w:tcPr>
          <w:p w14:paraId="68E69D14" w14:textId="70B73160" w:rsidR="00C46977" w:rsidRDefault="00C46977" w:rsidP="00C46977">
            <w:pPr>
              <w:jc w:val="center"/>
              <w:rPr>
                <w:rFonts w:ascii="Courier New" w:hAnsi="Courier New" w:cs="Courier New"/>
              </w:rPr>
            </w:pPr>
            <w:r w:rsidRPr="00C46977">
              <w:rPr>
                <w:rFonts w:ascii="Courier New" w:hAnsi="Courier New" w:cs="Courier New"/>
                <w:bCs/>
              </w:rPr>
              <w:t>0</w:t>
            </w:r>
          </w:p>
        </w:tc>
      </w:tr>
      <w:tr w:rsidR="00C46977" w14:paraId="5D12DF4A" w14:textId="77777777" w:rsidTr="00C46977">
        <w:tc>
          <w:tcPr>
            <w:tcW w:w="877" w:type="dxa"/>
          </w:tcPr>
          <w:p w14:paraId="11B735C9" w14:textId="56416402" w:rsidR="00C46977" w:rsidRDefault="00C46977" w:rsidP="00C46977">
            <w:pPr>
              <w:jc w:val="center"/>
              <w:rPr>
                <w:rFonts w:ascii="Courier New" w:hAnsi="Courier New" w:cs="Courier New"/>
              </w:rPr>
            </w:pPr>
            <w:r w:rsidRPr="00C46977">
              <w:rPr>
                <w:rFonts w:ascii="Courier New" w:hAnsi="Courier New" w:cs="Courier New"/>
              </w:rPr>
              <w:t>0000</w:t>
            </w:r>
          </w:p>
        </w:tc>
        <w:tc>
          <w:tcPr>
            <w:tcW w:w="877" w:type="dxa"/>
          </w:tcPr>
          <w:p w14:paraId="3C9723AE" w14:textId="7B08B2F7" w:rsidR="00C46977" w:rsidRDefault="00C46977" w:rsidP="00C46977">
            <w:pPr>
              <w:jc w:val="center"/>
              <w:rPr>
                <w:rFonts w:ascii="Courier New" w:hAnsi="Courier New" w:cs="Courier New"/>
              </w:rPr>
            </w:pPr>
            <w:r w:rsidRPr="00C46977">
              <w:rPr>
                <w:rFonts w:ascii="Courier New" w:hAnsi="Courier New" w:cs="Courier New"/>
              </w:rPr>
              <w:t>0000</w:t>
            </w:r>
          </w:p>
        </w:tc>
        <w:tc>
          <w:tcPr>
            <w:tcW w:w="877" w:type="dxa"/>
          </w:tcPr>
          <w:p w14:paraId="0D40A4E1" w14:textId="529486A6" w:rsidR="00C46977" w:rsidRDefault="00C46977" w:rsidP="00C46977">
            <w:pPr>
              <w:jc w:val="center"/>
              <w:rPr>
                <w:rFonts w:ascii="Courier New" w:hAnsi="Courier New" w:cs="Courier New"/>
              </w:rPr>
            </w:pPr>
            <w:r w:rsidRPr="00C46977">
              <w:rPr>
                <w:rFonts w:ascii="Courier New" w:hAnsi="Courier New" w:cs="Courier New"/>
              </w:rPr>
              <w:t>1010</w:t>
            </w:r>
          </w:p>
        </w:tc>
        <w:tc>
          <w:tcPr>
            <w:tcW w:w="877" w:type="dxa"/>
          </w:tcPr>
          <w:p w14:paraId="0401F6FA" w14:textId="0BAD9DD2" w:rsidR="00C46977" w:rsidRDefault="00C46977" w:rsidP="00C46977">
            <w:pPr>
              <w:jc w:val="center"/>
              <w:rPr>
                <w:rFonts w:ascii="Courier New" w:hAnsi="Courier New" w:cs="Courier New"/>
              </w:rPr>
            </w:pPr>
            <w:r w:rsidRPr="00C46977">
              <w:rPr>
                <w:rFonts w:ascii="Courier New" w:hAnsi="Courier New" w:cs="Courier New"/>
              </w:rPr>
              <w:t>1111</w:t>
            </w:r>
          </w:p>
        </w:tc>
        <w:tc>
          <w:tcPr>
            <w:tcW w:w="877" w:type="dxa"/>
          </w:tcPr>
          <w:p w14:paraId="5A6C80E0" w14:textId="69E3DBA3" w:rsidR="00C46977" w:rsidRDefault="00C46977" w:rsidP="00C46977">
            <w:pPr>
              <w:jc w:val="center"/>
              <w:rPr>
                <w:rFonts w:ascii="Courier New" w:hAnsi="Courier New" w:cs="Courier New"/>
              </w:rPr>
            </w:pPr>
            <w:r w:rsidRPr="00C46977">
              <w:rPr>
                <w:rFonts w:ascii="Courier New" w:hAnsi="Courier New" w:cs="Courier New"/>
              </w:rPr>
              <w:t>1000</w:t>
            </w:r>
          </w:p>
        </w:tc>
        <w:tc>
          <w:tcPr>
            <w:tcW w:w="877" w:type="dxa"/>
          </w:tcPr>
          <w:p w14:paraId="0F990A16" w14:textId="1AB56C93" w:rsidR="00C46977" w:rsidRDefault="00C46977" w:rsidP="00C46977">
            <w:pPr>
              <w:jc w:val="center"/>
              <w:rPr>
                <w:rFonts w:ascii="Courier New" w:hAnsi="Courier New" w:cs="Courier New"/>
              </w:rPr>
            </w:pPr>
            <w:r w:rsidRPr="00C46977">
              <w:rPr>
                <w:rFonts w:ascii="Courier New" w:hAnsi="Courier New" w:cs="Courier New"/>
              </w:rPr>
              <w:t>0000</w:t>
            </w:r>
          </w:p>
        </w:tc>
        <w:tc>
          <w:tcPr>
            <w:tcW w:w="877" w:type="dxa"/>
          </w:tcPr>
          <w:p w14:paraId="7D24B95E" w14:textId="6ED10A7D" w:rsidR="00C46977" w:rsidRDefault="00C46977" w:rsidP="00C46977">
            <w:pPr>
              <w:jc w:val="center"/>
              <w:rPr>
                <w:rFonts w:ascii="Courier New" w:hAnsi="Courier New" w:cs="Courier New"/>
              </w:rPr>
            </w:pPr>
            <w:r w:rsidRPr="00C46977">
              <w:rPr>
                <w:rFonts w:ascii="Courier New" w:hAnsi="Courier New" w:cs="Courier New"/>
              </w:rPr>
              <w:t>0010</w:t>
            </w:r>
          </w:p>
        </w:tc>
        <w:tc>
          <w:tcPr>
            <w:tcW w:w="877" w:type="dxa"/>
          </w:tcPr>
          <w:p w14:paraId="04E84104" w14:textId="6BF8A0A3" w:rsidR="00C46977" w:rsidRDefault="00C46977" w:rsidP="00C46977">
            <w:pPr>
              <w:jc w:val="center"/>
              <w:rPr>
                <w:rFonts w:ascii="Courier New" w:hAnsi="Courier New" w:cs="Courier New"/>
              </w:rPr>
            </w:pPr>
            <w:r w:rsidRPr="00C46977">
              <w:rPr>
                <w:rFonts w:ascii="Courier New" w:hAnsi="Courier New" w:cs="Courier New"/>
              </w:rPr>
              <w:t>0000</w:t>
            </w:r>
          </w:p>
        </w:tc>
      </w:tr>
    </w:tbl>
    <w:p w14:paraId="006C98B3" w14:textId="1B461DF9" w:rsidR="00C46977" w:rsidRPr="00C46977" w:rsidRDefault="00C46977" w:rsidP="00C46977">
      <w:pPr>
        <w:rPr>
          <w:rFonts w:ascii="Courier New" w:hAnsi="Courier New" w:cs="Courier New"/>
        </w:rPr>
      </w:pPr>
    </w:p>
    <w:p w14:paraId="612AC1B9" w14:textId="75809C45" w:rsidR="00C46977" w:rsidRPr="00C46977" w:rsidRDefault="00C46977" w:rsidP="00C46977">
      <w:r w:rsidRPr="00C46977">
        <w:t xml:space="preserve">Referring to the </w:t>
      </w:r>
      <w:r w:rsidR="006B5107" w:rsidRPr="006B5107">
        <w:t>Table 9</w:t>
      </w:r>
      <w:r w:rsidR="006B5107">
        <w:t>-</w:t>
      </w:r>
      <w:r w:rsidR="006B5107" w:rsidRPr="006B5107">
        <w:t>2.</w:t>
      </w:r>
    </w:p>
    <w:p w14:paraId="4056C6FA" w14:textId="6E9B6030" w:rsidR="00C46977" w:rsidRPr="00C46977" w:rsidRDefault="00C46977" w:rsidP="00C46977">
      <w:r w:rsidRPr="00C46977">
        <w:t xml:space="preserve">  </w:t>
      </w:r>
      <w:r w:rsidR="00C5174C" w:rsidRPr="00C46977">
        <w:t>O</w:t>
      </w:r>
      <w:r w:rsidRPr="00C46977">
        <w:t xml:space="preserve">p     </w:t>
      </w:r>
      <w:proofErr w:type="spellStart"/>
      <w:r w:rsidRPr="00C46977">
        <w:t>rs</w:t>
      </w:r>
      <w:proofErr w:type="spellEnd"/>
      <w:r w:rsidRPr="00C46977">
        <w:t xml:space="preserve">    rt     </w:t>
      </w:r>
      <w:proofErr w:type="spellStart"/>
      <w:r w:rsidRPr="00C46977">
        <w:t>rd</w:t>
      </w:r>
      <w:proofErr w:type="spellEnd"/>
      <w:r w:rsidRPr="00C46977">
        <w:t xml:space="preserve">   </w:t>
      </w:r>
      <w:proofErr w:type="spellStart"/>
      <w:r w:rsidRPr="00C46977">
        <w:t>shamt</w:t>
      </w:r>
      <w:proofErr w:type="spellEnd"/>
      <w:r w:rsidRPr="00C46977">
        <w:t xml:space="preserve">  </w:t>
      </w:r>
      <w:proofErr w:type="spellStart"/>
      <w:r w:rsidRPr="00C46977">
        <w:t>funct</w:t>
      </w:r>
      <w:proofErr w:type="spellEnd"/>
    </w:p>
    <w:p w14:paraId="5C1C31EC" w14:textId="59C602CE" w:rsidR="00C46977" w:rsidRPr="00C5174C" w:rsidRDefault="00C46977" w:rsidP="000531FF">
      <w:pPr>
        <w:pStyle w:val="ListParagraph"/>
        <w:numPr>
          <w:ilvl w:val="0"/>
          <w:numId w:val="16"/>
        </w:numPr>
        <w:rPr>
          <w:rFonts w:ascii="Courier New" w:hAnsi="Courier New" w:cs="Courier New"/>
        </w:rPr>
      </w:pPr>
      <w:r w:rsidRPr="00C5174C">
        <w:rPr>
          <w:rFonts w:ascii="Courier New" w:hAnsi="Courier New" w:cs="Courier New"/>
        </w:rPr>
        <w:t>00101  01111  10000  00000  100000</w:t>
      </w:r>
    </w:p>
    <w:p w14:paraId="6675502D" w14:textId="4ED4C637" w:rsidR="00C46977" w:rsidRDefault="00C46977" w:rsidP="00C46977">
      <w:r>
        <w:sym w:font="Symbol" w:char="F0AE"/>
      </w:r>
      <w:r>
        <w:t xml:space="preserve"> </w:t>
      </w:r>
      <w:r w:rsidRPr="006B5107">
        <w:rPr>
          <w:rFonts w:ascii="Courier New" w:hAnsi="Courier New" w:cs="Courier New"/>
        </w:rPr>
        <w:t>add $s0, $a1, $t7</w:t>
      </w:r>
    </w:p>
    <w:p w14:paraId="53C512C8" w14:textId="77777777" w:rsidR="00C46977" w:rsidRDefault="00C46977" w:rsidP="00C46977"/>
    <w:p w14:paraId="140F4D73" w14:textId="77777777" w:rsidR="000C01FC" w:rsidRDefault="000C01FC">
      <w:pPr>
        <w:rPr>
          <w:rFonts w:asciiTheme="majorHAnsi" w:eastAsiaTheme="majorEastAsia" w:hAnsiTheme="majorHAnsi" w:cstheme="majorBidi"/>
          <w:color w:val="2F5496" w:themeColor="accent1" w:themeShade="BF"/>
          <w:sz w:val="26"/>
          <w:szCs w:val="26"/>
        </w:rPr>
      </w:pPr>
      <w:r>
        <w:br w:type="page"/>
      </w:r>
    </w:p>
    <w:p w14:paraId="548F5EC2" w14:textId="4B6129C8" w:rsidR="00B348B0" w:rsidRDefault="00B348B0" w:rsidP="000531FF">
      <w:pPr>
        <w:pStyle w:val="Heading2"/>
        <w:numPr>
          <w:ilvl w:val="1"/>
          <w:numId w:val="16"/>
        </w:numPr>
      </w:pPr>
      <w:bookmarkStart w:id="105" w:name="_Toc98151822"/>
      <w:r>
        <w:lastRenderedPageBreak/>
        <w:t>Logic Operations</w:t>
      </w:r>
      <w:bookmarkEnd w:id="105"/>
    </w:p>
    <w:p w14:paraId="726CD75F" w14:textId="6747B3E8" w:rsidR="00B348B0" w:rsidRDefault="00B348B0" w:rsidP="002615E6"/>
    <w:p w14:paraId="44CDAEDC" w14:textId="38DD8467" w:rsidR="00B348B0" w:rsidRDefault="003E3F4F" w:rsidP="002615E6">
      <w:r>
        <w:t>MIPS instructions execute bitwise manipulation as shown below:</w:t>
      </w:r>
    </w:p>
    <w:p w14:paraId="67030537" w14:textId="0A609C2D" w:rsidR="00B05A8F" w:rsidRDefault="00B05A8F" w:rsidP="00B05A8F">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xml:space="preserve">. </w:t>
      </w:r>
      <w:r w:rsidRPr="00B05A8F">
        <w:t xml:space="preserve">Instructions for </w:t>
      </w:r>
      <w:r>
        <w:t>B</w:t>
      </w:r>
      <w:r w:rsidRPr="00B05A8F">
        <w:t xml:space="preserve">itwise </w:t>
      </w:r>
      <w:r>
        <w:t>M</w:t>
      </w:r>
      <w:r w:rsidRPr="00B05A8F">
        <w:t>anipulation</w:t>
      </w:r>
    </w:p>
    <w:tbl>
      <w:tblPr>
        <w:tblStyle w:val="TableGrid"/>
        <w:tblW w:w="5569" w:type="dxa"/>
        <w:jc w:val="center"/>
        <w:tblLook w:val="04A0" w:firstRow="1" w:lastRow="0" w:firstColumn="1" w:lastColumn="0" w:noHBand="0" w:noVBand="1"/>
      </w:tblPr>
      <w:tblGrid>
        <w:gridCol w:w="1523"/>
        <w:gridCol w:w="1159"/>
        <w:gridCol w:w="1374"/>
        <w:gridCol w:w="1513"/>
      </w:tblGrid>
      <w:tr w:rsidR="00B05A8F" w:rsidRPr="00542C37" w14:paraId="2A932062" w14:textId="77777777" w:rsidTr="00FB4A38">
        <w:trPr>
          <w:jc w:val="center"/>
        </w:trPr>
        <w:tc>
          <w:tcPr>
            <w:tcW w:w="1523" w:type="dxa"/>
            <w:shd w:val="clear" w:color="auto" w:fill="DEEAF6" w:themeFill="accent5" w:themeFillTint="33"/>
          </w:tcPr>
          <w:p w14:paraId="08FFADA5" w14:textId="7AE8A378" w:rsidR="00B05A8F" w:rsidRPr="00542C37" w:rsidRDefault="00FB4A38" w:rsidP="004D3D4D">
            <w:pPr>
              <w:jc w:val="center"/>
              <w:rPr>
                <w:sz w:val="18"/>
                <w:szCs w:val="18"/>
              </w:rPr>
            </w:pPr>
            <w:r>
              <w:rPr>
                <w:sz w:val="18"/>
                <w:szCs w:val="18"/>
              </w:rPr>
              <w:t>L</w:t>
            </w:r>
            <w:r w:rsidR="00B05A8F" w:rsidRPr="00B05A8F">
              <w:rPr>
                <w:sz w:val="18"/>
                <w:szCs w:val="18"/>
              </w:rPr>
              <w:t xml:space="preserve">ogic </w:t>
            </w:r>
            <w:r>
              <w:rPr>
                <w:sz w:val="18"/>
                <w:szCs w:val="18"/>
              </w:rPr>
              <w:t>o</w:t>
            </w:r>
            <w:r w:rsidR="00B05A8F" w:rsidRPr="00B05A8F">
              <w:rPr>
                <w:sz w:val="18"/>
                <w:szCs w:val="18"/>
              </w:rPr>
              <w:t>perations</w:t>
            </w:r>
          </w:p>
        </w:tc>
        <w:tc>
          <w:tcPr>
            <w:tcW w:w="1159" w:type="dxa"/>
            <w:shd w:val="clear" w:color="auto" w:fill="DEEAF6" w:themeFill="accent5" w:themeFillTint="33"/>
          </w:tcPr>
          <w:p w14:paraId="53B53F39" w14:textId="1748F0BB" w:rsidR="00B05A8F" w:rsidRPr="00542C37" w:rsidRDefault="00B05A8F" w:rsidP="004D3D4D">
            <w:pPr>
              <w:jc w:val="center"/>
              <w:rPr>
                <w:sz w:val="18"/>
                <w:szCs w:val="18"/>
              </w:rPr>
            </w:pPr>
            <w:r w:rsidRPr="00B05A8F">
              <w:rPr>
                <w:sz w:val="18"/>
                <w:szCs w:val="18"/>
              </w:rPr>
              <w:t>C operators</w:t>
            </w:r>
          </w:p>
        </w:tc>
        <w:tc>
          <w:tcPr>
            <w:tcW w:w="1374" w:type="dxa"/>
            <w:shd w:val="clear" w:color="auto" w:fill="DEEAF6" w:themeFill="accent5" w:themeFillTint="33"/>
          </w:tcPr>
          <w:p w14:paraId="36A43277" w14:textId="14E48802" w:rsidR="00B05A8F" w:rsidRPr="00542C37" w:rsidRDefault="00B05A8F" w:rsidP="004D3D4D">
            <w:pPr>
              <w:jc w:val="center"/>
              <w:rPr>
                <w:sz w:val="18"/>
                <w:szCs w:val="18"/>
              </w:rPr>
            </w:pPr>
            <w:r w:rsidRPr="00B05A8F">
              <w:rPr>
                <w:sz w:val="18"/>
                <w:szCs w:val="18"/>
              </w:rPr>
              <w:t>Java operators</w:t>
            </w:r>
          </w:p>
        </w:tc>
        <w:tc>
          <w:tcPr>
            <w:tcW w:w="1513" w:type="dxa"/>
            <w:shd w:val="clear" w:color="auto" w:fill="DEEAF6" w:themeFill="accent5" w:themeFillTint="33"/>
          </w:tcPr>
          <w:p w14:paraId="6B4754F5" w14:textId="512AB758" w:rsidR="00B05A8F" w:rsidRPr="00542C37" w:rsidRDefault="00B05A8F" w:rsidP="004D3D4D">
            <w:pPr>
              <w:jc w:val="center"/>
              <w:rPr>
                <w:sz w:val="18"/>
                <w:szCs w:val="18"/>
              </w:rPr>
            </w:pPr>
            <w:r w:rsidRPr="00B05A8F">
              <w:rPr>
                <w:sz w:val="18"/>
                <w:szCs w:val="18"/>
              </w:rPr>
              <w:t>MIPS instruction</w:t>
            </w:r>
          </w:p>
        </w:tc>
      </w:tr>
      <w:tr w:rsidR="00B05A8F" w:rsidRPr="00542C37" w14:paraId="56D91A25" w14:textId="77777777" w:rsidTr="00FB4A38">
        <w:trPr>
          <w:jc w:val="center"/>
        </w:trPr>
        <w:tc>
          <w:tcPr>
            <w:tcW w:w="1523" w:type="dxa"/>
          </w:tcPr>
          <w:p w14:paraId="694E204C" w14:textId="2995D66F" w:rsidR="00B05A8F" w:rsidRPr="00542C37" w:rsidRDefault="00B05A8F" w:rsidP="004D3D4D">
            <w:pPr>
              <w:jc w:val="center"/>
              <w:rPr>
                <w:sz w:val="18"/>
                <w:szCs w:val="18"/>
              </w:rPr>
            </w:pPr>
            <w:r w:rsidRPr="00B05A8F">
              <w:rPr>
                <w:sz w:val="18"/>
                <w:szCs w:val="18"/>
              </w:rPr>
              <w:t>Shift left</w:t>
            </w:r>
          </w:p>
        </w:tc>
        <w:tc>
          <w:tcPr>
            <w:tcW w:w="1159" w:type="dxa"/>
          </w:tcPr>
          <w:p w14:paraId="7539F57F" w14:textId="763AF358" w:rsidR="00B05A8F" w:rsidRPr="00542C37" w:rsidRDefault="00B05A8F" w:rsidP="00FB4A38">
            <w:pPr>
              <w:jc w:val="center"/>
              <w:rPr>
                <w:sz w:val="18"/>
                <w:szCs w:val="18"/>
              </w:rPr>
            </w:pPr>
            <w:r w:rsidRPr="00B05A8F">
              <w:rPr>
                <w:sz w:val="18"/>
                <w:szCs w:val="18"/>
              </w:rPr>
              <w:t>&lt;&lt;</w:t>
            </w:r>
          </w:p>
        </w:tc>
        <w:tc>
          <w:tcPr>
            <w:tcW w:w="1374" w:type="dxa"/>
          </w:tcPr>
          <w:p w14:paraId="5E4A1F14" w14:textId="1333D6ED" w:rsidR="00B05A8F" w:rsidRPr="00542C37" w:rsidRDefault="00FB4A38" w:rsidP="00FB4A38">
            <w:pPr>
              <w:jc w:val="center"/>
              <w:rPr>
                <w:sz w:val="18"/>
                <w:szCs w:val="18"/>
              </w:rPr>
            </w:pPr>
            <w:r>
              <w:rPr>
                <w:sz w:val="18"/>
                <w:szCs w:val="18"/>
              </w:rPr>
              <w:t>&lt;&lt;</w:t>
            </w:r>
          </w:p>
        </w:tc>
        <w:tc>
          <w:tcPr>
            <w:tcW w:w="1513" w:type="dxa"/>
          </w:tcPr>
          <w:p w14:paraId="4B8C0CEF" w14:textId="668E7448" w:rsidR="00B05A8F" w:rsidRPr="00FB4A38" w:rsidRDefault="00FB4A38" w:rsidP="00FB4A38">
            <w:pPr>
              <w:jc w:val="center"/>
              <w:rPr>
                <w:rFonts w:ascii="Courier New" w:hAnsi="Courier New" w:cs="Courier New"/>
                <w:sz w:val="18"/>
                <w:szCs w:val="18"/>
              </w:rPr>
            </w:pPr>
            <w:proofErr w:type="spellStart"/>
            <w:r w:rsidRPr="00FB4A38">
              <w:rPr>
                <w:rFonts w:ascii="Courier New" w:hAnsi="Courier New" w:cs="Courier New"/>
                <w:sz w:val="18"/>
                <w:szCs w:val="18"/>
              </w:rPr>
              <w:t>sll</w:t>
            </w:r>
            <w:proofErr w:type="spellEnd"/>
          </w:p>
        </w:tc>
      </w:tr>
      <w:tr w:rsidR="00B05A8F" w:rsidRPr="00542C37" w14:paraId="2ECBE16D" w14:textId="77777777" w:rsidTr="00FB4A38">
        <w:trPr>
          <w:jc w:val="center"/>
        </w:trPr>
        <w:tc>
          <w:tcPr>
            <w:tcW w:w="1523" w:type="dxa"/>
          </w:tcPr>
          <w:p w14:paraId="61CCD7CE" w14:textId="738D1134" w:rsidR="00B05A8F" w:rsidRPr="00542C37" w:rsidRDefault="00B05A8F" w:rsidP="004D3D4D">
            <w:pPr>
              <w:jc w:val="center"/>
              <w:rPr>
                <w:sz w:val="18"/>
                <w:szCs w:val="18"/>
              </w:rPr>
            </w:pPr>
            <w:r w:rsidRPr="00B05A8F">
              <w:rPr>
                <w:sz w:val="18"/>
                <w:szCs w:val="18"/>
              </w:rPr>
              <w:t>Shift right</w:t>
            </w:r>
          </w:p>
        </w:tc>
        <w:tc>
          <w:tcPr>
            <w:tcW w:w="1159" w:type="dxa"/>
          </w:tcPr>
          <w:p w14:paraId="0A7FD5ED" w14:textId="6A4CFB9D" w:rsidR="00B05A8F" w:rsidRPr="00542C37" w:rsidRDefault="00B05A8F" w:rsidP="00FB4A38">
            <w:pPr>
              <w:jc w:val="center"/>
              <w:rPr>
                <w:sz w:val="18"/>
                <w:szCs w:val="18"/>
              </w:rPr>
            </w:pPr>
            <w:r w:rsidRPr="00B05A8F">
              <w:rPr>
                <w:sz w:val="18"/>
                <w:szCs w:val="18"/>
              </w:rPr>
              <w:t>&gt;&gt;</w:t>
            </w:r>
          </w:p>
        </w:tc>
        <w:tc>
          <w:tcPr>
            <w:tcW w:w="1374" w:type="dxa"/>
          </w:tcPr>
          <w:p w14:paraId="62A9676F" w14:textId="46AD2D90" w:rsidR="00B05A8F" w:rsidRPr="00542C37" w:rsidRDefault="00FB4A38" w:rsidP="00FB4A38">
            <w:pPr>
              <w:jc w:val="center"/>
              <w:rPr>
                <w:sz w:val="18"/>
                <w:szCs w:val="18"/>
              </w:rPr>
            </w:pPr>
            <w:r>
              <w:rPr>
                <w:sz w:val="18"/>
                <w:szCs w:val="18"/>
              </w:rPr>
              <w:t>&gt;&gt;&gt;</w:t>
            </w:r>
          </w:p>
        </w:tc>
        <w:tc>
          <w:tcPr>
            <w:tcW w:w="1513" w:type="dxa"/>
          </w:tcPr>
          <w:p w14:paraId="653EA1A3" w14:textId="326DF342" w:rsidR="00B05A8F" w:rsidRPr="00FB4A38" w:rsidRDefault="00FB4A38" w:rsidP="00FB4A38">
            <w:pPr>
              <w:jc w:val="center"/>
              <w:rPr>
                <w:rFonts w:ascii="Courier New" w:hAnsi="Courier New" w:cs="Courier New"/>
                <w:sz w:val="18"/>
                <w:szCs w:val="18"/>
              </w:rPr>
            </w:pPr>
            <w:proofErr w:type="spellStart"/>
            <w:r w:rsidRPr="00FB4A38">
              <w:rPr>
                <w:rFonts w:ascii="Courier New" w:hAnsi="Courier New" w:cs="Courier New"/>
                <w:sz w:val="18"/>
                <w:szCs w:val="18"/>
              </w:rPr>
              <w:t>srl</w:t>
            </w:r>
            <w:proofErr w:type="spellEnd"/>
          </w:p>
        </w:tc>
      </w:tr>
      <w:tr w:rsidR="00B05A8F" w:rsidRPr="00542C37" w14:paraId="4F9AC8C6" w14:textId="77777777" w:rsidTr="00FB4A38">
        <w:trPr>
          <w:jc w:val="center"/>
        </w:trPr>
        <w:tc>
          <w:tcPr>
            <w:tcW w:w="1523" w:type="dxa"/>
          </w:tcPr>
          <w:p w14:paraId="5E93EC0F" w14:textId="32EC2F1B" w:rsidR="00B05A8F" w:rsidRPr="00542C37" w:rsidRDefault="00B05A8F" w:rsidP="004D3D4D">
            <w:pPr>
              <w:jc w:val="center"/>
              <w:rPr>
                <w:sz w:val="18"/>
                <w:szCs w:val="18"/>
              </w:rPr>
            </w:pPr>
            <w:r w:rsidRPr="00B05A8F">
              <w:rPr>
                <w:sz w:val="18"/>
                <w:szCs w:val="18"/>
              </w:rPr>
              <w:t>Bitwise AND</w:t>
            </w:r>
          </w:p>
        </w:tc>
        <w:tc>
          <w:tcPr>
            <w:tcW w:w="1159" w:type="dxa"/>
          </w:tcPr>
          <w:p w14:paraId="6BD3F701" w14:textId="7A03A3D9" w:rsidR="00B05A8F" w:rsidRPr="00542C37" w:rsidRDefault="00B05A8F" w:rsidP="00FB4A38">
            <w:pPr>
              <w:jc w:val="center"/>
              <w:rPr>
                <w:sz w:val="18"/>
                <w:szCs w:val="18"/>
              </w:rPr>
            </w:pPr>
            <w:r w:rsidRPr="00B05A8F">
              <w:rPr>
                <w:sz w:val="18"/>
                <w:szCs w:val="18"/>
              </w:rPr>
              <w:t>&amp;</w:t>
            </w:r>
          </w:p>
        </w:tc>
        <w:tc>
          <w:tcPr>
            <w:tcW w:w="1374" w:type="dxa"/>
          </w:tcPr>
          <w:p w14:paraId="6300030F" w14:textId="5214FEA5" w:rsidR="00B05A8F" w:rsidRPr="00542C37" w:rsidRDefault="00B05A8F" w:rsidP="00FB4A38">
            <w:pPr>
              <w:jc w:val="center"/>
              <w:rPr>
                <w:sz w:val="18"/>
                <w:szCs w:val="18"/>
              </w:rPr>
            </w:pPr>
            <w:r w:rsidRPr="00B05A8F">
              <w:rPr>
                <w:sz w:val="18"/>
                <w:szCs w:val="18"/>
              </w:rPr>
              <w:t>&amp;</w:t>
            </w:r>
          </w:p>
        </w:tc>
        <w:tc>
          <w:tcPr>
            <w:tcW w:w="1513" w:type="dxa"/>
          </w:tcPr>
          <w:p w14:paraId="3DB7CF5C" w14:textId="74A71EFC" w:rsidR="00B05A8F" w:rsidRPr="00FB4A38" w:rsidRDefault="00FB4A38" w:rsidP="00FB4A38">
            <w:pPr>
              <w:jc w:val="center"/>
              <w:rPr>
                <w:rFonts w:ascii="Courier New" w:hAnsi="Courier New" w:cs="Courier New"/>
                <w:sz w:val="18"/>
                <w:szCs w:val="18"/>
              </w:rPr>
            </w:pPr>
            <w:proofErr w:type="gramStart"/>
            <w:r w:rsidRPr="00FB4A38">
              <w:rPr>
                <w:rFonts w:ascii="Courier New" w:hAnsi="Courier New" w:cs="Courier New"/>
                <w:sz w:val="18"/>
                <w:szCs w:val="18"/>
              </w:rPr>
              <w:t>and,</w:t>
            </w:r>
            <w:proofErr w:type="gramEnd"/>
            <w:r w:rsidRPr="00FB4A38">
              <w:rPr>
                <w:rFonts w:ascii="Courier New" w:hAnsi="Courier New" w:cs="Courier New"/>
                <w:sz w:val="18"/>
                <w:szCs w:val="18"/>
              </w:rPr>
              <w:t xml:space="preserve"> </w:t>
            </w:r>
            <w:proofErr w:type="spellStart"/>
            <w:r w:rsidRPr="00FB4A38">
              <w:rPr>
                <w:rFonts w:ascii="Courier New" w:hAnsi="Courier New" w:cs="Courier New"/>
                <w:sz w:val="18"/>
                <w:szCs w:val="18"/>
              </w:rPr>
              <w:t>andi</w:t>
            </w:r>
            <w:proofErr w:type="spellEnd"/>
          </w:p>
        </w:tc>
      </w:tr>
      <w:tr w:rsidR="00B05A8F" w:rsidRPr="00542C37" w14:paraId="72BACF9D" w14:textId="77777777" w:rsidTr="00FB4A38">
        <w:trPr>
          <w:jc w:val="center"/>
        </w:trPr>
        <w:tc>
          <w:tcPr>
            <w:tcW w:w="1523" w:type="dxa"/>
          </w:tcPr>
          <w:p w14:paraId="0015314B" w14:textId="225A48D7" w:rsidR="00B05A8F" w:rsidRPr="00542C37" w:rsidRDefault="00B05A8F" w:rsidP="004D3D4D">
            <w:pPr>
              <w:jc w:val="center"/>
              <w:rPr>
                <w:sz w:val="18"/>
                <w:szCs w:val="18"/>
              </w:rPr>
            </w:pPr>
            <w:r w:rsidRPr="00B05A8F">
              <w:rPr>
                <w:sz w:val="18"/>
                <w:szCs w:val="18"/>
              </w:rPr>
              <w:t>Bitwise OR</w:t>
            </w:r>
          </w:p>
        </w:tc>
        <w:tc>
          <w:tcPr>
            <w:tcW w:w="1159" w:type="dxa"/>
          </w:tcPr>
          <w:p w14:paraId="4810CA29" w14:textId="09941A83" w:rsidR="00B05A8F" w:rsidRPr="00542C37" w:rsidRDefault="00B05A8F" w:rsidP="00FB4A38">
            <w:pPr>
              <w:jc w:val="center"/>
              <w:rPr>
                <w:sz w:val="18"/>
                <w:szCs w:val="18"/>
              </w:rPr>
            </w:pPr>
            <w:r w:rsidRPr="00B05A8F">
              <w:rPr>
                <w:sz w:val="18"/>
                <w:szCs w:val="18"/>
              </w:rPr>
              <w:t>|</w:t>
            </w:r>
          </w:p>
        </w:tc>
        <w:tc>
          <w:tcPr>
            <w:tcW w:w="1374" w:type="dxa"/>
          </w:tcPr>
          <w:p w14:paraId="08A5FA8E" w14:textId="2A28AE98" w:rsidR="00B05A8F" w:rsidRPr="00542C37" w:rsidRDefault="00B05A8F" w:rsidP="00FB4A38">
            <w:pPr>
              <w:jc w:val="center"/>
              <w:rPr>
                <w:sz w:val="18"/>
                <w:szCs w:val="18"/>
              </w:rPr>
            </w:pPr>
            <w:r w:rsidRPr="00B05A8F">
              <w:rPr>
                <w:sz w:val="18"/>
                <w:szCs w:val="18"/>
              </w:rPr>
              <w:t>|</w:t>
            </w:r>
          </w:p>
        </w:tc>
        <w:tc>
          <w:tcPr>
            <w:tcW w:w="1513" w:type="dxa"/>
          </w:tcPr>
          <w:p w14:paraId="47285E69" w14:textId="51C4E782" w:rsidR="00B05A8F" w:rsidRPr="00FB4A38" w:rsidRDefault="00FB4A38" w:rsidP="00FB4A38">
            <w:pPr>
              <w:spacing w:line="259" w:lineRule="auto"/>
              <w:jc w:val="center"/>
              <w:rPr>
                <w:rFonts w:ascii="Courier New" w:hAnsi="Courier New" w:cs="Courier New"/>
                <w:sz w:val="18"/>
                <w:szCs w:val="18"/>
              </w:rPr>
            </w:pPr>
            <w:proofErr w:type="gramStart"/>
            <w:r w:rsidRPr="00FB4A38">
              <w:rPr>
                <w:rFonts w:ascii="Courier New" w:hAnsi="Courier New" w:cs="Courier New"/>
                <w:sz w:val="18"/>
                <w:szCs w:val="18"/>
              </w:rPr>
              <w:t>or,</w:t>
            </w:r>
            <w:proofErr w:type="gramEnd"/>
            <w:r w:rsidRPr="00FB4A38">
              <w:rPr>
                <w:rFonts w:ascii="Courier New" w:hAnsi="Courier New" w:cs="Courier New"/>
                <w:sz w:val="18"/>
                <w:szCs w:val="18"/>
              </w:rPr>
              <w:t xml:space="preserve"> </w:t>
            </w:r>
            <w:proofErr w:type="spellStart"/>
            <w:r w:rsidRPr="00FB4A38">
              <w:rPr>
                <w:rFonts w:ascii="Courier New" w:hAnsi="Courier New" w:cs="Courier New"/>
                <w:sz w:val="18"/>
                <w:szCs w:val="18"/>
              </w:rPr>
              <w:t>ori</w:t>
            </w:r>
            <w:proofErr w:type="spellEnd"/>
          </w:p>
        </w:tc>
      </w:tr>
      <w:tr w:rsidR="00B05A8F" w:rsidRPr="00542C37" w14:paraId="5286961C" w14:textId="77777777" w:rsidTr="00FB4A38">
        <w:trPr>
          <w:jc w:val="center"/>
        </w:trPr>
        <w:tc>
          <w:tcPr>
            <w:tcW w:w="1523" w:type="dxa"/>
          </w:tcPr>
          <w:p w14:paraId="03BBA257" w14:textId="3C77DD90" w:rsidR="00B05A8F" w:rsidRPr="00542C37" w:rsidRDefault="00B05A8F" w:rsidP="004D3D4D">
            <w:pPr>
              <w:jc w:val="center"/>
              <w:rPr>
                <w:sz w:val="18"/>
                <w:szCs w:val="18"/>
              </w:rPr>
            </w:pPr>
            <w:r w:rsidRPr="00B05A8F">
              <w:rPr>
                <w:sz w:val="18"/>
                <w:szCs w:val="18"/>
              </w:rPr>
              <w:t>Bitwise NOT</w:t>
            </w:r>
          </w:p>
        </w:tc>
        <w:tc>
          <w:tcPr>
            <w:tcW w:w="1159" w:type="dxa"/>
          </w:tcPr>
          <w:p w14:paraId="504F9116" w14:textId="1338F63D" w:rsidR="00B05A8F" w:rsidRPr="00542C37" w:rsidRDefault="00FB4A38" w:rsidP="00FB4A38">
            <w:pPr>
              <w:jc w:val="center"/>
              <w:rPr>
                <w:sz w:val="18"/>
                <w:szCs w:val="18"/>
              </w:rPr>
            </w:pPr>
            <w:r>
              <w:rPr>
                <w:sz w:val="18"/>
                <w:szCs w:val="18"/>
              </w:rPr>
              <w:t>~</w:t>
            </w:r>
          </w:p>
        </w:tc>
        <w:tc>
          <w:tcPr>
            <w:tcW w:w="1374" w:type="dxa"/>
          </w:tcPr>
          <w:p w14:paraId="7CDCC17B" w14:textId="0B4B41ED" w:rsidR="00B05A8F" w:rsidRPr="00542C37" w:rsidRDefault="00FB4A38" w:rsidP="00FB4A38">
            <w:pPr>
              <w:jc w:val="center"/>
              <w:rPr>
                <w:sz w:val="18"/>
                <w:szCs w:val="18"/>
              </w:rPr>
            </w:pPr>
            <w:r>
              <w:rPr>
                <w:sz w:val="18"/>
                <w:szCs w:val="18"/>
              </w:rPr>
              <w:t>~</w:t>
            </w:r>
          </w:p>
        </w:tc>
        <w:tc>
          <w:tcPr>
            <w:tcW w:w="1513" w:type="dxa"/>
          </w:tcPr>
          <w:p w14:paraId="177DDCA6" w14:textId="15FEC0DD" w:rsidR="00B05A8F" w:rsidRPr="00FB4A38" w:rsidRDefault="00FB4A38" w:rsidP="00FB4A38">
            <w:pPr>
              <w:jc w:val="center"/>
              <w:rPr>
                <w:rFonts w:ascii="Courier New" w:hAnsi="Courier New" w:cs="Courier New"/>
                <w:sz w:val="18"/>
                <w:szCs w:val="18"/>
              </w:rPr>
            </w:pPr>
            <w:r w:rsidRPr="00FB4A38">
              <w:rPr>
                <w:rFonts w:ascii="Courier New" w:hAnsi="Courier New" w:cs="Courier New"/>
                <w:sz w:val="18"/>
                <w:szCs w:val="18"/>
              </w:rPr>
              <w:t>nor</w:t>
            </w:r>
          </w:p>
        </w:tc>
      </w:tr>
    </w:tbl>
    <w:p w14:paraId="165C9099" w14:textId="77777777" w:rsidR="003E3F4F" w:rsidRDefault="003E3F4F" w:rsidP="002615E6"/>
    <w:p w14:paraId="6ACC1658" w14:textId="1A38E6BD" w:rsidR="005161FD" w:rsidRDefault="00FB4A38" w:rsidP="002615E6">
      <w:r>
        <w:t>The instructions in the above table are useful for extracting and inserting groups of bits in a word.</w:t>
      </w:r>
    </w:p>
    <w:p w14:paraId="537F3ECD" w14:textId="13F89244" w:rsidR="00A3661F" w:rsidRDefault="00A3661F" w:rsidP="002615E6"/>
    <w:p w14:paraId="420FF79F" w14:textId="680E1EA4" w:rsidR="00FB4A38" w:rsidRDefault="00FB4A38" w:rsidP="00FB4A38">
      <w:pPr>
        <w:pStyle w:val="Heading3"/>
      </w:pPr>
      <w:bookmarkStart w:id="106" w:name="_Toc98151823"/>
      <w:r>
        <w:t>Shift Operations</w:t>
      </w:r>
      <w:bookmarkEnd w:id="106"/>
    </w:p>
    <w:p w14:paraId="2813B6CD" w14:textId="03505E91" w:rsidR="00FB4A38" w:rsidRDefault="00FB4A38" w:rsidP="00FB4A38">
      <w:pPr>
        <w:spacing w:after="0"/>
      </w:pPr>
    </w:p>
    <w:p w14:paraId="6A8AFA1B" w14:textId="2B286830" w:rsidR="00FB4A38" w:rsidRDefault="00FB4A38" w:rsidP="002615E6">
      <w:r>
        <w:t>The shift operation is a R-type instruction and the field value is shown below:</w:t>
      </w:r>
    </w:p>
    <w:p w14:paraId="3C33333E" w14:textId="358D849C" w:rsidR="00FB4A38" w:rsidRDefault="00FB4A38" w:rsidP="00FB4A38">
      <w:pPr>
        <w:spacing w:after="0"/>
        <w:jc w:val="center"/>
      </w:pPr>
      <w:r>
        <w:rPr>
          <w:noProof/>
        </w:rPr>
        <w:drawing>
          <wp:inline distT="0" distB="0" distL="0" distR="0" wp14:anchorId="10221C9A" wp14:editId="278507EB">
            <wp:extent cx="2977286" cy="3408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090811" cy="353898"/>
                    </a:xfrm>
                    <a:prstGeom prst="rect">
                      <a:avLst/>
                    </a:prstGeom>
                    <a:noFill/>
                  </pic:spPr>
                </pic:pic>
              </a:graphicData>
            </a:graphic>
          </wp:inline>
        </w:drawing>
      </w:r>
    </w:p>
    <w:p w14:paraId="5678E10F" w14:textId="5DB9C252" w:rsidR="00FB4A38" w:rsidRDefault="00FB4A38" w:rsidP="00FB4A38">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The field Value of Shift Operations</w:t>
      </w:r>
    </w:p>
    <w:p w14:paraId="11251E08" w14:textId="77777777" w:rsidR="00FB4A38" w:rsidRDefault="00FB4A38" w:rsidP="002615E6"/>
    <w:p w14:paraId="571EBA10" w14:textId="317FD8B2" w:rsidR="00FB4A38" w:rsidRDefault="00FB4A38" w:rsidP="002615E6">
      <w:r>
        <w:t xml:space="preserve">where the field </w:t>
      </w:r>
      <w:proofErr w:type="spellStart"/>
      <w:r w:rsidRPr="00FB4A38">
        <w:rPr>
          <w:rFonts w:ascii="Courier New" w:hAnsi="Courier New" w:cs="Courier New"/>
        </w:rPr>
        <w:t>shamt</w:t>
      </w:r>
      <w:proofErr w:type="spellEnd"/>
      <w:r>
        <w:t xml:space="preserve"> tells how many positions to shift.</w:t>
      </w:r>
    </w:p>
    <w:p w14:paraId="3D4888C3" w14:textId="2E18FB7D" w:rsidR="00FB4A38" w:rsidRDefault="00FB4A38" w:rsidP="002615E6">
      <w:r>
        <w:t xml:space="preserve">There are two logic shifts, </w:t>
      </w:r>
      <w:r w:rsidR="001A08F9">
        <w:t xml:space="preserve">i.e., the </w:t>
      </w:r>
      <w:r>
        <w:t xml:space="preserve">shift left logic </w:t>
      </w:r>
      <w:r w:rsidR="001A08F9">
        <w:t>(</w:t>
      </w:r>
      <w:proofErr w:type="spellStart"/>
      <w:r w:rsidR="001A08F9" w:rsidRPr="001A08F9">
        <w:rPr>
          <w:rFonts w:ascii="Courier New" w:hAnsi="Courier New" w:cs="Courier New"/>
        </w:rPr>
        <w:t>sll</w:t>
      </w:r>
      <w:proofErr w:type="spellEnd"/>
      <w:r w:rsidR="001A08F9">
        <w:t xml:space="preserve">) </w:t>
      </w:r>
      <w:r>
        <w:t xml:space="preserve">and </w:t>
      </w:r>
      <w:r w:rsidR="001A08F9">
        <w:t xml:space="preserve">the </w:t>
      </w:r>
      <w:r>
        <w:t>shift right logic</w:t>
      </w:r>
      <w:r w:rsidR="001A08F9">
        <w:t xml:space="preserve"> (</w:t>
      </w:r>
      <w:proofErr w:type="spellStart"/>
      <w:r w:rsidR="001A08F9" w:rsidRPr="001A08F9">
        <w:rPr>
          <w:rFonts w:ascii="Courier New" w:hAnsi="Courier New" w:cs="Courier New"/>
        </w:rPr>
        <w:t>srl</w:t>
      </w:r>
      <w:proofErr w:type="spellEnd"/>
      <w:r w:rsidR="001A08F9">
        <w:t>)</w:t>
      </w:r>
      <w:r>
        <w:t>.</w:t>
      </w:r>
      <w:r w:rsidR="001A08F9">
        <w:t xml:space="preserve"> The </w:t>
      </w:r>
      <w:proofErr w:type="spellStart"/>
      <w:r w:rsidR="001A08F9" w:rsidRPr="001A08F9">
        <w:rPr>
          <w:rFonts w:ascii="Courier New" w:hAnsi="Courier New" w:cs="Courier New"/>
        </w:rPr>
        <w:t>sll</w:t>
      </w:r>
      <w:proofErr w:type="spellEnd"/>
      <w:r w:rsidR="001A08F9">
        <w:t xml:space="preserve"> shifts the bits left and fills the empty bits with 0 bits. </w:t>
      </w:r>
      <w:proofErr w:type="spellStart"/>
      <w:r w:rsidR="00C5174C" w:rsidRPr="001A08F9">
        <w:rPr>
          <w:rFonts w:ascii="Courier New" w:hAnsi="Courier New" w:cs="Courier New"/>
        </w:rPr>
        <w:t>S</w:t>
      </w:r>
      <w:r w:rsidR="001A08F9" w:rsidRPr="001A08F9">
        <w:rPr>
          <w:rFonts w:ascii="Courier New" w:hAnsi="Courier New" w:cs="Courier New"/>
        </w:rPr>
        <w:t>ll</w:t>
      </w:r>
      <w:proofErr w:type="spellEnd"/>
      <w:r w:rsidR="001A08F9" w:rsidRPr="001A08F9">
        <w:t xml:space="preserve"> </w:t>
      </w:r>
      <w:r w:rsidR="001A08F9">
        <w:t xml:space="preserve">by </w:t>
      </w:r>
      <w:r w:rsidR="001A08F9" w:rsidRPr="001A08F9">
        <w:rPr>
          <w:i/>
        </w:rPr>
        <w:t>i</w:t>
      </w:r>
      <w:r w:rsidR="001A08F9">
        <w:t xml:space="preserve"> bits is equivalent to multiply by 2</w:t>
      </w:r>
      <w:r w:rsidR="001A08F9" w:rsidRPr="001A08F9">
        <w:rPr>
          <w:i/>
          <w:vertAlign w:val="superscript"/>
        </w:rPr>
        <w:t>i</w:t>
      </w:r>
      <w:r w:rsidR="001A08F9">
        <w:t xml:space="preserve">. The </w:t>
      </w:r>
      <w:proofErr w:type="spellStart"/>
      <w:r w:rsidR="001A08F9" w:rsidRPr="001A08F9">
        <w:rPr>
          <w:rFonts w:ascii="Courier New" w:hAnsi="Courier New" w:cs="Courier New"/>
        </w:rPr>
        <w:t>s</w:t>
      </w:r>
      <w:r w:rsidR="001A08F9">
        <w:rPr>
          <w:rFonts w:ascii="Courier New" w:hAnsi="Courier New" w:cs="Courier New"/>
        </w:rPr>
        <w:t>r</w:t>
      </w:r>
      <w:r w:rsidR="001A08F9" w:rsidRPr="001A08F9">
        <w:rPr>
          <w:rFonts w:ascii="Courier New" w:hAnsi="Courier New" w:cs="Courier New"/>
        </w:rPr>
        <w:t>l</w:t>
      </w:r>
      <w:proofErr w:type="spellEnd"/>
      <w:r w:rsidR="001A08F9">
        <w:t xml:space="preserve"> shifts the bits right and fills the empty bits with 0 bits. </w:t>
      </w:r>
      <w:proofErr w:type="spellStart"/>
      <w:r w:rsidR="00C5174C" w:rsidRPr="001A08F9">
        <w:rPr>
          <w:rFonts w:ascii="Courier New" w:hAnsi="Courier New" w:cs="Courier New"/>
        </w:rPr>
        <w:t>S</w:t>
      </w:r>
      <w:r w:rsidR="001A08F9">
        <w:rPr>
          <w:rFonts w:ascii="Courier New" w:hAnsi="Courier New" w:cs="Courier New"/>
        </w:rPr>
        <w:t>r</w:t>
      </w:r>
      <w:r w:rsidR="001A08F9" w:rsidRPr="001A08F9">
        <w:rPr>
          <w:rFonts w:ascii="Courier New" w:hAnsi="Courier New" w:cs="Courier New"/>
        </w:rPr>
        <w:t>l</w:t>
      </w:r>
      <w:proofErr w:type="spellEnd"/>
      <w:r w:rsidR="001A08F9" w:rsidRPr="001A08F9">
        <w:t xml:space="preserve"> </w:t>
      </w:r>
      <w:r w:rsidR="001A08F9">
        <w:t xml:space="preserve">by </w:t>
      </w:r>
      <w:r w:rsidR="001A08F9" w:rsidRPr="001A08F9">
        <w:rPr>
          <w:i/>
        </w:rPr>
        <w:t>i</w:t>
      </w:r>
      <w:r w:rsidR="001A08F9">
        <w:t xml:space="preserve"> bits is equivalent to divide by 2</w:t>
      </w:r>
      <w:r w:rsidR="001A08F9" w:rsidRPr="001A08F9">
        <w:rPr>
          <w:i/>
          <w:vertAlign w:val="superscript"/>
        </w:rPr>
        <w:t>i</w:t>
      </w:r>
      <w:r w:rsidR="001A08F9">
        <w:t xml:space="preserve"> (unsigned only).</w:t>
      </w:r>
    </w:p>
    <w:p w14:paraId="3C6BAD09" w14:textId="7BAC3E38" w:rsidR="00FB4A38" w:rsidRDefault="00812BE6" w:rsidP="002615E6">
      <w:r>
        <w:t xml:space="preserve">Let’s look at how the shift operations work with some example. </w:t>
      </w:r>
      <w:r w:rsidR="00FE3338">
        <w:t>The MIPS assembly code</w:t>
      </w:r>
      <w:r w:rsidR="00A02AD4">
        <w:t>s</w:t>
      </w:r>
      <w:r w:rsidR="00FE3338">
        <w:t xml:space="preserve"> and field values are shown below:</w:t>
      </w:r>
    </w:p>
    <w:p w14:paraId="195EA382" w14:textId="78A28FC7" w:rsidR="00FE3338" w:rsidRDefault="00FE3338" w:rsidP="00FE3338">
      <w:pPr>
        <w:jc w:val="center"/>
      </w:pPr>
      <w:r>
        <w:rPr>
          <w:noProof/>
        </w:rPr>
        <w:drawing>
          <wp:inline distT="0" distB="0" distL="0" distR="0" wp14:anchorId="3A3DF5E7" wp14:editId="53B902A8">
            <wp:extent cx="4016045" cy="663526"/>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64450" cy="704567"/>
                    </a:xfrm>
                    <a:prstGeom prst="rect">
                      <a:avLst/>
                    </a:prstGeom>
                    <a:noFill/>
                  </pic:spPr>
                </pic:pic>
              </a:graphicData>
            </a:graphic>
          </wp:inline>
        </w:drawing>
      </w:r>
    </w:p>
    <w:p w14:paraId="40B64ED1" w14:textId="62EA047D" w:rsidR="004C472E" w:rsidRDefault="004C472E" w:rsidP="004C472E">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Examples of Shift Operation</w:t>
      </w:r>
    </w:p>
    <w:p w14:paraId="24A4ACCE" w14:textId="2802E69E" w:rsidR="00FE3338" w:rsidRDefault="00FE3338" w:rsidP="002615E6"/>
    <w:p w14:paraId="1255FC24" w14:textId="5D9856B5" w:rsidR="00FE3338" w:rsidRDefault="00FE3338" w:rsidP="002615E6">
      <w:r>
        <w:t>The source register</w:t>
      </w:r>
      <w:r w:rsidR="00A02AD4">
        <w:t xml:space="preserve"> address</w:t>
      </w:r>
      <w:r>
        <w:t xml:space="preserve"> </w:t>
      </w:r>
      <w:r w:rsidRPr="00FE3338">
        <w:rPr>
          <w:rFonts w:ascii="Courier New" w:hAnsi="Courier New" w:cs="Courier New"/>
        </w:rPr>
        <w:t>$s1</w:t>
      </w:r>
      <w:r>
        <w:t xml:space="preserve"> has the following field value:</w:t>
      </w:r>
    </w:p>
    <w:p w14:paraId="111EEFF1" w14:textId="5FAA5205" w:rsidR="00FE3338" w:rsidRDefault="00FE3338" w:rsidP="00FE3338">
      <w:pPr>
        <w:jc w:val="center"/>
      </w:pPr>
      <w:r>
        <w:rPr>
          <w:noProof/>
        </w:rPr>
        <w:drawing>
          <wp:inline distT="0" distB="0" distL="0" distR="0" wp14:anchorId="4684F1D1" wp14:editId="172B9DA0">
            <wp:extent cx="3950021" cy="266446"/>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872526" cy="328673"/>
                    </a:xfrm>
                    <a:prstGeom prst="rect">
                      <a:avLst/>
                    </a:prstGeom>
                    <a:noFill/>
                  </pic:spPr>
                </pic:pic>
              </a:graphicData>
            </a:graphic>
          </wp:inline>
        </w:drawing>
      </w:r>
    </w:p>
    <w:p w14:paraId="34EA33DB" w14:textId="4AE4369A" w:rsidR="00A3661F" w:rsidRDefault="00FE3338" w:rsidP="002615E6">
      <w:r>
        <w:lastRenderedPageBreak/>
        <w:t xml:space="preserve">After executing the above MIPS assembly code, the target </w:t>
      </w:r>
      <w:r w:rsidR="00F84884">
        <w:t>register</w:t>
      </w:r>
      <w:r w:rsidR="004C472E">
        <w:t xml:space="preserve"> addresse</w:t>
      </w:r>
      <w:r w:rsidR="00F84884">
        <w:t>s</w:t>
      </w:r>
      <w:r>
        <w:t xml:space="preserve"> </w:t>
      </w:r>
      <w:r w:rsidR="00F84884" w:rsidRPr="00F84884">
        <w:rPr>
          <w:rFonts w:ascii="Courier New" w:hAnsi="Courier New" w:cs="Courier New"/>
        </w:rPr>
        <w:t>$t0</w:t>
      </w:r>
      <w:r w:rsidR="00F84884">
        <w:t xml:space="preserve"> and </w:t>
      </w:r>
      <w:r w:rsidR="00F84884" w:rsidRPr="00F84884">
        <w:rPr>
          <w:rFonts w:ascii="Courier New" w:hAnsi="Courier New" w:cs="Courier New"/>
        </w:rPr>
        <w:t>$s0</w:t>
      </w:r>
      <w:r w:rsidR="00F84884">
        <w:t xml:space="preserve"> have the following field values:</w:t>
      </w:r>
    </w:p>
    <w:p w14:paraId="42C313F0" w14:textId="4D50F943" w:rsidR="00F84884" w:rsidRDefault="00F84884" w:rsidP="00F84884">
      <w:pPr>
        <w:jc w:val="center"/>
      </w:pPr>
      <w:r>
        <w:rPr>
          <w:noProof/>
        </w:rPr>
        <w:drawing>
          <wp:inline distT="0" distB="0" distL="0" distR="0" wp14:anchorId="453A1A58" wp14:editId="4F5736A5">
            <wp:extent cx="4769510" cy="40692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27510" cy="454534"/>
                    </a:xfrm>
                    <a:prstGeom prst="rect">
                      <a:avLst/>
                    </a:prstGeom>
                    <a:noFill/>
                  </pic:spPr>
                </pic:pic>
              </a:graphicData>
            </a:graphic>
          </wp:inline>
        </w:drawing>
      </w:r>
    </w:p>
    <w:p w14:paraId="598A847F" w14:textId="77777777" w:rsidR="00F84884" w:rsidRDefault="00F84884" w:rsidP="002615E6"/>
    <w:p w14:paraId="63BDCF07" w14:textId="423C49BF" w:rsidR="00421B3F" w:rsidRDefault="00421B3F" w:rsidP="00421B3F">
      <w:pPr>
        <w:pStyle w:val="Heading3"/>
      </w:pPr>
      <w:bookmarkStart w:id="107" w:name="_Toc98151824"/>
      <w:r>
        <w:t>AND Operations</w:t>
      </w:r>
      <w:bookmarkEnd w:id="107"/>
    </w:p>
    <w:p w14:paraId="254DA795" w14:textId="2F22C869" w:rsidR="00AB5493" w:rsidRDefault="00AB5493" w:rsidP="00421B3F">
      <w:pPr>
        <w:spacing w:after="0"/>
      </w:pPr>
    </w:p>
    <w:p w14:paraId="646F3058" w14:textId="15C09A0C" w:rsidR="00AB5493" w:rsidRDefault="002E27F6" w:rsidP="002615E6">
      <w:r>
        <w:t>AND operation is useful to mask bits in a word.</w:t>
      </w:r>
      <w:r w:rsidR="00ED4ECD">
        <w:t xml:space="preserve"> When executing AND operation, some bits are selected if both bits are TRUE; otherwise, it clears others to 0.</w:t>
      </w:r>
    </w:p>
    <w:p w14:paraId="7E73F08C" w14:textId="6E601872" w:rsidR="00087603" w:rsidRDefault="00087603" w:rsidP="002615E6">
      <w:r>
        <w:t>For example, let’s execute AND operation</w:t>
      </w:r>
      <w:r w:rsidR="004C472E">
        <w:t xml:space="preserve"> of the values located in </w:t>
      </w:r>
      <w:r>
        <w:t>the register</w:t>
      </w:r>
      <w:r w:rsidR="004C472E">
        <w:t xml:space="preserve"> addresses</w:t>
      </w:r>
      <w:r>
        <w:t xml:space="preserve"> </w:t>
      </w:r>
      <w:r w:rsidRPr="00087603">
        <w:rPr>
          <w:rFonts w:ascii="Courier New" w:hAnsi="Courier New" w:cs="Courier New"/>
        </w:rPr>
        <w:t>$t1</w:t>
      </w:r>
      <w:r>
        <w:t xml:space="preserve"> and </w:t>
      </w:r>
      <w:r w:rsidRPr="00087603">
        <w:rPr>
          <w:rFonts w:ascii="Courier New" w:hAnsi="Courier New" w:cs="Courier New"/>
        </w:rPr>
        <w:t>$t2</w:t>
      </w:r>
      <w:r>
        <w:t xml:space="preserve">, and store the result in the register </w:t>
      </w:r>
      <w:r w:rsidR="004C472E">
        <w:t xml:space="preserve">address </w:t>
      </w:r>
      <w:r w:rsidRPr="00087603">
        <w:rPr>
          <w:rFonts w:ascii="Courier New" w:hAnsi="Courier New" w:cs="Courier New"/>
        </w:rPr>
        <w:t>$t0</w:t>
      </w:r>
      <w:r>
        <w:t xml:space="preserve">: </w:t>
      </w:r>
    </w:p>
    <w:p w14:paraId="17E71D7A" w14:textId="01CF0809" w:rsidR="002E27F6" w:rsidRPr="00087603" w:rsidRDefault="00087603" w:rsidP="00087603">
      <w:pPr>
        <w:pStyle w:val="ListParagraph"/>
        <w:numPr>
          <w:ilvl w:val="0"/>
          <w:numId w:val="1"/>
        </w:numPr>
        <w:rPr>
          <w:rFonts w:ascii="Courier New" w:hAnsi="Courier New" w:cs="Courier New"/>
        </w:rPr>
      </w:pPr>
      <w:r w:rsidRPr="00087603">
        <w:rPr>
          <w:rFonts w:ascii="Courier New" w:hAnsi="Courier New" w:cs="Courier New"/>
        </w:rPr>
        <w:t>and $t0, $t1, $t2</w:t>
      </w:r>
    </w:p>
    <w:p w14:paraId="1A7E4A64" w14:textId="495549F8" w:rsidR="002E27F6" w:rsidRDefault="00087603" w:rsidP="002615E6">
      <w:r>
        <w:t xml:space="preserve">Only the selected bits </w:t>
      </w:r>
      <w:r w:rsidR="0082245B">
        <w:t>are set to TRUE (1’s)</w:t>
      </w:r>
      <w:r w:rsidR="004C472E">
        <w:t xml:space="preserve">, whereas </w:t>
      </w:r>
      <w:r w:rsidR="0082245B">
        <w:t>the other bits are</w:t>
      </w:r>
      <w:r w:rsidR="004C472E">
        <w:t xml:space="preserve"> set to</w:t>
      </w:r>
      <w:r w:rsidR="0082245B">
        <w:t xml:space="preserve"> all FALSE (0’s), as shown below:</w:t>
      </w:r>
    </w:p>
    <w:p w14:paraId="1855A39F" w14:textId="7421B940" w:rsidR="0082245B" w:rsidRDefault="0082245B" w:rsidP="0082245B">
      <w:pPr>
        <w:jc w:val="center"/>
      </w:pPr>
      <w:r>
        <w:rPr>
          <w:noProof/>
        </w:rPr>
        <w:drawing>
          <wp:inline distT="0" distB="0" distL="0" distR="0" wp14:anchorId="0FB0A5D9" wp14:editId="2177A441">
            <wp:extent cx="3247949" cy="8421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394497" cy="880106"/>
                    </a:xfrm>
                    <a:prstGeom prst="rect">
                      <a:avLst/>
                    </a:prstGeom>
                    <a:noFill/>
                  </pic:spPr>
                </pic:pic>
              </a:graphicData>
            </a:graphic>
          </wp:inline>
        </w:drawing>
      </w:r>
    </w:p>
    <w:p w14:paraId="638FCEC6" w14:textId="6ABBCD9F" w:rsidR="00117BC4" w:rsidRDefault="00117BC4" w:rsidP="00117BC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Examples of AND Operation</w:t>
      </w:r>
    </w:p>
    <w:p w14:paraId="58BBF082" w14:textId="0418833F" w:rsidR="0082245B" w:rsidRDefault="0082245B" w:rsidP="002615E6"/>
    <w:p w14:paraId="49B5A1F9" w14:textId="6AEF94BB" w:rsidR="0082245B" w:rsidRDefault="0082245B" w:rsidP="0082245B">
      <w:pPr>
        <w:pStyle w:val="Heading3"/>
      </w:pPr>
      <w:bookmarkStart w:id="108" w:name="_Toc98151825"/>
      <w:r>
        <w:t>OR Operations</w:t>
      </w:r>
      <w:bookmarkEnd w:id="108"/>
    </w:p>
    <w:p w14:paraId="3B6FC3C1" w14:textId="5A82693F" w:rsidR="0082245B" w:rsidRDefault="0082245B" w:rsidP="0082245B">
      <w:pPr>
        <w:spacing w:after="0"/>
      </w:pPr>
    </w:p>
    <w:p w14:paraId="580C8EE5" w14:textId="0EB0C9C5" w:rsidR="0082245B" w:rsidRDefault="0082245B" w:rsidP="002615E6">
      <w:r>
        <w:t>OR operation is useful to include bits in a word. When executing OR operation, it sets some bits to TRUE (1’s) and leaves others unchanged.</w:t>
      </w:r>
    </w:p>
    <w:p w14:paraId="2F394F0D" w14:textId="0F1FCBAF" w:rsidR="0082245B" w:rsidRDefault="0082245B" w:rsidP="0082245B">
      <w:r>
        <w:t>For example, let’s execute OR operation</w:t>
      </w:r>
      <w:r w:rsidR="004C472E">
        <w:t xml:space="preserve"> of the values located in </w:t>
      </w:r>
      <w:r>
        <w:t>the register</w:t>
      </w:r>
      <w:r w:rsidR="004C472E">
        <w:t xml:space="preserve"> addresses</w:t>
      </w:r>
      <w:r>
        <w:t xml:space="preserve"> </w:t>
      </w:r>
      <w:r w:rsidRPr="00087603">
        <w:rPr>
          <w:rFonts w:ascii="Courier New" w:hAnsi="Courier New" w:cs="Courier New"/>
        </w:rPr>
        <w:t>$t1</w:t>
      </w:r>
      <w:r>
        <w:t xml:space="preserve"> and </w:t>
      </w:r>
      <w:r w:rsidRPr="00087603">
        <w:rPr>
          <w:rFonts w:ascii="Courier New" w:hAnsi="Courier New" w:cs="Courier New"/>
        </w:rPr>
        <w:t>$t2</w:t>
      </w:r>
      <w:r>
        <w:t xml:space="preserve">, and store the result in the register </w:t>
      </w:r>
      <w:r w:rsidR="004C472E">
        <w:t xml:space="preserve">address </w:t>
      </w:r>
      <w:r w:rsidRPr="00087603">
        <w:rPr>
          <w:rFonts w:ascii="Courier New" w:hAnsi="Courier New" w:cs="Courier New"/>
        </w:rPr>
        <w:t>$t0</w:t>
      </w:r>
      <w:r>
        <w:t xml:space="preserve">: </w:t>
      </w:r>
    </w:p>
    <w:p w14:paraId="449A8050" w14:textId="3E7A4F0E" w:rsidR="0082245B" w:rsidRPr="00087603" w:rsidRDefault="0082245B" w:rsidP="0082245B">
      <w:pPr>
        <w:pStyle w:val="ListParagraph"/>
        <w:numPr>
          <w:ilvl w:val="0"/>
          <w:numId w:val="1"/>
        </w:numPr>
        <w:rPr>
          <w:rFonts w:ascii="Courier New" w:hAnsi="Courier New" w:cs="Courier New"/>
        </w:rPr>
      </w:pPr>
      <w:r>
        <w:rPr>
          <w:rFonts w:ascii="Courier New" w:hAnsi="Courier New" w:cs="Courier New"/>
        </w:rPr>
        <w:t>or</w:t>
      </w:r>
      <w:r w:rsidRPr="00087603">
        <w:rPr>
          <w:rFonts w:ascii="Courier New" w:hAnsi="Courier New" w:cs="Courier New"/>
        </w:rPr>
        <w:t xml:space="preserve"> $t0, $t1, $t2</w:t>
      </w:r>
    </w:p>
    <w:p w14:paraId="3D76635F" w14:textId="2B5EC509" w:rsidR="00087603" w:rsidRDefault="0082245B" w:rsidP="002615E6">
      <w:r>
        <w:t>As shown below, some bits are set to TRUE highlighted in blue. The other bits are unchanged.</w:t>
      </w:r>
    </w:p>
    <w:p w14:paraId="27AE33B4" w14:textId="042BE8B4" w:rsidR="0082245B" w:rsidRDefault="0082245B" w:rsidP="0082245B">
      <w:pPr>
        <w:jc w:val="center"/>
      </w:pPr>
      <w:r>
        <w:rPr>
          <w:noProof/>
        </w:rPr>
        <w:drawing>
          <wp:inline distT="0" distB="0" distL="0" distR="0" wp14:anchorId="13B4A5FD" wp14:editId="5ED7543F">
            <wp:extent cx="3226004" cy="84266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315147" cy="865952"/>
                    </a:xfrm>
                    <a:prstGeom prst="rect">
                      <a:avLst/>
                    </a:prstGeom>
                    <a:noFill/>
                  </pic:spPr>
                </pic:pic>
              </a:graphicData>
            </a:graphic>
          </wp:inline>
        </w:drawing>
      </w:r>
    </w:p>
    <w:p w14:paraId="0A04B34E" w14:textId="50F68B6E" w:rsidR="00FF4ADB" w:rsidRDefault="00FF4ADB" w:rsidP="00FF4AD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Examples of OR Operation</w:t>
      </w:r>
    </w:p>
    <w:p w14:paraId="4D676B5B" w14:textId="0D5E632E" w:rsidR="0082245B" w:rsidRDefault="0082245B" w:rsidP="0082245B">
      <w:pPr>
        <w:pStyle w:val="Heading3"/>
      </w:pPr>
      <w:bookmarkStart w:id="109" w:name="_Toc98151826"/>
      <w:r>
        <w:lastRenderedPageBreak/>
        <w:t>NOT Operations</w:t>
      </w:r>
      <w:bookmarkEnd w:id="109"/>
    </w:p>
    <w:p w14:paraId="138E61D2" w14:textId="77777777" w:rsidR="0082245B" w:rsidRDefault="0082245B" w:rsidP="0082245B">
      <w:pPr>
        <w:spacing w:after="0"/>
      </w:pPr>
    </w:p>
    <w:p w14:paraId="076C3CF7" w14:textId="02DA095D" w:rsidR="0082245B" w:rsidRDefault="0082245B" w:rsidP="002615E6">
      <w:r>
        <w:t xml:space="preserve">NOT operation is useful to invert bits in a word. That means it change 0 bit to 1 bit, and 1 bit to 0 bit. MIPS has </w:t>
      </w:r>
      <w:r w:rsidR="00A230C6">
        <w:t xml:space="preserve">a </w:t>
      </w:r>
      <w:r>
        <w:t xml:space="preserve">NOR 3-operand instruction that has the </w:t>
      </w:r>
      <w:r w:rsidR="00E265E4">
        <w:t xml:space="preserve">same function as </w:t>
      </w:r>
      <w:r w:rsidR="00A230C6">
        <w:t xml:space="preserve">the </w:t>
      </w:r>
      <w:r w:rsidR="00E265E4">
        <w:t>NOT instruction.</w:t>
      </w:r>
    </w:p>
    <w:p w14:paraId="61CCC311" w14:textId="77777777" w:rsidR="0085250D" w:rsidRPr="00E265E4" w:rsidRDefault="00BD72D6" w:rsidP="00E265E4">
      <w:pPr>
        <w:pStyle w:val="ListParagraph"/>
        <w:numPr>
          <w:ilvl w:val="0"/>
          <w:numId w:val="1"/>
        </w:numPr>
        <w:rPr>
          <w:rFonts w:ascii="Courier New" w:hAnsi="Courier New" w:cs="Courier New"/>
        </w:rPr>
      </w:pPr>
      <w:r w:rsidRPr="00E265E4">
        <w:rPr>
          <w:rFonts w:ascii="Courier New" w:hAnsi="Courier New" w:cs="Courier New"/>
        </w:rPr>
        <w:t>a NOR b == NOT (a OR b)</w:t>
      </w:r>
    </w:p>
    <w:p w14:paraId="05EE63B1" w14:textId="7579DBBE" w:rsidR="00E265E4" w:rsidRDefault="00CF5382" w:rsidP="002615E6">
      <w:r>
        <w:t>we can invert bits in a word using NOR 3-operand instruction, as shown below:</w:t>
      </w:r>
    </w:p>
    <w:p w14:paraId="5EEFFE8F" w14:textId="7B2AC0F3" w:rsidR="00CF5382" w:rsidRPr="00CF5382" w:rsidRDefault="00CF5382" w:rsidP="00CF5382">
      <w:pPr>
        <w:pStyle w:val="ListParagraph"/>
        <w:numPr>
          <w:ilvl w:val="0"/>
          <w:numId w:val="1"/>
        </w:numPr>
        <w:rPr>
          <w:rFonts w:ascii="Courier New" w:hAnsi="Courier New" w:cs="Courier New"/>
        </w:rPr>
      </w:pPr>
      <w:r w:rsidRPr="00CF5382">
        <w:rPr>
          <w:rFonts w:ascii="Courier New" w:hAnsi="Courier New" w:cs="Courier New"/>
        </w:rPr>
        <w:t>nor $t0, $t1, $zero</w:t>
      </w:r>
    </w:p>
    <w:p w14:paraId="4A2E3842" w14:textId="092D230A" w:rsidR="00CF5382" w:rsidRDefault="00CF5382" w:rsidP="002615E6">
      <w:r>
        <w:t>Since the register 0 always holds zero value, the NOR 3-operand instruction can execute the above instruction and return the result of NOT operation as shown below:</w:t>
      </w:r>
    </w:p>
    <w:p w14:paraId="23A5EAC9" w14:textId="4357F846" w:rsidR="00CF5382" w:rsidRDefault="00CF5382" w:rsidP="00CF5382">
      <w:pPr>
        <w:jc w:val="center"/>
      </w:pPr>
      <w:r>
        <w:rPr>
          <w:noProof/>
        </w:rPr>
        <w:drawing>
          <wp:inline distT="0" distB="0" distL="0" distR="0" wp14:anchorId="6105C64A" wp14:editId="6A1C2DA8">
            <wp:extent cx="3430269" cy="775411"/>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587361" cy="810922"/>
                    </a:xfrm>
                    <a:prstGeom prst="rect">
                      <a:avLst/>
                    </a:prstGeom>
                    <a:noFill/>
                  </pic:spPr>
                </pic:pic>
              </a:graphicData>
            </a:graphic>
          </wp:inline>
        </w:drawing>
      </w:r>
    </w:p>
    <w:p w14:paraId="56AF0E49" w14:textId="1D1E9091" w:rsidR="00A230C6" w:rsidRDefault="00A230C6" w:rsidP="00A230C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10</w:t>
      </w:r>
      <w:r w:rsidR="008F7DA0">
        <w:rPr>
          <w:noProof/>
        </w:rPr>
        <w:fldChar w:fldCharType="end"/>
      </w:r>
      <w:r>
        <w:t>. Examples of NOT Operation</w:t>
      </w:r>
    </w:p>
    <w:p w14:paraId="7529053B" w14:textId="77777777" w:rsidR="00E265E4" w:rsidRDefault="00E265E4" w:rsidP="002615E6"/>
    <w:p w14:paraId="10FA6AF2" w14:textId="14F48647" w:rsidR="00CF5382" w:rsidRDefault="00CF5382" w:rsidP="00CF5382">
      <w:pPr>
        <w:pStyle w:val="Heading3"/>
      </w:pPr>
      <w:bookmarkStart w:id="110" w:name="_Toc98151827"/>
      <w:r>
        <w:t>Exercises</w:t>
      </w:r>
      <w:bookmarkEnd w:id="110"/>
    </w:p>
    <w:p w14:paraId="04FB0446" w14:textId="77777777" w:rsidR="00CF5382" w:rsidRDefault="00CF5382" w:rsidP="00CF5382">
      <w:pPr>
        <w:spacing w:after="0"/>
      </w:pPr>
    </w:p>
    <w:p w14:paraId="7DCC030B" w14:textId="755F1031" w:rsidR="00CF5382" w:rsidRDefault="00CF5382" w:rsidP="000531FF">
      <w:pPr>
        <w:pStyle w:val="ListParagraph"/>
        <w:numPr>
          <w:ilvl w:val="0"/>
          <w:numId w:val="6"/>
        </w:numPr>
      </w:pPr>
      <w:r>
        <w:t>The source register</w:t>
      </w:r>
      <w:r w:rsidR="001728D8">
        <w:t xml:space="preserve"> addresse</w:t>
      </w:r>
      <w:r>
        <w:t xml:space="preserve">s </w:t>
      </w:r>
      <w:r w:rsidRPr="00CF5382">
        <w:rPr>
          <w:rFonts w:ascii="Courier New" w:hAnsi="Courier New" w:cs="Courier New"/>
        </w:rPr>
        <w:t>$s1</w:t>
      </w:r>
      <w:r>
        <w:t xml:space="preserve"> and </w:t>
      </w:r>
      <w:r w:rsidRPr="00CF5382">
        <w:rPr>
          <w:rFonts w:ascii="Courier New" w:hAnsi="Courier New" w:cs="Courier New"/>
        </w:rPr>
        <w:t>$s2</w:t>
      </w:r>
      <w:r>
        <w:t xml:space="preserve"> are given below:</w:t>
      </w:r>
    </w:p>
    <w:p w14:paraId="15B3ED05" w14:textId="7DA89A93" w:rsidR="00CF5382" w:rsidRDefault="00CF5382" w:rsidP="00CF5382">
      <w:pPr>
        <w:jc w:val="center"/>
      </w:pPr>
      <w:r>
        <w:rPr>
          <w:noProof/>
        </w:rPr>
        <w:drawing>
          <wp:inline distT="0" distB="0" distL="0" distR="0" wp14:anchorId="728250A2" wp14:editId="3560C10C">
            <wp:extent cx="3408883" cy="595361"/>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568076" cy="623164"/>
                    </a:xfrm>
                    <a:prstGeom prst="rect">
                      <a:avLst/>
                    </a:prstGeom>
                    <a:noFill/>
                  </pic:spPr>
                </pic:pic>
              </a:graphicData>
            </a:graphic>
          </wp:inline>
        </w:drawing>
      </w:r>
    </w:p>
    <w:p w14:paraId="4579A660" w14:textId="77777777" w:rsidR="00CF5382" w:rsidRDefault="00CF5382" w:rsidP="00CF5382">
      <w:r>
        <w:t>We would like to execute the following MIPS assembly code:</w:t>
      </w:r>
    </w:p>
    <w:p w14:paraId="73E286DF" w14:textId="1C82D711" w:rsidR="00CF5382" w:rsidRPr="00CF5382" w:rsidRDefault="00CF5382" w:rsidP="00CF5382">
      <w:pPr>
        <w:ind w:left="720"/>
        <w:rPr>
          <w:rFonts w:ascii="Courier New" w:eastAsia="Times New Roman" w:hAnsi="Courier New" w:cs="Courier New"/>
          <w:color w:val="000000" w:themeColor="text1"/>
          <w:kern w:val="24"/>
          <w:szCs w:val="32"/>
        </w:rPr>
      </w:pPr>
      <w:r w:rsidRPr="00CF5382">
        <w:rPr>
          <w:rFonts w:ascii="Courier New" w:eastAsia="Times New Roman" w:hAnsi="Courier New" w:cs="Courier New"/>
          <w:color w:val="000000" w:themeColor="text1"/>
          <w:kern w:val="24"/>
          <w:szCs w:val="32"/>
        </w:rPr>
        <w:t>AND $s3, $s1, $s2</w:t>
      </w:r>
    </w:p>
    <w:p w14:paraId="32969C38" w14:textId="5AEBE91E" w:rsidR="00CF5382" w:rsidRPr="00CF5382" w:rsidRDefault="00CF5382" w:rsidP="00CF5382">
      <w:pPr>
        <w:ind w:left="720"/>
        <w:rPr>
          <w:rFonts w:ascii="Courier New" w:eastAsia="Times New Roman" w:hAnsi="Courier New" w:cs="Courier New"/>
          <w:color w:val="000000" w:themeColor="text1"/>
          <w:kern w:val="24"/>
          <w:szCs w:val="32"/>
        </w:rPr>
      </w:pPr>
      <w:r w:rsidRPr="00CF5382">
        <w:rPr>
          <w:rFonts w:ascii="Courier New" w:eastAsia="Times New Roman" w:hAnsi="Courier New" w:cs="Courier New"/>
          <w:color w:val="000000" w:themeColor="text1"/>
          <w:kern w:val="24"/>
          <w:szCs w:val="32"/>
        </w:rPr>
        <w:t>OR  $s4, $s1, $s2</w:t>
      </w:r>
    </w:p>
    <w:p w14:paraId="275B01A3" w14:textId="13086142" w:rsidR="00CF5382" w:rsidRPr="00CF5382" w:rsidRDefault="00CF5382" w:rsidP="00CF5382">
      <w:pPr>
        <w:ind w:left="720"/>
        <w:rPr>
          <w:rFonts w:ascii="Courier New" w:eastAsia="Times New Roman" w:hAnsi="Courier New" w:cs="Courier New"/>
          <w:color w:val="000000" w:themeColor="text1"/>
          <w:kern w:val="24"/>
          <w:szCs w:val="32"/>
        </w:rPr>
      </w:pPr>
      <w:r w:rsidRPr="00CF5382">
        <w:rPr>
          <w:rFonts w:ascii="Courier New" w:eastAsia="Times New Roman" w:hAnsi="Courier New" w:cs="Courier New"/>
          <w:color w:val="000000" w:themeColor="text1"/>
          <w:kern w:val="24"/>
          <w:szCs w:val="32"/>
        </w:rPr>
        <w:t>NOR $s5, $s1, $s2</w:t>
      </w:r>
    </w:p>
    <w:p w14:paraId="4387CAF0" w14:textId="74FC8AAC" w:rsidR="00CF5382" w:rsidRPr="00CF5382" w:rsidRDefault="00CF5382" w:rsidP="00CF5382">
      <w:pPr>
        <w:ind w:left="720"/>
        <w:rPr>
          <w:sz w:val="16"/>
        </w:rPr>
      </w:pPr>
      <w:r w:rsidRPr="00CF5382">
        <w:rPr>
          <w:rFonts w:ascii="Courier New" w:hAnsi="Courier New" w:cs="Courier New"/>
          <w:color w:val="000000" w:themeColor="text1"/>
          <w:kern w:val="24"/>
          <w:szCs w:val="32"/>
        </w:rPr>
        <w:t>XOR $s6, $s1, $s2</w:t>
      </w:r>
    </w:p>
    <w:p w14:paraId="20D3AA99" w14:textId="6281558E" w:rsidR="00CF5382" w:rsidRDefault="00CF5382" w:rsidP="00CF5382"/>
    <w:p w14:paraId="16BC1323" w14:textId="78F6FCFB" w:rsidR="00CF5382" w:rsidRDefault="00CF5382" w:rsidP="00CF5382">
      <w:r>
        <w:t xml:space="preserve">What field values </w:t>
      </w:r>
      <w:r w:rsidR="00250712">
        <w:t>do</w:t>
      </w:r>
      <w:r>
        <w:t xml:space="preserve"> the target register</w:t>
      </w:r>
      <w:r w:rsidR="00F027E0">
        <w:t xml:space="preserve"> addresse</w:t>
      </w:r>
      <w:r>
        <w:t>s,</w:t>
      </w:r>
      <w:r w:rsidR="00250712">
        <w:t xml:space="preserve"> i.e.,</w:t>
      </w:r>
      <w:r>
        <w:t xml:space="preserve"> </w:t>
      </w:r>
      <w:r w:rsidR="00250712" w:rsidRPr="00250712">
        <w:rPr>
          <w:rFonts w:ascii="Courier New" w:hAnsi="Courier New" w:cs="Courier New"/>
        </w:rPr>
        <w:t>$s3</w:t>
      </w:r>
      <w:r w:rsidR="00250712">
        <w:t xml:space="preserve">, </w:t>
      </w:r>
      <w:r w:rsidR="00250712" w:rsidRPr="00250712">
        <w:rPr>
          <w:rFonts w:ascii="Courier New" w:hAnsi="Courier New" w:cs="Courier New"/>
        </w:rPr>
        <w:t>$s4</w:t>
      </w:r>
      <w:r w:rsidR="00250712">
        <w:t xml:space="preserve">, </w:t>
      </w:r>
      <w:r w:rsidR="00250712" w:rsidRPr="00250712">
        <w:rPr>
          <w:rFonts w:ascii="Courier New" w:hAnsi="Courier New" w:cs="Courier New"/>
        </w:rPr>
        <w:t>$s5</w:t>
      </w:r>
      <w:r w:rsidR="00250712">
        <w:t xml:space="preserve">, and </w:t>
      </w:r>
      <w:r w:rsidR="00250712" w:rsidRPr="00250712">
        <w:rPr>
          <w:rFonts w:ascii="Courier New" w:hAnsi="Courier New" w:cs="Courier New"/>
        </w:rPr>
        <w:t>$s6</w:t>
      </w:r>
      <w:r w:rsidR="00250712">
        <w:t>, hold?</w:t>
      </w:r>
      <w:r>
        <w:t xml:space="preserve"> </w:t>
      </w:r>
    </w:p>
    <w:p w14:paraId="1021E163" w14:textId="25496942" w:rsidR="00CF5382" w:rsidRDefault="00250712" w:rsidP="00CF5382">
      <w:r>
        <w:rPr>
          <w:noProof/>
        </w:rPr>
        <w:drawing>
          <wp:inline distT="0" distB="0" distL="0" distR="0" wp14:anchorId="02E25986" wp14:editId="71980850">
            <wp:extent cx="5520080" cy="962933"/>
            <wp:effectExtent l="0" t="0" r="4445"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86343" cy="991936"/>
                    </a:xfrm>
                    <a:prstGeom prst="rect">
                      <a:avLst/>
                    </a:prstGeom>
                    <a:noFill/>
                  </pic:spPr>
                </pic:pic>
              </a:graphicData>
            </a:graphic>
          </wp:inline>
        </w:drawing>
      </w:r>
    </w:p>
    <w:p w14:paraId="7B15DAFF" w14:textId="5526F01B" w:rsidR="00B348B0" w:rsidRDefault="005161FD" w:rsidP="000531FF">
      <w:pPr>
        <w:pStyle w:val="Heading2"/>
        <w:numPr>
          <w:ilvl w:val="1"/>
          <w:numId w:val="16"/>
        </w:numPr>
      </w:pPr>
      <w:bookmarkStart w:id="111" w:name="_Toc98151828"/>
      <w:r w:rsidRPr="005161FD">
        <w:lastRenderedPageBreak/>
        <w:t>Conditional Operation</w:t>
      </w:r>
      <w:bookmarkEnd w:id="111"/>
    </w:p>
    <w:p w14:paraId="42B994EC" w14:textId="64930B02" w:rsidR="0038648A" w:rsidRDefault="0038648A" w:rsidP="0038648A"/>
    <w:p w14:paraId="781A2D6E" w14:textId="45F87ADB" w:rsidR="0038648A" w:rsidRDefault="004D3D4D" w:rsidP="0038648A">
      <w:r>
        <w:t>The conditional operations are used to branch to a labeled instruction if a condition is true. If the condition is false, the instructions are executed sequentially.</w:t>
      </w:r>
    </w:p>
    <w:p w14:paraId="688E05CA" w14:textId="26B17AC3" w:rsidR="004D3D4D" w:rsidRDefault="004D3D4D" w:rsidP="0038648A">
      <w:r>
        <w:t>The following instructions show the conditional operations:</w:t>
      </w:r>
    </w:p>
    <w:p w14:paraId="01BF6249" w14:textId="60811E18" w:rsidR="004D3D4D" w:rsidRPr="004D3D4D" w:rsidRDefault="004D3D4D" w:rsidP="004D3D4D">
      <w:pPr>
        <w:pStyle w:val="ListParagraph"/>
        <w:numPr>
          <w:ilvl w:val="0"/>
          <w:numId w:val="1"/>
        </w:numPr>
        <w:rPr>
          <w:rFonts w:ascii="Courier New" w:hAnsi="Courier New" w:cs="Courier New"/>
        </w:rPr>
      </w:pPr>
      <w:proofErr w:type="spellStart"/>
      <w:r w:rsidRPr="004D3D4D">
        <w:rPr>
          <w:rFonts w:ascii="Courier New" w:hAnsi="Courier New" w:cs="Courier New"/>
        </w:rPr>
        <w:t>beq</w:t>
      </w:r>
      <w:proofErr w:type="spellEnd"/>
      <w:r w:rsidRPr="004D3D4D">
        <w:rPr>
          <w:rFonts w:ascii="Courier New" w:hAnsi="Courier New" w:cs="Courier New"/>
        </w:rPr>
        <w:t xml:space="preserve"> </w:t>
      </w:r>
      <w:proofErr w:type="spellStart"/>
      <w:r w:rsidRPr="004D3D4D">
        <w:rPr>
          <w:rFonts w:ascii="Courier New" w:hAnsi="Courier New" w:cs="Courier New"/>
        </w:rPr>
        <w:t>rs</w:t>
      </w:r>
      <w:proofErr w:type="spellEnd"/>
      <w:r w:rsidRPr="004D3D4D">
        <w:rPr>
          <w:rFonts w:ascii="Courier New" w:hAnsi="Courier New" w:cs="Courier New"/>
        </w:rPr>
        <w:t>, rt, L1</w:t>
      </w:r>
    </w:p>
    <w:p w14:paraId="546C5E67" w14:textId="226F8C78" w:rsidR="004D3D4D" w:rsidRDefault="007A4A31" w:rsidP="004D3D4D">
      <w:r>
        <w:t>T</w:t>
      </w:r>
      <w:r w:rsidR="004D3D4D">
        <w:t>he branch on equal (</w:t>
      </w:r>
      <w:proofErr w:type="spellStart"/>
      <w:r w:rsidR="004D3D4D" w:rsidRPr="004D3D4D">
        <w:rPr>
          <w:rFonts w:ascii="Courier New" w:hAnsi="Courier New" w:cs="Courier New"/>
        </w:rPr>
        <w:t>beq</w:t>
      </w:r>
      <w:proofErr w:type="spellEnd"/>
      <w:r w:rsidR="004D3D4D">
        <w:t>)</w:t>
      </w:r>
      <w:r>
        <w:t xml:space="preserve"> tests the equality of the condition. I</w:t>
      </w:r>
      <w:r w:rsidR="004D3D4D">
        <w:t xml:space="preserve">t branches to the instruction labeled </w:t>
      </w:r>
      <w:r w:rsidR="004D3D4D" w:rsidRPr="004D3D4D">
        <w:rPr>
          <w:rFonts w:ascii="Courier New" w:hAnsi="Courier New" w:cs="Courier New"/>
        </w:rPr>
        <w:t>L1</w:t>
      </w:r>
      <w:r w:rsidR="004D3D4D">
        <w:t xml:space="preserve"> if the condition (</w:t>
      </w:r>
      <w:proofErr w:type="spellStart"/>
      <w:r w:rsidR="004D3D4D" w:rsidRPr="004D3D4D">
        <w:rPr>
          <w:rFonts w:ascii="Courier New" w:hAnsi="Courier New" w:cs="Courier New"/>
        </w:rPr>
        <w:t>rs</w:t>
      </w:r>
      <w:proofErr w:type="spellEnd"/>
      <w:r w:rsidR="004D3D4D" w:rsidRPr="004D3D4D">
        <w:rPr>
          <w:rFonts w:ascii="Courier New" w:hAnsi="Courier New" w:cs="Courier New"/>
        </w:rPr>
        <w:t xml:space="preserve"> == rt</w:t>
      </w:r>
      <w:r w:rsidR="004D3D4D" w:rsidRPr="004D3D4D">
        <w:t>) is true.</w:t>
      </w:r>
    </w:p>
    <w:p w14:paraId="436E4223" w14:textId="74D7994A" w:rsidR="004D3D4D" w:rsidRPr="004D3D4D" w:rsidRDefault="004D3D4D" w:rsidP="004D3D4D">
      <w:pPr>
        <w:pStyle w:val="ListParagraph"/>
        <w:numPr>
          <w:ilvl w:val="0"/>
          <w:numId w:val="1"/>
        </w:numPr>
        <w:rPr>
          <w:rFonts w:ascii="Courier New" w:hAnsi="Courier New" w:cs="Courier New"/>
        </w:rPr>
      </w:pPr>
      <w:proofErr w:type="spellStart"/>
      <w:r w:rsidRPr="004D3D4D">
        <w:rPr>
          <w:rFonts w:ascii="Courier New" w:hAnsi="Courier New" w:cs="Courier New"/>
        </w:rPr>
        <w:t>bne</w:t>
      </w:r>
      <w:proofErr w:type="spellEnd"/>
      <w:r w:rsidRPr="004D3D4D">
        <w:rPr>
          <w:rFonts w:ascii="Courier New" w:hAnsi="Courier New" w:cs="Courier New"/>
        </w:rPr>
        <w:t xml:space="preserve"> </w:t>
      </w:r>
      <w:proofErr w:type="spellStart"/>
      <w:r w:rsidRPr="004D3D4D">
        <w:rPr>
          <w:rFonts w:ascii="Courier New" w:hAnsi="Courier New" w:cs="Courier New"/>
        </w:rPr>
        <w:t>rs</w:t>
      </w:r>
      <w:proofErr w:type="spellEnd"/>
      <w:r w:rsidRPr="004D3D4D">
        <w:rPr>
          <w:rFonts w:ascii="Courier New" w:hAnsi="Courier New" w:cs="Courier New"/>
        </w:rPr>
        <w:t>, rt, L1</w:t>
      </w:r>
    </w:p>
    <w:p w14:paraId="51DF609F" w14:textId="18B717C5" w:rsidR="004D3D4D" w:rsidRDefault="007A4A31" w:rsidP="004D3D4D">
      <w:r>
        <w:t>T</w:t>
      </w:r>
      <w:r w:rsidR="004D3D4D">
        <w:t>he branch on not equal (</w:t>
      </w:r>
      <w:proofErr w:type="spellStart"/>
      <w:r w:rsidR="004D3D4D" w:rsidRPr="004D3D4D">
        <w:rPr>
          <w:rFonts w:ascii="Courier New" w:hAnsi="Courier New" w:cs="Courier New"/>
        </w:rPr>
        <w:t>b</w:t>
      </w:r>
      <w:r w:rsidR="004D3D4D">
        <w:rPr>
          <w:rFonts w:ascii="Courier New" w:hAnsi="Courier New" w:cs="Courier New"/>
        </w:rPr>
        <w:t>ne</w:t>
      </w:r>
      <w:proofErr w:type="spellEnd"/>
      <w:r w:rsidR="004D3D4D">
        <w:t>)</w:t>
      </w:r>
      <w:r>
        <w:t xml:space="preserve"> tests the inequality of the condition. I</w:t>
      </w:r>
      <w:r w:rsidR="004D3D4D">
        <w:t xml:space="preserve">t branches to the instruction labeled </w:t>
      </w:r>
      <w:r w:rsidR="004D3D4D" w:rsidRPr="004D3D4D">
        <w:rPr>
          <w:rFonts w:ascii="Courier New" w:hAnsi="Courier New" w:cs="Courier New"/>
        </w:rPr>
        <w:t>L1</w:t>
      </w:r>
      <w:r w:rsidR="004D3D4D">
        <w:t xml:space="preserve"> if the condition (</w:t>
      </w:r>
      <w:proofErr w:type="spellStart"/>
      <w:r w:rsidR="004D3D4D" w:rsidRPr="004D3D4D">
        <w:rPr>
          <w:rFonts w:ascii="Courier New" w:hAnsi="Courier New" w:cs="Courier New"/>
        </w:rPr>
        <w:t>rs</w:t>
      </w:r>
      <w:proofErr w:type="spellEnd"/>
      <w:r w:rsidR="004D3D4D" w:rsidRPr="004D3D4D">
        <w:rPr>
          <w:rFonts w:ascii="Courier New" w:hAnsi="Courier New" w:cs="Courier New"/>
        </w:rPr>
        <w:t xml:space="preserve"> </w:t>
      </w:r>
      <w:r w:rsidR="004D3D4D">
        <w:rPr>
          <w:rFonts w:ascii="Courier New" w:hAnsi="Courier New" w:cs="Courier New"/>
        </w:rPr>
        <w:t>!</w:t>
      </w:r>
      <w:r w:rsidR="004D3D4D" w:rsidRPr="004D3D4D">
        <w:rPr>
          <w:rFonts w:ascii="Courier New" w:hAnsi="Courier New" w:cs="Courier New"/>
        </w:rPr>
        <w:t>= rt</w:t>
      </w:r>
      <w:r w:rsidR="004D3D4D" w:rsidRPr="004D3D4D">
        <w:t>) is true.</w:t>
      </w:r>
    </w:p>
    <w:p w14:paraId="3D73D2FE" w14:textId="69232023" w:rsidR="004D3D4D" w:rsidRPr="004D3D4D" w:rsidRDefault="004D3D4D" w:rsidP="004D3D4D">
      <w:pPr>
        <w:pStyle w:val="ListParagraph"/>
        <w:numPr>
          <w:ilvl w:val="0"/>
          <w:numId w:val="1"/>
        </w:numPr>
        <w:rPr>
          <w:rFonts w:ascii="Courier New" w:hAnsi="Courier New" w:cs="Courier New"/>
        </w:rPr>
      </w:pPr>
      <w:r w:rsidRPr="004D3D4D">
        <w:rPr>
          <w:rFonts w:ascii="Courier New" w:hAnsi="Courier New" w:cs="Courier New"/>
        </w:rPr>
        <w:t>j L1</w:t>
      </w:r>
    </w:p>
    <w:p w14:paraId="7CC0A283" w14:textId="52C50B71" w:rsidR="004D3D4D" w:rsidRDefault="004D3D4D" w:rsidP="004D3D4D">
      <w:r>
        <w:t>In the jump (</w:t>
      </w:r>
      <w:r>
        <w:rPr>
          <w:rFonts w:ascii="Courier New" w:hAnsi="Courier New" w:cs="Courier New"/>
        </w:rPr>
        <w:t>j</w:t>
      </w:r>
      <w:r>
        <w:t xml:space="preserve">), it </w:t>
      </w:r>
      <w:r w:rsidR="007A4A31">
        <w:t>jumps</w:t>
      </w:r>
      <w:r>
        <w:t xml:space="preserve"> to the instruction labeled </w:t>
      </w:r>
      <w:r w:rsidRPr="004D3D4D">
        <w:rPr>
          <w:rFonts w:ascii="Courier New" w:hAnsi="Courier New" w:cs="Courier New"/>
        </w:rPr>
        <w:t>L1</w:t>
      </w:r>
      <w:r w:rsidR="007A4A31" w:rsidRPr="007A4A31">
        <w:t xml:space="preserve"> unconditionally.</w:t>
      </w:r>
    </w:p>
    <w:p w14:paraId="33E547E1" w14:textId="7C2747AB" w:rsidR="003F5E66" w:rsidRDefault="003F5E66" w:rsidP="004D3D4D">
      <w:r>
        <w:t xml:space="preserve">Let’s look at </w:t>
      </w:r>
      <w:r w:rsidR="00DE79AA">
        <w:t>an</w:t>
      </w:r>
      <w:r>
        <w:t xml:space="preserve"> example how the conditional bran</w:t>
      </w:r>
      <w:r w:rsidR="00D04077">
        <w:t xml:space="preserve">ch </w:t>
      </w:r>
      <w:r w:rsidR="00F027E0">
        <w:t xml:space="preserve">instruction </w:t>
      </w:r>
      <w:proofErr w:type="spellStart"/>
      <w:r w:rsidR="00D04077" w:rsidRPr="00D04077">
        <w:rPr>
          <w:rFonts w:ascii="Courier New" w:hAnsi="Courier New" w:cs="Courier New"/>
        </w:rPr>
        <w:t>beq</w:t>
      </w:r>
      <w:proofErr w:type="spellEnd"/>
      <w:r w:rsidR="00D04077">
        <w:t xml:space="preserve"> is used with the following MIPS assembly code: </w:t>
      </w:r>
    </w:p>
    <w:tbl>
      <w:tblPr>
        <w:tblStyle w:val="TableGrid"/>
        <w:tblW w:w="0" w:type="auto"/>
        <w:tblLook w:val="04A0" w:firstRow="1" w:lastRow="0" w:firstColumn="1" w:lastColumn="0" w:noHBand="0" w:noVBand="1"/>
      </w:tblPr>
      <w:tblGrid>
        <w:gridCol w:w="9350"/>
      </w:tblGrid>
      <w:tr w:rsidR="00D04077" w14:paraId="70924CD3" w14:textId="77777777" w:rsidTr="00D04077">
        <w:tc>
          <w:tcPr>
            <w:tcW w:w="9350" w:type="dxa"/>
          </w:tcPr>
          <w:p w14:paraId="79D12552" w14:textId="24DAC552" w:rsidR="006B6B64" w:rsidRPr="005735EA" w:rsidRDefault="006B6B64" w:rsidP="006B6B6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$s0, $0, 4</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$s0 = 0 + 4 = 4</w:t>
            </w:r>
          </w:p>
          <w:p w14:paraId="6791BA77" w14:textId="7A658CE2" w:rsidR="006B6B64" w:rsidRPr="005735EA" w:rsidRDefault="006B6B64" w:rsidP="006B6B6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$0, 1</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$s1 = 0 + 1 = 1</w:t>
            </w:r>
          </w:p>
          <w:p w14:paraId="5CAB54D9" w14:textId="3DF1A577" w:rsidR="006B6B64" w:rsidRPr="005735EA" w:rsidRDefault="006B6B64" w:rsidP="006B6B6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sll</w:t>
            </w:r>
            <w:proofErr w:type="spellEnd"/>
            <w:r w:rsidRPr="005735EA">
              <w:rPr>
                <w:rFonts w:ascii="Courier New" w:hAnsi="Courier New" w:cs="Courier New"/>
                <w:sz w:val="18"/>
              </w:rPr>
              <w:t xml:space="preserve">  $s1, $s1, 2</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$s1 = 1 &lt;&lt; 2 = 4</w:t>
            </w:r>
          </w:p>
          <w:p w14:paraId="33E2FF12" w14:textId="31177643" w:rsidR="006B6B64" w:rsidRPr="005735EA" w:rsidRDefault="006B6B64" w:rsidP="006B6B6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beq</w:t>
            </w:r>
            <w:proofErr w:type="spellEnd"/>
            <w:r w:rsidRPr="005735EA">
              <w:rPr>
                <w:rFonts w:ascii="Courier New" w:hAnsi="Courier New" w:cs="Courier New"/>
                <w:sz w:val="18"/>
              </w:rPr>
              <w:t xml:space="preserve">  $s0, $s1, target</w:t>
            </w:r>
            <w:r w:rsidRPr="005735EA">
              <w:rPr>
                <w:rFonts w:ascii="Courier New" w:hAnsi="Courier New" w:cs="Courier New"/>
                <w:sz w:val="18"/>
              </w:rPr>
              <w:tab/>
            </w:r>
            <w:r w:rsidRPr="005735EA">
              <w:rPr>
                <w:rFonts w:ascii="Courier New" w:hAnsi="Courier New" w:cs="Courier New"/>
                <w:sz w:val="18"/>
              </w:rPr>
              <w:tab/>
              <w:t># $s0 == $s1, so branch is taken</w:t>
            </w:r>
          </w:p>
          <w:p w14:paraId="26602125" w14:textId="55441CF3" w:rsidR="006B6B64" w:rsidRPr="005735EA" w:rsidRDefault="006B6B64" w:rsidP="006B6B6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$s1, 1</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not executed</w:t>
            </w:r>
          </w:p>
          <w:p w14:paraId="50E4467B" w14:textId="4F3978A4" w:rsidR="006B6B64" w:rsidRPr="005735EA" w:rsidRDefault="006B6B64" w:rsidP="006B6B64">
            <w:pPr>
              <w:rPr>
                <w:rFonts w:ascii="Courier New" w:hAnsi="Courier New" w:cs="Courier New"/>
                <w:sz w:val="18"/>
              </w:rPr>
            </w:pPr>
            <w:r w:rsidRPr="005735EA">
              <w:rPr>
                <w:rFonts w:ascii="Courier New" w:hAnsi="Courier New" w:cs="Courier New"/>
                <w:sz w:val="18"/>
              </w:rPr>
              <w:tab/>
              <w:t>sub  $s1, $s1, $s0</w:t>
            </w:r>
            <w:r w:rsidRPr="005735EA">
              <w:rPr>
                <w:rFonts w:ascii="Courier New" w:hAnsi="Courier New" w:cs="Courier New"/>
                <w:sz w:val="18"/>
              </w:rPr>
              <w:tab/>
            </w:r>
            <w:r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not executed</w:t>
            </w:r>
          </w:p>
          <w:p w14:paraId="6070C5CE" w14:textId="77777777" w:rsidR="006B6B64" w:rsidRPr="005735EA" w:rsidRDefault="006B6B64" w:rsidP="006B6B64">
            <w:pPr>
              <w:rPr>
                <w:rFonts w:ascii="Courier New" w:hAnsi="Courier New" w:cs="Courier New"/>
                <w:sz w:val="18"/>
              </w:rPr>
            </w:pPr>
          </w:p>
          <w:p w14:paraId="616169F8" w14:textId="77777777" w:rsidR="006B6B64" w:rsidRPr="005735EA" w:rsidRDefault="006B6B64" w:rsidP="006B6B64">
            <w:pPr>
              <w:rPr>
                <w:rFonts w:ascii="Courier New" w:hAnsi="Courier New" w:cs="Courier New"/>
                <w:sz w:val="18"/>
              </w:rPr>
            </w:pPr>
            <w:r w:rsidRPr="005735EA">
              <w:rPr>
                <w:rFonts w:ascii="Courier New" w:hAnsi="Courier New" w:cs="Courier New"/>
                <w:sz w:val="18"/>
              </w:rPr>
              <w:t>Target:</w:t>
            </w:r>
            <w:r w:rsidRPr="005735EA">
              <w:rPr>
                <w:rFonts w:ascii="Courier New" w:hAnsi="Courier New" w:cs="Courier New"/>
                <w:sz w:val="18"/>
              </w:rPr>
              <w:tab/>
            </w:r>
          </w:p>
          <w:p w14:paraId="518B85A1" w14:textId="6AD60AF6" w:rsidR="00D04077" w:rsidRDefault="006B6B64" w:rsidP="006B6B64">
            <w:r w:rsidRPr="005735EA">
              <w:rPr>
                <w:rFonts w:ascii="Courier New" w:hAnsi="Courier New" w:cs="Courier New"/>
                <w:sz w:val="18"/>
              </w:rPr>
              <w:tab/>
              <w:t>add $s1, $s1, $s0</w:t>
            </w:r>
            <w:r w:rsidRPr="005735EA">
              <w:rPr>
                <w:rFonts w:ascii="Courier New" w:hAnsi="Courier New" w:cs="Courier New"/>
                <w:sz w:val="18"/>
              </w:rPr>
              <w:tab/>
            </w:r>
            <w:r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$s1 = 4 + 4 = 8</w:t>
            </w:r>
          </w:p>
        </w:tc>
      </w:tr>
    </w:tbl>
    <w:p w14:paraId="0EA357D1" w14:textId="1695D81B" w:rsidR="009A1B15" w:rsidRDefault="009A1B15" w:rsidP="009A1B1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11</w:t>
      </w:r>
      <w:r w:rsidR="008F7DA0">
        <w:rPr>
          <w:noProof/>
        </w:rPr>
        <w:fldChar w:fldCharType="end"/>
      </w:r>
      <w:r>
        <w:t xml:space="preserve">. Examples of </w:t>
      </w:r>
      <w:r w:rsidR="00116204">
        <w:t xml:space="preserve">conditional instruction </w:t>
      </w:r>
      <w:proofErr w:type="spellStart"/>
      <w:r w:rsidR="00116204" w:rsidRPr="00D04077">
        <w:rPr>
          <w:rFonts w:ascii="Courier New" w:hAnsi="Courier New" w:cs="Courier New"/>
        </w:rPr>
        <w:t>beq</w:t>
      </w:r>
      <w:proofErr w:type="spellEnd"/>
    </w:p>
    <w:p w14:paraId="77C242D5" w14:textId="3E4BBC77" w:rsidR="007A4A31" w:rsidRDefault="00E03D8B" w:rsidP="004D3D4D">
      <w:r>
        <w:t xml:space="preserve">The first two instructions set the values of the register addresses, </w:t>
      </w:r>
      <w:r w:rsidRPr="006B6B64">
        <w:rPr>
          <w:rFonts w:ascii="Courier New" w:hAnsi="Courier New" w:cs="Courier New"/>
        </w:rPr>
        <w:t>$s0</w:t>
      </w:r>
      <w:r>
        <w:t xml:space="preserve"> to 4 and </w:t>
      </w:r>
      <w:r w:rsidRPr="006B6B64">
        <w:rPr>
          <w:rFonts w:ascii="Courier New" w:hAnsi="Courier New" w:cs="Courier New"/>
        </w:rPr>
        <w:t>$s1</w:t>
      </w:r>
      <w:r>
        <w:t xml:space="preserve"> to 1</w:t>
      </w:r>
      <w:r w:rsidR="006B6B64">
        <w:t xml:space="preserve">. The </w:t>
      </w:r>
      <w:r w:rsidR="00F027E0">
        <w:t xml:space="preserve">value of the </w:t>
      </w:r>
      <w:r w:rsidR="006B6B64">
        <w:t xml:space="preserve">register </w:t>
      </w:r>
      <w:r w:rsidR="00F027E0">
        <w:t>address</w:t>
      </w:r>
      <w:r w:rsidR="006B6B64">
        <w:t xml:space="preserve"> </w:t>
      </w:r>
      <w:r w:rsidR="006B6B64" w:rsidRPr="006B6B64">
        <w:rPr>
          <w:rFonts w:ascii="Courier New" w:hAnsi="Courier New" w:cs="Courier New"/>
        </w:rPr>
        <w:t>$s1</w:t>
      </w:r>
      <w:r w:rsidR="006B6B64">
        <w:t xml:space="preserve"> is multiplied by 4 (=2</w:t>
      </w:r>
      <w:r w:rsidR="006B6B64" w:rsidRPr="006B6B64">
        <w:rPr>
          <w:vertAlign w:val="superscript"/>
        </w:rPr>
        <w:t>2</w:t>
      </w:r>
      <w:r w:rsidR="006B6B64">
        <w:t xml:space="preserve">) using the instruction </w:t>
      </w:r>
      <w:proofErr w:type="spellStart"/>
      <w:r w:rsidR="006B6B64" w:rsidRPr="006B6B64">
        <w:rPr>
          <w:rFonts w:ascii="Courier New" w:hAnsi="Courier New" w:cs="Courier New"/>
        </w:rPr>
        <w:t>sll</w:t>
      </w:r>
      <w:proofErr w:type="spellEnd"/>
      <w:r w:rsidR="006B6B64">
        <w:t xml:space="preserve">. </w:t>
      </w:r>
      <w:r w:rsidR="00F027E0">
        <w:t>Since t</w:t>
      </w:r>
      <w:r w:rsidR="006B6B64">
        <w:t xml:space="preserve">he </w:t>
      </w:r>
      <w:r w:rsidR="00F027E0">
        <w:t xml:space="preserve">equality of the </w:t>
      </w:r>
      <w:r w:rsidR="006B6B64">
        <w:t>condition</w:t>
      </w:r>
      <w:r w:rsidR="00F027E0">
        <w:t>al</w:t>
      </w:r>
      <w:r w:rsidR="006B6B64">
        <w:t xml:space="preserve"> instruction </w:t>
      </w:r>
      <w:proofErr w:type="spellStart"/>
      <w:r w:rsidR="006B6B64" w:rsidRPr="006B6B64">
        <w:rPr>
          <w:rFonts w:ascii="Courier New" w:hAnsi="Courier New" w:cs="Courier New"/>
        </w:rPr>
        <w:t>beq</w:t>
      </w:r>
      <w:proofErr w:type="spellEnd"/>
      <w:r w:rsidR="006B6B64">
        <w:t xml:space="preserve"> is true, the branch is taken. Two instructions, </w:t>
      </w:r>
      <w:proofErr w:type="spellStart"/>
      <w:r w:rsidR="006B6B64" w:rsidRPr="00D021B1">
        <w:rPr>
          <w:rFonts w:ascii="Courier New" w:hAnsi="Courier New" w:cs="Courier New"/>
        </w:rPr>
        <w:t>addi</w:t>
      </w:r>
      <w:proofErr w:type="spellEnd"/>
      <w:r w:rsidR="006B6B64">
        <w:t xml:space="preserve"> and </w:t>
      </w:r>
      <w:r w:rsidR="006B6B64" w:rsidRPr="00D021B1">
        <w:rPr>
          <w:rFonts w:ascii="Courier New" w:hAnsi="Courier New" w:cs="Courier New"/>
        </w:rPr>
        <w:t>sub</w:t>
      </w:r>
      <w:r w:rsidR="006B6B64">
        <w:t>, are not executed.</w:t>
      </w:r>
      <w:r w:rsidR="00D021B1">
        <w:t xml:space="preserve"> The value of the source register </w:t>
      </w:r>
      <w:r w:rsidR="00D021B1" w:rsidRPr="00D021B1">
        <w:rPr>
          <w:rFonts w:ascii="Courier New" w:hAnsi="Courier New" w:cs="Courier New"/>
        </w:rPr>
        <w:t>$s1</w:t>
      </w:r>
      <w:r w:rsidR="00D021B1">
        <w:t xml:space="preserve"> is set to 8.</w:t>
      </w:r>
      <w:r w:rsidR="006B6B64">
        <w:t xml:space="preserve"> </w:t>
      </w:r>
    </w:p>
    <w:p w14:paraId="02B5F704" w14:textId="7B6B9CE9" w:rsidR="004D3D4D" w:rsidRDefault="004D3D4D" w:rsidP="004D3D4D"/>
    <w:p w14:paraId="14B29935" w14:textId="24EE1BF4" w:rsidR="00D021B1" w:rsidRDefault="00D021B1" w:rsidP="00D021B1">
      <w:r>
        <w:t xml:space="preserve">Let’s look at </w:t>
      </w:r>
      <w:r w:rsidR="00F027E0">
        <w:t>the following</w:t>
      </w:r>
      <w:r>
        <w:t xml:space="preserve"> example how the conditional branch </w:t>
      </w:r>
      <w:proofErr w:type="spellStart"/>
      <w:r w:rsidRPr="00D04077">
        <w:rPr>
          <w:rFonts w:ascii="Courier New" w:hAnsi="Courier New" w:cs="Courier New"/>
        </w:rPr>
        <w:t>b</w:t>
      </w:r>
      <w:r>
        <w:rPr>
          <w:rFonts w:ascii="Courier New" w:hAnsi="Courier New" w:cs="Courier New"/>
        </w:rPr>
        <w:t>n</w:t>
      </w:r>
      <w:r w:rsidRPr="00D04077">
        <w:rPr>
          <w:rFonts w:ascii="Courier New" w:hAnsi="Courier New" w:cs="Courier New"/>
        </w:rPr>
        <w:t>e</w:t>
      </w:r>
      <w:proofErr w:type="spellEnd"/>
      <w:r>
        <w:t xml:space="preserve"> is used with MIPS assembly code</w:t>
      </w:r>
      <w:r w:rsidR="00F027E0">
        <w:t>s</w:t>
      </w:r>
      <w:r>
        <w:t xml:space="preserve">: </w:t>
      </w:r>
    </w:p>
    <w:tbl>
      <w:tblPr>
        <w:tblStyle w:val="TableGrid"/>
        <w:tblW w:w="0" w:type="auto"/>
        <w:tblLook w:val="04A0" w:firstRow="1" w:lastRow="0" w:firstColumn="1" w:lastColumn="0" w:noHBand="0" w:noVBand="1"/>
      </w:tblPr>
      <w:tblGrid>
        <w:gridCol w:w="9350"/>
      </w:tblGrid>
      <w:tr w:rsidR="00D021B1" w14:paraId="740DDA4E" w14:textId="77777777" w:rsidTr="00D021B1">
        <w:tc>
          <w:tcPr>
            <w:tcW w:w="9350" w:type="dxa"/>
          </w:tcPr>
          <w:p w14:paraId="3E62C472" w14:textId="06FB5905" w:rsidR="00D021B1" w:rsidRPr="005735EA" w:rsidRDefault="00D021B1" w:rsidP="00D021B1">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$s0, $0, 4</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$s0 = 0 + 4 = 4</w:t>
            </w:r>
          </w:p>
          <w:p w14:paraId="6E170FD8" w14:textId="7392B721" w:rsidR="00D021B1" w:rsidRPr="005735EA" w:rsidRDefault="00D021B1" w:rsidP="00D021B1">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$0, 1</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$s1 = 0 + 1 = 1</w:t>
            </w:r>
          </w:p>
          <w:p w14:paraId="05C7C7C9" w14:textId="10ED9F0C" w:rsidR="00D021B1" w:rsidRPr="005735EA" w:rsidRDefault="00D021B1" w:rsidP="00D021B1">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sll</w:t>
            </w:r>
            <w:proofErr w:type="spellEnd"/>
            <w:r w:rsidRPr="005735EA">
              <w:rPr>
                <w:rFonts w:ascii="Courier New" w:hAnsi="Courier New" w:cs="Courier New"/>
                <w:sz w:val="18"/>
              </w:rPr>
              <w:t xml:space="preserve">  $s1, $s1, 2</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$s1 = 1 &lt;&lt; 2 = 4</w:t>
            </w:r>
          </w:p>
          <w:p w14:paraId="5C48164D" w14:textId="5E887488" w:rsidR="00D021B1" w:rsidRPr="005735EA" w:rsidRDefault="00D021B1" w:rsidP="00D021B1">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bne</w:t>
            </w:r>
            <w:proofErr w:type="spellEnd"/>
            <w:r w:rsidRPr="005735EA">
              <w:rPr>
                <w:rFonts w:ascii="Courier New" w:hAnsi="Courier New" w:cs="Courier New"/>
                <w:sz w:val="18"/>
              </w:rPr>
              <w:t xml:space="preserve">  $s0, $s1, target</w:t>
            </w:r>
            <w:r w:rsidRPr="005735EA">
              <w:rPr>
                <w:rFonts w:ascii="Courier New" w:hAnsi="Courier New" w:cs="Courier New"/>
                <w:sz w:val="18"/>
              </w:rPr>
              <w:tab/>
            </w:r>
            <w:r w:rsidRPr="005735EA">
              <w:rPr>
                <w:rFonts w:ascii="Courier New" w:hAnsi="Courier New" w:cs="Courier New"/>
                <w:sz w:val="18"/>
              </w:rPr>
              <w:tab/>
              <w:t># $s0 == $s1, so branch is not taken</w:t>
            </w:r>
          </w:p>
          <w:p w14:paraId="548C6F39" w14:textId="6B15DE80" w:rsidR="00D021B1" w:rsidRPr="005735EA" w:rsidRDefault="00D021B1" w:rsidP="00D021B1">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$s1, 1</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$s1 = 4 + 1 = 5</w:t>
            </w:r>
          </w:p>
          <w:p w14:paraId="2A93C316" w14:textId="4105C352" w:rsidR="00D021B1" w:rsidRPr="005735EA" w:rsidRDefault="00D021B1" w:rsidP="00D021B1">
            <w:pPr>
              <w:rPr>
                <w:rFonts w:ascii="Courier New" w:hAnsi="Courier New" w:cs="Courier New"/>
                <w:sz w:val="18"/>
              </w:rPr>
            </w:pPr>
            <w:r w:rsidRPr="005735EA">
              <w:rPr>
                <w:rFonts w:ascii="Courier New" w:hAnsi="Courier New" w:cs="Courier New"/>
                <w:sz w:val="18"/>
              </w:rPr>
              <w:tab/>
              <w:t>sub  $s1, $s1, $s0</w:t>
            </w:r>
            <w:r w:rsidRPr="005735EA">
              <w:rPr>
                <w:rFonts w:ascii="Courier New" w:hAnsi="Courier New" w:cs="Courier New"/>
                <w:sz w:val="18"/>
              </w:rPr>
              <w:tab/>
            </w:r>
            <w:r w:rsidRPr="005735EA">
              <w:rPr>
                <w:rFonts w:ascii="Courier New" w:hAnsi="Courier New" w:cs="Courier New"/>
                <w:sz w:val="18"/>
              </w:rPr>
              <w:tab/>
              <w:t># $s1 = 5 – 4 = 1</w:t>
            </w:r>
          </w:p>
          <w:p w14:paraId="01AFF39F" w14:textId="77777777" w:rsidR="00D021B1" w:rsidRPr="005735EA" w:rsidRDefault="00D021B1" w:rsidP="00D021B1">
            <w:pPr>
              <w:rPr>
                <w:rFonts w:ascii="Courier New" w:hAnsi="Courier New" w:cs="Courier New"/>
                <w:sz w:val="18"/>
              </w:rPr>
            </w:pPr>
          </w:p>
          <w:p w14:paraId="5621B8F5" w14:textId="77777777" w:rsidR="00D021B1" w:rsidRPr="005735EA" w:rsidRDefault="00D021B1" w:rsidP="00D021B1">
            <w:pPr>
              <w:rPr>
                <w:rFonts w:ascii="Courier New" w:hAnsi="Courier New" w:cs="Courier New"/>
                <w:sz w:val="18"/>
              </w:rPr>
            </w:pPr>
            <w:r w:rsidRPr="005735EA">
              <w:rPr>
                <w:rFonts w:ascii="Courier New" w:hAnsi="Courier New" w:cs="Courier New"/>
                <w:sz w:val="18"/>
              </w:rPr>
              <w:t>target:</w:t>
            </w:r>
            <w:r w:rsidRPr="005735EA">
              <w:rPr>
                <w:rFonts w:ascii="Courier New" w:hAnsi="Courier New" w:cs="Courier New"/>
                <w:sz w:val="18"/>
              </w:rPr>
              <w:tab/>
            </w:r>
          </w:p>
          <w:p w14:paraId="7796ECF8" w14:textId="1522ED25" w:rsidR="00D021B1" w:rsidRDefault="00D021B1" w:rsidP="00D021B1">
            <w:r w:rsidRPr="005735EA">
              <w:rPr>
                <w:rFonts w:ascii="Courier New" w:hAnsi="Courier New" w:cs="Courier New"/>
                <w:sz w:val="18"/>
              </w:rPr>
              <w:tab/>
              <w:t>add $s1, $s1, $s0</w:t>
            </w:r>
            <w:r w:rsidRPr="005735EA">
              <w:rPr>
                <w:rFonts w:ascii="Courier New" w:hAnsi="Courier New" w:cs="Courier New"/>
                <w:sz w:val="18"/>
              </w:rPr>
              <w:tab/>
            </w:r>
            <w:r w:rsidRPr="005735EA">
              <w:rPr>
                <w:rFonts w:ascii="Courier New" w:hAnsi="Courier New" w:cs="Courier New"/>
                <w:sz w:val="18"/>
              </w:rPr>
              <w:tab/>
              <w:t># $s1 = 1 + 4 = 5</w:t>
            </w:r>
          </w:p>
        </w:tc>
      </w:tr>
    </w:tbl>
    <w:p w14:paraId="04E73150" w14:textId="013927A9" w:rsidR="00E03D8B" w:rsidRDefault="00E03D8B" w:rsidP="00E03D8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12</w:t>
      </w:r>
      <w:r w:rsidR="008F7DA0">
        <w:rPr>
          <w:noProof/>
        </w:rPr>
        <w:fldChar w:fldCharType="end"/>
      </w:r>
      <w:r>
        <w:t xml:space="preserve">. Examples of conditional instruction </w:t>
      </w:r>
      <w:proofErr w:type="spellStart"/>
      <w:r w:rsidRPr="00D04077">
        <w:rPr>
          <w:rFonts w:ascii="Courier New" w:hAnsi="Courier New" w:cs="Courier New"/>
        </w:rPr>
        <w:t>b</w:t>
      </w:r>
      <w:r>
        <w:rPr>
          <w:rFonts w:ascii="Courier New" w:hAnsi="Courier New" w:cs="Courier New"/>
        </w:rPr>
        <w:t>ne</w:t>
      </w:r>
      <w:proofErr w:type="spellEnd"/>
    </w:p>
    <w:p w14:paraId="195F6EA1" w14:textId="0C04B18B" w:rsidR="006A6E94" w:rsidRDefault="006A6E94" w:rsidP="006A6E94">
      <w:r>
        <w:lastRenderedPageBreak/>
        <w:t xml:space="preserve">The first </w:t>
      </w:r>
      <w:r w:rsidR="00D51B47">
        <w:t>three</w:t>
      </w:r>
      <w:r>
        <w:t xml:space="preserve"> instructions</w:t>
      </w:r>
      <w:r w:rsidR="002A0307">
        <w:t xml:space="preserve"> (two </w:t>
      </w:r>
      <w:proofErr w:type="spellStart"/>
      <w:r w:rsidR="002A0307" w:rsidRPr="002A0307">
        <w:rPr>
          <w:rFonts w:ascii="Courier New" w:hAnsi="Courier New" w:cs="Courier New"/>
        </w:rPr>
        <w:t>addi</w:t>
      </w:r>
      <w:proofErr w:type="spellEnd"/>
      <w:r w:rsidR="002A0307">
        <w:t xml:space="preserve"> and an </w:t>
      </w:r>
      <w:proofErr w:type="spellStart"/>
      <w:r w:rsidR="002A0307" w:rsidRPr="002A0307">
        <w:rPr>
          <w:rFonts w:ascii="Courier New" w:hAnsi="Courier New" w:cs="Courier New"/>
        </w:rPr>
        <w:t>sll</w:t>
      </w:r>
      <w:proofErr w:type="spellEnd"/>
      <w:r w:rsidR="002A0307">
        <w:t>)</w:t>
      </w:r>
      <w:r>
        <w:t xml:space="preserve"> set the</w:t>
      </w:r>
      <w:r w:rsidR="00F027E0">
        <w:t xml:space="preserve"> values of the</w:t>
      </w:r>
      <w:r>
        <w:t xml:space="preserve"> register </w:t>
      </w:r>
      <w:r w:rsidR="00F027E0">
        <w:t>addresses,</w:t>
      </w:r>
      <w:r>
        <w:t xml:space="preserve"> </w:t>
      </w:r>
      <w:r w:rsidRPr="006B6B64">
        <w:rPr>
          <w:rFonts w:ascii="Courier New" w:hAnsi="Courier New" w:cs="Courier New"/>
        </w:rPr>
        <w:t>$s0</w:t>
      </w:r>
      <w:r>
        <w:t xml:space="preserve"> to 4 and </w:t>
      </w:r>
      <w:r w:rsidRPr="006B6B64">
        <w:rPr>
          <w:rFonts w:ascii="Courier New" w:hAnsi="Courier New" w:cs="Courier New"/>
        </w:rPr>
        <w:t>$s1</w:t>
      </w:r>
      <w:r>
        <w:t xml:space="preserve"> to </w:t>
      </w:r>
      <w:r w:rsidR="002A0307">
        <w:t>4</w:t>
      </w:r>
      <w:r>
        <w:t xml:space="preserve">. </w:t>
      </w:r>
      <w:r w:rsidR="00E03D8B">
        <w:t>Since</w:t>
      </w:r>
      <w:r>
        <w:t xml:space="preserve"> </w:t>
      </w:r>
      <w:r w:rsidR="00E03D8B">
        <w:t>the inequality of the conditional</w:t>
      </w:r>
      <w:r>
        <w:t xml:space="preserve"> instruction </w:t>
      </w:r>
      <w:proofErr w:type="spellStart"/>
      <w:r w:rsidRPr="006B6B64">
        <w:rPr>
          <w:rFonts w:ascii="Courier New" w:hAnsi="Courier New" w:cs="Courier New"/>
        </w:rPr>
        <w:t>b</w:t>
      </w:r>
      <w:r>
        <w:rPr>
          <w:rFonts w:ascii="Courier New" w:hAnsi="Courier New" w:cs="Courier New"/>
        </w:rPr>
        <w:t>n</w:t>
      </w:r>
      <w:r w:rsidRPr="006B6B64">
        <w:rPr>
          <w:rFonts w:ascii="Courier New" w:hAnsi="Courier New" w:cs="Courier New"/>
        </w:rPr>
        <w:t>e</w:t>
      </w:r>
      <w:proofErr w:type="spellEnd"/>
      <w:r>
        <w:t xml:space="preserve"> is </w:t>
      </w:r>
      <w:r w:rsidR="00DE79AA">
        <w:t>false</w:t>
      </w:r>
      <w:r>
        <w:t>, the branch is</w:t>
      </w:r>
      <w:r w:rsidR="00DE79AA">
        <w:t xml:space="preserve"> not</w:t>
      </w:r>
      <w:r>
        <w:t xml:space="preserve"> taken. Two instructions, </w:t>
      </w:r>
      <w:proofErr w:type="spellStart"/>
      <w:r w:rsidRPr="00D021B1">
        <w:rPr>
          <w:rFonts w:ascii="Courier New" w:hAnsi="Courier New" w:cs="Courier New"/>
        </w:rPr>
        <w:t>addi</w:t>
      </w:r>
      <w:proofErr w:type="spellEnd"/>
      <w:r>
        <w:t xml:space="preserve"> and </w:t>
      </w:r>
      <w:r w:rsidRPr="00D021B1">
        <w:rPr>
          <w:rFonts w:ascii="Courier New" w:hAnsi="Courier New" w:cs="Courier New"/>
        </w:rPr>
        <w:t>sub</w:t>
      </w:r>
      <w:r>
        <w:t>, are executed. The value of the source register</w:t>
      </w:r>
      <w:r w:rsidR="002A0307">
        <w:t xml:space="preserve"> address</w:t>
      </w:r>
      <w:r>
        <w:t xml:space="preserve"> </w:t>
      </w:r>
      <w:r w:rsidRPr="00D021B1">
        <w:rPr>
          <w:rFonts w:ascii="Courier New" w:hAnsi="Courier New" w:cs="Courier New"/>
        </w:rPr>
        <w:t>$s1</w:t>
      </w:r>
      <w:r>
        <w:t xml:space="preserve"> is set to </w:t>
      </w:r>
      <w:r w:rsidR="00DE79AA">
        <w:t>5 in this case</w:t>
      </w:r>
      <w:r>
        <w:t xml:space="preserve">. </w:t>
      </w:r>
    </w:p>
    <w:p w14:paraId="36581961" w14:textId="77777777" w:rsidR="00DE79AA" w:rsidRDefault="00DE79AA" w:rsidP="006A6E94"/>
    <w:p w14:paraId="345B2DAB" w14:textId="1F523C38" w:rsidR="00DE79AA" w:rsidRDefault="00DE79AA" w:rsidP="00DE79AA">
      <w:r>
        <w:t xml:space="preserve">Let’s look at an example how the unconditional branch </w:t>
      </w:r>
      <w:r>
        <w:rPr>
          <w:rFonts w:ascii="Courier New" w:hAnsi="Courier New" w:cs="Courier New"/>
        </w:rPr>
        <w:t>j</w:t>
      </w:r>
      <w:r>
        <w:t xml:space="preserve"> is used with the following MIPS assembly code</w:t>
      </w:r>
      <w:r w:rsidR="002A0307">
        <w:t>s</w:t>
      </w:r>
      <w:r>
        <w:t xml:space="preserve">: </w:t>
      </w:r>
    </w:p>
    <w:tbl>
      <w:tblPr>
        <w:tblStyle w:val="TableGrid"/>
        <w:tblW w:w="0" w:type="auto"/>
        <w:tblLook w:val="04A0" w:firstRow="1" w:lastRow="0" w:firstColumn="1" w:lastColumn="0" w:noHBand="0" w:noVBand="1"/>
      </w:tblPr>
      <w:tblGrid>
        <w:gridCol w:w="9350"/>
      </w:tblGrid>
      <w:tr w:rsidR="00DE79AA" w14:paraId="787715E7" w14:textId="77777777" w:rsidTr="00DE79AA">
        <w:tc>
          <w:tcPr>
            <w:tcW w:w="9350" w:type="dxa"/>
          </w:tcPr>
          <w:p w14:paraId="4D25FEB5" w14:textId="394DA934" w:rsidR="00DE79AA" w:rsidRPr="005735EA" w:rsidRDefault="00DE79AA" w:rsidP="00DE79AA">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ab/>
              <w:t>$s0, $0, 4</w:t>
            </w:r>
            <w:r w:rsidRPr="005735EA">
              <w:rPr>
                <w:rFonts w:ascii="Courier New" w:hAnsi="Courier New" w:cs="Courier New"/>
                <w:sz w:val="18"/>
              </w:rPr>
              <w:tab/>
              <w:t xml:space="preserve">  </w:t>
            </w:r>
            <w:r w:rsidRPr="005735EA">
              <w:rPr>
                <w:rFonts w:ascii="Courier New" w:hAnsi="Courier New" w:cs="Courier New"/>
                <w:sz w:val="18"/>
              </w:rPr>
              <w:tab/>
            </w:r>
            <w:r w:rsidRPr="005735EA">
              <w:rPr>
                <w:rFonts w:ascii="Courier New" w:hAnsi="Courier New" w:cs="Courier New"/>
                <w:sz w:val="18"/>
              </w:rPr>
              <w:tab/>
              <w:t># $s0 = 4</w:t>
            </w:r>
          </w:p>
          <w:p w14:paraId="45A9479C" w14:textId="6E688976" w:rsidR="00DE79AA" w:rsidRPr="005735EA" w:rsidRDefault="00DE79AA" w:rsidP="00DE79AA">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ab/>
              <w:t>$s1, $0, 1</w:t>
            </w:r>
            <w:r w:rsidRPr="005735EA">
              <w:rPr>
                <w:rFonts w:ascii="Courier New" w:hAnsi="Courier New" w:cs="Courier New"/>
                <w:sz w:val="18"/>
              </w:rPr>
              <w:tab/>
              <w:t xml:space="preserve">  </w:t>
            </w:r>
            <w:r w:rsidRPr="005735EA">
              <w:rPr>
                <w:rFonts w:ascii="Courier New" w:hAnsi="Courier New" w:cs="Courier New"/>
                <w:sz w:val="18"/>
              </w:rPr>
              <w:tab/>
            </w:r>
            <w:r w:rsidRPr="005735EA">
              <w:rPr>
                <w:rFonts w:ascii="Courier New" w:hAnsi="Courier New" w:cs="Courier New"/>
                <w:sz w:val="18"/>
              </w:rPr>
              <w:tab/>
              <w:t># $s1 = 1</w:t>
            </w:r>
          </w:p>
          <w:p w14:paraId="0A2D0E0E" w14:textId="30F875B3" w:rsidR="00DE79AA" w:rsidRPr="005735EA" w:rsidRDefault="00DE79AA" w:rsidP="00DE79AA">
            <w:pPr>
              <w:rPr>
                <w:rFonts w:ascii="Courier New" w:hAnsi="Courier New" w:cs="Courier New"/>
                <w:sz w:val="18"/>
              </w:rPr>
            </w:pPr>
            <w:r w:rsidRPr="005735EA">
              <w:rPr>
                <w:rFonts w:ascii="Courier New" w:hAnsi="Courier New" w:cs="Courier New"/>
                <w:sz w:val="18"/>
              </w:rPr>
              <w:tab/>
              <w:t>j</w:t>
            </w:r>
            <w:r w:rsidRPr="005735EA">
              <w:rPr>
                <w:rFonts w:ascii="Courier New" w:hAnsi="Courier New" w:cs="Courier New"/>
                <w:sz w:val="18"/>
              </w:rPr>
              <w:tab/>
              <w:t>target</w:t>
            </w:r>
            <w:r w:rsidRPr="005735EA">
              <w:rPr>
                <w:rFonts w:ascii="Courier New" w:hAnsi="Courier New" w:cs="Courier New"/>
                <w:sz w:val="18"/>
              </w:rPr>
              <w:tab/>
            </w:r>
            <w:r w:rsidRPr="005735EA">
              <w:rPr>
                <w:rFonts w:ascii="Courier New" w:hAnsi="Courier New" w:cs="Courier New"/>
                <w:sz w:val="18"/>
              </w:rPr>
              <w:tab/>
            </w:r>
            <w:r w:rsidR="00270CBB"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jump to target</w:t>
            </w:r>
          </w:p>
          <w:p w14:paraId="7D80F584" w14:textId="46C830B7" w:rsidR="00DE79AA" w:rsidRPr="005735EA" w:rsidRDefault="00DE79AA" w:rsidP="00DE79AA">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ab/>
              <w:t>$s1, $s1, 1</w:t>
            </w:r>
            <w:r w:rsidRPr="005735EA">
              <w:rPr>
                <w:rFonts w:ascii="Courier New" w:hAnsi="Courier New" w:cs="Courier New"/>
                <w:sz w:val="18"/>
              </w:rPr>
              <w:tab/>
              <w:t xml:space="preserve">  </w:t>
            </w:r>
            <w:r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not executed</w:t>
            </w:r>
          </w:p>
          <w:p w14:paraId="5757BF44" w14:textId="0901AA69" w:rsidR="00DE79AA" w:rsidRPr="005735EA" w:rsidRDefault="00DE79AA" w:rsidP="00DE79AA">
            <w:pPr>
              <w:rPr>
                <w:rFonts w:ascii="Courier New" w:hAnsi="Courier New" w:cs="Courier New"/>
                <w:sz w:val="18"/>
              </w:rPr>
            </w:pPr>
            <w:r w:rsidRPr="005735EA">
              <w:rPr>
                <w:rFonts w:ascii="Courier New" w:hAnsi="Courier New" w:cs="Courier New"/>
                <w:sz w:val="18"/>
              </w:rPr>
              <w:tab/>
              <w:t>sub</w:t>
            </w:r>
            <w:r w:rsidRPr="005735EA">
              <w:rPr>
                <w:rFonts w:ascii="Courier New" w:hAnsi="Courier New" w:cs="Courier New"/>
                <w:sz w:val="18"/>
              </w:rPr>
              <w:tab/>
              <w:t>$s1, $s1, $s0</w:t>
            </w:r>
            <w:r w:rsidRPr="005735EA">
              <w:rPr>
                <w:rFonts w:ascii="Courier New" w:hAnsi="Courier New" w:cs="Courier New"/>
                <w:sz w:val="18"/>
              </w:rPr>
              <w:tab/>
              <w:t xml:space="preserve">  </w:t>
            </w:r>
            <w:r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not executed</w:t>
            </w:r>
          </w:p>
          <w:p w14:paraId="5C516659" w14:textId="77777777" w:rsidR="00DE79AA" w:rsidRPr="005735EA" w:rsidRDefault="00DE79AA" w:rsidP="00DE79AA">
            <w:pPr>
              <w:rPr>
                <w:rFonts w:ascii="Courier New" w:hAnsi="Courier New" w:cs="Courier New"/>
                <w:sz w:val="18"/>
              </w:rPr>
            </w:pPr>
          </w:p>
          <w:p w14:paraId="39D04B95" w14:textId="77777777" w:rsidR="00DE79AA" w:rsidRPr="005735EA" w:rsidRDefault="00DE79AA" w:rsidP="00DE79AA">
            <w:pPr>
              <w:rPr>
                <w:rFonts w:ascii="Courier New" w:hAnsi="Courier New" w:cs="Courier New"/>
                <w:sz w:val="18"/>
              </w:rPr>
            </w:pPr>
            <w:r w:rsidRPr="005735EA">
              <w:rPr>
                <w:rFonts w:ascii="Courier New" w:hAnsi="Courier New" w:cs="Courier New"/>
                <w:sz w:val="18"/>
              </w:rPr>
              <w:t>target:</w:t>
            </w:r>
          </w:p>
          <w:p w14:paraId="55960CD4" w14:textId="1FF32E07" w:rsidR="00DE79AA" w:rsidRDefault="00DE79AA" w:rsidP="00DE79AA">
            <w:r w:rsidRPr="005735EA">
              <w:rPr>
                <w:rFonts w:ascii="Courier New" w:hAnsi="Courier New" w:cs="Courier New"/>
                <w:sz w:val="18"/>
              </w:rPr>
              <w:tab/>
              <w:t>add</w:t>
            </w:r>
            <w:r w:rsidRPr="005735EA">
              <w:rPr>
                <w:rFonts w:ascii="Courier New" w:hAnsi="Courier New" w:cs="Courier New"/>
                <w:sz w:val="18"/>
              </w:rPr>
              <w:tab/>
              <w:t>$s1, $s1, $s0</w:t>
            </w:r>
            <w:r w:rsidRPr="005735EA">
              <w:rPr>
                <w:rFonts w:ascii="Courier New" w:hAnsi="Courier New" w:cs="Courier New"/>
                <w:sz w:val="18"/>
              </w:rPr>
              <w:tab/>
              <w:t xml:space="preserve">  </w:t>
            </w:r>
            <w:r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$s1 = 1 + 4 = 5</w:t>
            </w:r>
          </w:p>
        </w:tc>
      </w:tr>
    </w:tbl>
    <w:p w14:paraId="3A777AE6" w14:textId="65ACCFE0" w:rsidR="00D021B1" w:rsidRDefault="002A0307" w:rsidP="002A030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13</w:t>
      </w:r>
      <w:r w:rsidR="008F7DA0">
        <w:rPr>
          <w:noProof/>
        </w:rPr>
        <w:fldChar w:fldCharType="end"/>
      </w:r>
      <w:r>
        <w:t xml:space="preserve">. Examples of unconditional branch </w:t>
      </w:r>
      <w:r>
        <w:rPr>
          <w:rFonts w:ascii="Courier New" w:hAnsi="Courier New" w:cs="Courier New"/>
        </w:rPr>
        <w:t>j</w:t>
      </w:r>
    </w:p>
    <w:p w14:paraId="3DBBE88D" w14:textId="6A9D54DC" w:rsidR="00DE79AA" w:rsidRDefault="00216E33" w:rsidP="004D3D4D">
      <w:r>
        <w:t>The first two instructions set the</w:t>
      </w:r>
      <w:r w:rsidR="002A0307">
        <w:t xml:space="preserve"> values of the</w:t>
      </w:r>
      <w:r>
        <w:t xml:space="preserve"> register </w:t>
      </w:r>
      <w:r w:rsidR="002A0307">
        <w:t>addresses,</w:t>
      </w:r>
      <w:r>
        <w:t xml:space="preserve"> </w:t>
      </w:r>
      <w:r w:rsidRPr="006B6B64">
        <w:rPr>
          <w:rFonts w:ascii="Courier New" w:hAnsi="Courier New" w:cs="Courier New"/>
        </w:rPr>
        <w:t>$s0</w:t>
      </w:r>
      <w:r>
        <w:t xml:space="preserve"> to 4</w:t>
      </w:r>
      <w:r w:rsidR="002A0307">
        <w:t xml:space="preserve"> and</w:t>
      </w:r>
      <w:r>
        <w:t xml:space="preserve"> </w:t>
      </w:r>
      <w:r w:rsidRPr="006B6B64">
        <w:rPr>
          <w:rFonts w:ascii="Courier New" w:hAnsi="Courier New" w:cs="Courier New"/>
        </w:rPr>
        <w:t>$s1</w:t>
      </w:r>
      <w:r>
        <w:t xml:space="preserve"> to 1. The unconditional branch </w:t>
      </w:r>
      <w:r w:rsidRPr="00216E33">
        <w:rPr>
          <w:rFonts w:ascii="Courier New" w:hAnsi="Courier New" w:cs="Courier New"/>
        </w:rPr>
        <w:t>j</w:t>
      </w:r>
      <w:r>
        <w:t xml:space="preserve"> jumps to the target of the instruction. Two instructions, </w:t>
      </w:r>
      <w:proofErr w:type="spellStart"/>
      <w:r w:rsidRPr="00D021B1">
        <w:rPr>
          <w:rFonts w:ascii="Courier New" w:hAnsi="Courier New" w:cs="Courier New"/>
        </w:rPr>
        <w:t>addi</w:t>
      </w:r>
      <w:proofErr w:type="spellEnd"/>
      <w:r>
        <w:t xml:space="preserve"> and </w:t>
      </w:r>
      <w:r w:rsidRPr="00D021B1">
        <w:rPr>
          <w:rFonts w:ascii="Courier New" w:hAnsi="Courier New" w:cs="Courier New"/>
        </w:rPr>
        <w:t>sub</w:t>
      </w:r>
      <w:r>
        <w:t>, are not executed</w:t>
      </w:r>
      <w:r w:rsidR="002A0307">
        <w:t xml:space="preserve"> in this case</w:t>
      </w:r>
      <w:r>
        <w:t>. The value of the source register</w:t>
      </w:r>
      <w:r w:rsidR="002A0307">
        <w:t xml:space="preserve"> address</w:t>
      </w:r>
      <w:r>
        <w:t xml:space="preserve"> </w:t>
      </w:r>
      <w:r w:rsidRPr="00D021B1">
        <w:rPr>
          <w:rFonts w:ascii="Courier New" w:hAnsi="Courier New" w:cs="Courier New"/>
        </w:rPr>
        <w:t>$s1</w:t>
      </w:r>
      <w:r>
        <w:t xml:space="preserve"> is set to 5 with the last instruction.</w:t>
      </w:r>
    </w:p>
    <w:p w14:paraId="4966F1EB" w14:textId="6F69BA65" w:rsidR="00DE79AA" w:rsidRDefault="00E27752" w:rsidP="004D3D4D">
      <w:r>
        <w:t xml:space="preserve">The unconditional branch, </w:t>
      </w:r>
      <w:proofErr w:type="gramStart"/>
      <w:r>
        <w:t>Jump</w:t>
      </w:r>
      <w:proofErr w:type="gramEnd"/>
      <w:r>
        <w:t xml:space="preserve"> register (</w:t>
      </w:r>
      <w:proofErr w:type="spellStart"/>
      <w:r w:rsidRPr="00E27752">
        <w:rPr>
          <w:rFonts w:ascii="Courier New" w:hAnsi="Courier New" w:cs="Courier New"/>
        </w:rPr>
        <w:t>jr</w:t>
      </w:r>
      <w:proofErr w:type="spellEnd"/>
      <w:r>
        <w:t>) is used to jump to the address held in a register. The following MIPS assembly code includes the unique address:</w:t>
      </w:r>
    </w:p>
    <w:tbl>
      <w:tblPr>
        <w:tblStyle w:val="TableGrid"/>
        <w:tblW w:w="0" w:type="auto"/>
        <w:tblLook w:val="04A0" w:firstRow="1" w:lastRow="0" w:firstColumn="1" w:lastColumn="0" w:noHBand="0" w:noVBand="1"/>
      </w:tblPr>
      <w:tblGrid>
        <w:gridCol w:w="9350"/>
      </w:tblGrid>
      <w:tr w:rsidR="00E27752" w14:paraId="1EA4F3DE" w14:textId="77777777" w:rsidTr="00E27752">
        <w:tc>
          <w:tcPr>
            <w:tcW w:w="9350" w:type="dxa"/>
          </w:tcPr>
          <w:p w14:paraId="7DCCDDDB" w14:textId="03A16229" w:rsidR="00E27752" w:rsidRPr="005735EA" w:rsidRDefault="00E27752" w:rsidP="00E27752">
            <w:pPr>
              <w:rPr>
                <w:rFonts w:ascii="Courier New" w:hAnsi="Courier New" w:cs="Courier New"/>
                <w:sz w:val="18"/>
              </w:rPr>
            </w:pPr>
            <w:r w:rsidRPr="005735EA">
              <w:rPr>
                <w:rFonts w:ascii="Courier New" w:hAnsi="Courier New" w:cs="Courier New"/>
                <w:sz w:val="18"/>
              </w:rPr>
              <w:t xml:space="preserve">0x00002000 </w:t>
            </w:r>
            <w:proofErr w:type="spellStart"/>
            <w:r w:rsidRPr="005735EA">
              <w:rPr>
                <w:rFonts w:ascii="Courier New" w:hAnsi="Courier New" w:cs="Courier New"/>
                <w:sz w:val="18"/>
              </w:rPr>
              <w:t>addi</w:t>
            </w:r>
            <w:proofErr w:type="spellEnd"/>
            <w:r w:rsidRPr="005735EA">
              <w:rPr>
                <w:rFonts w:ascii="Courier New" w:hAnsi="Courier New" w:cs="Courier New"/>
                <w:sz w:val="18"/>
              </w:rPr>
              <w:tab/>
              <w:t xml:space="preserve"> $s0, $0, 0x2010</w:t>
            </w:r>
            <w:r w:rsidRPr="005735EA">
              <w:rPr>
                <w:rFonts w:ascii="Courier New" w:hAnsi="Courier New" w:cs="Courier New"/>
                <w:sz w:val="18"/>
              </w:rPr>
              <w:tab/>
            </w:r>
            <w:r w:rsidRPr="005735EA">
              <w:rPr>
                <w:rFonts w:ascii="Courier New" w:hAnsi="Courier New" w:cs="Courier New"/>
                <w:sz w:val="18"/>
              </w:rPr>
              <w:tab/>
              <w:t># $s0 = 0x2010</w:t>
            </w:r>
          </w:p>
          <w:p w14:paraId="37681F8F" w14:textId="6F76D005" w:rsidR="00E27752" w:rsidRPr="005735EA" w:rsidRDefault="00E27752" w:rsidP="00E27752">
            <w:pPr>
              <w:rPr>
                <w:rFonts w:ascii="Courier New" w:hAnsi="Courier New" w:cs="Courier New"/>
                <w:sz w:val="18"/>
              </w:rPr>
            </w:pPr>
            <w:r w:rsidRPr="005735EA">
              <w:rPr>
                <w:rFonts w:ascii="Courier New" w:hAnsi="Courier New" w:cs="Courier New"/>
                <w:sz w:val="18"/>
              </w:rPr>
              <w:t xml:space="preserve">0x00002004 </w:t>
            </w:r>
            <w:proofErr w:type="spellStart"/>
            <w:r w:rsidRPr="005735EA">
              <w:rPr>
                <w:rFonts w:ascii="Courier New" w:hAnsi="Courier New" w:cs="Courier New"/>
                <w:sz w:val="18"/>
              </w:rPr>
              <w:t>jr</w:t>
            </w:r>
            <w:proofErr w:type="spellEnd"/>
            <w:r w:rsidRPr="005735EA">
              <w:rPr>
                <w:rFonts w:ascii="Courier New" w:hAnsi="Courier New" w:cs="Courier New"/>
                <w:sz w:val="18"/>
              </w:rPr>
              <w:tab/>
              <w:t xml:space="preserve"> $s0</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jump to 0x00002010</w:t>
            </w:r>
          </w:p>
          <w:p w14:paraId="308F7450" w14:textId="3C1735DF" w:rsidR="00E27752" w:rsidRPr="005735EA" w:rsidRDefault="00E27752" w:rsidP="00E27752">
            <w:pPr>
              <w:rPr>
                <w:rFonts w:ascii="Courier New" w:hAnsi="Courier New" w:cs="Courier New"/>
                <w:sz w:val="18"/>
              </w:rPr>
            </w:pPr>
            <w:r w:rsidRPr="005735EA">
              <w:rPr>
                <w:rFonts w:ascii="Courier New" w:hAnsi="Courier New" w:cs="Courier New"/>
                <w:sz w:val="18"/>
              </w:rPr>
              <w:t xml:space="preserve">0x00002008 </w:t>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$0,1</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not executed</w:t>
            </w:r>
          </w:p>
          <w:p w14:paraId="0A6DDFDB" w14:textId="305AEC36" w:rsidR="00E27752" w:rsidRPr="005735EA" w:rsidRDefault="00E27752" w:rsidP="00E27752">
            <w:pPr>
              <w:rPr>
                <w:rFonts w:ascii="Courier New" w:hAnsi="Courier New" w:cs="Courier New"/>
                <w:sz w:val="18"/>
              </w:rPr>
            </w:pPr>
            <w:r w:rsidRPr="005735EA">
              <w:rPr>
                <w:rFonts w:ascii="Courier New" w:hAnsi="Courier New" w:cs="Courier New"/>
                <w:sz w:val="18"/>
              </w:rPr>
              <w:t xml:space="preserve">0x0000200c </w:t>
            </w:r>
            <w:proofErr w:type="spellStart"/>
            <w:r w:rsidRPr="005735EA">
              <w:rPr>
                <w:rFonts w:ascii="Courier New" w:hAnsi="Courier New" w:cs="Courier New"/>
                <w:sz w:val="18"/>
              </w:rPr>
              <w:t>sra</w:t>
            </w:r>
            <w:proofErr w:type="spellEnd"/>
            <w:r w:rsidRPr="005735EA">
              <w:rPr>
                <w:rFonts w:ascii="Courier New" w:hAnsi="Courier New" w:cs="Courier New"/>
                <w:sz w:val="18"/>
              </w:rPr>
              <w:t xml:space="preserve">  $s1, $s1, 2</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not executed</w:t>
            </w:r>
          </w:p>
          <w:p w14:paraId="062D9B21" w14:textId="617A6EC5" w:rsidR="00E27752" w:rsidRDefault="00E27752" w:rsidP="00E27752">
            <w:r w:rsidRPr="005735EA">
              <w:rPr>
                <w:rFonts w:ascii="Courier New" w:hAnsi="Courier New" w:cs="Courier New"/>
                <w:sz w:val="18"/>
              </w:rPr>
              <w:t xml:space="preserve">0x00002010 </w:t>
            </w:r>
            <w:proofErr w:type="spellStart"/>
            <w:r w:rsidRPr="005735EA">
              <w:rPr>
                <w:rFonts w:ascii="Courier New" w:hAnsi="Courier New" w:cs="Courier New"/>
                <w:sz w:val="18"/>
              </w:rPr>
              <w:t>lw</w:t>
            </w:r>
            <w:proofErr w:type="spellEnd"/>
            <w:r w:rsidRPr="005735EA">
              <w:rPr>
                <w:rFonts w:ascii="Courier New" w:hAnsi="Courier New" w:cs="Courier New"/>
                <w:sz w:val="18"/>
              </w:rPr>
              <w:t xml:space="preserve"> </w:t>
            </w:r>
            <w:r w:rsidRPr="005735EA">
              <w:rPr>
                <w:rFonts w:ascii="Courier New" w:hAnsi="Courier New" w:cs="Courier New"/>
                <w:sz w:val="18"/>
              </w:rPr>
              <w:tab/>
              <w:t xml:space="preserve"> $s3, 44($s1)</w:t>
            </w:r>
            <w:r w:rsidRPr="005735EA">
              <w:rPr>
                <w:rFonts w:ascii="Courier New" w:hAnsi="Courier New" w:cs="Courier New"/>
                <w:sz w:val="18"/>
              </w:rPr>
              <w:tab/>
            </w:r>
            <w:r w:rsidRPr="005735EA">
              <w:rPr>
                <w:rFonts w:ascii="Courier New" w:hAnsi="Courier New" w:cs="Courier New"/>
                <w:sz w:val="18"/>
              </w:rPr>
              <w:tab/>
            </w:r>
            <w:r w:rsidR="005735EA">
              <w:rPr>
                <w:rFonts w:ascii="Courier New" w:hAnsi="Courier New" w:cs="Courier New"/>
                <w:sz w:val="18"/>
              </w:rPr>
              <w:tab/>
            </w:r>
            <w:r w:rsidRPr="005735EA">
              <w:rPr>
                <w:rFonts w:ascii="Courier New" w:hAnsi="Courier New" w:cs="Courier New"/>
                <w:sz w:val="18"/>
              </w:rPr>
              <w:t xml:space="preserve"># executed after </w:t>
            </w:r>
            <w:proofErr w:type="spellStart"/>
            <w:r w:rsidRPr="005735EA">
              <w:rPr>
                <w:rFonts w:ascii="Courier New" w:hAnsi="Courier New" w:cs="Courier New"/>
                <w:sz w:val="18"/>
              </w:rPr>
              <w:t>jr</w:t>
            </w:r>
            <w:proofErr w:type="spellEnd"/>
          </w:p>
        </w:tc>
      </w:tr>
    </w:tbl>
    <w:p w14:paraId="48201EC1" w14:textId="6A28229A" w:rsidR="002A0307" w:rsidRDefault="002A0307" w:rsidP="002A030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10</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14</w:t>
      </w:r>
      <w:r w:rsidR="008F7DA0">
        <w:rPr>
          <w:noProof/>
        </w:rPr>
        <w:fldChar w:fldCharType="end"/>
      </w:r>
      <w:r>
        <w:t xml:space="preserve">. Examples of unconditional branch </w:t>
      </w:r>
      <w:proofErr w:type="spellStart"/>
      <w:r>
        <w:rPr>
          <w:rFonts w:ascii="Courier New" w:hAnsi="Courier New" w:cs="Courier New"/>
        </w:rPr>
        <w:t>jr</w:t>
      </w:r>
      <w:proofErr w:type="spellEnd"/>
    </w:p>
    <w:p w14:paraId="0EE8EB4C" w14:textId="0D40E563" w:rsidR="00D021B1" w:rsidRDefault="00E27752" w:rsidP="004D3D4D">
      <w:r>
        <w:t>The fist instruction set</w:t>
      </w:r>
      <w:r w:rsidR="002A0307">
        <w:t>s</w:t>
      </w:r>
      <w:r>
        <w:t xml:space="preserve"> the </w:t>
      </w:r>
      <w:r w:rsidR="002A0307">
        <w:t xml:space="preserve">value of the </w:t>
      </w:r>
      <w:r>
        <w:t>register</w:t>
      </w:r>
      <w:r w:rsidR="002A0307">
        <w:t xml:space="preserve"> address</w:t>
      </w:r>
      <w:r>
        <w:t xml:space="preserve"> </w:t>
      </w:r>
      <w:r w:rsidRPr="00E27752">
        <w:rPr>
          <w:rFonts w:ascii="Courier New" w:hAnsi="Courier New" w:cs="Courier New"/>
        </w:rPr>
        <w:t>$s0</w:t>
      </w:r>
      <w:r>
        <w:t xml:space="preserve"> to </w:t>
      </w:r>
      <w:r w:rsidRPr="00E27752">
        <w:rPr>
          <w:rFonts w:ascii="Courier New" w:hAnsi="Courier New" w:cs="Courier New"/>
        </w:rPr>
        <w:t>0x2010</w:t>
      </w:r>
      <w:r>
        <w:t xml:space="preserve">. The second instruction, </w:t>
      </w:r>
      <w:proofErr w:type="gramStart"/>
      <w:r>
        <w:t>Jump</w:t>
      </w:r>
      <w:proofErr w:type="gramEnd"/>
      <w:r>
        <w:t xml:space="preserve"> register (</w:t>
      </w:r>
      <w:proofErr w:type="spellStart"/>
      <w:r w:rsidRPr="00E27752">
        <w:rPr>
          <w:rFonts w:ascii="Courier New" w:hAnsi="Courier New" w:cs="Courier New"/>
        </w:rPr>
        <w:t>jr</w:t>
      </w:r>
      <w:proofErr w:type="spellEnd"/>
      <w:r>
        <w:t xml:space="preserve">) jumps to the address </w:t>
      </w:r>
      <w:r w:rsidR="00452C9C" w:rsidRPr="00452C9C">
        <w:rPr>
          <w:rFonts w:ascii="Courier New" w:hAnsi="Courier New" w:cs="Courier New"/>
        </w:rPr>
        <w:t>0x00002010</w:t>
      </w:r>
      <w:r w:rsidR="00452C9C">
        <w:t xml:space="preserve"> that was </w:t>
      </w:r>
      <w:r>
        <w:t>held in the regis</w:t>
      </w:r>
      <w:r w:rsidR="00452C9C">
        <w:t xml:space="preserve">ter </w:t>
      </w:r>
      <w:r w:rsidR="00452C9C" w:rsidRPr="00E27752">
        <w:rPr>
          <w:rFonts w:ascii="Courier New" w:hAnsi="Courier New" w:cs="Courier New"/>
        </w:rPr>
        <w:t>$s0</w:t>
      </w:r>
      <w:r w:rsidR="00452C9C">
        <w:t>.</w:t>
      </w:r>
    </w:p>
    <w:p w14:paraId="68A529B2" w14:textId="7FF7747E" w:rsidR="00353461" w:rsidRDefault="00353461" w:rsidP="004D3D4D"/>
    <w:p w14:paraId="533D0932" w14:textId="61661A28" w:rsidR="002B6297" w:rsidRDefault="002B6297" w:rsidP="002B6297">
      <w:pPr>
        <w:pStyle w:val="Heading3"/>
      </w:pPr>
      <w:bookmarkStart w:id="112" w:name="_Toc98151829"/>
      <w:r>
        <w:t>Conditional Statements</w:t>
      </w:r>
      <w:bookmarkEnd w:id="112"/>
    </w:p>
    <w:p w14:paraId="12AE63D7" w14:textId="4738E4E7" w:rsidR="002B6297" w:rsidRDefault="002B6297" w:rsidP="004D3D4D"/>
    <w:p w14:paraId="6CB25BCA" w14:textId="53672563" w:rsidR="002B6297" w:rsidRDefault="00F9211C" w:rsidP="004D3D4D">
      <w:r>
        <w:t>There are conditional statements commonly used in high-level languages, as shown below:</w:t>
      </w:r>
    </w:p>
    <w:p w14:paraId="353F3534" w14:textId="77777777" w:rsidR="00F9211C" w:rsidRPr="00F9211C" w:rsidRDefault="00F9211C" w:rsidP="00F9211C">
      <w:pPr>
        <w:pStyle w:val="ListParagraph"/>
        <w:numPr>
          <w:ilvl w:val="0"/>
          <w:numId w:val="1"/>
        </w:numPr>
      </w:pPr>
      <w:r w:rsidRPr="00F9211C">
        <w:rPr>
          <w:rFonts w:ascii="Courier New" w:hAnsi="Courier New" w:cs="Courier New"/>
        </w:rPr>
        <w:t>if</w:t>
      </w:r>
      <w:r w:rsidRPr="00F9211C">
        <w:t xml:space="preserve"> statements</w:t>
      </w:r>
    </w:p>
    <w:p w14:paraId="54E8C9DB" w14:textId="77777777" w:rsidR="00F9211C" w:rsidRPr="00F9211C" w:rsidRDefault="00F9211C" w:rsidP="00F9211C">
      <w:pPr>
        <w:pStyle w:val="ListParagraph"/>
        <w:numPr>
          <w:ilvl w:val="0"/>
          <w:numId w:val="1"/>
        </w:numPr>
      </w:pPr>
      <w:r w:rsidRPr="00F9211C">
        <w:rPr>
          <w:rFonts w:ascii="Courier New" w:hAnsi="Courier New" w:cs="Courier New"/>
        </w:rPr>
        <w:t>if</w:t>
      </w:r>
      <w:r w:rsidRPr="00F9211C">
        <w:t>/</w:t>
      </w:r>
      <w:r w:rsidRPr="00F9211C">
        <w:rPr>
          <w:rFonts w:ascii="Courier New" w:hAnsi="Courier New" w:cs="Courier New"/>
        </w:rPr>
        <w:t>else</w:t>
      </w:r>
      <w:r w:rsidRPr="00F9211C">
        <w:t xml:space="preserve"> statements</w:t>
      </w:r>
    </w:p>
    <w:p w14:paraId="0194B8B8" w14:textId="7F2CC1E7" w:rsidR="00F9211C" w:rsidRPr="00F9211C" w:rsidRDefault="00F9211C" w:rsidP="00F9211C">
      <w:pPr>
        <w:pStyle w:val="ListParagraph"/>
        <w:numPr>
          <w:ilvl w:val="0"/>
          <w:numId w:val="1"/>
        </w:numPr>
      </w:pPr>
      <w:r w:rsidRPr="00F9211C">
        <w:rPr>
          <w:rFonts w:ascii="Courier New" w:hAnsi="Courier New" w:cs="Courier New"/>
        </w:rPr>
        <w:t>while</w:t>
      </w:r>
      <w:r w:rsidRPr="00F9211C">
        <w:t xml:space="preserve"> </w:t>
      </w:r>
      <w:r w:rsidR="003B46A8">
        <w:t>loop</w:t>
      </w:r>
      <w:r w:rsidRPr="00F9211C">
        <w:t>s</w:t>
      </w:r>
    </w:p>
    <w:p w14:paraId="37122381" w14:textId="417F1C5F" w:rsidR="00F9211C" w:rsidRDefault="00F9211C" w:rsidP="00F9211C">
      <w:pPr>
        <w:pStyle w:val="ListParagraph"/>
        <w:numPr>
          <w:ilvl w:val="0"/>
          <w:numId w:val="1"/>
        </w:numPr>
      </w:pPr>
      <w:r w:rsidRPr="00F9211C">
        <w:rPr>
          <w:rFonts w:ascii="Courier New" w:hAnsi="Courier New" w:cs="Courier New"/>
        </w:rPr>
        <w:t>for</w:t>
      </w:r>
      <w:r w:rsidRPr="00F9211C">
        <w:t xml:space="preserve"> loops</w:t>
      </w:r>
    </w:p>
    <w:p w14:paraId="33667D96" w14:textId="7654AC38" w:rsidR="002B6297" w:rsidRDefault="00F9211C" w:rsidP="004D3D4D">
      <w:r>
        <w:t>Let’s look at how those conditional statements are translated into MIPS assembly code.</w:t>
      </w:r>
    </w:p>
    <w:p w14:paraId="295FC7F9" w14:textId="65BBE3FC" w:rsidR="00F9211C" w:rsidRDefault="00F9211C" w:rsidP="004D3D4D"/>
    <w:p w14:paraId="742635BA" w14:textId="0AB3FE4B" w:rsidR="00970D77" w:rsidRDefault="00C5174C" w:rsidP="00970D77">
      <w:pPr>
        <w:pStyle w:val="Heading4"/>
      </w:pPr>
      <w:r>
        <w:lastRenderedPageBreak/>
        <w:t>I</w:t>
      </w:r>
      <w:r w:rsidR="00970D77">
        <w:t>f statements</w:t>
      </w:r>
    </w:p>
    <w:p w14:paraId="76C8A7D8" w14:textId="77777777" w:rsidR="00970D77" w:rsidRDefault="00970D77" w:rsidP="00970D77">
      <w:pPr>
        <w:spacing w:after="0"/>
      </w:pPr>
    </w:p>
    <w:p w14:paraId="15226A88" w14:textId="319FFF60" w:rsidR="00F9211C" w:rsidRDefault="00F9211C" w:rsidP="004D3D4D">
      <w:r>
        <w:t>The high-level code</w:t>
      </w:r>
      <w:r w:rsidR="00743E91">
        <w:t xml:space="preserve"> with </w:t>
      </w:r>
      <w:r w:rsidR="00743E91" w:rsidRPr="00743E91">
        <w:rPr>
          <w:rFonts w:ascii="Courier New" w:hAnsi="Courier New" w:cs="Courier New"/>
        </w:rPr>
        <w:t>if</w:t>
      </w:r>
      <w:r w:rsidR="00743E91">
        <w:t xml:space="preserve"> statement</w:t>
      </w:r>
      <w:r>
        <w:t xml:space="preserve"> is shown below:</w:t>
      </w:r>
    </w:p>
    <w:tbl>
      <w:tblPr>
        <w:tblStyle w:val="TableGrid"/>
        <w:tblW w:w="0" w:type="auto"/>
        <w:tblLook w:val="04A0" w:firstRow="1" w:lastRow="0" w:firstColumn="1" w:lastColumn="0" w:noHBand="0" w:noVBand="1"/>
      </w:tblPr>
      <w:tblGrid>
        <w:gridCol w:w="2695"/>
      </w:tblGrid>
      <w:tr w:rsidR="00F9211C" w14:paraId="7F22C957" w14:textId="77777777" w:rsidTr="00F9211C">
        <w:tc>
          <w:tcPr>
            <w:tcW w:w="2695" w:type="dxa"/>
          </w:tcPr>
          <w:p w14:paraId="5A3494F2" w14:textId="77777777" w:rsidR="00F9211C" w:rsidRPr="005735EA" w:rsidRDefault="00F9211C" w:rsidP="00F9211C">
            <w:pPr>
              <w:rPr>
                <w:rFonts w:ascii="Courier New" w:hAnsi="Courier New" w:cs="Courier New"/>
                <w:sz w:val="18"/>
              </w:rPr>
            </w:pPr>
            <w:r w:rsidRPr="005735EA">
              <w:rPr>
                <w:rFonts w:ascii="Courier New" w:hAnsi="Courier New" w:cs="Courier New"/>
                <w:sz w:val="18"/>
              </w:rPr>
              <w:t>if (i == j)</w:t>
            </w:r>
          </w:p>
          <w:p w14:paraId="2E42E042" w14:textId="32C3FCF6" w:rsidR="00F9211C" w:rsidRPr="005735EA" w:rsidRDefault="00F9211C" w:rsidP="00F9211C">
            <w:pPr>
              <w:rPr>
                <w:rFonts w:ascii="Courier New" w:hAnsi="Courier New" w:cs="Courier New"/>
                <w:sz w:val="18"/>
              </w:rPr>
            </w:pPr>
            <w:r w:rsidRPr="005735EA">
              <w:rPr>
                <w:rFonts w:ascii="Courier New" w:hAnsi="Courier New" w:cs="Courier New"/>
                <w:sz w:val="18"/>
              </w:rPr>
              <w:t xml:space="preserve">   </w:t>
            </w:r>
            <w:r w:rsidR="00690704" w:rsidRPr="005735EA">
              <w:rPr>
                <w:rFonts w:ascii="Courier New" w:hAnsi="Courier New" w:cs="Courier New"/>
                <w:sz w:val="18"/>
              </w:rPr>
              <w:tab/>
            </w:r>
            <w:r w:rsidRPr="005735EA">
              <w:rPr>
                <w:rFonts w:ascii="Courier New" w:hAnsi="Courier New" w:cs="Courier New"/>
                <w:sz w:val="18"/>
              </w:rPr>
              <w:t xml:space="preserve">f = g + </w:t>
            </w:r>
            <w:proofErr w:type="gramStart"/>
            <w:r w:rsidRPr="005735EA">
              <w:rPr>
                <w:rFonts w:ascii="Courier New" w:hAnsi="Courier New" w:cs="Courier New"/>
                <w:sz w:val="18"/>
              </w:rPr>
              <w:t>h;</w:t>
            </w:r>
            <w:proofErr w:type="gramEnd"/>
          </w:p>
          <w:p w14:paraId="56A1FD5F" w14:textId="77777777" w:rsidR="00F9211C" w:rsidRPr="005735EA" w:rsidRDefault="00F9211C" w:rsidP="00F9211C">
            <w:pPr>
              <w:rPr>
                <w:rFonts w:ascii="Courier New" w:hAnsi="Courier New" w:cs="Courier New"/>
                <w:sz w:val="18"/>
              </w:rPr>
            </w:pPr>
          </w:p>
          <w:p w14:paraId="57E173C2" w14:textId="1F820499" w:rsidR="00F9211C" w:rsidRDefault="00F9211C" w:rsidP="00F9211C">
            <w:r w:rsidRPr="005735EA">
              <w:rPr>
                <w:rFonts w:ascii="Courier New" w:hAnsi="Courier New" w:cs="Courier New"/>
                <w:sz w:val="18"/>
              </w:rPr>
              <w:t>f = f – i;</w:t>
            </w:r>
          </w:p>
        </w:tc>
      </w:tr>
    </w:tbl>
    <w:p w14:paraId="535D5BFB" w14:textId="3F9E8CFE" w:rsidR="00376765" w:rsidRDefault="00376765" w:rsidP="004D3D4D"/>
    <w:p w14:paraId="4093B9D3" w14:textId="3C9C53F6" w:rsidR="00376765" w:rsidRDefault="00376765" w:rsidP="004D3D4D">
      <w:r>
        <w:t xml:space="preserve">If the condition is true, the code executes the add operation, followed by the subtract operation. If the condition is false, it won’t execute the add operation. It only executes the subtract operation. Since all the instruction is executed in sequence, the </w:t>
      </w:r>
      <w:r w:rsidRPr="00970D77">
        <w:rPr>
          <w:rFonts w:ascii="Courier New" w:hAnsi="Courier New" w:cs="Courier New"/>
        </w:rPr>
        <w:t>if</w:t>
      </w:r>
      <w:r>
        <w:t xml:space="preserve"> conditional statement is translated into the MIPS assembly code with </w:t>
      </w:r>
      <w:proofErr w:type="spellStart"/>
      <w:r w:rsidRPr="00970D77">
        <w:rPr>
          <w:rFonts w:ascii="Courier New" w:hAnsi="Courier New" w:cs="Courier New"/>
        </w:rPr>
        <w:t>bne</w:t>
      </w:r>
      <w:proofErr w:type="spellEnd"/>
      <w:r>
        <w:t xml:space="preserve"> instruction</w:t>
      </w:r>
      <w:r w:rsidR="00970D77">
        <w:t>.</w:t>
      </w:r>
    </w:p>
    <w:tbl>
      <w:tblPr>
        <w:tblStyle w:val="TableGrid"/>
        <w:tblW w:w="0" w:type="auto"/>
        <w:tblLook w:val="04A0" w:firstRow="1" w:lastRow="0" w:firstColumn="1" w:lastColumn="0" w:noHBand="0" w:noVBand="1"/>
      </w:tblPr>
      <w:tblGrid>
        <w:gridCol w:w="6385"/>
      </w:tblGrid>
      <w:tr w:rsidR="00970D77" w14:paraId="2CD84C63" w14:textId="77777777" w:rsidTr="00970D77">
        <w:tc>
          <w:tcPr>
            <w:tcW w:w="6385" w:type="dxa"/>
          </w:tcPr>
          <w:p w14:paraId="157636D2" w14:textId="77777777" w:rsidR="00970D77" w:rsidRPr="005735EA" w:rsidRDefault="00970D77" w:rsidP="00970D77">
            <w:pPr>
              <w:rPr>
                <w:rFonts w:ascii="Courier New" w:hAnsi="Courier New" w:cs="Courier New"/>
                <w:sz w:val="18"/>
              </w:rPr>
            </w:pPr>
            <w:r w:rsidRPr="005735EA">
              <w:rPr>
                <w:rFonts w:ascii="Courier New" w:hAnsi="Courier New" w:cs="Courier New"/>
                <w:sz w:val="18"/>
              </w:rPr>
              <w:t># $s0 = f, $s1 = g, $s2 = h</w:t>
            </w:r>
          </w:p>
          <w:p w14:paraId="7321DE71" w14:textId="77777777" w:rsidR="00970D77" w:rsidRPr="005735EA" w:rsidRDefault="00970D77" w:rsidP="00970D77">
            <w:pPr>
              <w:rPr>
                <w:rFonts w:ascii="Courier New" w:hAnsi="Courier New" w:cs="Courier New"/>
                <w:sz w:val="18"/>
              </w:rPr>
            </w:pPr>
            <w:r w:rsidRPr="005735EA">
              <w:rPr>
                <w:rFonts w:ascii="Courier New" w:hAnsi="Courier New" w:cs="Courier New"/>
                <w:sz w:val="18"/>
              </w:rPr>
              <w:t># $s3 = i, $s4 = j</w:t>
            </w:r>
          </w:p>
          <w:p w14:paraId="755F922E" w14:textId="77777777" w:rsidR="00970D77" w:rsidRPr="005735EA" w:rsidRDefault="00970D77" w:rsidP="00970D77">
            <w:pPr>
              <w:rPr>
                <w:rFonts w:ascii="Courier New" w:hAnsi="Courier New" w:cs="Courier New"/>
                <w:sz w:val="18"/>
              </w:rPr>
            </w:pPr>
          </w:p>
          <w:p w14:paraId="6E77D5BC" w14:textId="70FA3DF1" w:rsidR="00970D77" w:rsidRPr="005735EA" w:rsidRDefault="00970D77" w:rsidP="00970D77">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bne</w:t>
            </w:r>
            <w:proofErr w:type="spellEnd"/>
            <w:r w:rsidRPr="005735EA">
              <w:rPr>
                <w:rFonts w:ascii="Courier New" w:hAnsi="Courier New" w:cs="Courier New"/>
                <w:sz w:val="18"/>
              </w:rPr>
              <w:t xml:space="preserve"> $s3, $s4, L1  </w:t>
            </w:r>
            <w:r w:rsidRPr="005735EA">
              <w:rPr>
                <w:rFonts w:ascii="Courier New" w:hAnsi="Courier New" w:cs="Courier New"/>
                <w:sz w:val="18"/>
              </w:rPr>
              <w:tab/>
              <w:t xml:space="preserve"># if i </w:t>
            </w:r>
            <w:r w:rsidRPr="005735EA">
              <w:rPr>
                <w:rFonts w:ascii="Courier New" w:hAnsi="Courier New" w:cs="Courier New"/>
                <w:sz w:val="18"/>
              </w:rPr>
              <w:sym w:font="Symbol" w:char="F0B9"/>
            </w:r>
            <w:r w:rsidRPr="005735EA">
              <w:rPr>
                <w:rFonts w:ascii="Courier New" w:hAnsi="Courier New" w:cs="Courier New"/>
                <w:sz w:val="18"/>
              </w:rPr>
              <w:t xml:space="preserve"> j</w:t>
            </w:r>
          </w:p>
          <w:p w14:paraId="064F8436" w14:textId="4B273452" w:rsidR="00970D77" w:rsidRPr="005735EA" w:rsidRDefault="00970D77" w:rsidP="00970D77">
            <w:pPr>
              <w:rPr>
                <w:rFonts w:ascii="Courier New" w:hAnsi="Courier New" w:cs="Courier New"/>
                <w:sz w:val="18"/>
              </w:rPr>
            </w:pPr>
            <w:r w:rsidRPr="005735EA">
              <w:rPr>
                <w:rFonts w:ascii="Courier New" w:hAnsi="Courier New" w:cs="Courier New"/>
                <w:sz w:val="18"/>
              </w:rPr>
              <w:tab/>
              <w:t xml:space="preserve">add $$s0, $s1, $s2 </w:t>
            </w:r>
            <w:r w:rsidRPr="005735EA">
              <w:rPr>
                <w:rFonts w:ascii="Courier New" w:hAnsi="Courier New" w:cs="Courier New"/>
                <w:sz w:val="18"/>
              </w:rPr>
              <w:tab/>
              <w:t># f = g + h</w:t>
            </w:r>
          </w:p>
          <w:p w14:paraId="338FC949" w14:textId="77777777" w:rsidR="00970D77" w:rsidRPr="005735EA" w:rsidRDefault="00970D77" w:rsidP="00970D77">
            <w:pPr>
              <w:rPr>
                <w:rFonts w:ascii="Courier New" w:hAnsi="Courier New" w:cs="Courier New"/>
                <w:sz w:val="18"/>
              </w:rPr>
            </w:pPr>
            <w:r w:rsidRPr="005735EA">
              <w:rPr>
                <w:rFonts w:ascii="Courier New" w:hAnsi="Courier New" w:cs="Courier New"/>
                <w:sz w:val="18"/>
              </w:rPr>
              <w:t>L1:</w:t>
            </w:r>
          </w:p>
          <w:p w14:paraId="18BD2F9D" w14:textId="4A9E3C89" w:rsidR="00970D77" w:rsidRDefault="00970D77" w:rsidP="00970D77">
            <w:r w:rsidRPr="005735EA">
              <w:rPr>
                <w:rFonts w:ascii="Courier New" w:hAnsi="Courier New" w:cs="Courier New"/>
                <w:sz w:val="18"/>
              </w:rPr>
              <w:tab/>
              <w:t xml:space="preserve">sub $s0, $s0, $s3 </w:t>
            </w:r>
            <w:r w:rsidRPr="005735EA">
              <w:rPr>
                <w:rFonts w:ascii="Courier New" w:hAnsi="Courier New" w:cs="Courier New"/>
                <w:sz w:val="18"/>
              </w:rPr>
              <w:tab/>
              <w:t xml:space="preserve"># f = f </w:t>
            </w:r>
            <w:r w:rsidR="00C5174C">
              <w:rPr>
                <w:rFonts w:ascii="Courier New" w:hAnsi="Courier New" w:cs="Courier New"/>
                <w:sz w:val="18"/>
              </w:rPr>
              <w:t>–</w:t>
            </w:r>
            <w:r w:rsidRPr="005735EA">
              <w:rPr>
                <w:rFonts w:ascii="Courier New" w:hAnsi="Courier New" w:cs="Courier New"/>
                <w:sz w:val="18"/>
              </w:rPr>
              <w:t xml:space="preserve"> i</w:t>
            </w:r>
          </w:p>
        </w:tc>
      </w:tr>
    </w:tbl>
    <w:p w14:paraId="544DDF8E" w14:textId="1A98929D" w:rsidR="00970D77" w:rsidRDefault="00970D77" w:rsidP="004D3D4D"/>
    <w:p w14:paraId="7069B4C0" w14:textId="178F0B94" w:rsidR="00970D77" w:rsidRDefault="00970D77" w:rsidP="004D3D4D">
      <w:r>
        <w:t xml:space="preserve">The conditional branch </w:t>
      </w:r>
      <w:proofErr w:type="spellStart"/>
      <w:r w:rsidRPr="00970D77">
        <w:rPr>
          <w:rFonts w:ascii="Courier New" w:hAnsi="Courier New" w:cs="Courier New"/>
        </w:rPr>
        <w:t>bne</w:t>
      </w:r>
      <w:proofErr w:type="spellEnd"/>
      <w:r>
        <w:t xml:space="preserve"> is taken if the register value </w:t>
      </w:r>
      <w:r w:rsidRPr="00970D77">
        <w:rPr>
          <w:rFonts w:ascii="Courier New" w:hAnsi="Courier New" w:cs="Courier New"/>
        </w:rPr>
        <w:t>$s3</w:t>
      </w:r>
      <w:r>
        <w:t xml:space="preserve"> is not equal to </w:t>
      </w:r>
      <w:r w:rsidRPr="00970D77">
        <w:rPr>
          <w:rFonts w:ascii="Courier New" w:hAnsi="Courier New" w:cs="Courier New"/>
        </w:rPr>
        <w:t>$s4</w:t>
      </w:r>
      <w:r>
        <w:t xml:space="preserve">, and then jumps to the target of the instruction </w:t>
      </w:r>
      <w:r w:rsidRPr="00970D77">
        <w:rPr>
          <w:rFonts w:ascii="Courier New" w:hAnsi="Courier New" w:cs="Courier New"/>
        </w:rPr>
        <w:t>sub</w:t>
      </w:r>
      <w:r>
        <w:t xml:space="preserve">.  If the two register values are same, the conditional branch </w:t>
      </w:r>
      <w:proofErr w:type="spellStart"/>
      <w:r w:rsidRPr="00970D77">
        <w:rPr>
          <w:rFonts w:ascii="Courier New" w:hAnsi="Courier New" w:cs="Courier New"/>
        </w:rPr>
        <w:t>bne</w:t>
      </w:r>
      <w:proofErr w:type="spellEnd"/>
      <w:r>
        <w:t xml:space="preserve"> is not taken. Both </w:t>
      </w:r>
      <w:r w:rsidRPr="00970D77">
        <w:rPr>
          <w:rFonts w:ascii="Courier New" w:hAnsi="Courier New" w:cs="Courier New"/>
        </w:rPr>
        <w:t>add</w:t>
      </w:r>
      <w:r>
        <w:t xml:space="preserve"> and </w:t>
      </w:r>
      <w:r w:rsidRPr="00970D77">
        <w:rPr>
          <w:rFonts w:ascii="Courier New" w:hAnsi="Courier New" w:cs="Courier New"/>
        </w:rPr>
        <w:t>sub</w:t>
      </w:r>
      <w:r>
        <w:t xml:space="preserve"> instructions are executed.</w:t>
      </w:r>
    </w:p>
    <w:p w14:paraId="4170AD14" w14:textId="77777777" w:rsidR="00970D77" w:rsidRDefault="00970D77" w:rsidP="004D3D4D"/>
    <w:p w14:paraId="3934D991" w14:textId="19053665" w:rsidR="00970D77" w:rsidRDefault="00C5174C" w:rsidP="00970D77">
      <w:pPr>
        <w:pStyle w:val="Heading4"/>
      </w:pPr>
      <w:r>
        <w:t>I</w:t>
      </w:r>
      <w:r w:rsidR="00970D77">
        <w:t>f/else statements</w:t>
      </w:r>
    </w:p>
    <w:p w14:paraId="17839786" w14:textId="64EEECED" w:rsidR="00970D77" w:rsidRDefault="00970D77" w:rsidP="00345022">
      <w:pPr>
        <w:spacing w:after="0"/>
      </w:pPr>
    </w:p>
    <w:p w14:paraId="397D81DC" w14:textId="611C8C2C" w:rsidR="00970D77" w:rsidRDefault="00970D77" w:rsidP="00970D77">
      <w:r>
        <w:t xml:space="preserve">The high-level code </w:t>
      </w:r>
      <w:r w:rsidR="00743E91">
        <w:t xml:space="preserve">with </w:t>
      </w:r>
      <w:r w:rsidR="00743E91" w:rsidRPr="00F9211C">
        <w:rPr>
          <w:rFonts w:ascii="Courier New" w:hAnsi="Courier New" w:cs="Courier New"/>
        </w:rPr>
        <w:t>if</w:t>
      </w:r>
      <w:r w:rsidR="00743E91" w:rsidRPr="00F9211C">
        <w:t>/</w:t>
      </w:r>
      <w:r w:rsidR="00743E91" w:rsidRPr="00F9211C">
        <w:rPr>
          <w:rFonts w:ascii="Courier New" w:hAnsi="Courier New" w:cs="Courier New"/>
        </w:rPr>
        <w:t>else</w:t>
      </w:r>
      <w:r w:rsidR="00743E91">
        <w:t xml:space="preserve"> statement </w:t>
      </w:r>
      <w:r>
        <w:t>is shown below:</w:t>
      </w:r>
    </w:p>
    <w:tbl>
      <w:tblPr>
        <w:tblStyle w:val="TableGrid"/>
        <w:tblW w:w="0" w:type="auto"/>
        <w:tblLook w:val="04A0" w:firstRow="1" w:lastRow="0" w:firstColumn="1" w:lastColumn="0" w:noHBand="0" w:noVBand="1"/>
      </w:tblPr>
      <w:tblGrid>
        <w:gridCol w:w="2695"/>
      </w:tblGrid>
      <w:tr w:rsidR="00690704" w14:paraId="1C276557" w14:textId="77777777" w:rsidTr="005150A7">
        <w:tc>
          <w:tcPr>
            <w:tcW w:w="2695" w:type="dxa"/>
          </w:tcPr>
          <w:p w14:paraId="30F49D32" w14:textId="77777777" w:rsidR="00690704" w:rsidRPr="005735EA" w:rsidRDefault="00690704" w:rsidP="005150A7">
            <w:pPr>
              <w:rPr>
                <w:rFonts w:ascii="Courier New" w:hAnsi="Courier New" w:cs="Courier New"/>
                <w:sz w:val="18"/>
              </w:rPr>
            </w:pPr>
            <w:r w:rsidRPr="005735EA">
              <w:rPr>
                <w:rFonts w:ascii="Courier New" w:hAnsi="Courier New" w:cs="Courier New"/>
                <w:sz w:val="18"/>
              </w:rPr>
              <w:t>if (i == j)</w:t>
            </w:r>
          </w:p>
          <w:p w14:paraId="333F53F7" w14:textId="5FE0164A" w:rsidR="00690704" w:rsidRPr="005735EA" w:rsidRDefault="00690704" w:rsidP="005150A7">
            <w:pPr>
              <w:rPr>
                <w:rFonts w:ascii="Courier New" w:hAnsi="Courier New" w:cs="Courier New"/>
                <w:sz w:val="18"/>
              </w:rPr>
            </w:pPr>
            <w:r w:rsidRPr="005735EA">
              <w:rPr>
                <w:rFonts w:ascii="Courier New" w:hAnsi="Courier New" w:cs="Courier New"/>
                <w:sz w:val="18"/>
              </w:rPr>
              <w:t xml:space="preserve">   </w:t>
            </w:r>
            <w:r w:rsidRPr="005735EA">
              <w:rPr>
                <w:rFonts w:ascii="Courier New" w:hAnsi="Courier New" w:cs="Courier New"/>
                <w:sz w:val="18"/>
              </w:rPr>
              <w:tab/>
              <w:t xml:space="preserve">f = g + </w:t>
            </w:r>
            <w:proofErr w:type="gramStart"/>
            <w:r w:rsidRPr="005735EA">
              <w:rPr>
                <w:rFonts w:ascii="Courier New" w:hAnsi="Courier New" w:cs="Courier New"/>
                <w:sz w:val="18"/>
              </w:rPr>
              <w:t>h;</w:t>
            </w:r>
            <w:proofErr w:type="gramEnd"/>
          </w:p>
          <w:p w14:paraId="1F850B8A" w14:textId="2E67854F" w:rsidR="00690704" w:rsidRPr="005735EA" w:rsidRDefault="00690704" w:rsidP="005150A7">
            <w:pPr>
              <w:rPr>
                <w:rFonts w:ascii="Courier New" w:hAnsi="Courier New" w:cs="Courier New"/>
                <w:sz w:val="18"/>
              </w:rPr>
            </w:pPr>
          </w:p>
          <w:p w14:paraId="54720535" w14:textId="1B0F4F72" w:rsidR="00690704" w:rsidRPr="005735EA" w:rsidRDefault="00690704" w:rsidP="005150A7">
            <w:pPr>
              <w:rPr>
                <w:rFonts w:ascii="Courier New" w:hAnsi="Courier New" w:cs="Courier New"/>
                <w:sz w:val="18"/>
              </w:rPr>
            </w:pPr>
            <w:r w:rsidRPr="005735EA">
              <w:rPr>
                <w:rFonts w:ascii="Courier New" w:hAnsi="Courier New" w:cs="Courier New"/>
                <w:sz w:val="18"/>
              </w:rPr>
              <w:t>else</w:t>
            </w:r>
          </w:p>
          <w:p w14:paraId="4E187AAF" w14:textId="3567882E" w:rsidR="00690704" w:rsidRDefault="00690704" w:rsidP="005150A7">
            <w:r w:rsidRPr="005735EA">
              <w:rPr>
                <w:rFonts w:ascii="Courier New" w:hAnsi="Courier New" w:cs="Courier New"/>
                <w:sz w:val="18"/>
              </w:rPr>
              <w:tab/>
              <w:t>f = f – i;</w:t>
            </w:r>
          </w:p>
        </w:tc>
      </w:tr>
    </w:tbl>
    <w:p w14:paraId="3D041E5C" w14:textId="0F3F3B5D" w:rsidR="00970D77" w:rsidRDefault="00970D77" w:rsidP="004D3D4D"/>
    <w:p w14:paraId="07D5185F" w14:textId="5C310427" w:rsidR="00251C5B" w:rsidRDefault="008D5D2C" w:rsidP="004D3D4D">
      <w:r>
        <w:t xml:space="preserve">If the condition is true, the code executes the add operation; </w:t>
      </w:r>
      <w:proofErr w:type="gramStart"/>
      <w:r>
        <w:t>otherwise</w:t>
      </w:r>
      <w:proofErr w:type="gramEnd"/>
      <w:r>
        <w:t xml:space="preserve"> it executes the subtract operation. That means it executes either add or sub operation. This conditional statement is translated into MIPS assembly code with both </w:t>
      </w:r>
      <w:proofErr w:type="spellStart"/>
      <w:r w:rsidRPr="008D5D2C">
        <w:rPr>
          <w:rFonts w:ascii="Courier New" w:hAnsi="Courier New" w:cs="Courier New"/>
        </w:rPr>
        <w:t>bne</w:t>
      </w:r>
      <w:proofErr w:type="spellEnd"/>
      <w:r>
        <w:t xml:space="preserve"> and </w:t>
      </w:r>
      <w:r w:rsidRPr="008D5D2C">
        <w:rPr>
          <w:rFonts w:ascii="Courier New" w:hAnsi="Courier New" w:cs="Courier New"/>
        </w:rPr>
        <w:t>j</w:t>
      </w:r>
      <w:r>
        <w:t xml:space="preserve"> instructions.</w:t>
      </w:r>
    </w:p>
    <w:tbl>
      <w:tblPr>
        <w:tblStyle w:val="TableGrid"/>
        <w:tblW w:w="0" w:type="auto"/>
        <w:tblLook w:val="04A0" w:firstRow="1" w:lastRow="0" w:firstColumn="1" w:lastColumn="0" w:noHBand="0" w:noVBand="1"/>
      </w:tblPr>
      <w:tblGrid>
        <w:gridCol w:w="6385"/>
      </w:tblGrid>
      <w:tr w:rsidR="008D5D2C" w14:paraId="7CC3FD9D" w14:textId="77777777" w:rsidTr="005150A7">
        <w:tc>
          <w:tcPr>
            <w:tcW w:w="6385" w:type="dxa"/>
          </w:tcPr>
          <w:p w14:paraId="70D3A75C" w14:textId="77777777" w:rsidR="008D5D2C" w:rsidRPr="005735EA" w:rsidRDefault="008D5D2C" w:rsidP="008D5D2C">
            <w:pPr>
              <w:rPr>
                <w:rFonts w:ascii="Courier New" w:hAnsi="Courier New" w:cs="Courier New"/>
                <w:sz w:val="18"/>
              </w:rPr>
            </w:pPr>
            <w:r w:rsidRPr="005735EA">
              <w:rPr>
                <w:rFonts w:ascii="Courier New" w:hAnsi="Courier New" w:cs="Courier New"/>
                <w:sz w:val="18"/>
              </w:rPr>
              <w:t># $s0 = f, $s1 = g, $s2 = h</w:t>
            </w:r>
          </w:p>
          <w:p w14:paraId="02C874DA" w14:textId="77777777" w:rsidR="008D5D2C" w:rsidRPr="005735EA" w:rsidRDefault="008D5D2C" w:rsidP="008D5D2C">
            <w:pPr>
              <w:rPr>
                <w:rFonts w:ascii="Courier New" w:hAnsi="Courier New" w:cs="Courier New"/>
                <w:sz w:val="18"/>
              </w:rPr>
            </w:pPr>
            <w:r w:rsidRPr="005735EA">
              <w:rPr>
                <w:rFonts w:ascii="Courier New" w:hAnsi="Courier New" w:cs="Courier New"/>
                <w:sz w:val="18"/>
              </w:rPr>
              <w:t># $s3 = i, $s4 = j</w:t>
            </w:r>
          </w:p>
          <w:p w14:paraId="5F378F8F" w14:textId="77777777" w:rsidR="008D5D2C" w:rsidRPr="005735EA" w:rsidRDefault="008D5D2C" w:rsidP="008D5D2C">
            <w:pPr>
              <w:rPr>
                <w:rFonts w:ascii="Courier New" w:hAnsi="Courier New" w:cs="Courier New"/>
                <w:sz w:val="18"/>
              </w:rPr>
            </w:pPr>
          </w:p>
          <w:p w14:paraId="718B3BE9" w14:textId="0A0474A5" w:rsidR="008D5D2C" w:rsidRPr="005735EA" w:rsidRDefault="008D5D2C" w:rsidP="008D5D2C">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bne</w:t>
            </w:r>
            <w:proofErr w:type="spellEnd"/>
            <w:r w:rsidRPr="005735EA">
              <w:rPr>
                <w:rFonts w:ascii="Courier New" w:hAnsi="Courier New" w:cs="Courier New"/>
                <w:sz w:val="18"/>
              </w:rPr>
              <w:t xml:space="preserve"> $s3, $s4, else </w:t>
            </w:r>
            <w:r w:rsidRPr="005735EA">
              <w:rPr>
                <w:rFonts w:ascii="Courier New" w:hAnsi="Courier New" w:cs="Courier New"/>
                <w:sz w:val="18"/>
              </w:rPr>
              <w:tab/>
              <w:t xml:space="preserve"># if i </w:t>
            </w:r>
            <w:r w:rsidRPr="005735EA">
              <w:rPr>
                <w:rFonts w:ascii="Courier New" w:hAnsi="Courier New" w:cs="Courier New"/>
                <w:sz w:val="18"/>
              </w:rPr>
              <w:sym w:font="Symbol" w:char="F0B9"/>
            </w:r>
            <w:r w:rsidRPr="005735EA">
              <w:rPr>
                <w:rFonts w:ascii="Courier New" w:hAnsi="Courier New" w:cs="Courier New"/>
                <w:sz w:val="18"/>
              </w:rPr>
              <w:t xml:space="preserve"> j</w:t>
            </w:r>
          </w:p>
          <w:p w14:paraId="05865E1F" w14:textId="60E69198" w:rsidR="008D5D2C" w:rsidRPr="005735EA" w:rsidRDefault="008D5D2C" w:rsidP="008D5D2C">
            <w:pPr>
              <w:rPr>
                <w:rFonts w:ascii="Courier New" w:hAnsi="Courier New" w:cs="Courier New"/>
                <w:sz w:val="18"/>
              </w:rPr>
            </w:pPr>
            <w:r w:rsidRPr="005735EA">
              <w:rPr>
                <w:rFonts w:ascii="Courier New" w:hAnsi="Courier New" w:cs="Courier New"/>
                <w:sz w:val="18"/>
              </w:rPr>
              <w:tab/>
              <w:t xml:space="preserve">add $$s0, $s1, $s2 </w:t>
            </w:r>
            <w:r w:rsidRPr="005735EA">
              <w:rPr>
                <w:rFonts w:ascii="Courier New" w:hAnsi="Courier New" w:cs="Courier New"/>
                <w:sz w:val="18"/>
              </w:rPr>
              <w:tab/>
              <w:t># f = g + h</w:t>
            </w:r>
          </w:p>
          <w:p w14:paraId="0ED58423" w14:textId="086C648A" w:rsidR="008D5D2C" w:rsidRPr="005735EA" w:rsidRDefault="008D5D2C" w:rsidP="008D5D2C">
            <w:pPr>
              <w:rPr>
                <w:rFonts w:ascii="Courier New" w:hAnsi="Courier New" w:cs="Courier New"/>
                <w:sz w:val="18"/>
              </w:rPr>
            </w:pPr>
            <w:r w:rsidRPr="005735EA">
              <w:rPr>
                <w:rFonts w:ascii="Courier New" w:hAnsi="Courier New" w:cs="Courier New"/>
                <w:sz w:val="18"/>
              </w:rPr>
              <w:tab/>
              <w:t>j   done</w:t>
            </w:r>
            <w:r w:rsidRPr="005735EA">
              <w:rPr>
                <w:rFonts w:ascii="Courier New" w:hAnsi="Courier New" w:cs="Courier New"/>
                <w:sz w:val="18"/>
              </w:rPr>
              <w:tab/>
            </w:r>
            <w:r w:rsidRPr="005735EA">
              <w:rPr>
                <w:rFonts w:ascii="Courier New" w:hAnsi="Courier New" w:cs="Courier New"/>
                <w:sz w:val="18"/>
              </w:rPr>
              <w:tab/>
              <w:t xml:space="preserve">  </w:t>
            </w:r>
            <w:r w:rsidRPr="005735EA">
              <w:rPr>
                <w:rFonts w:ascii="Courier New" w:hAnsi="Courier New" w:cs="Courier New"/>
                <w:sz w:val="18"/>
              </w:rPr>
              <w:tab/>
              <w:t># skip else</w:t>
            </w:r>
          </w:p>
          <w:p w14:paraId="303AE106" w14:textId="77777777" w:rsidR="008D5D2C" w:rsidRPr="005735EA" w:rsidRDefault="008D5D2C" w:rsidP="008D5D2C">
            <w:pPr>
              <w:rPr>
                <w:rFonts w:ascii="Courier New" w:hAnsi="Courier New" w:cs="Courier New"/>
                <w:sz w:val="18"/>
              </w:rPr>
            </w:pPr>
            <w:r w:rsidRPr="005735EA">
              <w:rPr>
                <w:rFonts w:ascii="Courier New" w:hAnsi="Courier New" w:cs="Courier New"/>
                <w:sz w:val="18"/>
              </w:rPr>
              <w:t>else:</w:t>
            </w:r>
          </w:p>
          <w:p w14:paraId="5DD76065" w14:textId="6147C07E" w:rsidR="008D5D2C" w:rsidRPr="005735EA" w:rsidRDefault="008D5D2C" w:rsidP="008D5D2C">
            <w:pPr>
              <w:rPr>
                <w:rFonts w:ascii="Courier New" w:hAnsi="Courier New" w:cs="Courier New"/>
                <w:sz w:val="18"/>
              </w:rPr>
            </w:pPr>
            <w:r w:rsidRPr="005735EA">
              <w:rPr>
                <w:rFonts w:ascii="Courier New" w:hAnsi="Courier New" w:cs="Courier New"/>
                <w:sz w:val="18"/>
              </w:rPr>
              <w:tab/>
              <w:t xml:space="preserve">sub $s0, $s0, $s3 </w:t>
            </w:r>
            <w:r w:rsidRPr="005735EA">
              <w:rPr>
                <w:rFonts w:ascii="Courier New" w:hAnsi="Courier New" w:cs="Courier New"/>
                <w:sz w:val="18"/>
              </w:rPr>
              <w:tab/>
              <w:t xml:space="preserve"># f = f </w:t>
            </w:r>
            <w:r w:rsidR="00C5174C">
              <w:rPr>
                <w:rFonts w:ascii="Courier New" w:hAnsi="Courier New" w:cs="Courier New"/>
                <w:sz w:val="18"/>
              </w:rPr>
              <w:t>–</w:t>
            </w:r>
            <w:r w:rsidRPr="005735EA">
              <w:rPr>
                <w:rFonts w:ascii="Courier New" w:hAnsi="Courier New" w:cs="Courier New"/>
                <w:sz w:val="18"/>
              </w:rPr>
              <w:t xml:space="preserve"> i</w:t>
            </w:r>
          </w:p>
          <w:p w14:paraId="0F7453EA" w14:textId="2A99EBE4" w:rsidR="008D5D2C" w:rsidRDefault="008D5D2C" w:rsidP="008D5D2C">
            <w:r w:rsidRPr="005735EA">
              <w:rPr>
                <w:rFonts w:ascii="Courier New" w:hAnsi="Courier New" w:cs="Courier New"/>
                <w:sz w:val="18"/>
              </w:rPr>
              <w:t>done:</w:t>
            </w:r>
          </w:p>
        </w:tc>
      </w:tr>
    </w:tbl>
    <w:p w14:paraId="7C0BCFDC" w14:textId="67FBA4D2" w:rsidR="002B6297" w:rsidRDefault="002B6297" w:rsidP="004D3D4D"/>
    <w:p w14:paraId="3BEF060C" w14:textId="356B389C" w:rsidR="008D5D2C" w:rsidRDefault="00343FFB" w:rsidP="004D3D4D">
      <w:r>
        <w:lastRenderedPageBreak/>
        <w:t xml:space="preserve">The conditional branch </w:t>
      </w:r>
      <w:proofErr w:type="spellStart"/>
      <w:r w:rsidRPr="00970D77">
        <w:rPr>
          <w:rFonts w:ascii="Courier New" w:hAnsi="Courier New" w:cs="Courier New"/>
        </w:rPr>
        <w:t>bne</w:t>
      </w:r>
      <w:proofErr w:type="spellEnd"/>
      <w:r>
        <w:t xml:space="preserve"> is taken if the register value </w:t>
      </w:r>
      <w:r w:rsidRPr="00970D77">
        <w:rPr>
          <w:rFonts w:ascii="Courier New" w:hAnsi="Courier New" w:cs="Courier New"/>
        </w:rPr>
        <w:t>$s3</w:t>
      </w:r>
      <w:r>
        <w:t xml:space="preserve"> is not equal to </w:t>
      </w:r>
      <w:r w:rsidRPr="00970D77">
        <w:rPr>
          <w:rFonts w:ascii="Courier New" w:hAnsi="Courier New" w:cs="Courier New"/>
        </w:rPr>
        <w:t>$s4</w:t>
      </w:r>
      <w:r>
        <w:t xml:space="preserve">, and then jumps to the target of the instruction line </w:t>
      </w:r>
      <w:r w:rsidRPr="00343FFB">
        <w:rPr>
          <w:rFonts w:ascii="Courier New" w:hAnsi="Courier New" w:cs="Courier New"/>
        </w:rPr>
        <w:t>else</w:t>
      </w:r>
      <w:r>
        <w:t xml:space="preserve">.   After executing the instruction </w:t>
      </w:r>
      <w:r w:rsidRPr="00343FFB">
        <w:rPr>
          <w:rFonts w:ascii="Courier New" w:hAnsi="Courier New" w:cs="Courier New"/>
        </w:rPr>
        <w:t>sub</w:t>
      </w:r>
      <w:r>
        <w:t>, the program is terminated.</w:t>
      </w:r>
    </w:p>
    <w:p w14:paraId="6D679A00" w14:textId="34363AD1" w:rsidR="00343FFB" w:rsidRDefault="00343FFB" w:rsidP="004D3D4D">
      <w:r>
        <w:t xml:space="preserve">If the two register values are same, the conditional branch </w:t>
      </w:r>
      <w:proofErr w:type="spellStart"/>
      <w:r w:rsidRPr="00970D77">
        <w:rPr>
          <w:rFonts w:ascii="Courier New" w:hAnsi="Courier New" w:cs="Courier New"/>
        </w:rPr>
        <w:t>bne</w:t>
      </w:r>
      <w:proofErr w:type="spellEnd"/>
      <w:r>
        <w:t xml:space="preserve"> is not taken. It executes the next instruction </w:t>
      </w:r>
      <w:r w:rsidRPr="00343FFB">
        <w:rPr>
          <w:rFonts w:ascii="Courier New" w:hAnsi="Courier New" w:cs="Courier New"/>
        </w:rPr>
        <w:t>add</w:t>
      </w:r>
      <w:r>
        <w:t xml:space="preserve"> in sequence, followed by the </w:t>
      </w:r>
      <w:r w:rsidR="00A20CCD">
        <w:t xml:space="preserve">unconditional branch </w:t>
      </w:r>
      <w:r w:rsidR="00A20CCD">
        <w:rPr>
          <w:rFonts w:ascii="Courier New" w:hAnsi="Courier New" w:cs="Courier New"/>
        </w:rPr>
        <w:t>j</w:t>
      </w:r>
      <w:r w:rsidR="00A20CCD">
        <w:t xml:space="preserve"> </w:t>
      </w:r>
      <w:r w:rsidR="00D75048">
        <w:t>that jumps to the end of this program.</w:t>
      </w:r>
      <w:r>
        <w:t xml:space="preserve"> </w:t>
      </w:r>
    </w:p>
    <w:p w14:paraId="1D18CF35" w14:textId="1F7B2557" w:rsidR="008D5D2C" w:rsidRDefault="008D5D2C" w:rsidP="004D3D4D"/>
    <w:p w14:paraId="12731B38" w14:textId="49E9D503" w:rsidR="003B46A8" w:rsidRDefault="00C5174C" w:rsidP="003B46A8">
      <w:pPr>
        <w:pStyle w:val="Heading4"/>
      </w:pPr>
      <w:r>
        <w:t>W</w:t>
      </w:r>
      <w:r w:rsidR="003B46A8">
        <w:t>hile loops</w:t>
      </w:r>
    </w:p>
    <w:p w14:paraId="52544409" w14:textId="77777777" w:rsidR="00D75048" w:rsidRDefault="00D75048" w:rsidP="00345022">
      <w:pPr>
        <w:spacing w:after="0"/>
      </w:pPr>
    </w:p>
    <w:p w14:paraId="213BD9D5" w14:textId="56896FAF" w:rsidR="008D5D2C" w:rsidRDefault="00345022" w:rsidP="004D3D4D">
      <w:r w:rsidRPr="00345022">
        <w:t>The high-level code</w:t>
      </w:r>
      <w:r w:rsidR="000D2A16">
        <w:t xml:space="preserve"> with</w:t>
      </w:r>
      <w:r w:rsidRPr="00345022">
        <w:t xml:space="preserve"> </w:t>
      </w:r>
      <w:r w:rsidR="000D2A16" w:rsidRPr="00F9211C">
        <w:rPr>
          <w:rFonts w:ascii="Courier New" w:hAnsi="Courier New" w:cs="Courier New"/>
        </w:rPr>
        <w:t>while</w:t>
      </w:r>
      <w:r w:rsidR="000D2A16" w:rsidRPr="00F9211C">
        <w:t xml:space="preserve"> </w:t>
      </w:r>
      <w:r w:rsidR="000D2A16">
        <w:t xml:space="preserve">loop </w:t>
      </w:r>
      <w:r w:rsidRPr="00345022">
        <w:t>is shown below:</w:t>
      </w:r>
    </w:p>
    <w:tbl>
      <w:tblPr>
        <w:tblStyle w:val="TableGrid"/>
        <w:tblW w:w="0" w:type="auto"/>
        <w:tblLook w:val="04A0" w:firstRow="1" w:lastRow="0" w:firstColumn="1" w:lastColumn="0" w:noHBand="0" w:noVBand="1"/>
      </w:tblPr>
      <w:tblGrid>
        <w:gridCol w:w="2695"/>
      </w:tblGrid>
      <w:tr w:rsidR="00345022" w14:paraId="690A8A5A" w14:textId="77777777" w:rsidTr="005150A7">
        <w:tc>
          <w:tcPr>
            <w:tcW w:w="2695" w:type="dxa"/>
          </w:tcPr>
          <w:p w14:paraId="4DCED7AF" w14:textId="77777777" w:rsidR="00345022" w:rsidRPr="005735EA" w:rsidRDefault="00345022" w:rsidP="00345022">
            <w:pPr>
              <w:rPr>
                <w:rFonts w:ascii="Courier New" w:hAnsi="Courier New" w:cs="Courier New"/>
                <w:sz w:val="18"/>
              </w:rPr>
            </w:pPr>
            <w:r w:rsidRPr="005735EA">
              <w:rPr>
                <w:rFonts w:ascii="Courier New" w:hAnsi="Courier New" w:cs="Courier New"/>
                <w:sz w:val="18"/>
              </w:rPr>
              <w:t xml:space="preserve">int pow = </w:t>
            </w:r>
            <w:proofErr w:type="gramStart"/>
            <w:r w:rsidRPr="005735EA">
              <w:rPr>
                <w:rFonts w:ascii="Courier New" w:hAnsi="Courier New" w:cs="Courier New"/>
                <w:sz w:val="18"/>
              </w:rPr>
              <w:t>1;</w:t>
            </w:r>
            <w:proofErr w:type="gramEnd"/>
          </w:p>
          <w:p w14:paraId="1335451F" w14:textId="77777777" w:rsidR="00345022" w:rsidRPr="005735EA" w:rsidRDefault="00345022" w:rsidP="00345022">
            <w:pPr>
              <w:rPr>
                <w:rFonts w:ascii="Courier New" w:hAnsi="Courier New" w:cs="Courier New"/>
                <w:sz w:val="18"/>
              </w:rPr>
            </w:pPr>
            <w:r w:rsidRPr="005735EA">
              <w:rPr>
                <w:rFonts w:ascii="Courier New" w:hAnsi="Courier New" w:cs="Courier New"/>
                <w:sz w:val="18"/>
              </w:rPr>
              <w:t xml:space="preserve">int x = </w:t>
            </w:r>
            <w:proofErr w:type="gramStart"/>
            <w:r w:rsidRPr="005735EA">
              <w:rPr>
                <w:rFonts w:ascii="Courier New" w:hAnsi="Courier New" w:cs="Courier New"/>
                <w:sz w:val="18"/>
              </w:rPr>
              <w:t>0;</w:t>
            </w:r>
            <w:proofErr w:type="gramEnd"/>
          </w:p>
          <w:p w14:paraId="7DA962FE" w14:textId="77777777" w:rsidR="00345022" w:rsidRPr="005735EA" w:rsidRDefault="00345022" w:rsidP="00345022">
            <w:pPr>
              <w:rPr>
                <w:rFonts w:ascii="Courier New" w:hAnsi="Courier New" w:cs="Courier New"/>
                <w:sz w:val="18"/>
              </w:rPr>
            </w:pPr>
          </w:p>
          <w:p w14:paraId="664794F8" w14:textId="77777777" w:rsidR="00345022" w:rsidRPr="005735EA" w:rsidRDefault="00345022" w:rsidP="00345022">
            <w:pPr>
              <w:rPr>
                <w:rFonts w:ascii="Courier New" w:hAnsi="Courier New" w:cs="Courier New"/>
                <w:sz w:val="18"/>
              </w:rPr>
            </w:pPr>
          </w:p>
          <w:p w14:paraId="632AE11B" w14:textId="636A00B9" w:rsidR="00345022" w:rsidRPr="005735EA" w:rsidRDefault="0065515C" w:rsidP="00345022">
            <w:pPr>
              <w:rPr>
                <w:rFonts w:ascii="Courier New" w:hAnsi="Courier New" w:cs="Courier New"/>
                <w:sz w:val="18"/>
              </w:rPr>
            </w:pPr>
            <w:r w:rsidRPr="005735EA">
              <w:rPr>
                <w:rFonts w:ascii="Courier New" w:hAnsi="Courier New" w:cs="Courier New"/>
                <w:sz w:val="18"/>
              </w:rPr>
              <w:t>w</w:t>
            </w:r>
            <w:r w:rsidR="00345022" w:rsidRPr="005735EA">
              <w:rPr>
                <w:rFonts w:ascii="Courier New" w:hAnsi="Courier New" w:cs="Courier New"/>
                <w:sz w:val="18"/>
              </w:rPr>
              <w:t>hile(pow != 128)</w:t>
            </w:r>
          </w:p>
          <w:p w14:paraId="7F0AC20A" w14:textId="77777777" w:rsidR="00345022" w:rsidRPr="005735EA" w:rsidRDefault="00345022" w:rsidP="00345022">
            <w:pPr>
              <w:rPr>
                <w:rFonts w:ascii="Courier New" w:hAnsi="Courier New" w:cs="Courier New"/>
                <w:sz w:val="18"/>
              </w:rPr>
            </w:pPr>
            <w:r w:rsidRPr="005735EA">
              <w:rPr>
                <w:rFonts w:ascii="Courier New" w:hAnsi="Courier New" w:cs="Courier New"/>
                <w:sz w:val="18"/>
              </w:rPr>
              <w:t>{</w:t>
            </w:r>
          </w:p>
          <w:p w14:paraId="5AC2F5CA" w14:textId="77777777" w:rsidR="00345022" w:rsidRPr="005735EA" w:rsidRDefault="00345022" w:rsidP="00345022">
            <w:pPr>
              <w:rPr>
                <w:rFonts w:ascii="Courier New" w:hAnsi="Courier New" w:cs="Courier New"/>
                <w:sz w:val="18"/>
              </w:rPr>
            </w:pPr>
            <w:r w:rsidRPr="005735EA">
              <w:rPr>
                <w:rFonts w:ascii="Courier New" w:hAnsi="Courier New" w:cs="Courier New"/>
                <w:sz w:val="18"/>
              </w:rPr>
              <w:t xml:space="preserve">   pow = pow * </w:t>
            </w:r>
            <w:proofErr w:type="gramStart"/>
            <w:r w:rsidRPr="005735EA">
              <w:rPr>
                <w:rFonts w:ascii="Courier New" w:hAnsi="Courier New" w:cs="Courier New"/>
                <w:sz w:val="18"/>
              </w:rPr>
              <w:t>2;</w:t>
            </w:r>
            <w:proofErr w:type="gramEnd"/>
          </w:p>
          <w:p w14:paraId="045C1F7A" w14:textId="77777777" w:rsidR="00345022" w:rsidRPr="005735EA" w:rsidRDefault="00345022" w:rsidP="00345022">
            <w:pPr>
              <w:rPr>
                <w:rFonts w:ascii="Courier New" w:hAnsi="Courier New" w:cs="Courier New"/>
                <w:sz w:val="18"/>
              </w:rPr>
            </w:pPr>
            <w:r w:rsidRPr="005735EA">
              <w:rPr>
                <w:rFonts w:ascii="Courier New" w:hAnsi="Courier New" w:cs="Courier New"/>
                <w:sz w:val="18"/>
              </w:rPr>
              <w:t xml:space="preserve">   x = x + </w:t>
            </w:r>
            <w:proofErr w:type="gramStart"/>
            <w:r w:rsidRPr="005735EA">
              <w:rPr>
                <w:rFonts w:ascii="Courier New" w:hAnsi="Courier New" w:cs="Courier New"/>
                <w:sz w:val="18"/>
              </w:rPr>
              <w:t>1;</w:t>
            </w:r>
            <w:proofErr w:type="gramEnd"/>
          </w:p>
          <w:p w14:paraId="00376AD8" w14:textId="5D303DAC" w:rsidR="00345022" w:rsidRDefault="00345022" w:rsidP="00345022">
            <w:r w:rsidRPr="005735EA">
              <w:rPr>
                <w:rFonts w:ascii="Courier New" w:hAnsi="Courier New" w:cs="Courier New"/>
                <w:sz w:val="18"/>
              </w:rPr>
              <w:t>}</w:t>
            </w:r>
          </w:p>
        </w:tc>
      </w:tr>
    </w:tbl>
    <w:p w14:paraId="737AA7C8" w14:textId="43839612" w:rsidR="00345022" w:rsidRDefault="00345022" w:rsidP="004D3D4D"/>
    <w:p w14:paraId="16026042" w14:textId="39837CE4" w:rsidR="00DE3E34" w:rsidRDefault="0032152A" w:rsidP="00DE3E34">
      <w:r>
        <w:t xml:space="preserve">If the condition of the </w:t>
      </w:r>
      <w:r w:rsidRPr="000D2A16">
        <w:rPr>
          <w:rFonts w:ascii="Courier New" w:hAnsi="Courier New" w:cs="Courier New"/>
        </w:rPr>
        <w:t>while</w:t>
      </w:r>
      <w:r>
        <w:t xml:space="preserve"> statement is true, t</w:t>
      </w:r>
      <w:r w:rsidR="0065515C">
        <w:t xml:space="preserve">he code executes </w:t>
      </w:r>
      <w:r w:rsidR="00142769">
        <w:t>all the instructions within the curly bracket {}</w:t>
      </w:r>
      <w:r>
        <w:t xml:space="preserve">; </w:t>
      </w:r>
      <w:proofErr w:type="gramStart"/>
      <w:r>
        <w:t>otherwise</w:t>
      </w:r>
      <w:proofErr w:type="gramEnd"/>
      <w:r>
        <w:t xml:space="preserve"> it terminate the program. </w:t>
      </w:r>
      <w:r w:rsidR="00DE3E34">
        <w:t xml:space="preserve">This statement is translated into MIPS assembly code with both </w:t>
      </w:r>
      <w:proofErr w:type="spellStart"/>
      <w:r w:rsidR="00DE3E34" w:rsidRPr="008D5D2C">
        <w:rPr>
          <w:rFonts w:ascii="Courier New" w:hAnsi="Courier New" w:cs="Courier New"/>
        </w:rPr>
        <w:t>b</w:t>
      </w:r>
      <w:r w:rsidR="00DE3E34">
        <w:rPr>
          <w:rFonts w:ascii="Courier New" w:hAnsi="Courier New" w:cs="Courier New"/>
        </w:rPr>
        <w:t>eq</w:t>
      </w:r>
      <w:proofErr w:type="spellEnd"/>
      <w:r w:rsidR="00DE3E34">
        <w:t xml:space="preserve"> and </w:t>
      </w:r>
      <w:r w:rsidR="00DE3E34" w:rsidRPr="008D5D2C">
        <w:rPr>
          <w:rFonts w:ascii="Courier New" w:hAnsi="Courier New" w:cs="Courier New"/>
        </w:rPr>
        <w:t>j</w:t>
      </w:r>
      <w:r w:rsidR="00DE3E34">
        <w:t xml:space="preserve"> instructions.</w:t>
      </w:r>
    </w:p>
    <w:tbl>
      <w:tblPr>
        <w:tblStyle w:val="TableGrid"/>
        <w:tblW w:w="0" w:type="auto"/>
        <w:tblLook w:val="04A0" w:firstRow="1" w:lastRow="0" w:firstColumn="1" w:lastColumn="0" w:noHBand="0" w:noVBand="1"/>
      </w:tblPr>
      <w:tblGrid>
        <w:gridCol w:w="6385"/>
      </w:tblGrid>
      <w:tr w:rsidR="00DE3E34" w14:paraId="0C08AF03" w14:textId="77777777" w:rsidTr="005150A7">
        <w:tc>
          <w:tcPr>
            <w:tcW w:w="6385" w:type="dxa"/>
          </w:tcPr>
          <w:p w14:paraId="76E1CF5B" w14:textId="77777777" w:rsidR="00DE3E34" w:rsidRPr="005735EA" w:rsidRDefault="00DE3E34" w:rsidP="00DE3E34">
            <w:pPr>
              <w:rPr>
                <w:rFonts w:ascii="Courier New" w:hAnsi="Courier New" w:cs="Courier New"/>
                <w:sz w:val="18"/>
              </w:rPr>
            </w:pPr>
            <w:r w:rsidRPr="005735EA">
              <w:rPr>
                <w:rFonts w:ascii="Courier New" w:hAnsi="Courier New" w:cs="Courier New"/>
                <w:sz w:val="18"/>
              </w:rPr>
              <w:t># $s0 = pow, $s1 = x</w:t>
            </w:r>
          </w:p>
          <w:p w14:paraId="4FDCC76D" w14:textId="271862E7" w:rsidR="00DE3E34" w:rsidRPr="005735EA" w:rsidRDefault="00DE3E34" w:rsidP="00DE3E3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$s0, $0, 1</w:t>
            </w:r>
            <w:r w:rsidRPr="005735EA">
              <w:rPr>
                <w:rFonts w:ascii="Courier New" w:hAnsi="Courier New" w:cs="Courier New"/>
                <w:sz w:val="18"/>
              </w:rPr>
              <w:tab/>
              <w:t xml:space="preserve">  </w:t>
            </w:r>
            <w:r w:rsidRPr="005735EA">
              <w:rPr>
                <w:rFonts w:ascii="Courier New" w:hAnsi="Courier New" w:cs="Courier New"/>
                <w:sz w:val="18"/>
              </w:rPr>
              <w:tab/>
              <w:t># pow = 1</w:t>
            </w:r>
          </w:p>
          <w:p w14:paraId="63DB73B1" w14:textId="6D970517" w:rsidR="00DE3E34" w:rsidRPr="005735EA" w:rsidRDefault="00DE3E34" w:rsidP="00DE3E3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$0, 0</w:t>
            </w:r>
            <w:r w:rsidRPr="005735EA">
              <w:rPr>
                <w:rFonts w:ascii="Courier New" w:hAnsi="Courier New" w:cs="Courier New"/>
                <w:sz w:val="18"/>
              </w:rPr>
              <w:tab/>
              <w:t xml:space="preserve">  </w:t>
            </w:r>
            <w:r w:rsidRPr="005735EA">
              <w:rPr>
                <w:rFonts w:ascii="Courier New" w:hAnsi="Courier New" w:cs="Courier New"/>
                <w:sz w:val="18"/>
              </w:rPr>
              <w:tab/>
              <w:t># x = 0</w:t>
            </w:r>
          </w:p>
          <w:p w14:paraId="74F237FF" w14:textId="77777777" w:rsidR="00DE3E34" w:rsidRPr="005735EA" w:rsidRDefault="00DE3E34" w:rsidP="00DE3E34">
            <w:pPr>
              <w:rPr>
                <w:rFonts w:ascii="Courier New" w:hAnsi="Courier New" w:cs="Courier New"/>
                <w:sz w:val="18"/>
              </w:rPr>
            </w:pPr>
          </w:p>
          <w:p w14:paraId="0B5B24A8" w14:textId="55AB4701" w:rsidR="00DE3E34" w:rsidRPr="005735EA" w:rsidRDefault="00DE3E34" w:rsidP="00DE3E3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$t0, $0, 128  </w:t>
            </w:r>
            <w:r w:rsidRPr="005735EA">
              <w:rPr>
                <w:rFonts w:ascii="Courier New" w:hAnsi="Courier New" w:cs="Courier New"/>
                <w:sz w:val="18"/>
              </w:rPr>
              <w:tab/>
              <w:t># $t0 = 128</w:t>
            </w:r>
          </w:p>
          <w:p w14:paraId="4299ED9D" w14:textId="3CA02DAF" w:rsidR="00DE3E34" w:rsidRPr="005735EA" w:rsidRDefault="00DE3E34" w:rsidP="00DE3E34">
            <w:pPr>
              <w:rPr>
                <w:rFonts w:ascii="Courier New" w:hAnsi="Courier New" w:cs="Courier New"/>
                <w:sz w:val="18"/>
              </w:rPr>
            </w:pPr>
            <w:r w:rsidRPr="005735EA">
              <w:rPr>
                <w:rFonts w:ascii="Courier New" w:hAnsi="Courier New" w:cs="Courier New"/>
                <w:sz w:val="18"/>
              </w:rPr>
              <w:t>while:</w:t>
            </w:r>
            <w:r w:rsidRPr="005735EA">
              <w:rPr>
                <w:rFonts w:ascii="Courier New" w:hAnsi="Courier New" w:cs="Courier New"/>
                <w:sz w:val="18"/>
              </w:rPr>
              <w:tab/>
            </w:r>
            <w:r w:rsidRPr="005735EA">
              <w:rPr>
                <w:rFonts w:ascii="Courier New" w:hAnsi="Courier New" w:cs="Courier New"/>
                <w:sz w:val="18"/>
              </w:rPr>
              <w:tab/>
            </w:r>
            <w:r w:rsidRPr="005735EA">
              <w:rPr>
                <w:rFonts w:ascii="Courier New" w:hAnsi="Courier New" w:cs="Courier New"/>
                <w:sz w:val="18"/>
              </w:rPr>
              <w:tab/>
              <w:t xml:space="preserve">  </w:t>
            </w:r>
            <w:r w:rsidRPr="005735EA">
              <w:rPr>
                <w:rFonts w:ascii="Courier New" w:hAnsi="Courier New" w:cs="Courier New"/>
                <w:sz w:val="18"/>
              </w:rPr>
              <w:tab/>
              <w:t xml:space="preserve"># </w:t>
            </w:r>
            <w:r w:rsidR="00F0084A" w:rsidRPr="005735EA">
              <w:rPr>
                <w:rFonts w:ascii="Courier New" w:hAnsi="Courier New" w:cs="Courier New"/>
                <w:sz w:val="18"/>
              </w:rPr>
              <w:t>comparison</w:t>
            </w:r>
          </w:p>
          <w:p w14:paraId="263D7CCC" w14:textId="0D8811FF" w:rsidR="00DE3E34" w:rsidRPr="005735EA" w:rsidRDefault="00DE3E34" w:rsidP="00DE3E3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beq</w:t>
            </w:r>
            <w:proofErr w:type="spellEnd"/>
            <w:r w:rsidRPr="005735EA">
              <w:rPr>
                <w:rFonts w:ascii="Courier New" w:hAnsi="Courier New" w:cs="Courier New"/>
                <w:sz w:val="18"/>
              </w:rPr>
              <w:t xml:space="preserve">  $s0, $t0, done </w:t>
            </w:r>
            <w:r w:rsidRPr="005735EA">
              <w:rPr>
                <w:rFonts w:ascii="Courier New" w:hAnsi="Courier New" w:cs="Courier New"/>
                <w:sz w:val="18"/>
              </w:rPr>
              <w:tab/>
              <w:t># if pow=128</w:t>
            </w:r>
          </w:p>
          <w:p w14:paraId="1FE97301" w14:textId="3827189D" w:rsidR="00DE3E34" w:rsidRPr="005735EA" w:rsidRDefault="00DE3E34" w:rsidP="00DE3E3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sll</w:t>
            </w:r>
            <w:proofErr w:type="spellEnd"/>
            <w:r w:rsidRPr="005735EA">
              <w:rPr>
                <w:rFonts w:ascii="Courier New" w:hAnsi="Courier New" w:cs="Courier New"/>
                <w:sz w:val="18"/>
              </w:rPr>
              <w:t xml:space="preserve">  $s0, $s0, 1   </w:t>
            </w:r>
            <w:r w:rsidRPr="005735EA">
              <w:rPr>
                <w:rFonts w:ascii="Courier New" w:hAnsi="Courier New" w:cs="Courier New"/>
                <w:sz w:val="18"/>
              </w:rPr>
              <w:tab/>
              <w:t># pow=pow*2</w:t>
            </w:r>
          </w:p>
          <w:p w14:paraId="59EDBF7C" w14:textId="4EE8029F" w:rsidR="00DE3E34" w:rsidRPr="005735EA" w:rsidRDefault="00DE3E34" w:rsidP="00DE3E34">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$s1, 1   </w:t>
            </w:r>
            <w:r w:rsidRPr="005735EA">
              <w:rPr>
                <w:rFonts w:ascii="Courier New" w:hAnsi="Courier New" w:cs="Courier New"/>
                <w:sz w:val="18"/>
              </w:rPr>
              <w:tab/>
              <w:t># x = x + 1</w:t>
            </w:r>
          </w:p>
          <w:p w14:paraId="10D7D4E3" w14:textId="6598844D" w:rsidR="00DE3E34" w:rsidRPr="005735EA" w:rsidRDefault="00DE3E34" w:rsidP="00DE3E34">
            <w:pPr>
              <w:rPr>
                <w:rFonts w:ascii="Courier New" w:hAnsi="Courier New" w:cs="Courier New"/>
                <w:sz w:val="18"/>
              </w:rPr>
            </w:pPr>
            <w:r w:rsidRPr="005735EA">
              <w:rPr>
                <w:rFonts w:ascii="Courier New" w:hAnsi="Courier New" w:cs="Courier New"/>
                <w:sz w:val="18"/>
              </w:rPr>
              <w:tab/>
              <w:t>j    while</w:t>
            </w:r>
          </w:p>
          <w:p w14:paraId="7F4EC5D6" w14:textId="430EBDF7" w:rsidR="00DE3E34" w:rsidRDefault="00DE3E34" w:rsidP="00DE3E34">
            <w:r w:rsidRPr="005735EA">
              <w:rPr>
                <w:rFonts w:ascii="Courier New" w:hAnsi="Courier New" w:cs="Courier New"/>
                <w:sz w:val="18"/>
              </w:rPr>
              <w:t>done:</w:t>
            </w:r>
          </w:p>
        </w:tc>
      </w:tr>
    </w:tbl>
    <w:p w14:paraId="52485EDF" w14:textId="35B96175" w:rsidR="008952C7" w:rsidRDefault="008952C7" w:rsidP="004D3D4D"/>
    <w:p w14:paraId="140699D8" w14:textId="66CA2D11" w:rsidR="00AD2D5E" w:rsidRDefault="004D7D4E" w:rsidP="00AD2D5E">
      <w:r>
        <w:t xml:space="preserve">The conditional branch </w:t>
      </w:r>
      <w:proofErr w:type="spellStart"/>
      <w:r w:rsidRPr="00970D77">
        <w:rPr>
          <w:rFonts w:ascii="Courier New" w:hAnsi="Courier New" w:cs="Courier New"/>
        </w:rPr>
        <w:t>be</w:t>
      </w:r>
      <w:r w:rsidR="00AD2D5E">
        <w:rPr>
          <w:rFonts w:ascii="Courier New" w:hAnsi="Courier New" w:cs="Courier New"/>
        </w:rPr>
        <w:t>q</w:t>
      </w:r>
      <w:proofErr w:type="spellEnd"/>
      <w:r>
        <w:t xml:space="preserve"> is taken if the register value </w:t>
      </w:r>
      <w:r w:rsidRPr="00970D77">
        <w:rPr>
          <w:rFonts w:ascii="Courier New" w:hAnsi="Courier New" w:cs="Courier New"/>
        </w:rPr>
        <w:t>$s</w:t>
      </w:r>
      <w:r w:rsidR="00AD2D5E">
        <w:rPr>
          <w:rFonts w:ascii="Courier New" w:hAnsi="Courier New" w:cs="Courier New"/>
        </w:rPr>
        <w:t>0</w:t>
      </w:r>
      <w:r>
        <w:t xml:space="preserve"> is equal to </w:t>
      </w:r>
      <w:r w:rsidRPr="00970D77">
        <w:rPr>
          <w:rFonts w:ascii="Courier New" w:hAnsi="Courier New" w:cs="Courier New"/>
        </w:rPr>
        <w:t>$</w:t>
      </w:r>
      <w:r w:rsidR="00AD2D5E">
        <w:rPr>
          <w:rFonts w:ascii="Courier New" w:hAnsi="Courier New" w:cs="Courier New"/>
        </w:rPr>
        <w:t>t0</w:t>
      </w:r>
      <w:r>
        <w:t xml:space="preserve">, and then jumps to the target of the instruction line </w:t>
      </w:r>
      <w:r w:rsidR="00AD2D5E">
        <w:rPr>
          <w:rFonts w:ascii="Courier New" w:hAnsi="Courier New" w:cs="Courier New"/>
        </w:rPr>
        <w:t>done</w:t>
      </w:r>
      <w:r>
        <w:t xml:space="preserve">.  </w:t>
      </w:r>
      <w:r w:rsidR="00AD2D5E">
        <w:t xml:space="preserve">If the register value </w:t>
      </w:r>
      <w:r w:rsidR="00AD2D5E" w:rsidRPr="00AD2D5E">
        <w:rPr>
          <w:rFonts w:ascii="Courier New" w:hAnsi="Courier New" w:cs="Courier New"/>
        </w:rPr>
        <w:t>$s0</w:t>
      </w:r>
      <w:r w:rsidR="00AD2D5E">
        <w:t xml:space="preserve"> is not equal to </w:t>
      </w:r>
      <w:r w:rsidR="00AD2D5E" w:rsidRPr="00AD2D5E">
        <w:rPr>
          <w:rFonts w:ascii="Courier New" w:hAnsi="Courier New" w:cs="Courier New"/>
        </w:rPr>
        <w:t>$t0</w:t>
      </w:r>
      <w:r w:rsidR="00AD2D5E">
        <w:t xml:space="preserve">, the branch is not taken and it executes the next instructions in sequence, followed by the unconditional branch </w:t>
      </w:r>
      <w:r w:rsidR="00AD2D5E">
        <w:rPr>
          <w:rFonts w:ascii="Courier New" w:hAnsi="Courier New" w:cs="Courier New"/>
        </w:rPr>
        <w:t>j</w:t>
      </w:r>
      <w:r w:rsidR="00AD2D5E">
        <w:t xml:space="preserve"> that jumps to the target of the instruction </w:t>
      </w:r>
      <w:r w:rsidR="00AD2D5E" w:rsidRPr="00AD2D5E">
        <w:rPr>
          <w:rFonts w:ascii="Courier New" w:hAnsi="Courier New" w:cs="Courier New"/>
        </w:rPr>
        <w:t>while</w:t>
      </w:r>
      <w:r w:rsidR="00AD2D5E">
        <w:t xml:space="preserve"> of this program. </w:t>
      </w:r>
    </w:p>
    <w:p w14:paraId="67F2DBD6" w14:textId="34746B28" w:rsidR="00AD2D5E" w:rsidRDefault="00AD2D5E" w:rsidP="004D3D4D"/>
    <w:p w14:paraId="31A1A942" w14:textId="7D741D26" w:rsidR="00AD2D5E" w:rsidRDefault="00C5174C" w:rsidP="00AD2D5E">
      <w:pPr>
        <w:pStyle w:val="Heading4"/>
      </w:pPr>
      <w:r>
        <w:t>F</w:t>
      </w:r>
      <w:r w:rsidR="00AD2D5E">
        <w:t>or loops</w:t>
      </w:r>
    </w:p>
    <w:p w14:paraId="713FA4C9" w14:textId="4B383FE0" w:rsidR="00AD2D5E" w:rsidRDefault="00AD2D5E" w:rsidP="00AD2D5E">
      <w:pPr>
        <w:spacing w:after="0"/>
      </w:pPr>
    </w:p>
    <w:p w14:paraId="2AF94E19" w14:textId="1CB2CA32" w:rsidR="00AD2D5E" w:rsidRDefault="00AD2D5E" w:rsidP="00AD2D5E">
      <w:r w:rsidRPr="00345022">
        <w:t xml:space="preserve">The high-level code </w:t>
      </w:r>
      <w:r w:rsidR="000D2A16">
        <w:t>with</w:t>
      </w:r>
      <w:r w:rsidR="000D2A16" w:rsidRPr="00345022">
        <w:t xml:space="preserve"> </w:t>
      </w:r>
      <w:r w:rsidR="000D2A16">
        <w:rPr>
          <w:rFonts w:ascii="Courier New" w:hAnsi="Courier New" w:cs="Courier New"/>
        </w:rPr>
        <w:t>for</w:t>
      </w:r>
      <w:r w:rsidR="000D2A16" w:rsidRPr="00F9211C">
        <w:t xml:space="preserve"> </w:t>
      </w:r>
      <w:r w:rsidR="000D2A16">
        <w:t xml:space="preserve">loop </w:t>
      </w:r>
      <w:r w:rsidRPr="00345022">
        <w:t>is shown below:</w:t>
      </w:r>
    </w:p>
    <w:tbl>
      <w:tblPr>
        <w:tblStyle w:val="TableGrid"/>
        <w:tblW w:w="0" w:type="auto"/>
        <w:tblLook w:val="04A0" w:firstRow="1" w:lastRow="0" w:firstColumn="1" w:lastColumn="0" w:noHBand="0" w:noVBand="1"/>
      </w:tblPr>
      <w:tblGrid>
        <w:gridCol w:w="2695"/>
      </w:tblGrid>
      <w:tr w:rsidR="00AD2D5E" w14:paraId="02A6EA3B" w14:textId="77777777" w:rsidTr="005150A7">
        <w:tc>
          <w:tcPr>
            <w:tcW w:w="2695" w:type="dxa"/>
          </w:tcPr>
          <w:p w14:paraId="13B89917" w14:textId="77777777" w:rsidR="00AD2D5E" w:rsidRPr="005735EA" w:rsidRDefault="00AD2D5E" w:rsidP="00AD2D5E">
            <w:pPr>
              <w:rPr>
                <w:rFonts w:ascii="Courier New" w:hAnsi="Courier New" w:cs="Courier New"/>
                <w:sz w:val="18"/>
              </w:rPr>
            </w:pPr>
            <w:r w:rsidRPr="005735EA">
              <w:rPr>
                <w:rFonts w:ascii="Courier New" w:hAnsi="Courier New" w:cs="Courier New"/>
                <w:sz w:val="18"/>
              </w:rPr>
              <w:t xml:space="preserve">int sum = </w:t>
            </w:r>
            <w:proofErr w:type="gramStart"/>
            <w:r w:rsidRPr="005735EA">
              <w:rPr>
                <w:rFonts w:ascii="Courier New" w:hAnsi="Courier New" w:cs="Courier New"/>
                <w:sz w:val="18"/>
              </w:rPr>
              <w:t>0;</w:t>
            </w:r>
            <w:proofErr w:type="gramEnd"/>
          </w:p>
          <w:p w14:paraId="2BD5C420" w14:textId="77777777" w:rsidR="00AD2D5E" w:rsidRPr="005735EA" w:rsidRDefault="00AD2D5E" w:rsidP="00AD2D5E">
            <w:pPr>
              <w:rPr>
                <w:rFonts w:ascii="Courier New" w:hAnsi="Courier New" w:cs="Courier New"/>
                <w:sz w:val="18"/>
              </w:rPr>
            </w:pPr>
          </w:p>
          <w:p w14:paraId="42D1BF04" w14:textId="77777777" w:rsidR="00AD2D5E" w:rsidRPr="005735EA" w:rsidRDefault="00AD2D5E" w:rsidP="00AD2D5E">
            <w:pPr>
              <w:rPr>
                <w:rFonts w:ascii="Courier New" w:hAnsi="Courier New" w:cs="Courier New"/>
                <w:sz w:val="18"/>
              </w:rPr>
            </w:pPr>
          </w:p>
          <w:p w14:paraId="0399C98F" w14:textId="77777777" w:rsidR="00AD2D5E" w:rsidRPr="005735EA" w:rsidRDefault="00AD2D5E" w:rsidP="00AD2D5E">
            <w:pPr>
              <w:rPr>
                <w:rFonts w:ascii="Courier New" w:hAnsi="Courier New" w:cs="Courier New"/>
                <w:sz w:val="18"/>
              </w:rPr>
            </w:pPr>
          </w:p>
          <w:p w14:paraId="3DD622E7" w14:textId="77777777" w:rsidR="00AD2D5E" w:rsidRPr="005735EA" w:rsidRDefault="00AD2D5E" w:rsidP="00AD2D5E">
            <w:pPr>
              <w:rPr>
                <w:rFonts w:ascii="Courier New" w:hAnsi="Courier New" w:cs="Courier New"/>
                <w:sz w:val="18"/>
              </w:rPr>
            </w:pPr>
            <w:r w:rsidRPr="005735EA">
              <w:rPr>
                <w:rFonts w:ascii="Courier New" w:hAnsi="Courier New" w:cs="Courier New"/>
                <w:sz w:val="18"/>
              </w:rPr>
              <w:t>for(i=0;i!=10;i=i+1)</w:t>
            </w:r>
          </w:p>
          <w:p w14:paraId="5B05DB59" w14:textId="77777777" w:rsidR="00AD2D5E" w:rsidRPr="005735EA" w:rsidRDefault="00AD2D5E" w:rsidP="00AD2D5E">
            <w:pPr>
              <w:rPr>
                <w:rFonts w:ascii="Courier New" w:hAnsi="Courier New" w:cs="Courier New"/>
                <w:sz w:val="18"/>
              </w:rPr>
            </w:pPr>
            <w:r w:rsidRPr="005735EA">
              <w:rPr>
                <w:rFonts w:ascii="Courier New" w:hAnsi="Courier New" w:cs="Courier New"/>
                <w:sz w:val="18"/>
              </w:rPr>
              <w:t>{</w:t>
            </w:r>
          </w:p>
          <w:p w14:paraId="0ABCC099" w14:textId="4A37FE58" w:rsidR="00AD2D5E" w:rsidRPr="005735EA" w:rsidRDefault="00AD2D5E" w:rsidP="00AD2D5E">
            <w:pPr>
              <w:rPr>
                <w:rFonts w:ascii="Courier New" w:hAnsi="Courier New" w:cs="Courier New"/>
                <w:sz w:val="18"/>
              </w:rPr>
            </w:pPr>
            <w:r w:rsidRPr="005735EA">
              <w:rPr>
                <w:rFonts w:ascii="Courier New" w:hAnsi="Courier New" w:cs="Courier New"/>
                <w:sz w:val="18"/>
              </w:rPr>
              <w:t xml:space="preserve">   </w:t>
            </w:r>
            <w:r w:rsidRPr="005735EA">
              <w:rPr>
                <w:rFonts w:ascii="Courier New" w:hAnsi="Courier New" w:cs="Courier New"/>
                <w:sz w:val="18"/>
              </w:rPr>
              <w:tab/>
              <w:t xml:space="preserve">sum = sum + </w:t>
            </w:r>
            <w:proofErr w:type="gramStart"/>
            <w:r w:rsidRPr="005735EA">
              <w:rPr>
                <w:rFonts w:ascii="Courier New" w:hAnsi="Courier New" w:cs="Courier New"/>
                <w:sz w:val="18"/>
              </w:rPr>
              <w:t>i;</w:t>
            </w:r>
            <w:proofErr w:type="gramEnd"/>
          </w:p>
          <w:p w14:paraId="01FDDA28" w14:textId="06356A34" w:rsidR="00AD2D5E" w:rsidRDefault="00AD2D5E" w:rsidP="00AD2D5E">
            <w:r w:rsidRPr="005735EA">
              <w:rPr>
                <w:rFonts w:ascii="Courier New" w:hAnsi="Courier New" w:cs="Courier New"/>
                <w:sz w:val="18"/>
              </w:rPr>
              <w:t>}</w:t>
            </w:r>
          </w:p>
        </w:tc>
      </w:tr>
    </w:tbl>
    <w:p w14:paraId="47F74359" w14:textId="77777777" w:rsidR="00AD2D5E" w:rsidRDefault="00AD2D5E" w:rsidP="004D3D4D"/>
    <w:p w14:paraId="3A291850" w14:textId="77777777" w:rsidR="00AD2D5E" w:rsidRDefault="00AD2D5E" w:rsidP="004D3D4D">
      <w:r>
        <w:t xml:space="preserve">The integer variable </w:t>
      </w:r>
      <w:r w:rsidRPr="00AD2D5E">
        <w:rPr>
          <w:rFonts w:ascii="Courier New" w:hAnsi="Courier New" w:cs="Courier New"/>
        </w:rPr>
        <w:t>sum</w:t>
      </w:r>
      <w:r>
        <w:t xml:space="preserve"> is initialized with 0. In the </w:t>
      </w:r>
      <w:r w:rsidRPr="005150A7">
        <w:rPr>
          <w:rFonts w:ascii="Courier New" w:hAnsi="Courier New" w:cs="Courier New"/>
        </w:rPr>
        <w:t>for</w:t>
      </w:r>
      <w:r>
        <w:t xml:space="preserve"> loop, there are three instructions, as shown below:</w:t>
      </w:r>
    </w:p>
    <w:p w14:paraId="1CF6FD43" w14:textId="42AA835E" w:rsidR="0092567E" w:rsidRDefault="00AD2D5E" w:rsidP="000531FF">
      <w:pPr>
        <w:pStyle w:val="ListParagraph"/>
        <w:numPr>
          <w:ilvl w:val="0"/>
          <w:numId w:val="7"/>
        </w:numPr>
      </w:pPr>
      <w:r>
        <w:t xml:space="preserve">index </w:t>
      </w:r>
      <w:r w:rsidR="0092567E" w:rsidRPr="0092567E">
        <w:rPr>
          <w:rFonts w:ascii="Courier New" w:hAnsi="Courier New" w:cs="Courier New"/>
        </w:rPr>
        <w:t>i</w:t>
      </w:r>
      <w:r>
        <w:t xml:space="preserve"> </w:t>
      </w:r>
      <w:r w:rsidR="0092567E">
        <w:t xml:space="preserve">initialized with 0; </w:t>
      </w:r>
      <w:r w:rsidR="0092567E" w:rsidRPr="0092567E">
        <w:rPr>
          <w:rFonts w:ascii="Courier New" w:hAnsi="Courier New" w:cs="Courier New"/>
        </w:rPr>
        <w:t xml:space="preserve">i = </w:t>
      </w:r>
      <w:proofErr w:type="gramStart"/>
      <w:r w:rsidR="0092567E" w:rsidRPr="0092567E">
        <w:rPr>
          <w:rFonts w:ascii="Courier New" w:hAnsi="Courier New" w:cs="Courier New"/>
        </w:rPr>
        <w:t>0;</w:t>
      </w:r>
      <w:proofErr w:type="gramEnd"/>
    </w:p>
    <w:p w14:paraId="11716C99" w14:textId="6945538D" w:rsidR="00452C9C" w:rsidRDefault="0092567E" w:rsidP="000531FF">
      <w:pPr>
        <w:pStyle w:val="ListParagraph"/>
        <w:numPr>
          <w:ilvl w:val="0"/>
          <w:numId w:val="7"/>
        </w:numPr>
      </w:pPr>
      <w:r>
        <w:t>the condi</w:t>
      </w:r>
      <w:r w:rsidR="00AD2D5E">
        <w:t>tion</w:t>
      </w:r>
      <w:r>
        <w:t xml:space="preserve"> of for loop; </w:t>
      </w:r>
      <w:r w:rsidRPr="0092567E">
        <w:rPr>
          <w:rFonts w:ascii="Courier New" w:hAnsi="Courier New" w:cs="Courier New"/>
        </w:rPr>
        <w:t xml:space="preserve">i != </w:t>
      </w:r>
      <w:proofErr w:type="gramStart"/>
      <w:r w:rsidRPr="0092567E">
        <w:rPr>
          <w:rFonts w:ascii="Courier New" w:hAnsi="Courier New" w:cs="Courier New"/>
        </w:rPr>
        <w:t>10;</w:t>
      </w:r>
      <w:proofErr w:type="gramEnd"/>
    </w:p>
    <w:p w14:paraId="01A38431" w14:textId="3971B844" w:rsidR="0092567E" w:rsidRDefault="0092567E" w:rsidP="000531FF">
      <w:pPr>
        <w:pStyle w:val="ListParagraph"/>
        <w:numPr>
          <w:ilvl w:val="0"/>
          <w:numId w:val="7"/>
        </w:numPr>
      </w:pPr>
      <w:r>
        <w:t xml:space="preserve">increment/decrement of the index </w:t>
      </w:r>
      <w:r w:rsidRPr="0092567E">
        <w:rPr>
          <w:rFonts w:ascii="Courier New" w:hAnsi="Courier New" w:cs="Courier New"/>
        </w:rPr>
        <w:t>i</w:t>
      </w:r>
      <w:r>
        <w:t xml:space="preserve">; </w:t>
      </w:r>
      <w:r w:rsidRPr="0092567E">
        <w:rPr>
          <w:rFonts w:ascii="Courier New" w:hAnsi="Courier New" w:cs="Courier New"/>
        </w:rPr>
        <w:t>i = i + 1</w:t>
      </w:r>
    </w:p>
    <w:p w14:paraId="79EDE35E" w14:textId="77777777" w:rsidR="00AA1223" w:rsidRDefault="0024359D" w:rsidP="00AA1223">
      <w:r>
        <w:t xml:space="preserve">After initializing the index </w:t>
      </w:r>
      <w:r w:rsidRPr="0024359D">
        <w:rPr>
          <w:rFonts w:ascii="Courier New" w:hAnsi="Courier New" w:cs="Courier New"/>
        </w:rPr>
        <w:t>i</w:t>
      </w:r>
      <w:r>
        <w:t xml:space="preserve">, the statement checks the condition. If the condition is true, it executes all the instructions within the curly bracket { }. After increasing the value of the index </w:t>
      </w:r>
      <w:r w:rsidRPr="0024359D">
        <w:rPr>
          <w:rFonts w:ascii="Courier New" w:hAnsi="Courier New" w:cs="Courier New"/>
        </w:rPr>
        <w:t>i</w:t>
      </w:r>
      <w:r>
        <w:t xml:space="preserve"> by 1, the statement checks the condition again. If the condition is false, it terminates the program. If the condition is true, it repeats all the previous steps until the condition becomes false.</w:t>
      </w:r>
      <w:r w:rsidR="00AA1223">
        <w:t xml:space="preserve"> This statement is translated into MIPS assembly code with both </w:t>
      </w:r>
      <w:proofErr w:type="spellStart"/>
      <w:r w:rsidR="00AA1223" w:rsidRPr="008D5D2C">
        <w:rPr>
          <w:rFonts w:ascii="Courier New" w:hAnsi="Courier New" w:cs="Courier New"/>
        </w:rPr>
        <w:t>b</w:t>
      </w:r>
      <w:r w:rsidR="00AA1223">
        <w:rPr>
          <w:rFonts w:ascii="Courier New" w:hAnsi="Courier New" w:cs="Courier New"/>
        </w:rPr>
        <w:t>eq</w:t>
      </w:r>
      <w:proofErr w:type="spellEnd"/>
      <w:r w:rsidR="00AA1223">
        <w:t xml:space="preserve"> and </w:t>
      </w:r>
      <w:r w:rsidR="00AA1223" w:rsidRPr="008D5D2C">
        <w:rPr>
          <w:rFonts w:ascii="Courier New" w:hAnsi="Courier New" w:cs="Courier New"/>
        </w:rPr>
        <w:t>j</w:t>
      </w:r>
      <w:r w:rsidR="00AA1223">
        <w:t xml:space="preserve"> instructions.</w:t>
      </w:r>
    </w:p>
    <w:tbl>
      <w:tblPr>
        <w:tblStyle w:val="TableGrid"/>
        <w:tblW w:w="0" w:type="auto"/>
        <w:tblLook w:val="04A0" w:firstRow="1" w:lastRow="0" w:firstColumn="1" w:lastColumn="0" w:noHBand="0" w:noVBand="1"/>
      </w:tblPr>
      <w:tblGrid>
        <w:gridCol w:w="6385"/>
      </w:tblGrid>
      <w:tr w:rsidR="00691BF7" w14:paraId="3AB65DC5" w14:textId="77777777" w:rsidTr="005150A7">
        <w:tc>
          <w:tcPr>
            <w:tcW w:w="6385" w:type="dxa"/>
          </w:tcPr>
          <w:p w14:paraId="2FCEC268" w14:textId="77777777" w:rsidR="00691BF7" w:rsidRPr="005735EA" w:rsidRDefault="00691BF7" w:rsidP="00691BF7">
            <w:pPr>
              <w:rPr>
                <w:rFonts w:ascii="Courier New" w:hAnsi="Courier New" w:cs="Courier New"/>
                <w:sz w:val="18"/>
              </w:rPr>
            </w:pPr>
            <w:r w:rsidRPr="005735EA">
              <w:rPr>
                <w:rFonts w:ascii="Courier New" w:hAnsi="Courier New" w:cs="Courier New"/>
                <w:sz w:val="18"/>
              </w:rPr>
              <w:t># $s0 = i, $s1 = sum</w:t>
            </w:r>
          </w:p>
          <w:p w14:paraId="2A04D697" w14:textId="009C887B" w:rsidR="00691BF7" w:rsidRPr="005735EA" w:rsidRDefault="00691BF7" w:rsidP="00691BF7">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$0, 0</w:t>
            </w:r>
            <w:r w:rsidRPr="005735EA">
              <w:rPr>
                <w:rFonts w:ascii="Courier New" w:hAnsi="Courier New" w:cs="Courier New"/>
                <w:sz w:val="18"/>
              </w:rPr>
              <w:tab/>
              <w:t xml:space="preserve">  </w:t>
            </w:r>
            <w:r w:rsidR="00576602" w:rsidRPr="005735EA">
              <w:rPr>
                <w:rFonts w:ascii="Courier New" w:hAnsi="Courier New" w:cs="Courier New"/>
                <w:sz w:val="18"/>
              </w:rPr>
              <w:tab/>
            </w:r>
            <w:r w:rsidRPr="005735EA">
              <w:rPr>
                <w:rFonts w:ascii="Courier New" w:hAnsi="Courier New" w:cs="Courier New"/>
                <w:sz w:val="18"/>
              </w:rPr>
              <w:t># sum = 0</w:t>
            </w:r>
          </w:p>
          <w:p w14:paraId="16A92B49" w14:textId="102C8777" w:rsidR="00691BF7" w:rsidRPr="005735EA" w:rsidRDefault="00691BF7" w:rsidP="00691BF7">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$s0, $0, 0</w:t>
            </w:r>
            <w:r w:rsidRPr="005735EA">
              <w:rPr>
                <w:rFonts w:ascii="Courier New" w:hAnsi="Courier New" w:cs="Courier New"/>
                <w:sz w:val="18"/>
              </w:rPr>
              <w:tab/>
              <w:t xml:space="preserve">  </w:t>
            </w:r>
            <w:r w:rsidR="00576602" w:rsidRPr="005735EA">
              <w:rPr>
                <w:rFonts w:ascii="Courier New" w:hAnsi="Courier New" w:cs="Courier New"/>
                <w:sz w:val="18"/>
              </w:rPr>
              <w:tab/>
            </w:r>
            <w:r w:rsidRPr="005735EA">
              <w:rPr>
                <w:rFonts w:ascii="Courier New" w:hAnsi="Courier New" w:cs="Courier New"/>
                <w:sz w:val="18"/>
              </w:rPr>
              <w:t># i = 0</w:t>
            </w:r>
          </w:p>
          <w:p w14:paraId="72EE4D7C" w14:textId="17559D3A" w:rsidR="00691BF7" w:rsidRPr="005735EA" w:rsidRDefault="00691BF7" w:rsidP="00691BF7">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$t0, $0, 10</w:t>
            </w:r>
            <w:r w:rsidRPr="005735EA">
              <w:rPr>
                <w:rFonts w:ascii="Courier New" w:hAnsi="Courier New" w:cs="Courier New"/>
                <w:sz w:val="18"/>
              </w:rPr>
              <w:tab/>
              <w:t xml:space="preserve">  </w:t>
            </w:r>
            <w:r w:rsidR="00576602" w:rsidRPr="005735EA">
              <w:rPr>
                <w:rFonts w:ascii="Courier New" w:hAnsi="Courier New" w:cs="Courier New"/>
                <w:sz w:val="18"/>
              </w:rPr>
              <w:tab/>
            </w:r>
            <w:r w:rsidRPr="005735EA">
              <w:rPr>
                <w:rFonts w:ascii="Courier New" w:hAnsi="Courier New" w:cs="Courier New"/>
                <w:sz w:val="18"/>
              </w:rPr>
              <w:t># $t0 = 10</w:t>
            </w:r>
          </w:p>
          <w:p w14:paraId="3B1F7034" w14:textId="77777777" w:rsidR="00691BF7" w:rsidRPr="005735EA" w:rsidRDefault="00691BF7" w:rsidP="00691BF7">
            <w:pPr>
              <w:rPr>
                <w:rFonts w:ascii="Courier New" w:hAnsi="Courier New" w:cs="Courier New"/>
                <w:sz w:val="18"/>
              </w:rPr>
            </w:pPr>
          </w:p>
          <w:p w14:paraId="402052EF" w14:textId="77777777" w:rsidR="00691BF7" w:rsidRPr="005735EA" w:rsidRDefault="00691BF7" w:rsidP="00691BF7">
            <w:pPr>
              <w:rPr>
                <w:rFonts w:ascii="Courier New" w:hAnsi="Courier New" w:cs="Courier New"/>
                <w:sz w:val="18"/>
              </w:rPr>
            </w:pPr>
            <w:r w:rsidRPr="005735EA">
              <w:rPr>
                <w:rFonts w:ascii="Courier New" w:hAnsi="Courier New" w:cs="Courier New"/>
                <w:sz w:val="18"/>
              </w:rPr>
              <w:t>for:</w:t>
            </w:r>
          </w:p>
          <w:p w14:paraId="331A5EB6" w14:textId="4A7D7381" w:rsidR="00691BF7" w:rsidRPr="005735EA" w:rsidRDefault="00691BF7" w:rsidP="00691BF7">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beq</w:t>
            </w:r>
            <w:proofErr w:type="spellEnd"/>
            <w:r w:rsidRPr="005735EA">
              <w:rPr>
                <w:rFonts w:ascii="Courier New" w:hAnsi="Courier New" w:cs="Courier New"/>
                <w:sz w:val="18"/>
              </w:rPr>
              <w:t xml:space="preserve">  $s0, $t0, done </w:t>
            </w:r>
            <w:r w:rsidR="00576602" w:rsidRPr="005735EA">
              <w:rPr>
                <w:rFonts w:ascii="Courier New" w:hAnsi="Courier New" w:cs="Courier New"/>
                <w:sz w:val="18"/>
              </w:rPr>
              <w:tab/>
            </w:r>
            <w:r w:rsidRPr="005735EA">
              <w:rPr>
                <w:rFonts w:ascii="Courier New" w:hAnsi="Courier New" w:cs="Courier New"/>
                <w:sz w:val="18"/>
              </w:rPr>
              <w:t># if i == 10</w:t>
            </w:r>
          </w:p>
          <w:p w14:paraId="15B03553" w14:textId="49C4EB40" w:rsidR="00691BF7" w:rsidRPr="005735EA" w:rsidRDefault="00691BF7" w:rsidP="00691BF7">
            <w:pPr>
              <w:rPr>
                <w:rFonts w:ascii="Courier New" w:hAnsi="Courier New" w:cs="Courier New"/>
                <w:sz w:val="18"/>
              </w:rPr>
            </w:pPr>
            <w:r w:rsidRPr="005735EA">
              <w:rPr>
                <w:rFonts w:ascii="Courier New" w:hAnsi="Courier New" w:cs="Courier New"/>
                <w:sz w:val="18"/>
              </w:rPr>
              <w:tab/>
              <w:t xml:space="preserve">add  $s1, $s1, $s0  </w:t>
            </w:r>
            <w:r w:rsidR="00576602" w:rsidRPr="005735EA">
              <w:rPr>
                <w:rFonts w:ascii="Courier New" w:hAnsi="Courier New" w:cs="Courier New"/>
                <w:sz w:val="18"/>
              </w:rPr>
              <w:tab/>
            </w:r>
            <w:r w:rsidRPr="005735EA">
              <w:rPr>
                <w:rFonts w:ascii="Courier New" w:hAnsi="Courier New" w:cs="Courier New"/>
                <w:sz w:val="18"/>
              </w:rPr>
              <w:t># sum=</w:t>
            </w:r>
            <w:proofErr w:type="spellStart"/>
            <w:r w:rsidRPr="005735EA">
              <w:rPr>
                <w:rFonts w:ascii="Courier New" w:hAnsi="Courier New" w:cs="Courier New"/>
                <w:sz w:val="18"/>
              </w:rPr>
              <w:t>sum+i</w:t>
            </w:r>
            <w:proofErr w:type="spellEnd"/>
          </w:p>
          <w:p w14:paraId="23FA7663" w14:textId="2281CE11" w:rsidR="00691BF7" w:rsidRPr="005735EA" w:rsidRDefault="00691BF7" w:rsidP="00691BF7">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$s0, $s0, 1    </w:t>
            </w:r>
            <w:r w:rsidR="00576602" w:rsidRPr="005735EA">
              <w:rPr>
                <w:rFonts w:ascii="Courier New" w:hAnsi="Courier New" w:cs="Courier New"/>
                <w:sz w:val="18"/>
              </w:rPr>
              <w:tab/>
            </w:r>
            <w:r w:rsidRPr="005735EA">
              <w:rPr>
                <w:rFonts w:ascii="Courier New" w:hAnsi="Courier New" w:cs="Courier New"/>
                <w:sz w:val="18"/>
              </w:rPr>
              <w:t># i = i + 1</w:t>
            </w:r>
          </w:p>
          <w:p w14:paraId="5A9C8782" w14:textId="02662228" w:rsidR="00691BF7" w:rsidRPr="005735EA" w:rsidRDefault="00691BF7" w:rsidP="00691BF7">
            <w:pPr>
              <w:rPr>
                <w:rFonts w:ascii="Courier New" w:hAnsi="Courier New" w:cs="Courier New"/>
                <w:sz w:val="18"/>
              </w:rPr>
            </w:pPr>
            <w:r w:rsidRPr="005735EA">
              <w:rPr>
                <w:rFonts w:ascii="Courier New" w:hAnsi="Courier New" w:cs="Courier New"/>
                <w:sz w:val="18"/>
              </w:rPr>
              <w:tab/>
              <w:t>j    for</w:t>
            </w:r>
          </w:p>
          <w:p w14:paraId="28FE314F" w14:textId="4207745F" w:rsidR="00691BF7" w:rsidRDefault="00691BF7" w:rsidP="00691BF7">
            <w:r w:rsidRPr="005735EA">
              <w:rPr>
                <w:rFonts w:ascii="Courier New" w:hAnsi="Courier New" w:cs="Courier New"/>
                <w:sz w:val="18"/>
              </w:rPr>
              <w:t>done:</w:t>
            </w:r>
          </w:p>
        </w:tc>
      </w:tr>
    </w:tbl>
    <w:p w14:paraId="5AB6D43B" w14:textId="6A953A63" w:rsidR="0092567E" w:rsidRDefault="0092567E" w:rsidP="0092567E"/>
    <w:p w14:paraId="20C7A5A3" w14:textId="6BCD6EFE" w:rsidR="00691BF7" w:rsidRDefault="00691BF7" w:rsidP="00691BF7">
      <w:r>
        <w:t xml:space="preserve">The first three instructions initialize the register values, i.e., </w:t>
      </w:r>
      <w:r w:rsidRPr="00970D77">
        <w:rPr>
          <w:rFonts w:ascii="Courier New" w:hAnsi="Courier New" w:cs="Courier New"/>
        </w:rPr>
        <w:t>$s</w:t>
      </w:r>
      <w:r>
        <w:rPr>
          <w:rFonts w:ascii="Courier New" w:hAnsi="Courier New" w:cs="Courier New"/>
        </w:rPr>
        <w:t>0</w:t>
      </w:r>
      <w:r>
        <w:t xml:space="preserve">, </w:t>
      </w:r>
      <w:r w:rsidRPr="00970D77">
        <w:rPr>
          <w:rFonts w:ascii="Courier New" w:hAnsi="Courier New" w:cs="Courier New"/>
        </w:rPr>
        <w:t>$s</w:t>
      </w:r>
      <w:r>
        <w:rPr>
          <w:rFonts w:ascii="Courier New" w:hAnsi="Courier New" w:cs="Courier New"/>
        </w:rPr>
        <w:t>1</w:t>
      </w:r>
      <w:r>
        <w:t xml:space="preserve"> and </w:t>
      </w:r>
      <w:r w:rsidRPr="00970D77">
        <w:rPr>
          <w:rFonts w:ascii="Courier New" w:hAnsi="Courier New" w:cs="Courier New"/>
        </w:rPr>
        <w:t>$</w:t>
      </w:r>
      <w:r>
        <w:rPr>
          <w:rFonts w:ascii="Courier New" w:hAnsi="Courier New" w:cs="Courier New"/>
        </w:rPr>
        <w:t>t0</w:t>
      </w:r>
      <w:r>
        <w:t xml:space="preserve">. If the register value </w:t>
      </w:r>
      <w:r w:rsidRPr="00970D77">
        <w:rPr>
          <w:rFonts w:ascii="Courier New" w:hAnsi="Courier New" w:cs="Courier New"/>
        </w:rPr>
        <w:t>$s</w:t>
      </w:r>
      <w:r>
        <w:rPr>
          <w:rFonts w:ascii="Courier New" w:hAnsi="Courier New" w:cs="Courier New"/>
        </w:rPr>
        <w:t>0</w:t>
      </w:r>
      <w:r>
        <w:t xml:space="preserve"> is equal to </w:t>
      </w:r>
      <w:r w:rsidRPr="00970D77">
        <w:rPr>
          <w:rFonts w:ascii="Courier New" w:hAnsi="Courier New" w:cs="Courier New"/>
        </w:rPr>
        <w:t>$</w:t>
      </w:r>
      <w:r>
        <w:rPr>
          <w:rFonts w:ascii="Courier New" w:hAnsi="Courier New" w:cs="Courier New"/>
        </w:rPr>
        <w:t>t0</w:t>
      </w:r>
      <w:r>
        <w:t xml:space="preserve">, the conditional branch </w:t>
      </w:r>
      <w:proofErr w:type="spellStart"/>
      <w:r w:rsidRPr="00970D77">
        <w:rPr>
          <w:rFonts w:ascii="Courier New" w:hAnsi="Courier New" w:cs="Courier New"/>
        </w:rPr>
        <w:t>be</w:t>
      </w:r>
      <w:r>
        <w:rPr>
          <w:rFonts w:ascii="Courier New" w:hAnsi="Courier New" w:cs="Courier New"/>
        </w:rPr>
        <w:t>q</w:t>
      </w:r>
      <w:proofErr w:type="spellEnd"/>
      <w:r>
        <w:t xml:space="preserve"> is taken, and then jumps to the target of the instruction line </w:t>
      </w:r>
      <w:r w:rsidRPr="00691BF7">
        <w:rPr>
          <w:rFonts w:ascii="Courier New" w:hAnsi="Courier New" w:cs="Courier New"/>
        </w:rPr>
        <w:t>done</w:t>
      </w:r>
      <w:r>
        <w:t xml:space="preserve">. If the register value </w:t>
      </w:r>
      <w:r w:rsidRPr="00AD2D5E">
        <w:rPr>
          <w:rFonts w:ascii="Courier New" w:hAnsi="Courier New" w:cs="Courier New"/>
        </w:rPr>
        <w:t>$s0</w:t>
      </w:r>
      <w:r>
        <w:t xml:space="preserve"> is not equal to </w:t>
      </w:r>
      <w:r w:rsidRPr="00AD2D5E">
        <w:rPr>
          <w:rFonts w:ascii="Courier New" w:hAnsi="Courier New" w:cs="Courier New"/>
        </w:rPr>
        <w:t>$t0</w:t>
      </w:r>
      <w:r>
        <w:t xml:space="preserve">, the branch is not taken and then it executes the next instructions, i.e., </w:t>
      </w:r>
      <w:r w:rsidRPr="00691BF7">
        <w:rPr>
          <w:rFonts w:ascii="Courier New" w:hAnsi="Courier New" w:cs="Courier New"/>
        </w:rPr>
        <w:t>add</w:t>
      </w:r>
      <w:r>
        <w:t xml:space="preserve"> and </w:t>
      </w:r>
      <w:proofErr w:type="spellStart"/>
      <w:r w:rsidRPr="00691BF7">
        <w:rPr>
          <w:rFonts w:ascii="Courier New" w:hAnsi="Courier New" w:cs="Courier New"/>
        </w:rPr>
        <w:t>addi</w:t>
      </w:r>
      <w:proofErr w:type="spellEnd"/>
      <w:r>
        <w:t xml:space="preserve"> instructions in sequence. The </w:t>
      </w:r>
      <w:r w:rsidRPr="00691BF7">
        <w:rPr>
          <w:rFonts w:ascii="Courier New" w:hAnsi="Courier New" w:cs="Courier New"/>
        </w:rPr>
        <w:t>add</w:t>
      </w:r>
      <w:r>
        <w:t xml:space="preserve"> instruction updates the register value </w:t>
      </w:r>
      <w:r w:rsidRPr="00691BF7">
        <w:rPr>
          <w:rFonts w:ascii="Courier New" w:hAnsi="Courier New" w:cs="Courier New"/>
        </w:rPr>
        <w:t>$s1</w:t>
      </w:r>
      <w:r>
        <w:t xml:space="preserve"> that is equivalent to the integer variable </w:t>
      </w:r>
      <w:r w:rsidRPr="00691BF7">
        <w:rPr>
          <w:rFonts w:ascii="Courier New" w:hAnsi="Courier New" w:cs="Courier New"/>
        </w:rPr>
        <w:t>sum</w:t>
      </w:r>
      <w:r>
        <w:t xml:space="preserve">. The </w:t>
      </w:r>
      <w:proofErr w:type="spellStart"/>
      <w:r w:rsidRPr="00691BF7">
        <w:rPr>
          <w:rFonts w:ascii="Courier New" w:hAnsi="Courier New" w:cs="Courier New"/>
        </w:rPr>
        <w:t>addi</w:t>
      </w:r>
      <w:proofErr w:type="spellEnd"/>
      <w:r>
        <w:t xml:space="preserve"> instruction increases the value of the index </w:t>
      </w:r>
      <w:r w:rsidRPr="00086E26">
        <w:rPr>
          <w:rFonts w:ascii="Courier New" w:hAnsi="Courier New" w:cs="Courier New"/>
        </w:rPr>
        <w:t>i</w:t>
      </w:r>
      <w:r>
        <w:t xml:space="preserve"> by 1.</w:t>
      </w:r>
      <w:r w:rsidR="00086E26">
        <w:t xml:space="preserve"> T</w:t>
      </w:r>
      <w:r>
        <w:t xml:space="preserve">he unconditional branch </w:t>
      </w:r>
      <w:r>
        <w:rPr>
          <w:rFonts w:ascii="Courier New" w:hAnsi="Courier New" w:cs="Courier New"/>
        </w:rPr>
        <w:t>j</w:t>
      </w:r>
      <w:r>
        <w:t xml:space="preserve"> jumps to the target of the instruction</w:t>
      </w:r>
      <w:r w:rsidR="00086E26">
        <w:t xml:space="preserve"> line</w:t>
      </w:r>
      <w:r>
        <w:t xml:space="preserve"> </w:t>
      </w:r>
      <w:r w:rsidR="00086E26">
        <w:rPr>
          <w:rFonts w:ascii="Courier New" w:hAnsi="Courier New" w:cs="Courier New"/>
        </w:rPr>
        <w:t>for</w:t>
      </w:r>
      <w:r>
        <w:t xml:space="preserve"> of this program</w:t>
      </w:r>
      <w:r w:rsidR="0052653D">
        <w:t>.</w:t>
      </w:r>
    </w:p>
    <w:p w14:paraId="4327F159" w14:textId="77777777" w:rsidR="0052653D" w:rsidRDefault="0052653D" w:rsidP="00691BF7"/>
    <w:p w14:paraId="4DD45993" w14:textId="70AD77CF" w:rsidR="00691BF7" w:rsidRDefault="0052653D" w:rsidP="0052653D">
      <w:pPr>
        <w:pStyle w:val="Heading4"/>
      </w:pPr>
      <w:r w:rsidRPr="0052653D">
        <w:t xml:space="preserve">Loops using </w:t>
      </w:r>
      <w:proofErr w:type="spellStart"/>
      <w:r w:rsidRPr="0052653D">
        <w:t>slt</w:t>
      </w:r>
      <w:proofErr w:type="spellEnd"/>
    </w:p>
    <w:p w14:paraId="15B5F15C" w14:textId="7FF90459" w:rsidR="00086E26" w:rsidRDefault="00086E26" w:rsidP="005150A7">
      <w:pPr>
        <w:spacing w:after="0"/>
      </w:pPr>
    </w:p>
    <w:p w14:paraId="0F28D7CD" w14:textId="58207C46" w:rsidR="00086E26" w:rsidRDefault="005150A7" w:rsidP="00691BF7">
      <w:r w:rsidRPr="00345022">
        <w:t>The high-level code</w:t>
      </w:r>
      <w:r w:rsidR="000D2A16">
        <w:t xml:space="preserve"> with</w:t>
      </w:r>
      <w:r w:rsidR="000D2A16" w:rsidRPr="00345022">
        <w:t xml:space="preserve"> </w:t>
      </w:r>
      <w:r w:rsidR="000D2A16">
        <w:rPr>
          <w:rFonts w:ascii="Courier New" w:hAnsi="Courier New" w:cs="Courier New"/>
        </w:rPr>
        <w:t>for</w:t>
      </w:r>
      <w:r w:rsidR="000D2A16" w:rsidRPr="00F9211C">
        <w:t xml:space="preserve"> </w:t>
      </w:r>
      <w:r w:rsidR="000D2A16">
        <w:t>loop</w:t>
      </w:r>
      <w:r w:rsidRPr="00345022">
        <w:t xml:space="preserve"> is shown below:</w:t>
      </w:r>
    </w:p>
    <w:tbl>
      <w:tblPr>
        <w:tblStyle w:val="TableGrid"/>
        <w:tblW w:w="0" w:type="auto"/>
        <w:tblLook w:val="04A0" w:firstRow="1" w:lastRow="0" w:firstColumn="1" w:lastColumn="0" w:noHBand="0" w:noVBand="1"/>
      </w:tblPr>
      <w:tblGrid>
        <w:gridCol w:w="2695"/>
      </w:tblGrid>
      <w:tr w:rsidR="005150A7" w14:paraId="71E39E20" w14:textId="77777777" w:rsidTr="005150A7">
        <w:tc>
          <w:tcPr>
            <w:tcW w:w="2695" w:type="dxa"/>
          </w:tcPr>
          <w:p w14:paraId="6D312F95" w14:textId="77777777" w:rsidR="005150A7" w:rsidRPr="005735EA" w:rsidRDefault="005150A7" w:rsidP="005150A7">
            <w:pPr>
              <w:rPr>
                <w:rFonts w:ascii="Courier New" w:hAnsi="Courier New" w:cs="Courier New"/>
                <w:sz w:val="18"/>
              </w:rPr>
            </w:pPr>
            <w:r w:rsidRPr="005735EA">
              <w:rPr>
                <w:rFonts w:ascii="Courier New" w:hAnsi="Courier New" w:cs="Courier New"/>
                <w:sz w:val="18"/>
              </w:rPr>
              <w:t xml:space="preserve">int sum = </w:t>
            </w:r>
            <w:proofErr w:type="gramStart"/>
            <w:r w:rsidRPr="005735EA">
              <w:rPr>
                <w:rFonts w:ascii="Courier New" w:hAnsi="Courier New" w:cs="Courier New"/>
                <w:sz w:val="18"/>
              </w:rPr>
              <w:t>0;</w:t>
            </w:r>
            <w:proofErr w:type="gramEnd"/>
          </w:p>
          <w:p w14:paraId="12FB6A7C" w14:textId="77777777" w:rsidR="005150A7" w:rsidRPr="005735EA" w:rsidRDefault="005150A7" w:rsidP="005150A7">
            <w:pPr>
              <w:rPr>
                <w:rFonts w:ascii="Courier New" w:hAnsi="Courier New" w:cs="Courier New"/>
                <w:sz w:val="18"/>
              </w:rPr>
            </w:pPr>
          </w:p>
          <w:p w14:paraId="5230CB1F" w14:textId="77777777" w:rsidR="005150A7" w:rsidRPr="005735EA" w:rsidRDefault="005150A7" w:rsidP="005150A7">
            <w:pPr>
              <w:rPr>
                <w:rFonts w:ascii="Courier New" w:hAnsi="Courier New" w:cs="Courier New"/>
                <w:sz w:val="18"/>
              </w:rPr>
            </w:pPr>
          </w:p>
          <w:p w14:paraId="34ED4751" w14:textId="77777777" w:rsidR="005150A7" w:rsidRPr="005735EA" w:rsidRDefault="005150A7" w:rsidP="005150A7">
            <w:pPr>
              <w:rPr>
                <w:rFonts w:ascii="Courier New" w:hAnsi="Courier New" w:cs="Courier New"/>
                <w:sz w:val="18"/>
              </w:rPr>
            </w:pPr>
          </w:p>
          <w:p w14:paraId="0DD5CD37" w14:textId="77777777" w:rsidR="005150A7" w:rsidRPr="005735EA" w:rsidRDefault="005150A7" w:rsidP="005150A7">
            <w:pPr>
              <w:rPr>
                <w:rFonts w:ascii="Courier New" w:hAnsi="Courier New" w:cs="Courier New"/>
                <w:sz w:val="18"/>
              </w:rPr>
            </w:pPr>
            <w:r w:rsidRPr="005735EA">
              <w:rPr>
                <w:rFonts w:ascii="Courier New" w:hAnsi="Courier New" w:cs="Courier New"/>
                <w:sz w:val="18"/>
              </w:rPr>
              <w:t>for(i=1;i&lt;101;i=i*2)</w:t>
            </w:r>
          </w:p>
          <w:p w14:paraId="5E2E61D7" w14:textId="77777777" w:rsidR="005150A7" w:rsidRPr="005735EA" w:rsidRDefault="005150A7" w:rsidP="005150A7">
            <w:pPr>
              <w:rPr>
                <w:rFonts w:ascii="Courier New" w:hAnsi="Courier New" w:cs="Courier New"/>
                <w:sz w:val="18"/>
              </w:rPr>
            </w:pPr>
            <w:r w:rsidRPr="005735EA">
              <w:rPr>
                <w:rFonts w:ascii="Courier New" w:hAnsi="Courier New" w:cs="Courier New"/>
                <w:sz w:val="18"/>
              </w:rPr>
              <w:t>{</w:t>
            </w:r>
          </w:p>
          <w:p w14:paraId="346C4B0D" w14:textId="77777777" w:rsidR="005150A7" w:rsidRPr="005735EA" w:rsidRDefault="005150A7" w:rsidP="005150A7">
            <w:pPr>
              <w:rPr>
                <w:rFonts w:ascii="Courier New" w:hAnsi="Courier New" w:cs="Courier New"/>
                <w:sz w:val="18"/>
              </w:rPr>
            </w:pPr>
            <w:r w:rsidRPr="005735EA">
              <w:rPr>
                <w:rFonts w:ascii="Courier New" w:hAnsi="Courier New" w:cs="Courier New"/>
                <w:sz w:val="18"/>
              </w:rPr>
              <w:t xml:space="preserve">   sum = sum + </w:t>
            </w:r>
            <w:proofErr w:type="gramStart"/>
            <w:r w:rsidRPr="005735EA">
              <w:rPr>
                <w:rFonts w:ascii="Courier New" w:hAnsi="Courier New" w:cs="Courier New"/>
                <w:sz w:val="18"/>
              </w:rPr>
              <w:t>i;</w:t>
            </w:r>
            <w:proofErr w:type="gramEnd"/>
          </w:p>
          <w:p w14:paraId="4861FAE9" w14:textId="3987F250" w:rsidR="005150A7" w:rsidRDefault="005150A7" w:rsidP="005150A7">
            <w:r w:rsidRPr="005735EA">
              <w:rPr>
                <w:rFonts w:ascii="Courier New" w:hAnsi="Courier New" w:cs="Courier New"/>
                <w:sz w:val="18"/>
              </w:rPr>
              <w:lastRenderedPageBreak/>
              <w:t>}</w:t>
            </w:r>
          </w:p>
        </w:tc>
      </w:tr>
    </w:tbl>
    <w:p w14:paraId="44AD4EBE" w14:textId="260E55D9" w:rsidR="00452C9C" w:rsidRDefault="00452C9C" w:rsidP="004D3D4D"/>
    <w:p w14:paraId="1607ED23" w14:textId="77777777" w:rsidR="005150A7" w:rsidRDefault="005150A7" w:rsidP="005150A7">
      <w:r>
        <w:t xml:space="preserve">The integer variable </w:t>
      </w:r>
      <w:r w:rsidRPr="00AD2D5E">
        <w:rPr>
          <w:rFonts w:ascii="Courier New" w:hAnsi="Courier New" w:cs="Courier New"/>
        </w:rPr>
        <w:t>sum</w:t>
      </w:r>
      <w:r>
        <w:t xml:space="preserve"> is initialized with 0. In the </w:t>
      </w:r>
      <w:r w:rsidRPr="005150A7">
        <w:rPr>
          <w:rFonts w:ascii="Courier New" w:hAnsi="Courier New" w:cs="Courier New"/>
        </w:rPr>
        <w:t>for</w:t>
      </w:r>
      <w:r>
        <w:t xml:space="preserve"> loop, there are three instructions, as shown below:</w:t>
      </w:r>
    </w:p>
    <w:p w14:paraId="4921081E" w14:textId="4AC53196" w:rsidR="005150A7" w:rsidRDefault="005150A7" w:rsidP="000531FF">
      <w:pPr>
        <w:pStyle w:val="ListParagraph"/>
        <w:numPr>
          <w:ilvl w:val="0"/>
          <w:numId w:val="8"/>
        </w:numPr>
      </w:pPr>
      <w:r>
        <w:t xml:space="preserve">index </w:t>
      </w:r>
      <w:r w:rsidRPr="0092567E">
        <w:rPr>
          <w:rFonts w:ascii="Courier New" w:hAnsi="Courier New" w:cs="Courier New"/>
        </w:rPr>
        <w:t>i</w:t>
      </w:r>
      <w:r>
        <w:t xml:space="preserve"> initialized with 1; </w:t>
      </w:r>
      <w:r w:rsidRPr="0092567E">
        <w:rPr>
          <w:rFonts w:ascii="Courier New" w:hAnsi="Courier New" w:cs="Courier New"/>
        </w:rPr>
        <w:t xml:space="preserve">i = </w:t>
      </w:r>
      <w:proofErr w:type="gramStart"/>
      <w:r>
        <w:rPr>
          <w:rFonts w:ascii="Courier New" w:hAnsi="Courier New" w:cs="Courier New"/>
        </w:rPr>
        <w:t>1</w:t>
      </w:r>
      <w:r w:rsidRPr="0092567E">
        <w:rPr>
          <w:rFonts w:ascii="Courier New" w:hAnsi="Courier New" w:cs="Courier New"/>
        </w:rPr>
        <w:t>;</w:t>
      </w:r>
      <w:proofErr w:type="gramEnd"/>
    </w:p>
    <w:p w14:paraId="13414DC7" w14:textId="31D1EBB3" w:rsidR="005150A7" w:rsidRDefault="005150A7" w:rsidP="000531FF">
      <w:pPr>
        <w:pStyle w:val="ListParagraph"/>
        <w:numPr>
          <w:ilvl w:val="0"/>
          <w:numId w:val="8"/>
        </w:numPr>
      </w:pPr>
      <w:r>
        <w:t xml:space="preserve">the condition of for loop; </w:t>
      </w:r>
      <w:r w:rsidRPr="0092567E">
        <w:rPr>
          <w:rFonts w:ascii="Courier New" w:hAnsi="Courier New" w:cs="Courier New"/>
        </w:rPr>
        <w:t xml:space="preserve">i </w:t>
      </w:r>
      <w:r>
        <w:rPr>
          <w:rFonts w:ascii="Courier New" w:hAnsi="Courier New" w:cs="Courier New"/>
        </w:rPr>
        <w:t>&lt;</w:t>
      </w:r>
      <w:r w:rsidRPr="0092567E">
        <w:rPr>
          <w:rFonts w:ascii="Courier New" w:hAnsi="Courier New" w:cs="Courier New"/>
        </w:rPr>
        <w:t xml:space="preserve"> </w:t>
      </w:r>
      <w:proofErr w:type="gramStart"/>
      <w:r w:rsidRPr="0092567E">
        <w:rPr>
          <w:rFonts w:ascii="Courier New" w:hAnsi="Courier New" w:cs="Courier New"/>
        </w:rPr>
        <w:t>10</w:t>
      </w:r>
      <w:r>
        <w:rPr>
          <w:rFonts w:ascii="Courier New" w:hAnsi="Courier New" w:cs="Courier New"/>
        </w:rPr>
        <w:t>1</w:t>
      </w:r>
      <w:r w:rsidRPr="0092567E">
        <w:rPr>
          <w:rFonts w:ascii="Courier New" w:hAnsi="Courier New" w:cs="Courier New"/>
        </w:rPr>
        <w:t>;</w:t>
      </w:r>
      <w:proofErr w:type="gramEnd"/>
    </w:p>
    <w:p w14:paraId="4B518DD4" w14:textId="70E0BA58" w:rsidR="005150A7" w:rsidRDefault="005150A7" w:rsidP="000531FF">
      <w:pPr>
        <w:pStyle w:val="ListParagraph"/>
        <w:numPr>
          <w:ilvl w:val="0"/>
          <w:numId w:val="8"/>
        </w:numPr>
      </w:pPr>
      <w:r>
        <w:t xml:space="preserve">increment/decrement of the index </w:t>
      </w:r>
      <w:r w:rsidRPr="0092567E">
        <w:rPr>
          <w:rFonts w:ascii="Courier New" w:hAnsi="Courier New" w:cs="Courier New"/>
        </w:rPr>
        <w:t>i</w:t>
      </w:r>
      <w:r>
        <w:t xml:space="preserve">; </w:t>
      </w:r>
      <w:r w:rsidRPr="0092567E">
        <w:rPr>
          <w:rFonts w:ascii="Courier New" w:hAnsi="Courier New" w:cs="Courier New"/>
        </w:rPr>
        <w:t xml:space="preserve">i = i </w:t>
      </w:r>
      <w:r>
        <w:rPr>
          <w:rFonts w:ascii="Courier New" w:hAnsi="Courier New" w:cs="Courier New"/>
        </w:rPr>
        <w:t>*</w:t>
      </w:r>
      <w:r w:rsidRPr="0092567E">
        <w:rPr>
          <w:rFonts w:ascii="Courier New" w:hAnsi="Courier New" w:cs="Courier New"/>
        </w:rPr>
        <w:t xml:space="preserve"> </w:t>
      </w:r>
      <w:r>
        <w:rPr>
          <w:rFonts w:ascii="Courier New" w:hAnsi="Courier New" w:cs="Courier New"/>
        </w:rPr>
        <w:t>2</w:t>
      </w:r>
    </w:p>
    <w:p w14:paraId="0F003542" w14:textId="7152961B" w:rsidR="005150A7" w:rsidRDefault="005150A7" w:rsidP="004D3D4D">
      <w:r>
        <w:t xml:space="preserve">After initializing the index </w:t>
      </w:r>
      <w:r w:rsidRPr="0024359D">
        <w:rPr>
          <w:rFonts w:ascii="Courier New" w:hAnsi="Courier New" w:cs="Courier New"/>
        </w:rPr>
        <w:t>i</w:t>
      </w:r>
      <w:r>
        <w:t xml:space="preserve">, the statement checks the condition. If the condition is true, it executes all the instructions within the curly bracket { }. After multiplying the value of the index </w:t>
      </w:r>
      <w:r w:rsidRPr="0024359D">
        <w:rPr>
          <w:rFonts w:ascii="Courier New" w:hAnsi="Courier New" w:cs="Courier New"/>
        </w:rPr>
        <w:t>i</w:t>
      </w:r>
      <w:r>
        <w:t xml:space="preserve"> with 2, the statement checks the condition again. If the condition is false, it terminates the program. If the condition is true</w:t>
      </w:r>
      <w:r w:rsidR="00770486">
        <w:t xml:space="preserve"> (the value of the index </w:t>
      </w:r>
      <w:r w:rsidR="00770486" w:rsidRPr="00770486">
        <w:rPr>
          <w:rFonts w:ascii="Courier New" w:hAnsi="Courier New" w:cs="Courier New"/>
        </w:rPr>
        <w:t>i</w:t>
      </w:r>
      <w:r w:rsidR="00770486">
        <w:t xml:space="preserve"> is less than 101)</w:t>
      </w:r>
      <w:r>
        <w:t xml:space="preserve">, it repeats all the previous steps until the condition becomes false. Since there is </w:t>
      </w:r>
      <w:r w:rsidR="00770486">
        <w:t xml:space="preserve">the </w:t>
      </w:r>
      <w:r>
        <w:t xml:space="preserve">less than condition in the loop, this statement is translated into MIPS assembly code with </w:t>
      </w:r>
      <w:proofErr w:type="spellStart"/>
      <w:r>
        <w:rPr>
          <w:rFonts w:ascii="Courier New" w:hAnsi="Courier New" w:cs="Courier New"/>
        </w:rPr>
        <w:t>slt</w:t>
      </w:r>
      <w:proofErr w:type="spellEnd"/>
      <w:r>
        <w:t xml:space="preserve">, </w:t>
      </w:r>
      <w:proofErr w:type="spellStart"/>
      <w:r w:rsidRPr="005150A7">
        <w:rPr>
          <w:rFonts w:ascii="Courier New" w:hAnsi="Courier New" w:cs="Courier New"/>
        </w:rPr>
        <w:t>beq</w:t>
      </w:r>
      <w:proofErr w:type="spellEnd"/>
      <w:r>
        <w:t xml:space="preserve">, and </w:t>
      </w:r>
      <w:r w:rsidRPr="008D5D2C">
        <w:rPr>
          <w:rFonts w:ascii="Courier New" w:hAnsi="Courier New" w:cs="Courier New"/>
        </w:rPr>
        <w:t>j</w:t>
      </w:r>
      <w:r>
        <w:t xml:space="preserve"> instructions</w:t>
      </w:r>
      <w:r w:rsidR="00576602">
        <w:t>, where the set less than (</w:t>
      </w:r>
      <w:proofErr w:type="spellStart"/>
      <w:r w:rsidR="00576602" w:rsidRPr="00576602">
        <w:rPr>
          <w:rFonts w:ascii="Courier New" w:hAnsi="Courier New" w:cs="Courier New"/>
        </w:rPr>
        <w:t>slt</w:t>
      </w:r>
      <w:proofErr w:type="spellEnd"/>
      <w:r w:rsidR="00576602">
        <w:t>) instruction sets the destination register value to 1 if the first register operand is less than the second register operand.</w:t>
      </w:r>
    </w:p>
    <w:tbl>
      <w:tblPr>
        <w:tblStyle w:val="TableGrid"/>
        <w:tblW w:w="0" w:type="auto"/>
        <w:tblLook w:val="04A0" w:firstRow="1" w:lastRow="0" w:firstColumn="1" w:lastColumn="0" w:noHBand="0" w:noVBand="1"/>
      </w:tblPr>
      <w:tblGrid>
        <w:gridCol w:w="6385"/>
      </w:tblGrid>
      <w:tr w:rsidR="00576602" w14:paraId="40132893" w14:textId="77777777" w:rsidTr="00B11BE3">
        <w:tc>
          <w:tcPr>
            <w:tcW w:w="6385" w:type="dxa"/>
          </w:tcPr>
          <w:p w14:paraId="353CB626" w14:textId="77777777" w:rsidR="00576602" w:rsidRPr="005735EA" w:rsidRDefault="00576602" w:rsidP="00576602">
            <w:pPr>
              <w:rPr>
                <w:rFonts w:ascii="Courier New" w:hAnsi="Courier New" w:cs="Courier New"/>
                <w:sz w:val="18"/>
              </w:rPr>
            </w:pPr>
            <w:r w:rsidRPr="005735EA">
              <w:rPr>
                <w:rFonts w:ascii="Courier New" w:hAnsi="Courier New" w:cs="Courier New"/>
                <w:sz w:val="18"/>
              </w:rPr>
              <w:t># $s0 = i, $s1 = sum</w:t>
            </w:r>
          </w:p>
          <w:p w14:paraId="7524A6B8" w14:textId="68CB3784" w:rsidR="00576602" w:rsidRPr="005735EA" w:rsidRDefault="00576602" w:rsidP="00576602">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$s1, $0, 0</w:t>
            </w:r>
            <w:r w:rsidRPr="005735EA">
              <w:rPr>
                <w:rFonts w:ascii="Courier New" w:hAnsi="Courier New" w:cs="Courier New"/>
                <w:sz w:val="18"/>
              </w:rPr>
              <w:tab/>
              <w:t xml:space="preserve">  </w:t>
            </w:r>
            <w:r w:rsidRPr="005735EA">
              <w:rPr>
                <w:rFonts w:ascii="Courier New" w:hAnsi="Courier New" w:cs="Courier New"/>
                <w:sz w:val="18"/>
              </w:rPr>
              <w:tab/>
              <w:t># sum = 0</w:t>
            </w:r>
          </w:p>
          <w:p w14:paraId="1A1CD5A9" w14:textId="571DBEE2" w:rsidR="00576602" w:rsidRPr="005735EA" w:rsidRDefault="00576602" w:rsidP="00576602">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$s0, $0, 1</w:t>
            </w:r>
            <w:r w:rsidRPr="005735EA">
              <w:rPr>
                <w:rFonts w:ascii="Courier New" w:hAnsi="Courier New" w:cs="Courier New"/>
                <w:sz w:val="18"/>
              </w:rPr>
              <w:tab/>
              <w:t xml:space="preserve">  </w:t>
            </w:r>
            <w:r w:rsidRPr="005735EA">
              <w:rPr>
                <w:rFonts w:ascii="Courier New" w:hAnsi="Courier New" w:cs="Courier New"/>
                <w:sz w:val="18"/>
              </w:rPr>
              <w:tab/>
              <w:t># i = 1</w:t>
            </w:r>
          </w:p>
          <w:p w14:paraId="5F3D6EC3" w14:textId="7855C651" w:rsidR="00576602" w:rsidRPr="005735EA" w:rsidRDefault="00576602" w:rsidP="00576602">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$t0, $0, 101</w:t>
            </w:r>
            <w:r w:rsidRPr="005735EA">
              <w:rPr>
                <w:rFonts w:ascii="Courier New" w:hAnsi="Courier New" w:cs="Courier New"/>
                <w:sz w:val="18"/>
              </w:rPr>
              <w:tab/>
              <w:t># $t0 = 101</w:t>
            </w:r>
          </w:p>
          <w:p w14:paraId="52CF1BC9" w14:textId="77777777" w:rsidR="00576602" w:rsidRPr="005735EA" w:rsidRDefault="00576602" w:rsidP="00576602">
            <w:pPr>
              <w:rPr>
                <w:rFonts w:ascii="Courier New" w:hAnsi="Courier New" w:cs="Courier New"/>
                <w:sz w:val="18"/>
              </w:rPr>
            </w:pPr>
            <w:r w:rsidRPr="005735EA">
              <w:rPr>
                <w:rFonts w:ascii="Courier New" w:hAnsi="Courier New" w:cs="Courier New"/>
                <w:sz w:val="18"/>
              </w:rPr>
              <w:t>loop:</w:t>
            </w:r>
          </w:p>
          <w:p w14:paraId="6E69CBE7" w14:textId="77777777" w:rsidR="00576602" w:rsidRPr="005735EA" w:rsidRDefault="00576602" w:rsidP="00576602">
            <w:pPr>
              <w:rPr>
                <w:rFonts w:ascii="Courier New" w:hAnsi="Courier New" w:cs="Courier New"/>
                <w:sz w:val="18"/>
              </w:rPr>
            </w:pPr>
            <w:r w:rsidRPr="005735EA">
              <w:rPr>
                <w:rFonts w:ascii="Courier New" w:hAnsi="Courier New" w:cs="Courier New"/>
                <w:sz w:val="18"/>
              </w:rPr>
              <w:t xml:space="preserve"># </w:t>
            </w:r>
            <w:proofErr w:type="gramStart"/>
            <w:r w:rsidRPr="005735EA">
              <w:rPr>
                <w:rFonts w:ascii="Courier New" w:hAnsi="Courier New" w:cs="Courier New"/>
                <w:sz w:val="18"/>
              </w:rPr>
              <w:t>if</w:t>
            </w:r>
            <w:proofErr w:type="gramEnd"/>
            <w:r w:rsidRPr="005735EA">
              <w:rPr>
                <w:rFonts w:ascii="Courier New" w:hAnsi="Courier New" w:cs="Courier New"/>
                <w:sz w:val="18"/>
              </w:rPr>
              <w:t xml:space="preserve"> (i &lt; 101) $t1=1, else $t1 = 0</w:t>
            </w:r>
          </w:p>
          <w:p w14:paraId="6BC04D9C" w14:textId="0D408B54" w:rsidR="00576602" w:rsidRPr="005735EA" w:rsidRDefault="00576602" w:rsidP="00576602">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slt</w:t>
            </w:r>
            <w:proofErr w:type="spellEnd"/>
            <w:r w:rsidRPr="005735EA">
              <w:rPr>
                <w:rFonts w:ascii="Courier New" w:hAnsi="Courier New" w:cs="Courier New"/>
                <w:sz w:val="18"/>
              </w:rPr>
              <w:t xml:space="preserve">  $t1, $s0, $t0</w:t>
            </w:r>
          </w:p>
          <w:p w14:paraId="4B6E3AB4" w14:textId="0DA61B5F" w:rsidR="00576602" w:rsidRPr="005735EA" w:rsidRDefault="00576602" w:rsidP="00576602">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beq</w:t>
            </w:r>
            <w:proofErr w:type="spellEnd"/>
            <w:r w:rsidRPr="005735EA">
              <w:rPr>
                <w:rFonts w:ascii="Courier New" w:hAnsi="Courier New" w:cs="Courier New"/>
                <w:sz w:val="18"/>
              </w:rPr>
              <w:t xml:space="preserve">  $t1, $0, done  </w:t>
            </w:r>
            <w:r w:rsidRPr="005735EA">
              <w:rPr>
                <w:rFonts w:ascii="Courier New" w:hAnsi="Courier New" w:cs="Courier New"/>
                <w:sz w:val="18"/>
              </w:rPr>
              <w:tab/>
              <w:t># if $t1=0</w:t>
            </w:r>
          </w:p>
          <w:p w14:paraId="5ECEEDEB" w14:textId="11071B58" w:rsidR="00576602" w:rsidRPr="005735EA" w:rsidRDefault="00576602" w:rsidP="00576602">
            <w:pPr>
              <w:rPr>
                <w:rFonts w:ascii="Courier New" w:hAnsi="Courier New" w:cs="Courier New"/>
                <w:sz w:val="18"/>
              </w:rPr>
            </w:pPr>
            <w:r w:rsidRPr="005735EA">
              <w:rPr>
                <w:rFonts w:ascii="Courier New" w:hAnsi="Courier New" w:cs="Courier New"/>
                <w:sz w:val="18"/>
              </w:rPr>
              <w:tab/>
              <w:t xml:space="preserve">add  $s1, $s1, $s0  </w:t>
            </w:r>
            <w:r w:rsidRPr="005735EA">
              <w:rPr>
                <w:rFonts w:ascii="Courier New" w:hAnsi="Courier New" w:cs="Courier New"/>
                <w:sz w:val="18"/>
              </w:rPr>
              <w:tab/>
              <w:t># sum</w:t>
            </w:r>
            <w:r w:rsidR="007F57CF" w:rsidRPr="005735EA">
              <w:rPr>
                <w:rFonts w:ascii="Courier New" w:hAnsi="Courier New" w:cs="Courier New"/>
                <w:sz w:val="18"/>
              </w:rPr>
              <w:t xml:space="preserve"> </w:t>
            </w:r>
            <w:r w:rsidRPr="005735EA">
              <w:rPr>
                <w:rFonts w:ascii="Courier New" w:hAnsi="Courier New" w:cs="Courier New"/>
                <w:sz w:val="18"/>
              </w:rPr>
              <w:t>=</w:t>
            </w:r>
            <w:r w:rsidR="007F57CF" w:rsidRPr="005735EA">
              <w:rPr>
                <w:rFonts w:ascii="Courier New" w:hAnsi="Courier New" w:cs="Courier New"/>
                <w:sz w:val="18"/>
              </w:rPr>
              <w:t xml:space="preserve"> </w:t>
            </w:r>
            <w:r w:rsidRPr="005735EA">
              <w:rPr>
                <w:rFonts w:ascii="Courier New" w:hAnsi="Courier New" w:cs="Courier New"/>
                <w:sz w:val="18"/>
              </w:rPr>
              <w:t>sum</w:t>
            </w:r>
            <w:r w:rsidR="007F57CF" w:rsidRPr="005735EA">
              <w:rPr>
                <w:rFonts w:ascii="Courier New" w:hAnsi="Courier New" w:cs="Courier New"/>
                <w:sz w:val="18"/>
              </w:rPr>
              <w:t xml:space="preserve"> </w:t>
            </w:r>
            <w:r w:rsidRPr="005735EA">
              <w:rPr>
                <w:rFonts w:ascii="Courier New" w:hAnsi="Courier New" w:cs="Courier New"/>
                <w:sz w:val="18"/>
              </w:rPr>
              <w:t>+</w:t>
            </w:r>
            <w:r w:rsidR="007F57CF" w:rsidRPr="005735EA">
              <w:rPr>
                <w:rFonts w:ascii="Courier New" w:hAnsi="Courier New" w:cs="Courier New"/>
                <w:sz w:val="18"/>
              </w:rPr>
              <w:t xml:space="preserve"> </w:t>
            </w:r>
            <w:r w:rsidRPr="005735EA">
              <w:rPr>
                <w:rFonts w:ascii="Courier New" w:hAnsi="Courier New" w:cs="Courier New"/>
                <w:sz w:val="18"/>
              </w:rPr>
              <w:t>i</w:t>
            </w:r>
          </w:p>
          <w:p w14:paraId="438A4B1B" w14:textId="741FE6F0" w:rsidR="00576602" w:rsidRPr="005735EA" w:rsidRDefault="00576602" w:rsidP="00576602">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sll</w:t>
            </w:r>
            <w:proofErr w:type="spellEnd"/>
            <w:r w:rsidRPr="005735EA">
              <w:rPr>
                <w:rFonts w:ascii="Courier New" w:hAnsi="Courier New" w:cs="Courier New"/>
                <w:sz w:val="18"/>
              </w:rPr>
              <w:t xml:space="preserve">  $s0, $s0, 1    </w:t>
            </w:r>
            <w:r w:rsidRPr="005735EA">
              <w:rPr>
                <w:rFonts w:ascii="Courier New" w:hAnsi="Courier New" w:cs="Courier New"/>
                <w:sz w:val="18"/>
              </w:rPr>
              <w:tab/>
              <w:t># i = i * 2</w:t>
            </w:r>
          </w:p>
          <w:p w14:paraId="2B701284" w14:textId="197D8D25" w:rsidR="00576602" w:rsidRPr="005735EA" w:rsidRDefault="00576602" w:rsidP="00576602">
            <w:pPr>
              <w:rPr>
                <w:rFonts w:ascii="Courier New" w:hAnsi="Courier New" w:cs="Courier New"/>
                <w:sz w:val="18"/>
              </w:rPr>
            </w:pPr>
            <w:r w:rsidRPr="005735EA">
              <w:rPr>
                <w:rFonts w:ascii="Courier New" w:hAnsi="Courier New" w:cs="Courier New"/>
                <w:sz w:val="18"/>
              </w:rPr>
              <w:tab/>
              <w:t>j    loop</w:t>
            </w:r>
          </w:p>
          <w:p w14:paraId="03FDF0FF" w14:textId="05832547" w:rsidR="00576602" w:rsidRDefault="00576602" w:rsidP="00576602">
            <w:r w:rsidRPr="005735EA">
              <w:rPr>
                <w:rFonts w:ascii="Courier New" w:hAnsi="Courier New" w:cs="Courier New"/>
                <w:sz w:val="18"/>
              </w:rPr>
              <w:t>done:</w:t>
            </w:r>
          </w:p>
        </w:tc>
      </w:tr>
    </w:tbl>
    <w:p w14:paraId="2E295EF1" w14:textId="042C1A19" w:rsidR="00576602" w:rsidRDefault="00576602" w:rsidP="004D3D4D"/>
    <w:p w14:paraId="2AF1DCB1" w14:textId="61F8036B" w:rsidR="00576602" w:rsidRDefault="00770486" w:rsidP="004D3D4D">
      <w:proofErr w:type="gramStart"/>
      <w:r>
        <w:t>After initializing the register values, there</w:t>
      </w:r>
      <w:proofErr w:type="gramEnd"/>
      <w:r>
        <w:t xml:space="preserve"> comes the instruction line </w:t>
      </w:r>
      <w:r w:rsidRPr="00770486">
        <w:rPr>
          <w:rFonts w:ascii="Courier New" w:hAnsi="Courier New" w:cs="Courier New"/>
        </w:rPr>
        <w:t>loop</w:t>
      </w:r>
      <w:r>
        <w:t xml:space="preserve">. In the </w:t>
      </w:r>
      <w:proofErr w:type="spellStart"/>
      <w:r w:rsidRPr="00770486">
        <w:rPr>
          <w:rFonts w:ascii="Courier New" w:hAnsi="Courier New" w:cs="Courier New"/>
        </w:rPr>
        <w:t>slt</w:t>
      </w:r>
      <w:proofErr w:type="spellEnd"/>
      <w:r>
        <w:t xml:space="preserve"> instruction, the register value </w:t>
      </w:r>
      <w:r w:rsidRPr="00770486">
        <w:rPr>
          <w:rFonts w:ascii="Courier New" w:hAnsi="Courier New" w:cs="Courier New"/>
        </w:rPr>
        <w:t>$s0</w:t>
      </w:r>
      <w:r>
        <w:t xml:space="preserve"> is compared with the register value </w:t>
      </w:r>
      <w:r w:rsidRPr="00770486">
        <w:rPr>
          <w:rFonts w:ascii="Courier New" w:hAnsi="Courier New" w:cs="Courier New"/>
        </w:rPr>
        <w:t>$t0</w:t>
      </w:r>
      <w:r>
        <w:t xml:space="preserve">. If </w:t>
      </w:r>
      <w:r w:rsidRPr="00770486">
        <w:rPr>
          <w:rFonts w:ascii="Courier New" w:hAnsi="Courier New" w:cs="Courier New"/>
        </w:rPr>
        <w:t>$s0</w:t>
      </w:r>
      <w:r>
        <w:t xml:space="preserve"> is less than </w:t>
      </w:r>
      <w:r w:rsidRPr="00770486">
        <w:rPr>
          <w:rFonts w:ascii="Courier New" w:hAnsi="Courier New" w:cs="Courier New"/>
        </w:rPr>
        <w:t>$t0</w:t>
      </w:r>
      <w:r>
        <w:t xml:space="preserve">, it sets the value of the register </w:t>
      </w:r>
      <w:r w:rsidRPr="00770486">
        <w:rPr>
          <w:rFonts w:ascii="Courier New" w:hAnsi="Courier New" w:cs="Courier New"/>
        </w:rPr>
        <w:t>$t1</w:t>
      </w:r>
      <w:r>
        <w:t xml:space="preserve"> to 1; otherwise sets to 0. The </w:t>
      </w:r>
      <w:proofErr w:type="spellStart"/>
      <w:r w:rsidRPr="00022718">
        <w:rPr>
          <w:rFonts w:ascii="Courier New" w:hAnsi="Courier New" w:cs="Courier New"/>
        </w:rPr>
        <w:t>beq</w:t>
      </w:r>
      <w:proofErr w:type="spellEnd"/>
      <w:r>
        <w:t xml:space="preserve"> instruction compares the register value </w:t>
      </w:r>
      <w:r w:rsidRPr="00022718">
        <w:rPr>
          <w:rFonts w:ascii="Courier New" w:hAnsi="Courier New" w:cs="Courier New"/>
        </w:rPr>
        <w:t>$t1</w:t>
      </w:r>
      <w:r>
        <w:t xml:space="preserve"> with </w:t>
      </w:r>
      <w:r w:rsidRPr="00022718">
        <w:rPr>
          <w:rFonts w:ascii="Courier New" w:hAnsi="Courier New" w:cs="Courier New"/>
        </w:rPr>
        <w:t>$0</w:t>
      </w:r>
      <w:r>
        <w:t xml:space="preserve">. If the register value </w:t>
      </w:r>
      <w:r w:rsidRPr="00022718">
        <w:rPr>
          <w:rFonts w:ascii="Courier New" w:hAnsi="Courier New" w:cs="Courier New"/>
        </w:rPr>
        <w:t>$t1</w:t>
      </w:r>
      <w:r w:rsidR="00022718">
        <w:t xml:space="preserve"> is 1 (</w:t>
      </w:r>
      <w:r w:rsidR="00022718" w:rsidRPr="00022718">
        <w:rPr>
          <w:rFonts w:ascii="Courier New" w:hAnsi="Courier New" w:cs="Courier New"/>
        </w:rPr>
        <w:t>$s0 &lt; $t0</w:t>
      </w:r>
      <w:r w:rsidR="00022718">
        <w:t xml:space="preserve">), the branch is not taken and it executes the next instructions in sequence and updates the variables </w:t>
      </w:r>
      <w:r w:rsidR="00022718" w:rsidRPr="00022718">
        <w:rPr>
          <w:rFonts w:ascii="Courier New" w:hAnsi="Courier New" w:cs="Courier New"/>
        </w:rPr>
        <w:t>sum</w:t>
      </w:r>
      <w:r w:rsidR="00022718">
        <w:t xml:space="preserve"> and </w:t>
      </w:r>
      <w:r w:rsidR="00022718" w:rsidRPr="00022718">
        <w:rPr>
          <w:rFonts w:ascii="Courier New" w:hAnsi="Courier New" w:cs="Courier New"/>
        </w:rPr>
        <w:t>i</w:t>
      </w:r>
      <w:r w:rsidR="00022718">
        <w:t xml:space="preserve">, followed by the unconditional branch </w:t>
      </w:r>
      <w:r w:rsidR="00022718">
        <w:rPr>
          <w:rFonts w:ascii="Courier New" w:hAnsi="Courier New" w:cs="Courier New"/>
        </w:rPr>
        <w:t>j</w:t>
      </w:r>
      <w:r w:rsidR="00022718">
        <w:t xml:space="preserve"> that jumps to the target of the instruction </w:t>
      </w:r>
      <w:r w:rsidR="00022718">
        <w:rPr>
          <w:rFonts w:ascii="Courier New" w:hAnsi="Courier New" w:cs="Courier New"/>
        </w:rPr>
        <w:t>loop</w:t>
      </w:r>
      <w:r w:rsidR="00022718">
        <w:t xml:space="preserve"> of this program. If the register value </w:t>
      </w:r>
      <w:r w:rsidR="00022718" w:rsidRPr="00022718">
        <w:rPr>
          <w:rFonts w:ascii="Courier New" w:hAnsi="Courier New" w:cs="Courier New"/>
        </w:rPr>
        <w:t>$t1</w:t>
      </w:r>
      <w:r w:rsidR="00022718">
        <w:t xml:space="preserve"> is 0 (</w:t>
      </w:r>
      <w:r w:rsidR="00022718" w:rsidRPr="00022718">
        <w:rPr>
          <w:rFonts w:ascii="Courier New" w:hAnsi="Courier New" w:cs="Courier New"/>
        </w:rPr>
        <w:t xml:space="preserve">$s0 </w:t>
      </w:r>
      <w:r w:rsidR="00022718">
        <w:rPr>
          <w:rFonts w:ascii="Courier New" w:hAnsi="Courier New" w:cs="Courier New"/>
        </w:rPr>
        <w:t>=&gt;</w:t>
      </w:r>
      <w:r w:rsidR="00022718" w:rsidRPr="00022718">
        <w:rPr>
          <w:rFonts w:ascii="Courier New" w:hAnsi="Courier New" w:cs="Courier New"/>
        </w:rPr>
        <w:t xml:space="preserve"> $t0</w:t>
      </w:r>
      <w:r w:rsidR="00022718">
        <w:t>), the branch is taken and it terminates the program.</w:t>
      </w:r>
    </w:p>
    <w:p w14:paraId="02A7FF8F" w14:textId="0203C2B5" w:rsidR="006B5107" w:rsidRDefault="006B5107" w:rsidP="004D3D4D"/>
    <w:p w14:paraId="65513E3F" w14:textId="5B3BB1FC" w:rsidR="00CC3C81" w:rsidRDefault="00CC3C81">
      <w:r>
        <w:br w:type="page"/>
      </w:r>
    </w:p>
    <w:p w14:paraId="43D5F870" w14:textId="786C3915" w:rsidR="00CC3C81" w:rsidRDefault="00C5174C" w:rsidP="00C5174C">
      <w:pPr>
        <w:pStyle w:val="Heading1"/>
      </w:pPr>
      <w:bookmarkStart w:id="113" w:name="_Toc98151830"/>
      <w:r>
        <w:lastRenderedPageBreak/>
        <w:t xml:space="preserve">Chapter 11: </w:t>
      </w:r>
      <w:r w:rsidR="00CC3C81">
        <w:t>Pipeline</w:t>
      </w:r>
      <w:bookmarkEnd w:id="113"/>
    </w:p>
    <w:p w14:paraId="1C27F45B" w14:textId="33717080" w:rsidR="006B5107" w:rsidRDefault="000C6F8E" w:rsidP="000C6F8E">
      <w:r>
        <w:t xml:space="preserve">In this chapter, we introduce microarchitecture, which is the connection between logic and architecture. Microarchitecture is the specific arrangement of registers, ALUs, finite state machines, memories, and other logic building blocks needed to implement an architecture. We also define instruction pipelining, hazards, pipelined </w:t>
      </w:r>
      <w:proofErr w:type="spellStart"/>
      <w:r>
        <w:t>datapath</w:t>
      </w:r>
      <w:proofErr w:type="spellEnd"/>
      <w:r>
        <w:t>, and pipelined control.</w:t>
      </w:r>
    </w:p>
    <w:p w14:paraId="21F5B4E5" w14:textId="6A297939" w:rsidR="000C6F8E" w:rsidRDefault="000C6F8E" w:rsidP="000C6F8E"/>
    <w:p w14:paraId="7760921A" w14:textId="2298DF10" w:rsidR="0043624C" w:rsidRDefault="0043624C" w:rsidP="0043624C">
      <w:pPr>
        <w:pStyle w:val="Heading3"/>
      </w:pPr>
      <w:bookmarkStart w:id="114" w:name="_Toc98151831"/>
      <w:r>
        <w:t>Objectives</w:t>
      </w:r>
      <w:bookmarkEnd w:id="114"/>
    </w:p>
    <w:p w14:paraId="4ED1E9E1" w14:textId="77777777" w:rsidR="0043624C" w:rsidRDefault="0043624C" w:rsidP="0043624C">
      <w:pPr>
        <w:spacing w:after="0"/>
      </w:pPr>
    </w:p>
    <w:p w14:paraId="66062F15" w14:textId="4C32213A" w:rsidR="0043624C" w:rsidRDefault="0043624C" w:rsidP="0043624C">
      <w:r>
        <w:t xml:space="preserve">By the end of this </w:t>
      </w:r>
      <w:proofErr w:type="gramStart"/>
      <w:r w:rsidR="00034499">
        <w:t>chapter</w:t>
      </w:r>
      <w:proofErr w:type="gramEnd"/>
      <w:r>
        <w:t xml:space="preserve"> you should be able to:</w:t>
      </w:r>
    </w:p>
    <w:p w14:paraId="690EFB66" w14:textId="77202D4E" w:rsidR="0043624C" w:rsidRDefault="0043624C" w:rsidP="0043624C">
      <w:pPr>
        <w:pStyle w:val="ListParagraph"/>
        <w:numPr>
          <w:ilvl w:val="0"/>
          <w:numId w:val="1"/>
        </w:numPr>
      </w:pPr>
      <w:r>
        <w:t>Identify five stages in MIPS pipeline</w:t>
      </w:r>
    </w:p>
    <w:p w14:paraId="7ECF64EC" w14:textId="7A47A249" w:rsidR="0043624C" w:rsidRDefault="0043624C" w:rsidP="0043624C">
      <w:pPr>
        <w:pStyle w:val="ListParagraph"/>
        <w:numPr>
          <w:ilvl w:val="0"/>
          <w:numId w:val="1"/>
        </w:numPr>
      </w:pPr>
      <w:r>
        <w:t>Recognize structure hazards, data hazard, and control hazard</w:t>
      </w:r>
    </w:p>
    <w:p w14:paraId="755FAF03" w14:textId="3EBD35E8" w:rsidR="0043624C" w:rsidRDefault="0043624C" w:rsidP="0043624C">
      <w:pPr>
        <w:pStyle w:val="ListParagraph"/>
        <w:numPr>
          <w:ilvl w:val="0"/>
          <w:numId w:val="1"/>
        </w:numPr>
      </w:pPr>
      <w:r>
        <w:t xml:space="preserve">Demonstrate knowledge of pipelined </w:t>
      </w:r>
      <w:proofErr w:type="spellStart"/>
      <w:r>
        <w:t>datapath</w:t>
      </w:r>
      <w:proofErr w:type="spellEnd"/>
    </w:p>
    <w:p w14:paraId="72C9FAE6" w14:textId="24FBF976" w:rsidR="0043624C" w:rsidRDefault="0043624C" w:rsidP="0043624C">
      <w:pPr>
        <w:pStyle w:val="ListParagraph"/>
        <w:numPr>
          <w:ilvl w:val="0"/>
          <w:numId w:val="1"/>
        </w:numPr>
      </w:pPr>
      <w:r>
        <w:t>Clarify pipeline usage in a single-clock cycle</w:t>
      </w:r>
    </w:p>
    <w:p w14:paraId="511C9837" w14:textId="4AB955F6" w:rsidR="0043624C" w:rsidRDefault="0043624C" w:rsidP="0043624C">
      <w:pPr>
        <w:pStyle w:val="ListParagraph"/>
        <w:numPr>
          <w:ilvl w:val="0"/>
          <w:numId w:val="1"/>
        </w:numPr>
      </w:pPr>
      <w:r>
        <w:t>Clarify pipeline operation in multi-cycle pipeline diagram</w:t>
      </w:r>
    </w:p>
    <w:p w14:paraId="4323AAB7" w14:textId="36865B93" w:rsidR="0043624C" w:rsidRDefault="0043624C" w:rsidP="0043624C"/>
    <w:p w14:paraId="3D39AAE8" w14:textId="6F31D225" w:rsidR="00C44C75" w:rsidRDefault="00105E8F" w:rsidP="00105E8F">
      <w:pPr>
        <w:pStyle w:val="Heading2"/>
        <w:numPr>
          <w:ilvl w:val="0"/>
          <w:numId w:val="0"/>
        </w:numPr>
        <w:ind w:left="792"/>
      </w:pPr>
      <w:bookmarkStart w:id="115" w:name="_Toc98151832"/>
      <w:r>
        <w:t xml:space="preserve">11.1 </w:t>
      </w:r>
      <w:r w:rsidR="00C44C75" w:rsidRPr="00C44C75">
        <w:t>Instruction Pipelining</w:t>
      </w:r>
      <w:bookmarkEnd w:id="115"/>
    </w:p>
    <w:p w14:paraId="5B73DCC2" w14:textId="03F2EF6F" w:rsidR="0043624C" w:rsidRDefault="0043624C" w:rsidP="0043624C"/>
    <w:p w14:paraId="19D81792" w14:textId="49081ECD" w:rsidR="000A6E6D" w:rsidRDefault="00AC75D5" w:rsidP="00AC75D5">
      <w:pPr>
        <w:pStyle w:val="Heading3"/>
      </w:pPr>
      <w:bookmarkStart w:id="116" w:name="_Toc98151833"/>
      <w:r>
        <w:t>R-Type Instruction</w:t>
      </w:r>
      <w:bookmarkEnd w:id="116"/>
    </w:p>
    <w:p w14:paraId="12090C86" w14:textId="77777777" w:rsidR="00AC75D5" w:rsidRPr="001A4160" w:rsidRDefault="00AC75D5" w:rsidP="00AC75D5">
      <w:pPr>
        <w:spacing w:after="0"/>
      </w:pPr>
    </w:p>
    <w:p w14:paraId="5DA50CC8" w14:textId="335BFE41" w:rsidR="00C44C75" w:rsidRDefault="00AC75D5" w:rsidP="00AC75D5">
      <w:r>
        <w:t>The instruction is fetched</w:t>
      </w:r>
      <w:r w:rsidR="00FB1D30">
        <w:t xml:space="preserve"> from memory</w:t>
      </w:r>
      <w:r>
        <w:t>, and the PC is incremented</w:t>
      </w:r>
      <w:r w:rsidR="00E05395">
        <w:t xml:space="preserve"> </w:t>
      </w:r>
      <w:r w:rsidR="00FB1D30">
        <w:t xml:space="preserve">by 4 </w:t>
      </w:r>
      <w:r w:rsidR="00E05395">
        <w:t xml:space="preserve">in </w:t>
      </w:r>
      <w:r w:rsidR="00AB5FD6">
        <w:t>the i</w:t>
      </w:r>
      <w:r w:rsidR="00E05395">
        <w:t xml:space="preserve">nstruction </w:t>
      </w:r>
      <w:r w:rsidR="00AB5FD6">
        <w:t>f</w:t>
      </w:r>
      <w:r w:rsidR="00E05395">
        <w:t>etch (IF) stage, as shown in Fig. 11-1</w:t>
      </w:r>
      <w:r>
        <w:t xml:space="preserve">. The fetched instruction is used by other parts of the </w:t>
      </w:r>
      <w:proofErr w:type="spellStart"/>
      <w:r>
        <w:t>datapath</w:t>
      </w:r>
      <w:proofErr w:type="spellEnd"/>
      <w:r>
        <w:t>. Program Counter (PC) always holds the next memory address to be fetched, where PC is a byte address, not bit address.  PC value is updated by adding 4 to the previous PC value.</w:t>
      </w:r>
    </w:p>
    <w:p w14:paraId="7EBAF04F" w14:textId="561EEFCA" w:rsidR="00AC75D5" w:rsidRDefault="00AC75D5" w:rsidP="00AC75D5">
      <w:pPr>
        <w:spacing w:after="0"/>
        <w:jc w:val="center"/>
      </w:pPr>
      <w:r>
        <w:rPr>
          <w:noProof/>
        </w:rPr>
        <w:drawing>
          <wp:inline distT="0" distB="0" distL="0" distR="0" wp14:anchorId="4FD40EC0" wp14:editId="4DAB09E2">
            <wp:extent cx="4831308" cy="2690855"/>
            <wp:effectExtent l="0" t="0" r="762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915842" cy="2737937"/>
                    </a:xfrm>
                    <a:prstGeom prst="rect">
                      <a:avLst/>
                    </a:prstGeom>
                    <a:noFill/>
                  </pic:spPr>
                </pic:pic>
              </a:graphicData>
            </a:graphic>
          </wp:inline>
        </w:drawing>
      </w:r>
    </w:p>
    <w:p w14:paraId="235A589F" w14:textId="267B9CC2" w:rsidR="00AC75D5" w:rsidRDefault="00AC75D5" w:rsidP="00AC75D5">
      <w:pPr>
        <w:pStyle w:val="Caption"/>
        <w:jc w:val="center"/>
      </w:pPr>
      <w:r>
        <w:t xml:space="preserve">Fig.  </w:t>
      </w:r>
      <w:r w:rsidR="008F7DA0">
        <w:fldChar w:fldCharType="begin"/>
      </w:r>
      <w:r w:rsidR="008F7DA0">
        <w:instrText xml:space="preserve"> ST</w:instrText>
      </w:r>
      <w:r w:rsidR="008F7DA0">
        <w:instrText xml:space="preserve">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xml:space="preserve">. Instruction Fetch </w:t>
      </w:r>
      <w:r w:rsidR="00E05395">
        <w:t>Stage</w:t>
      </w:r>
      <w:r>
        <w:t xml:space="preserve"> </w:t>
      </w:r>
      <w:r w:rsidR="00AB5FD6">
        <w:t>of</w:t>
      </w:r>
      <w:r>
        <w:t xml:space="preserve"> R</w:t>
      </w:r>
      <w:r w:rsidR="00E05395">
        <w:t>-</w:t>
      </w:r>
      <w:r>
        <w:t>Type Instruction</w:t>
      </w:r>
    </w:p>
    <w:p w14:paraId="7BE1F06C" w14:textId="4D5D2626" w:rsidR="00AC75D5" w:rsidRDefault="00AB5FD6" w:rsidP="00AB5FD6">
      <w:r>
        <w:lastRenderedPageBreak/>
        <w:t>Fig. 11-2 shows the i</w:t>
      </w:r>
      <w:r w:rsidRPr="00AB5FD6">
        <w:t xml:space="preserve">nstruction </w:t>
      </w:r>
      <w:r>
        <w:t>d</w:t>
      </w:r>
      <w:r w:rsidRPr="00AB5FD6">
        <w:t>ecode</w:t>
      </w:r>
      <w:r>
        <w:t xml:space="preserve"> (ID)</w:t>
      </w:r>
      <w:r w:rsidRPr="00AB5FD6">
        <w:t xml:space="preserve"> </w:t>
      </w:r>
      <w:r>
        <w:t>s</w:t>
      </w:r>
      <w:r w:rsidRPr="00AB5FD6">
        <w:t>tage of R-Type Instruction</w:t>
      </w:r>
      <w:r>
        <w:t>.</w:t>
      </w:r>
      <w:r w:rsidRPr="00AB5FD6">
        <w:t xml:space="preserve"> </w:t>
      </w:r>
      <w:r>
        <w:t>The two elements needed to implement R-format ALU operations are the register file and the ALU. The register file contains all the registers and has two read ports and one write port.  The register file always outputs the contents of the registers corresponding to the Read register inputs on the outputs; no other control inputs are needed. The inputs</w:t>
      </w:r>
      <w:r w:rsidR="005639A1">
        <w:t xml:space="preserve"> (RS and RT)</w:t>
      </w:r>
      <w:r>
        <w:t xml:space="preserve"> carrying the register number to the register file are all 5</w:t>
      </w:r>
      <w:r w:rsidR="005639A1">
        <w:t>-</w:t>
      </w:r>
      <w:r>
        <w:t>bit wide, whereas the lines carrying data values are 32</w:t>
      </w:r>
      <w:r w:rsidR="005639A1">
        <w:t>-</w:t>
      </w:r>
      <w:r>
        <w:t>bit wide. The operation to be performed by the ALU is controlled with the ALU operation signal, which will be 4</w:t>
      </w:r>
      <w:r w:rsidR="005639A1">
        <w:t>-</w:t>
      </w:r>
      <w:r>
        <w:t>bit wide.</w:t>
      </w:r>
    </w:p>
    <w:p w14:paraId="3D91FAC4" w14:textId="2FE9413D" w:rsidR="00AB5FD6" w:rsidRDefault="00AB5FD6" w:rsidP="00AB5FD6">
      <w:pPr>
        <w:spacing w:after="0"/>
        <w:jc w:val="center"/>
      </w:pPr>
      <w:r>
        <w:rPr>
          <w:noProof/>
        </w:rPr>
        <w:drawing>
          <wp:inline distT="0" distB="0" distL="0" distR="0" wp14:anchorId="750C11CD" wp14:editId="78D689C5">
            <wp:extent cx="4781365" cy="2661313"/>
            <wp:effectExtent l="0" t="0" r="635"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36044" cy="2691747"/>
                    </a:xfrm>
                    <a:prstGeom prst="rect">
                      <a:avLst/>
                    </a:prstGeom>
                    <a:noFill/>
                  </pic:spPr>
                </pic:pic>
              </a:graphicData>
            </a:graphic>
          </wp:inline>
        </w:drawing>
      </w:r>
    </w:p>
    <w:p w14:paraId="078E2A68" w14:textId="552D2C6C" w:rsidR="00AB5FD6" w:rsidRDefault="00AB5FD6" w:rsidP="00AB5FD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Instruction Decode Stage of R-Type Instruction</w:t>
      </w:r>
    </w:p>
    <w:p w14:paraId="5EF49DFB" w14:textId="0360FE59" w:rsidR="00AB5FD6" w:rsidRPr="00AB5FD6" w:rsidRDefault="00AB5FD6" w:rsidP="00AB5FD6">
      <w:r w:rsidRPr="00AB5FD6">
        <w:t xml:space="preserve">The arithmetic operations are executed in </w:t>
      </w:r>
      <w:r>
        <w:t>the e</w:t>
      </w:r>
      <w:r w:rsidRPr="00AB5FD6">
        <w:t xml:space="preserve">xecute </w:t>
      </w:r>
      <w:r>
        <w:t xml:space="preserve">(EX) </w:t>
      </w:r>
      <w:r w:rsidRPr="00AB5FD6">
        <w:t>stage</w:t>
      </w:r>
      <w:r>
        <w:t>, as shown in Fig. 11-3.</w:t>
      </w:r>
      <w:r w:rsidRPr="00AB5FD6">
        <w:t xml:space="preserve"> Two </w:t>
      </w:r>
      <w:r w:rsidR="00FB1D30">
        <w:t xml:space="preserve">32-bit wide </w:t>
      </w:r>
      <w:r w:rsidR="00FB1D30" w:rsidRPr="00AB5FD6">
        <w:t xml:space="preserve">inputs </w:t>
      </w:r>
      <w:r w:rsidRPr="00AB5FD6">
        <w:t xml:space="preserve">from register files </w:t>
      </w:r>
      <w:r w:rsidR="00FB1D30">
        <w:t xml:space="preserve">are </w:t>
      </w:r>
      <w:r w:rsidRPr="00AB5FD6">
        <w:t>fed into ALU to execute logic operations.</w:t>
      </w:r>
    </w:p>
    <w:p w14:paraId="41629672" w14:textId="77777777" w:rsidR="00AB5FD6" w:rsidRDefault="00AB5FD6" w:rsidP="00AC75D5"/>
    <w:p w14:paraId="1646111A" w14:textId="52366926" w:rsidR="00AB5FD6" w:rsidRDefault="00AB5FD6" w:rsidP="008E3A67">
      <w:pPr>
        <w:spacing w:after="0"/>
        <w:jc w:val="center"/>
      </w:pPr>
      <w:r>
        <w:rPr>
          <w:noProof/>
        </w:rPr>
        <w:drawing>
          <wp:inline distT="0" distB="0" distL="0" distR="0" wp14:anchorId="3FFC54E4" wp14:editId="572C4BAA">
            <wp:extent cx="4804012" cy="2673918"/>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74817" cy="2713328"/>
                    </a:xfrm>
                    <a:prstGeom prst="rect">
                      <a:avLst/>
                    </a:prstGeom>
                    <a:noFill/>
                  </pic:spPr>
                </pic:pic>
              </a:graphicData>
            </a:graphic>
          </wp:inline>
        </w:drawing>
      </w:r>
    </w:p>
    <w:p w14:paraId="7E2C0FC9" w14:textId="07D5B03C" w:rsidR="00AB5FD6" w:rsidRDefault="00AB5FD6" w:rsidP="00AB5FD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Execute Stage of R-Type Instruction</w:t>
      </w:r>
    </w:p>
    <w:p w14:paraId="4C6AB462" w14:textId="77777777" w:rsidR="00624C1A" w:rsidRDefault="00624C1A" w:rsidP="00624C1A">
      <w:r>
        <w:t xml:space="preserve">There is nothing happening in memory access stage in R-type instruction. </w:t>
      </w:r>
    </w:p>
    <w:p w14:paraId="6EEE0085" w14:textId="0F2C3C6F" w:rsidR="00DB77AB" w:rsidRDefault="00624C1A" w:rsidP="00624C1A">
      <w:r>
        <w:lastRenderedPageBreak/>
        <w:t>In the write back (WB) stage of Fig. 11-</w:t>
      </w:r>
      <w:r w:rsidR="00FB1D30">
        <w:t>4</w:t>
      </w:r>
      <w:r>
        <w:t>, the result from the ALU is written into the register file using bits 15:11 of the instruction to select the destination register.</w:t>
      </w:r>
    </w:p>
    <w:p w14:paraId="364B681A" w14:textId="5A4B7442" w:rsidR="00624C1A" w:rsidRDefault="00624C1A" w:rsidP="008E3A67">
      <w:pPr>
        <w:spacing w:after="0"/>
        <w:jc w:val="center"/>
      </w:pPr>
      <w:r>
        <w:rPr>
          <w:noProof/>
        </w:rPr>
        <w:drawing>
          <wp:inline distT="0" distB="0" distL="0" distR="0" wp14:anchorId="6C5941C2" wp14:editId="1636C6E4">
            <wp:extent cx="4683973" cy="2613546"/>
            <wp:effectExtent l="0" t="0" r="254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734528" cy="2641755"/>
                    </a:xfrm>
                    <a:prstGeom prst="rect">
                      <a:avLst/>
                    </a:prstGeom>
                    <a:noFill/>
                  </pic:spPr>
                </pic:pic>
              </a:graphicData>
            </a:graphic>
          </wp:inline>
        </w:drawing>
      </w:r>
    </w:p>
    <w:p w14:paraId="68158128" w14:textId="4CA4304A" w:rsidR="00624C1A" w:rsidRDefault="00624C1A" w:rsidP="00624C1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Write Back Stage of R-Type Instruction</w:t>
      </w:r>
    </w:p>
    <w:p w14:paraId="1BB7FD51" w14:textId="37C0A520" w:rsidR="00624C1A" w:rsidRDefault="00624C1A" w:rsidP="00AC75D5"/>
    <w:p w14:paraId="2618D2F2" w14:textId="761AA091" w:rsidR="00624C1A" w:rsidRDefault="00624C1A" w:rsidP="00624C1A">
      <w:pPr>
        <w:pStyle w:val="Heading3"/>
      </w:pPr>
      <w:bookmarkStart w:id="117" w:name="_Toc98151834"/>
      <w:r>
        <w:t>Load Instruction</w:t>
      </w:r>
      <w:bookmarkEnd w:id="117"/>
    </w:p>
    <w:p w14:paraId="748B7BC9" w14:textId="77777777" w:rsidR="00624C1A" w:rsidRDefault="00624C1A" w:rsidP="00624C1A">
      <w:pPr>
        <w:spacing w:after="0"/>
      </w:pPr>
    </w:p>
    <w:p w14:paraId="493E1F1F" w14:textId="413FF8C6" w:rsidR="00A5511F" w:rsidRDefault="00A5511F" w:rsidP="00A5511F">
      <w:r>
        <w:t>In load instruction</w:t>
      </w:r>
      <w:r w:rsidR="00263F5D">
        <w:t xml:space="preserve"> of Fig. 11-5</w:t>
      </w:r>
      <w:r>
        <w:t xml:space="preserve">, </w:t>
      </w:r>
      <w:r w:rsidR="00263F5D">
        <w:t>t</w:t>
      </w:r>
      <w:r w:rsidR="00263F5D" w:rsidRPr="00263F5D">
        <w:t>he instruction is fetched</w:t>
      </w:r>
      <w:r w:rsidR="005639A1">
        <w:t xml:space="preserve"> from memory</w:t>
      </w:r>
      <w:r w:rsidR="00263F5D" w:rsidRPr="00263F5D">
        <w:t xml:space="preserve">, and </w:t>
      </w:r>
      <w:r>
        <w:t xml:space="preserve">PC value </w:t>
      </w:r>
      <w:r w:rsidR="00263F5D">
        <w:t xml:space="preserve">is </w:t>
      </w:r>
      <w:r>
        <w:t>increased by 4</w:t>
      </w:r>
      <w:r w:rsidR="005639A1">
        <w:t>, which is the same as R-type instruction</w:t>
      </w:r>
      <w:r>
        <w:t>.</w:t>
      </w:r>
    </w:p>
    <w:p w14:paraId="4E21BD8C" w14:textId="407DCAB8" w:rsidR="00624C1A" w:rsidRDefault="008E3A67" w:rsidP="008E3A67">
      <w:pPr>
        <w:spacing w:after="0"/>
        <w:jc w:val="center"/>
      </w:pPr>
      <w:r>
        <w:rPr>
          <w:noProof/>
        </w:rPr>
        <w:drawing>
          <wp:inline distT="0" distB="0" distL="0" distR="0" wp14:anchorId="3D00628D" wp14:editId="6F7988E8">
            <wp:extent cx="4653886" cy="2592037"/>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90938" cy="2612674"/>
                    </a:xfrm>
                    <a:prstGeom prst="rect">
                      <a:avLst/>
                    </a:prstGeom>
                    <a:noFill/>
                  </pic:spPr>
                </pic:pic>
              </a:graphicData>
            </a:graphic>
          </wp:inline>
        </w:drawing>
      </w:r>
    </w:p>
    <w:p w14:paraId="7F712749" w14:textId="537F7974" w:rsidR="008E3A67" w:rsidRDefault="008E3A67" w:rsidP="008E3A6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xml:space="preserve">. </w:t>
      </w:r>
      <w:r w:rsidR="0011440E">
        <w:t>Instruction Fetch</w:t>
      </w:r>
      <w:r>
        <w:t xml:space="preserve"> Stage of </w:t>
      </w:r>
      <w:r w:rsidR="0011440E">
        <w:t>Load</w:t>
      </w:r>
      <w:r>
        <w:t xml:space="preserve"> Instruction</w:t>
      </w:r>
    </w:p>
    <w:p w14:paraId="2490580C" w14:textId="77777777" w:rsidR="00263F5D" w:rsidRPr="00263F5D" w:rsidRDefault="00263F5D" w:rsidP="00263F5D">
      <w:r w:rsidRPr="00263F5D">
        <w:t xml:space="preserve">The fetched instruction is used by other parts of the </w:t>
      </w:r>
      <w:proofErr w:type="spellStart"/>
      <w:r w:rsidRPr="00263F5D">
        <w:t>datapath</w:t>
      </w:r>
      <w:proofErr w:type="spellEnd"/>
      <w:r w:rsidRPr="00263F5D">
        <w:t>. Program Counter (PC) always holds the next memory address to be fetched, where PC is a byte address, not bit address.  PC value is updated by adding 4 to the previous PC value.</w:t>
      </w:r>
    </w:p>
    <w:p w14:paraId="5544C07B" w14:textId="612C2B3C" w:rsidR="00263F5D" w:rsidRDefault="00263F5D" w:rsidP="00263F5D">
      <w:r>
        <w:lastRenderedPageBreak/>
        <w:t>Fig. 11-6 shows the ID stage of Load instruction. I</w:t>
      </w:r>
      <w:r w:rsidRPr="00263F5D">
        <w:t xml:space="preserve">n this stage </w:t>
      </w:r>
      <w:r>
        <w:t>the instruction field value [25 – 21] is fed into the register files and produce</w:t>
      </w:r>
      <w:r w:rsidR="00394412">
        <w:t>s</w:t>
      </w:r>
      <w:r>
        <w:t xml:space="preserve"> Read data 1 (32 bits), whereas the instruction field value [15 – 0</w:t>
      </w:r>
      <w:r w:rsidR="00D2611F">
        <w:t>]</w:t>
      </w:r>
      <w:r>
        <w:t xml:space="preserve"> is fed into sign-extend function</w:t>
      </w:r>
      <w:r w:rsidR="00394412">
        <w:t xml:space="preserve"> and</w:t>
      </w:r>
      <w:r>
        <w:t xml:space="preserve"> produce</w:t>
      </w:r>
      <w:r w:rsidR="00394412">
        <w:t>s</w:t>
      </w:r>
      <w:r>
        <w:t xml:space="preserve"> </w:t>
      </w:r>
      <w:r w:rsidR="00D2611F">
        <w:t xml:space="preserve">a </w:t>
      </w:r>
      <w:r>
        <w:t>32-bit constant/address value.</w:t>
      </w:r>
    </w:p>
    <w:p w14:paraId="30B2E0A2" w14:textId="3A229824" w:rsidR="00263F5D" w:rsidRDefault="00263F5D" w:rsidP="00263F5D">
      <w:pPr>
        <w:spacing w:after="0"/>
        <w:jc w:val="center"/>
      </w:pPr>
      <w:r>
        <w:rPr>
          <w:noProof/>
        </w:rPr>
        <w:drawing>
          <wp:inline distT="0" distB="0" distL="0" distR="0" wp14:anchorId="3D2A4FA8" wp14:editId="7DE68455">
            <wp:extent cx="4790364" cy="2666322"/>
            <wp:effectExtent l="0" t="0" r="0"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817352" cy="2681343"/>
                    </a:xfrm>
                    <a:prstGeom prst="rect">
                      <a:avLst/>
                    </a:prstGeom>
                    <a:noFill/>
                  </pic:spPr>
                </pic:pic>
              </a:graphicData>
            </a:graphic>
          </wp:inline>
        </w:drawing>
      </w:r>
    </w:p>
    <w:p w14:paraId="73731D98" w14:textId="0DD0AC4E" w:rsidR="00263F5D" w:rsidRDefault="00263F5D" w:rsidP="00263F5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Instruction Decode Stage of Load Instruction</w:t>
      </w:r>
    </w:p>
    <w:p w14:paraId="6B64371A" w14:textId="77777777" w:rsidR="005639A1" w:rsidRDefault="005639A1" w:rsidP="00394412"/>
    <w:p w14:paraId="58CBC10F" w14:textId="48C5E80E" w:rsidR="00394412" w:rsidRDefault="00394412" w:rsidP="00394412">
      <w:r>
        <w:t>The memory address is calculated with two 32-bit values in the execute stage of Fig. 11-7.</w:t>
      </w:r>
    </w:p>
    <w:p w14:paraId="5C33787D" w14:textId="77777777" w:rsidR="00263F5D" w:rsidRDefault="00263F5D" w:rsidP="00AC75D5"/>
    <w:p w14:paraId="64B7892C" w14:textId="5F5D8068" w:rsidR="00263F5D" w:rsidRDefault="00394412" w:rsidP="00394412">
      <w:pPr>
        <w:spacing w:after="0"/>
        <w:jc w:val="center"/>
      </w:pPr>
      <w:r>
        <w:rPr>
          <w:noProof/>
        </w:rPr>
        <w:drawing>
          <wp:inline distT="0" distB="0" distL="0" distR="0" wp14:anchorId="39D066AE" wp14:editId="4C45E671">
            <wp:extent cx="4783540" cy="2662523"/>
            <wp:effectExtent l="0" t="0" r="0" b="508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828160" cy="2687359"/>
                    </a:xfrm>
                    <a:prstGeom prst="rect">
                      <a:avLst/>
                    </a:prstGeom>
                    <a:noFill/>
                  </pic:spPr>
                </pic:pic>
              </a:graphicData>
            </a:graphic>
          </wp:inline>
        </w:drawing>
      </w:r>
    </w:p>
    <w:p w14:paraId="15805111" w14:textId="4BDDF9BB" w:rsidR="00394412" w:rsidRDefault="00394412" w:rsidP="0039441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Execute Stage of Load Instruction</w:t>
      </w:r>
    </w:p>
    <w:p w14:paraId="2113F3E5" w14:textId="77777777" w:rsidR="00394412" w:rsidRDefault="00394412" w:rsidP="00AC75D5"/>
    <w:p w14:paraId="2980A82C" w14:textId="5F646EAE" w:rsidR="00394412" w:rsidRDefault="00394412" w:rsidP="00394412">
      <w:pPr>
        <w:spacing w:after="0"/>
        <w:jc w:val="center"/>
      </w:pPr>
      <w:r>
        <w:rPr>
          <w:noProof/>
        </w:rPr>
        <w:lastRenderedPageBreak/>
        <w:drawing>
          <wp:inline distT="0" distB="0" distL="0" distR="0" wp14:anchorId="15D2456A" wp14:editId="37919790">
            <wp:extent cx="4683286" cy="2606722"/>
            <wp:effectExtent l="0" t="0" r="3175" b="317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724753" cy="2629803"/>
                    </a:xfrm>
                    <a:prstGeom prst="rect">
                      <a:avLst/>
                    </a:prstGeom>
                    <a:noFill/>
                  </pic:spPr>
                </pic:pic>
              </a:graphicData>
            </a:graphic>
          </wp:inline>
        </w:drawing>
      </w:r>
    </w:p>
    <w:p w14:paraId="41E4C195" w14:textId="4AABF542" w:rsidR="00394412" w:rsidRDefault="00394412" w:rsidP="0039441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Memory Access Stage of Load Instruction</w:t>
      </w:r>
    </w:p>
    <w:p w14:paraId="5B279DBA" w14:textId="77777777" w:rsidR="008331DD" w:rsidRDefault="00394412" w:rsidP="008E3A67">
      <w:r>
        <w:t xml:space="preserve">Fig. 11-8 shows the memory access stage of Load instruction. In this stage, the control bit for </w:t>
      </w:r>
      <w:proofErr w:type="spellStart"/>
      <w:r w:rsidR="008E3A67">
        <w:t>MemWrite</w:t>
      </w:r>
      <w:proofErr w:type="spellEnd"/>
      <w:r>
        <w:t xml:space="preserve"> is</w:t>
      </w:r>
      <w:r w:rsidR="008E3A67">
        <w:t xml:space="preserve"> set to 1</w:t>
      </w:r>
      <w:r>
        <w:t>.</w:t>
      </w:r>
      <w:r w:rsidR="008E3A67">
        <w:t xml:space="preserve"> Data memory contents designated by the address input are replaced by the value on the Write data input.</w:t>
      </w:r>
      <w:r>
        <w:t xml:space="preserve"> </w:t>
      </w:r>
    </w:p>
    <w:p w14:paraId="3EB3DBED" w14:textId="5C62F396" w:rsidR="00624C1A" w:rsidRDefault="008331DD" w:rsidP="008E3A67">
      <w:r>
        <w:t>As shown in the following figure, t</w:t>
      </w:r>
      <w:r w:rsidR="00394412">
        <w:t xml:space="preserve">he control bit for </w:t>
      </w:r>
      <w:proofErr w:type="spellStart"/>
      <w:r w:rsidR="008E3A67">
        <w:t>MemtoReg</w:t>
      </w:r>
      <w:proofErr w:type="spellEnd"/>
      <w:r w:rsidR="008E3A67">
        <w:t xml:space="preserve"> </w:t>
      </w:r>
      <w:r w:rsidR="00394412">
        <w:t xml:space="preserve">is </w:t>
      </w:r>
      <w:r w:rsidR="008E3A67">
        <w:t>set to 1</w:t>
      </w:r>
      <w:r w:rsidRPr="008331DD">
        <w:t xml:space="preserve"> </w:t>
      </w:r>
      <w:r>
        <w:t xml:space="preserve">in the write </w:t>
      </w:r>
      <w:proofErr w:type="gramStart"/>
      <w:r>
        <w:t>back stage</w:t>
      </w:r>
      <w:proofErr w:type="gramEnd"/>
      <w:r w:rsidR="00394412">
        <w:t xml:space="preserve">. </w:t>
      </w:r>
      <w:r w:rsidR="008E3A67">
        <w:t>The value fed to the register Write dat</w:t>
      </w:r>
      <w:r w:rsidR="00394412">
        <w:t>a</w:t>
      </w:r>
      <w:r w:rsidR="008E3A67">
        <w:t xml:space="preserve"> input comes from the data memory.</w:t>
      </w:r>
    </w:p>
    <w:p w14:paraId="57D41FCD" w14:textId="6E2D88FF" w:rsidR="008E3A67" w:rsidRDefault="008E3A67" w:rsidP="008E3A67"/>
    <w:p w14:paraId="63ED8583" w14:textId="2F2139DF" w:rsidR="00920F02" w:rsidRDefault="00920F02" w:rsidP="00920F02">
      <w:pPr>
        <w:spacing w:after="0"/>
        <w:jc w:val="center"/>
      </w:pPr>
      <w:r>
        <w:rPr>
          <w:noProof/>
        </w:rPr>
        <w:drawing>
          <wp:inline distT="0" distB="0" distL="0" distR="0" wp14:anchorId="72CD08D6" wp14:editId="7437DCD1">
            <wp:extent cx="4640239" cy="2589144"/>
            <wp:effectExtent l="0" t="0" r="8255" b="190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11360" cy="2628828"/>
                    </a:xfrm>
                    <a:prstGeom prst="rect">
                      <a:avLst/>
                    </a:prstGeom>
                    <a:noFill/>
                  </pic:spPr>
                </pic:pic>
              </a:graphicData>
            </a:graphic>
          </wp:inline>
        </w:drawing>
      </w:r>
    </w:p>
    <w:p w14:paraId="0578DEFD" w14:textId="7FF80D2C" w:rsidR="00920F02" w:rsidRDefault="00920F02" w:rsidP="00920F0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Write Back Stage of Load Instruction</w:t>
      </w:r>
    </w:p>
    <w:p w14:paraId="28B5DC08" w14:textId="19DAD96A" w:rsidR="00920F02" w:rsidRDefault="00920F02" w:rsidP="008E3A67"/>
    <w:p w14:paraId="7BD3801C" w14:textId="35C5D74D" w:rsidR="008331DD" w:rsidRDefault="007E0750" w:rsidP="007E0750">
      <w:pPr>
        <w:pStyle w:val="Heading3"/>
      </w:pPr>
      <w:bookmarkStart w:id="118" w:name="_Toc98151835"/>
      <w:r w:rsidRPr="007E0750">
        <w:t>Performance Issues</w:t>
      </w:r>
      <w:bookmarkEnd w:id="118"/>
    </w:p>
    <w:p w14:paraId="2C98D110" w14:textId="357F9E61" w:rsidR="00920F02" w:rsidRDefault="00920F02" w:rsidP="007E0750">
      <w:pPr>
        <w:spacing w:after="0"/>
      </w:pPr>
    </w:p>
    <w:p w14:paraId="7BEBC241" w14:textId="66C9FD8C" w:rsidR="007E0750" w:rsidRDefault="007E0750" w:rsidP="007E0750">
      <w:r w:rsidRPr="007E0750">
        <w:t>Historically early computers with very simple instruction sets did use this implementation technique.</w:t>
      </w:r>
      <w:r>
        <w:t xml:space="preserve"> </w:t>
      </w:r>
      <w:r w:rsidRPr="007E0750">
        <w:t>Pipelining improves efficiency by executing multiple instruction simultaneously.</w:t>
      </w:r>
    </w:p>
    <w:p w14:paraId="234ECDAB" w14:textId="3DF131D7" w:rsidR="007E0750" w:rsidRDefault="007E0750" w:rsidP="007E0750">
      <w:r>
        <w:lastRenderedPageBreak/>
        <w:t>The longest delay determines clock period in the pipeline. In the MIPS instruction sets, the load instruction is the critical path because it includes the following stage:</w:t>
      </w:r>
    </w:p>
    <w:p w14:paraId="03BC02B0" w14:textId="08711E7A" w:rsidR="007E0750" w:rsidRDefault="007E0750" w:rsidP="007E0750">
      <w:pPr>
        <w:pStyle w:val="ListParagraph"/>
        <w:numPr>
          <w:ilvl w:val="0"/>
          <w:numId w:val="1"/>
        </w:numPr>
      </w:pPr>
      <w:r>
        <w:t xml:space="preserve">Instruction memory (IF) </w:t>
      </w:r>
      <w:r>
        <w:sym w:font="Symbol" w:char="F0AE"/>
      </w:r>
      <w:r>
        <w:t xml:space="preserve"> register file (ID) </w:t>
      </w:r>
      <w:r>
        <w:sym w:font="Symbol" w:char="F0AE"/>
      </w:r>
      <w:r>
        <w:t xml:space="preserve"> ALU (EX) </w:t>
      </w:r>
      <w:r>
        <w:sym w:font="Symbol" w:char="F0AE"/>
      </w:r>
      <w:r>
        <w:t xml:space="preserve"> data memory (MEM) </w:t>
      </w:r>
      <w:r>
        <w:sym w:font="Symbol" w:char="F0AE"/>
      </w:r>
      <w:r>
        <w:t xml:space="preserve"> register file (WB)</w:t>
      </w:r>
    </w:p>
    <w:p w14:paraId="351DA656" w14:textId="45B86B64" w:rsidR="007E0750" w:rsidRDefault="007E0750" w:rsidP="007E0750">
      <w:r>
        <w:t>It is not feasible to vary period for different instructions, because that violates design principle, making the common case fast. We can improve performance by pipelining, meaning that each instruction is executed in a different stage simultaneously in the processor.</w:t>
      </w:r>
    </w:p>
    <w:p w14:paraId="648D7C80" w14:textId="241D2228" w:rsidR="00EB24B3" w:rsidRPr="00EB24B3" w:rsidRDefault="00490EBA" w:rsidP="00EB24B3">
      <w:r>
        <w:t>With pipeline, we can overlap the execution.</w:t>
      </w:r>
      <w:r w:rsidR="00EB24B3">
        <w:t xml:space="preserve"> It is the similar concept to improve the performance with parallelism. The laundry analogy exemplified this parallelism.  </w:t>
      </w:r>
      <w:r w:rsidR="00EB24B3" w:rsidRPr="00EB24B3">
        <w:t>Ann, Brian, Cathy, and Don each have dirty clothes to be washed, dried, folded, and put away.</w:t>
      </w:r>
      <w:r w:rsidR="00EB24B3">
        <w:t xml:space="preserve"> </w:t>
      </w:r>
      <w:r w:rsidR="00EB24B3" w:rsidRPr="00EB24B3">
        <w:t xml:space="preserve">Assume there are total four laundries and four steps for each laundry, </w:t>
      </w:r>
      <w:proofErr w:type="gramStart"/>
      <w:r w:rsidR="00EB24B3" w:rsidRPr="00EB24B3">
        <w:t>i.e.</w:t>
      </w:r>
      <w:proofErr w:type="gramEnd"/>
      <w:r w:rsidR="00EB24B3" w:rsidRPr="00EB24B3">
        <w:t xml:space="preserve"> washer, dryer, folding clothes, and clothes closet. Each step needed 30 minutes to complete.</w:t>
      </w:r>
      <w:r w:rsidR="00EB24B3">
        <w:t xml:space="preserve"> A sequential laundry takes 8 hours for 4 loads of wash, </w:t>
      </w:r>
      <w:proofErr w:type="gramStart"/>
      <w:r w:rsidR="00EB24B3">
        <w:t>i.e.</w:t>
      </w:r>
      <w:proofErr w:type="gramEnd"/>
      <w:r w:rsidR="00EB24B3">
        <w:t xml:space="preserve"> 4 loads </w:t>
      </w:r>
      <w:r w:rsidR="00EB24B3">
        <w:sym w:font="Symbol" w:char="F0B4"/>
      </w:r>
      <w:r w:rsidR="00EB24B3">
        <w:t xml:space="preserve"> 2 hours, whereas a pipelined laundry takes just 3.5 hours, i.e. 1.5 hours + 30 minutes </w:t>
      </w:r>
      <w:r w:rsidR="00EB24B3">
        <w:sym w:font="Symbol" w:char="F0B4"/>
      </w:r>
      <w:r w:rsidR="00EB24B3">
        <w:t xml:space="preserve"> 4).</w:t>
      </w:r>
    </w:p>
    <w:p w14:paraId="3113BBBF" w14:textId="15B02BDB" w:rsidR="00EB24B3" w:rsidRDefault="00EB24B3" w:rsidP="00EB24B3">
      <w:r>
        <w:t>MIPS pipeline has five stages, one step per stage:</w:t>
      </w:r>
    </w:p>
    <w:p w14:paraId="09D8FE47" w14:textId="77777777" w:rsidR="00EB24B3" w:rsidRDefault="00EB24B3" w:rsidP="00EB24B3">
      <w:pPr>
        <w:pStyle w:val="ListParagraph"/>
        <w:numPr>
          <w:ilvl w:val="0"/>
          <w:numId w:val="1"/>
        </w:numPr>
      </w:pPr>
      <w:r>
        <w:t>IF: Instruction fetch from memory</w:t>
      </w:r>
    </w:p>
    <w:p w14:paraId="649F9D44" w14:textId="77777777" w:rsidR="00EB24B3" w:rsidRDefault="00EB24B3" w:rsidP="00EB24B3">
      <w:pPr>
        <w:pStyle w:val="ListParagraph"/>
        <w:numPr>
          <w:ilvl w:val="0"/>
          <w:numId w:val="1"/>
        </w:numPr>
      </w:pPr>
      <w:r>
        <w:t>ID: Instruction decode &amp; register read</w:t>
      </w:r>
    </w:p>
    <w:p w14:paraId="5A6131BD" w14:textId="77777777" w:rsidR="00EB24B3" w:rsidRDefault="00EB24B3" w:rsidP="00EB24B3">
      <w:pPr>
        <w:pStyle w:val="ListParagraph"/>
        <w:numPr>
          <w:ilvl w:val="0"/>
          <w:numId w:val="1"/>
        </w:numPr>
      </w:pPr>
      <w:r>
        <w:t>EX: Execute operation or calculate address</w:t>
      </w:r>
    </w:p>
    <w:p w14:paraId="5DBDF90C" w14:textId="77777777" w:rsidR="00EB24B3" w:rsidRDefault="00EB24B3" w:rsidP="00EB24B3">
      <w:pPr>
        <w:pStyle w:val="ListParagraph"/>
        <w:numPr>
          <w:ilvl w:val="0"/>
          <w:numId w:val="1"/>
        </w:numPr>
      </w:pPr>
      <w:r>
        <w:t>MEM: Access memory operand</w:t>
      </w:r>
    </w:p>
    <w:p w14:paraId="228F1E44" w14:textId="420A7708" w:rsidR="00EB24B3" w:rsidRDefault="00EB24B3" w:rsidP="00EB24B3">
      <w:pPr>
        <w:pStyle w:val="ListParagraph"/>
        <w:numPr>
          <w:ilvl w:val="0"/>
          <w:numId w:val="1"/>
        </w:numPr>
      </w:pPr>
      <w:r>
        <w:t>WB: Write result back to register</w:t>
      </w:r>
    </w:p>
    <w:p w14:paraId="268539E3" w14:textId="1628E710" w:rsidR="00EB24B3" w:rsidRDefault="00F03A3F" w:rsidP="00EB24B3">
      <w:r>
        <w:t>Let’s assume that the time for stages is as follows:</w:t>
      </w:r>
    </w:p>
    <w:p w14:paraId="49745B3F" w14:textId="77777777" w:rsidR="00F03A3F" w:rsidRPr="00F03A3F" w:rsidRDefault="00F03A3F" w:rsidP="00F03A3F">
      <w:pPr>
        <w:pStyle w:val="ListParagraph"/>
        <w:numPr>
          <w:ilvl w:val="0"/>
          <w:numId w:val="1"/>
        </w:numPr>
      </w:pPr>
      <w:r w:rsidRPr="00F03A3F">
        <w:t xml:space="preserve">100 </w:t>
      </w:r>
      <w:proofErr w:type="spellStart"/>
      <w:r w:rsidRPr="00F03A3F">
        <w:t>ps</w:t>
      </w:r>
      <w:proofErr w:type="spellEnd"/>
      <w:r w:rsidRPr="00F03A3F">
        <w:t xml:space="preserve"> for register read or write</w:t>
      </w:r>
    </w:p>
    <w:p w14:paraId="3A34FC1F" w14:textId="0FDD609F" w:rsidR="00F03A3F" w:rsidRDefault="00F03A3F" w:rsidP="00F03A3F">
      <w:pPr>
        <w:pStyle w:val="ListParagraph"/>
        <w:numPr>
          <w:ilvl w:val="0"/>
          <w:numId w:val="1"/>
        </w:numPr>
      </w:pPr>
      <w:r w:rsidRPr="00F03A3F">
        <w:t xml:space="preserve">200 </w:t>
      </w:r>
      <w:proofErr w:type="spellStart"/>
      <w:r w:rsidRPr="00F03A3F">
        <w:t>ps</w:t>
      </w:r>
      <w:proofErr w:type="spellEnd"/>
      <w:r w:rsidRPr="00F03A3F">
        <w:t xml:space="preserve"> for other stages</w:t>
      </w:r>
    </w:p>
    <w:p w14:paraId="5EDA76E4" w14:textId="395F15DB" w:rsidR="00F03A3F" w:rsidRDefault="00CF0D53" w:rsidP="00EB24B3">
      <w:r>
        <w:t>In the following table, w</w:t>
      </w:r>
      <w:r w:rsidR="00F03A3F">
        <w:t xml:space="preserve">e can compare </w:t>
      </w:r>
      <w:r>
        <w:t xml:space="preserve">the total time of the </w:t>
      </w:r>
      <w:r w:rsidR="00F03A3F">
        <w:t xml:space="preserve">pipelined </w:t>
      </w:r>
      <w:proofErr w:type="spellStart"/>
      <w:r w:rsidR="00F03A3F">
        <w:t>datapath</w:t>
      </w:r>
      <w:proofErr w:type="spellEnd"/>
      <w:r w:rsidR="00F03A3F">
        <w:t xml:space="preserve"> with </w:t>
      </w:r>
      <w:r>
        <w:t xml:space="preserve">a </w:t>
      </w:r>
      <w:proofErr w:type="gramStart"/>
      <w:r w:rsidR="00F03A3F">
        <w:t>single-cycle</w:t>
      </w:r>
      <w:proofErr w:type="gramEnd"/>
      <w:r w:rsidR="00F03A3F">
        <w:t xml:space="preserve"> </w:t>
      </w:r>
      <w:proofErr w:type="spellStart"/>
      <w:r w:rsidR="00F03A3F">
        <w:t>datapath</w:t>
      </w:r>
      <w:proofErr w:type="spellEnd"/>
      <w:r w:rsidR="00F03A3F">
        <w:t>:</w:t>
      </w:r>
    </w:p>
    <w:p w14:paraId="00E891AF" w14:textId="77777777" w:rsidR="00905D83" w:rsidRDefault="00905D83" w:rsidP="00EB24B3"/>
    <w:p w14:paraId="6975FFCB" w14:textId="68F71042" w:rsidR="00F03A3F" w:rsidRDefault="00F03A3F" w:rsidP="00CF0D53">
      <w:pPr>
        <w:pStyle w:val="Caption"/>
        <w:spacing w:after="0"/>
        <w:jc w:val="center"/>
      </w:pPr>
      <w:r>
        <w:t xml:space="preserve">Table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xml:space="preserve">. </w:t>
      </w:r>
      <w:r w:rsidR="007A3530">
        <w:t xml:space="preserve">Pipelined </w:t>
      </w:r>
      <w:proofErr w:type="spellStart"/>
      <w:r w:rsidR="007A3530">
        <w:t>DataPath</w:t>
      </w:r>
      <w:proofErr w:type="spellEnd"/>
    </w:p>
    <w:tbl>
      <w:tblPr>
        <w:tblW w:w="8486" w:type="dxa"/>
        <w:jc w:val="center"/>
        <w:tblCellMar>
          <w:left w:w="0" w:type="dxa"/>
          <w:right w:w="0" w:type="dxa"/>
        </w:tblCellMar>
        <w:tblLook w:val="0420" w:firstRow="1" w:lastRow="0" w:firstColumn="0" w:lastColumn="0" w:noHBand="0" w:noVBand="1"/>
      </w:tblPr>
      <w:tblGrid>
        <w:gridCol w:w="1250"/>
        <w:gridCol w:w="1301"/>
        <w:gridCol w:w="1325"/>
        <w:gridCol w:w="922"/>
        <w:gridCol w:w="1362"/>
        <w:gridCol w:w="1325"/>
        <w:gridCol w:w="1001"/>
      </w:tblGrid>
      <w:tr w:rsidR="00511933" w:rsidRPr="00F03A3F" w14:paraId="765C922B" w14:textId="77777777" w:rsidTr="00CF0D53">
        <w:trPr>
          <w:trHeight w:val="196"/>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4440CD09"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Instruction</w:t>
            </w:r>
          </w:p>
        </w:tc>
        <w:tc>
          <w:tcPr>
            <w:tcW w:w="13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691181DB" w14:textId="16801E72" w:rsidR="00F03A3F" w:rsidRPr="00F03A3F" w:rsidRDefault="00F03A3F" w:rsidP="00511933">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Instruction</w:t>
            </w:r>
            <w:r w:rsidR="00511933">
              <w:rPr>
                <w:rFonts w:eastAsia="Times New Roman" w:cstheme="minorHAnsi"/>
                <w:color w:val="000000" w:themeColor="text1"/>
                <w:kern w:val="24"/>
                <w:sz w:val="18"/>
                <w:szCs w:val="18"/>
              </w:rPr>
              <w:t xml:space="preserve"> </w:t>
            </w:r>
            <w:r w:rsidRPr="00F03A3F">
              <w:rPr>
                <w:rFonts w:eastAsia="Times New Roman" w:cstheme="minorHAnsi"/>
                <w:color w:val="000000" w:themeColor="text1"/>
                <w:kern w:val="24"/>
                <w:sz w:val="18"/>
                <w:szCs w:val="18"/>
              </w:rPr>
              <w:t>fetch</w:t>
            </w:r>
          </w:p>
        </w:tc>
        <w:tc>
          <w:tcPr>
            <w:tcW w:w="1325"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5FAF919D"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Register</w:t>
            </w:r>
          </w:p>
          <w:p w14:paraId="6D7212D1"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read</w:t>
            </w:r>
          </w:p>
        </w:tc>
        <w:tc>
          <w:tcPr>
            <w:tcW w:w="922"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20E71E89" w14:textId="0F7C3AB6"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ALU op</w:t>
            </w:r>
          </w:p>
        </w:tc>
        <w:tc>
          <w:tcPr>
            <w:tcW w:w="1362"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5D8B2E5B"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Memory</w:t>
            </w:r>
          </w:p>
          <w:p w14:paraId="3F7E48ED"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access</w:t>
            </w:r>
          </w:p>
        </w:tc>
        <w:tc>
          <w:tcPr>
            <w:tcW w:w="1325"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6AC08D34"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Register</w:t>
            </w:r>
          </w:p>
          <w:p w14:paraId="77F5ED50"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Write</w:t>
            </w:r>
          </w:p>
        </w:tc>
        <w:tc>
          <w:tcPr>
            <w:tcW w:w="10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vAlign w:val="center"/>
            <w:hideMark/>
          </w:tcPr>
          <w:p w14:paraId="309E05B5"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Total</w:t>
            </w:r>
          </w:p>
          <w:p w14:paraId="394DBD1B" w14:textId="77777777" w:rsidR="00F03A3F" w:rsidRPr="00F03A3F" w:rsidRDefault="00F03A3F" w:rsidP="00F03A3F">
            <w:pPr>
              <w:spacing w:after="0" w:line="240" w:lineRule="auto"/>
              <w:jc w:val="center"/>
              <w:rPr>
                <w:rFonts w:eastAsia="Times New Roman" w:cstheme="minorHAnsi"/>
                <w:sz w:val="18"/>
                <w:szCs w:val="18"/>
              </w:rPr>
            </w:pPr>
            <w:r w:rsidRPr="00F03A3F">
              <w:rPr>
                <w:rFonts w:eastAsia="Times New Roman" w:cstheme="minorHAnsi"/>
                <w:color w:val="000000" w:themeColor="text1"/>
                <w:kern w:val="24"/>
                <w:sz w:val="18"/>
                <w:szCs w:val="18"/>
              </w:rPr>
              <w:t>Time</w:t>
            </w:r>
          </w:p>
        </w:tc>
      </w:tr>
      <w:tr w:rsidR="00F03A3F" w:rsidRPr="00F03A3F" w14:paraId="1FC1CBC1" w14:textId="77777777" w:rsidTr="00CF0D53">
        <w:trPr>
          <w:trHeight w:val="106"/>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6061E6" w14:textId="77777777" w:rsidR="00F03A3F" w:rsidRPr="00F03A3F" w:rsidRDefault="00F03A3F" w:rsidP="00F03A3F">
            <w:pPr>
              <w:spacing w:after="0" w:line="240" w:lineRule="auto"/>
              <w:rPr>
                <w:rFonts w:ascii="Courier New" w:eastAsia="Times New Roman" w:hAnsi="Courier New" w:cs="Courier New"/>
                <w:sz w:val="18"/>
                <w:szCs w:val="18"/>
              </w:rPr>
            </w:pPr>
            <w:proofErr w:type="spellStart"/>
            <w:r w:rsidRPr="00F03A3F">
              <w:rPr>
                <w:rFonts w:ascii="Courier New" w:eastAsia="Times New Roman" w:hAnsi="Courier New" w:cs="Courier New"/>
                <w:color w:val="000000" w:themeColor="text1"/>
                <w:kern w:val="24"/>
                <w:sz w:val="18"/>
                <w:szCs w:val="18"/>
              </w:rPr>
              <w:t>lw</w:t>
            </w:r>
            <w:proofErr w:type="spellEnd"/>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988C26"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454E3E"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100 </w:t>
            </w:r>
            <w:proofErr w:type="spellStart"/>
            <w:r w:rsidRPr="00F03A3F">
              <w:rPr>
                <w:rFonts w:eastAsia="Times New Roman" w:cstheme="minorHAnsi"/>
                <w:i/>
                <w:iCs/>
                <w:color w:val="000000" w:themeColor="text1"/>
                <w:kern w:val="24"/>
                <w:sz w:val="18"/>
                <w:szCs w:val="18"/>
              </w:rPr>
              <w:t>ps</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D78274"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B48590"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74D4F4"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100 </w:t>
            </w:r>
            <w:proofErr w:type="spellStart"/>
            <w:r w:rsidRPr="00F03A3F">
              <w:rPr>
                <w:rFonts w:eastAsia="Times New Roman" w:cstheme="minorHAnsi"/>
                <w:i/>
                <w:iCs/>
                <w:color w:val="000000" w:themeColor="text1"/>
                <w:kern w:val="24"/>
                <w:sz w:val="18"/>
                <w:szCs w:val="18"/>
              </w:rPr>
              <w:t>ps</w:t>
            </w:r>
            <w:proofErr w:type="spellEnd"/>
          </w:p>
        </w:tc>
        <w:tc>
          <w:tcPr>
            <w:tcW w:w="100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71A8736"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800 </w:t>
            </w:r>
            <w:proofErr w:type="spellStart"/>
            <w:r w:rsidRPr="00F03A3F">
              <w:rPr>
                <w:rFonts w:eastAsia="Times New Roman" w:cstheme="minorHAnsi"/>
                <w:i/>
                <w:iCs/>
                <w:color w:val="000000" w:themeColor="text1"/>
                <w:kern w:val="24"/>
                <w:sz w:val="18"/>
                <w:szCs w:val="18"/>
              </w:rPr>
              <w:t>ps</w:t>
            </w:r>
            <w:proofErr w:type="spellEnd"/>
          </w:p>
        </w:tc>
      </w:tr>
      <w:tr w:rsidR="00F03A3F" w:rsidRPr="00F03A3F" w14:paraId="27DAC96B" w14:textId="77777777" w:rsidTr="00CF0D53">
        <w:trPr>
          <w:trHeight w:val="61"/>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B27A3C" w14:textId="77777777" w:rsidR="00F03A3F" w:rsidRPr="00F03A3F" w:rsidRDefault="00F03A3F" w:rsidP="00F03A3F">
            <w:pPr>
              <w:spacing w:after="0" w:line="240" w:lineRule="auto"/>
              <w:rPr>
                <w:rFonts w:ascii="Courier New" w:eastAsia="Times New Roman" w:hAnsi="Courier New" w:cs="Courier New"/>
                <w:sz w:val="18"/>
                <w:szCs w:val="18"/>
              </w:rPr>
            </w:pPr>
            <w:proofErr w:type="spellStart"/>
            <w:r w:rsidRPr="00F03A3F">
              <w:rPr>
                <w:rFonts w:ascii="Courier New" w:eastAsia="Times New Roman" w:hAnsi="Courier New" w:cs="Courier New"/>
                <w:color w:val="000000" w:themeColor="text1"/>
                <w:kern w:val="24"/>
                <w:sz w:val="18"/>
                <w:szCs w:val="18"/>
              </w:rPr>
              <w:t>sw</w:t>
            </w:r>
            <w:proofErr w:type="spellEnd"/>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0848CF"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DDEE17"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100 </w:t>
            </w:r>
            <w:proofErr w:type="spellStart"/>
            <w:r w:rsidRPr="00F03A3F">
              <w:rPr>
                <w:rFonts w:eastAsia="Times New Roman" w:cstheme="minorHAnsi"/>
                <w:i/>
                <w:iCs/>
                <w:color w:val="000000" w:themeColor="text1"/>
                <w:kern w:val="24"/>
                <w:sz w:val="18"/>
                <w:szCs w:val="18"/>
              </w:rPr>
              <w:t>ps</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03A760"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38B823"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FCDB46" w14:textId="77777777" w:rsidR="00F03A3F" w:rsidRPr="00F03A3F" w:rsidRDefault="00F03A3F" w:rsidP="00F03A3F">
            <w:pPr>
              <w:spacing w:after="0" w:line="240" w:lineRule="auto"/>
              <w:rPr>
                <w:rFonts w:eastAsia="Times New Roman" w:cstheme="minorHAnsi"/>
                <w:sz w:val="18"/>
                <w:szCs w:val="18"/>
              </w:rPr>
            </w:pP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74EDFD"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700 </w:t>
            </w:r>
            <w:proofErr w:type="spellStart"/>
            <w:r w:rsidRPr="00F03A3F">
              <w:rPr>
                <w:rFonts w:eastAsia="Times New Roman" w:cstheme="minorHAnsi"/>
                <w:i/>
                <w:iCs/>
                <w:color w:val="000000" w:themeColor="text1"/>
                <w:kern w:val="24"/>
                <w:sz w:val="18"/>
                <w:szCs w:val="18"/>
              </w:rPr>
              <w:t>ps</w:t>
            </w:r>
            <w:proofErr w:type="spellEnd"/>
          </w:p>
        </w:tc>
      </w:tr>
      <w:tr w:rsidR="00F03A3F" w:rsidRPr="00F03A3F" w14:paraId="1D8479A2" w14:textId="77777777" w:rsidTr="00CF0D53">
        <w:trPr>
          <w:trHeight w:val="25"/>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6DE4CB" w14:textId="77777777" w:rsidR="00F03A3F" w:rsidRPr="00F03A3F" w:rsidRDefault="00F03A3F" w:rsidP="00F03A3F">
            <w:pPr>
              <w:spacing w:after="0" w:line="240" w:lineRule="auto"/>
              <w:rPr>
                <w:rFonts w:ascii="Courier New" w:eastAsia="Times New Roman" w:hAnsi="Courier New" w:cs="Courier New"/>
                <w:sz w:val="18"/>
                <w:szCs w:val="18"/>
              </w:rPr>
            </w:pPr>
            <w:r w:rsidRPr="00F03A3F">
              <w:rPr>
                <w:rFonts w:ascii="Courier New" w:eastAsia="Times New Roman" w:hAnsi="Courier New" w:cs="Courier New"/>
                <w:color w:val="000000" w:themeColor="text1"/>
                <w:kern w:val="24"/>
                <w:sz w:val="18"/>
                <w:szCs w:val="18"/>
              </w:rPr>
              <w:t>R-format</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EEE7D6"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40B70A"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100 </w:t>
            </w:r>
            <w:proofErr w:type="spellStart"/>
            <w:r w:rsidRPr="00F03A3F">
              <w:rPr>
                <w:rFonts w:eastAsia="Times New Roman" w:cstheme="minorHAnsi"/>
                <w:i/>
                <w:iCs/>
                <w:color w:val="000000" w:themeColor="text1"/>
                <w:kern w:val="24"/>
                <w:sz w:val="18"/>
                <w:szCs w:val="18"/>
              </w:rPr>
              <w:t>ps</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BABA40"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87E4E4" w14:textId="77777777" w:rsidR="00F03A3F" w:rsidRPr="00F03A3F" w:rsidRDefault="00F03A3F" w:rsidP="00F03A3F">
            <w:pPr>
              <w:spacing w:after="0" w:line="240" w:lineRule="auto"/>
              <w:rPr>
                <w:rFonts w:eastAsia="Times New Roman" w:cstheme="minorHAnsi"/>
                <w:sz w:val="18"/>
                <w:szCs w:val="18"/>
              </w:rPr>
            </w:pPr>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64EF27"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100 </w:t>
            </w:r>
            <w:proofErr w:type="spellStart"/>
            <w:r w:rsidRPr="00F03A3F">
              <w:rPr>
                <w:rFonts w:eastAsia="Times New Roman" w:cstheme="minorHAnsi"/>
                <w:i/>
                <w:iCs/>
                <w:color w:val="000000" w:themeColor="text1"/>
                <w:kern w:val="24"/>
                <w:sz w:val="18"/>
                <w:szCs w:val="18"/>
              </w:rPr>
              <w:t>ps</w:t>
            </w:r>
            <w:proofErr w:type="spellEnd"/>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375A00"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600 </w:t>
            </w:r>
            <w:proofErr w:type="spellStart"/>
            <w:r w:rsidRPr="00F03A3F">
              <w:rPr>
                <w:rFonts w:eastAsia="Times New Roman" w:cstheme="minorHAnsi"/>
                <w:i/>
                <w:iCs/>
                <w:color w:val="000000" w:themeColor="text1"/>
                <w:kern w:val="24"/>
                <w:sz w:val="18"/>
                <w:szCs w:val="18"/>
              </w:rPr>
              <w:t>ps</w:t>
            </w:r>
            <w:proofErr w:type="spellEnd"/>
          </w:p>
        </w:tc>
      </w:tr>
      <w:tr w:rsidR="00F03A3F" w:rsidRPr="00F03A3F" w14:paraId="6BC183A7" w14:textId="77777777" w:rsidTr="00CF0D53">
        <w:trPr>
          <w:trHeight w:val="25"/>
          <w:jc w:val="center"/>
        </w:trPr>
        <w:tc>
          <w:tcPr>
            <w:tcW w:w="1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3B0833" w14:textId="77777777" w:rsidR="00F03A3F" w:rsidRPr="00F03A3F" w:rsidRDefault="00F03A3F" w:rsidP="00F03A3F">
            <w:pPr>
              <w:spacing w:after="0" w:line="240" w:lineRule="auto"/>
              <w:rPr>
                <w:rFonts w:ascii="Courier New" w:eastAsia="Times New Roman" w:hAnsi="Courier New" w:cs="Courier New"/>
                <w:sz w:val="18"/>
                <w:szCs w:val="18"/>
              </w:rPr>
            </w:pPr>
            <w:r w:rsidRPr="00F03A3F">
              <w:rPr>
                <w:rFonts w:ascii="Courier New" w:eastAsia="Times New Roman" w:hAnsi="Courier New" w:cs="Courier New"/>
                <w:color w:val="000000" w:themeColor="text1"/>
                <w:kern w:val="24"/>
                <w:sz w:val="18"/>
                <w:szCs w:val="18"/>
              </w:rPr>
              <w:t>beg</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B69041"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8CDAE"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100 </w:t>
            </w:r>
            <w:proofErr w:type="spellStart"/>
            <w:r w:rsidRPr="00F03A3F">
              <w:rPr>
                <w:rFonts w:eastAsia="Times New Roman" w:cstheme="minorHAnsi"/>
                <w:i/>
                <w:iCs/>
                <w:color w:val="000000" w:themeColor="text1"/>
                <w:kern w:val="24"/>
                <w:sz w:val="18"/>
                <w:szCs w:val="18"/>
              </w:rPr>
              <w:t>ps</w:t>
            </w:r>
            <w:proofErr w:type="spellEnd"/>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874B4D"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200 </w:t>
            </w:r>
            <w:proofErr w:type="spellStart"/>
            <w:r w:rsidRPr="00F03A3F">
              <w:rPr>
                <w:rFonts w:eastAsia="Times New Roman" w:cstheme="minorHAnsi"/>
                <w:i/>
                <w:iCs/>
                <w:color w:val="000000" w:themeColor="text1"/>
                <w:kern w:val="24"/>
                <w:sz w:val="18"/>
                <w:szCs w:val="18"/>
              </w:rPr>
              <w:t>ps</w:t>
            </w:r>
            <w:proofErr w:type="spellEnd"/>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60A090" w14:textId="77777777" w:rsidR="00F03A3F" w:rsidRPr="00F03A3F" w:rsidRDefault="00F03A3F" w:rsidP="00F03A3F">
            <w:pPr>
              <w:spacing w:after="0" w:line="240" w:lineRule="auto"/>
              <w:rPr>
                <w:rFonts w:eastAsia="Times New Roman" w:cstheme="minorHAnsi"/>
                <w:sz w:val="18"/>
                <w:szCs w:val="18"/>
              </w:rPr>
            </w:pPr>
          </w:p>
        </w:tc>
        <w:tc>
          <w:tcPr>
            <w:tcW w:w="13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FC9B1D" w14:textId="77777777" w:rsidR="00F03A3F" w:rsidRPr="00F03A3F" w:rsidRDefault="00F03A3F" w:rsidP="00F03A3F">
            <w:pPr>
              <w:spacing w:after="0" w:line="240" w:lineRule="auto"/>
              <w:rPr>
                <w:rFonts w:eastAsia="Times New Roman" w:cstheme="minorHAnsi"/>
                <w:sz w:val="18"/>
                <w:szCs w:val="18"/>
              </w:rPr>
            </w:pP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D78977" w14:textId="77777777" w:rsidR="00F03A3F" w:rsidRPr="00F03A3F" w:rsidRDefault="00F03A3F" w:rsidP="00F03A3F">
            <w:pPr>
              <w:spacing w:after="0" w:line="240" w:lineRule="auto"/>
              <w:rPr>
                <w:rFonts w:eastAsia="Times New Roman" w:cstheme="minorHAnsi"/>
                <w:sz w:val="18"/>
                <w:szCs w:val="18"/>
              </w:rPr>
            </w:pPr>
            <w:r w:rsidRPr="00F03A3F">
              <w:rPr>
                <w:rFonts w:eastAsia="Times New Roman" w:cstheme="minorHAnsi"/>
                <w:color w:val="000000" w:themeColor="text1"/>
                <w:kern w:val="24"/>
                <w:sz w:val="18"/>
                <w:szCs w:val="18"/>
              </w:rPr>
              <w:t xml:space="preserve">500 </w:t>
            </w:r>
            <w:proofErr w:type="spellStart"/>
            <w:r w:rsidRPr="00F03A3F">
              <w:rPr>
                <w:rFonts w:eastAsia="Times New Roman" w:cstheme="minorHAnsi"/>
                <w:i/>
                <w:iCs/>
                <w:color w:val="000000" w:themeColor="text1"/>
                <w:kern w:val="24"/>
                <w:sz w:val="18"/>
                <w:szCs w:val="18"/>
              </w:rPr>
              <w:t>ps</w:t>
            </w:r>
            <w:proofErr w:type="spellEnd"/>
          </w:p>
        </w:tc>
      </w:tr>
    </w:tbl>
    <w:p w14:paraId="7CB31012" w14:textId="7C7C72EE" w:rsidR="00F03A3F" w:rsidRDefault="00F03A3F" w:rsidP="00EB24B3"/>
    <w:p w14:paraId="4D51FFFC" w14:textId="77777777" w:rsidR="00F03A3F" w:rsidRDefault="00F03A3F" w:rsidP="00EB24B3"/>
    <w:p w14:paraId="0A5BA35D" w14:textId="18DBC6F7" w:rsidR="00EB24B3" w:rsidRDefault="003B5321" w:rsidP="00EB24B3">
      <w:r>
        <w:lastRenderedPageBreak/>
        <w:t xml:space="preserve">The load instruction includes all the pipeline stage so that the total time of the pipelined </w:t>
      </w:r>
      <w:proofErr w:type="spellStart"/>
      <w:r>
        <w:t>datapath</w:t>
      </w:r>
      <w:proofErr w:type="spellEnd"/>
      <w:r>
        <w:t xml:space="preserve"> is 800 </w:t>
      </w:r>
      <w:proofErr w:type="spellStart"/>
      <w:r>
        <w:t>ps</w:t>
      </w:r>
      <w:proofErr w:type="spellEnd"/>
      <w:r>
        <w:t xml:space="preserve">, whereas the R-type instruction has a total time of 700 </w:t>
      </w:r>
      <w:proofErr w:type="spellStart"/>
      <w:r>
        <w:t>ps</w:t>
      </w:r>
      <w:proofErr w:type="spellEnd"/>
      <w:r>
        <w:t xml:space="preserve"> because it doesn’t include the memory access stage.</w:t>
      </w:r>
    </w:p>
    <w:p w14:paraId="25856CB9" w14:textId="10C6F8E6" w:rsidR="00902352" w:rsidRDefault="00902352" w:rsidP="00270A82">
      <w:pPr>
        <w:spacing w:after="0"/>
        <w:ind w:left="720" w:firstLine="720"/>
      </w:pPr>
      <w:r>
        <w:rPr>
          <w:noProof/>
        </w:rPr>
        <w:drawing>
          <wp:inline distT="0" distB="0" distL="0" distR="0" wp14:anchorId="54D6018B" wp14:editId="219DC521">
            <wp:extent cx="3921261" cy="1109348"/>
            <wp:effectExtent l="0" t="0" r="317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nonpipeline.png"/>
                    <pic:cNvPicPr/>
                  </pic:nvPicPr>
                  <pic:blipFill>
                    <a:blip r:embed="rId201">
                      <a:extLst>
                        <a:ext uri="{28A0092B-C50C-407E-A947-70E740481C1C}">
                          <a14:useLocalDpi xmlns:a14="http://schemas.microsoft.com/office/drawing/2010/main" val="0"/>
                        </a:ext>
                      </a:extLst>
                    </a:blip>
                    <a:stretch>
                      <a:fillRect/>
                    </a:stretch>
                  </pic:blipFill>
                  <pic:spPr>
                    <a:xfrm>
                      <a:off x="0" y="0"/>
                      <a:ext cx="4007203" cy="1133661"/>
                    </a:xfrm>
                    <a:prstGeom prst="rect">
                      <a:avLst/>
                    </a:prstGeom>
                  </pic:spPr>
                </pic:pic>
              </a:graphicData>
            </a:graphic>
          </wp:inline>
        </w:drawing>
      </w:r>
    </w:p>
    <w:p w14:paraId="304F109C" w14:textId="7E54EBAD" w:rsidR="00902352" w:rsidRDefault="00902352" w:rsidP="0090235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10</w:t>
      </w:r>
      <w:r w:rsidR="008F7DA0">
        <w:rPr>
          <w:noProof/>
        </w:rPr>
        <w:fldChar w:fldCharType="end"/>
      </w:r>
      <w:r>
        <w:t>. N</w:t>
      </w:r>
      <w:r w:rsidRPr="00902352">
        <w:t xml:space="preserve">onpipelined </w:t>
      </w:r>
      <w:r>
        <w:t>E</w:t>
      </w:r>
      <w:r w:rsidRPr="00902352">
        <w:t xml:space="preserve">xecution of </w:t>
      </w:r>
      <w:r>
        <w:t>T</w:t>
      </w:r>
      <w:r w:rsidRPr="00902352">
        <w:t xml:space="preserve">hree </w:t>
      </w:r>
      <w:r>
        <w:t>L</w:t>
      </w:r>
      <w:r w:rsidRPr="00902352">
        <w:t xml:space="preserve">oad </w:t>
      </w:r>
      <w:r>
        <w:t>W</w:t>
      </w:r>
      <w:r w:rsidRPr="00902352">
        <w:t xml:space="preserve">ord </w:t>
      </w:r>
      <w:r>
        <w:t>I</w:t>
      </w:r>
      <w:r w:rsidRPr="00902352">
        <w:t>nstruction</w:t>
      </w:r>
    </w:p>
    <w:p w14:paraId="3076AD15" w14:textId="5962272A" w:rsidR="007E0750" w:rsidRDefault="00902352" w:rsidP="00270A82">
      <w:pPr>
        <w:spacing w:after="0"/>
        <w:ind w:left="720" w:firstLine="720"/>
      </w:pPr>
      <w:r>
        <w:rPr>
          <w:noProof/>
        </w:rPr>
        <w:drawing>
          <wp:inline distT="0" distB="0" distL="0" distR="0" wp14:anchorId="6897AF2D" wp14:editId="7514ABC0">
            <wp:extent cx="3214424" cy="1092768"/>
            <wp:effectExtent l="0" t="0" r="508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peline.png"/>
                    <pic:cNvPicPr/>
                  </pic:nvPicPr>
                  <pic:blipFill>
                    <a:blip r:embed="rId202">
                      <a:extLst>
                        <a:ext uri="{28A0092B-C50C-407E-A947-70E740481C1C}">
                          <a14:useLocalDpi xmlns:a14="http://schemas.microsoft.com/office/drawing/2010/main" val="0"/>
                        </a:ext>
                      </a:extLst>
                    </a:blip>
                    <a:stretch>
                      <a:fillRect/>
                    </a:stretch>
                  </pic:blipFill>
                  <pic:spPr>
                    <a:xfrm>
                      <a:off x="0" y="0"/>
                      <a:ext cx="3307540" cy="1124423"/>
                    </a:xfrm>
                    <a:prstGeom prst="rect">
                      <a:avLst/>
                    </a:prstGeom>
                  </pic:spPr>
                </pic:pic>
              </a:graphicData>
            </a:graphic>
          </wp:inline>
        </w:drawing>
      </w:r>
    </w:p>
    <w:p w14:paraId="037763F5" w14:textId="55209DF6" w:rsidR="00902352" w:rsidRDefault="00902352" w:rsidP="0090235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11</w:t>
      </w:r>
      <w:r w:rsidR="008F7DA0">
        <w:rPr>
          <w:noProof/>
        </w:rPr>
        <w:fldChar w:fldCharType="end"/>
      </w:r>
      <w:r>
        <w:t>. P</w:t>
      </w:r>
      <w:r w:rsidRPr="00902352">
        <w:t xml:space="preserve">ipelined </w:t>
      </w:r>
      <w:r>
        <w:t>E</w:t>
      </w:r>
      <w:r w:rsidRPr="00902352">
        <w:t xml:space="preserve">xecution of </w:t>
      </w:r>
      <w:r>
        <w:t>T</w:t>
      </w:r>
      <w:r w:rsidRPr="00902352">
        <w:t xml:space="preserve">hree </w:t>
      </w:r>
      <w:r>
        <w:t>L</w:t>
      </w:r>
      <w:r w:rsidRPr="00902352">
        <w:t xml:space="preserve">oad </w:t>
      </w:r>
      <w:r>
        <w:t>W</w:t>
      </w:r>
      <w:r w:rsidRPr="00902352">
        <w:t xml:space="preserve">ord </w:t>
      </w:r>
      <w:r>
        <w:t>I</w:t>
      </w:r>
      <w:r w:rsidRPr="00902352">
        <w:t>nstruction</w:t>
      </w:r>
    </w:p>
    <w:p w14:paraId="5CF0D517" w14:textId="3F7C7FB4" w:rsidR="003B5321" w:rsidRDefault="003B5321" w:rsidP="007E0750"/>
    <w:p w14:paraId="263C04FE" w14:textId="6030E5D3" w:rsidR="00902352" w:rsidRDefault="00902352" w:rsidP="00902352">
      <w:r>
        <w:t>Figs. 11-10 and 11-11</w:t>
      </w:r>
      <w:r w:rsidRPr="00902352">
        <w:t xml:space="preserve"> compare nonpipelined and pipelined execution of three load word instructions. </w:t>
      </w:r>
      <w:r>
        <w:t>In the n</w:t>
      </w:r>
      <w:r w:rsidRPr="00902352">
        <w:t>onpipeline</w:t>
      </w:r>
      <w:r>
        <w:t xml:space="preserve">d execution, a </w:t>
      </w:r>
      <w:proofErr w:type="gramStart"/>
      <w:r>
        <w:t>s</w:t>
      </w:r>
      <w:r w:rsidRPr="00902352">
        <w:t>ingle-cycle</w:t>
      </w:r>
      <w:proofErr w:type="gramEnd"/>
      <w:r w:rsidRPr="00902352">
        <w:t xml:space="preserve"> is 800ps</w:t>
      </w:r>
      <w:r>
        <w:t>,</w:t>
      </w:r>
      <w:r w:rsidRPr="00902352">
        <w:t xml:space="preserve"> thus the </w:t>
      </w:r>
      <w:r w:rsidR="009F6BA3">
        <w:t xml:space="preserve">total </w:t>
      </w:r>
      <w:r w:rsidRPr="00902352">
        <w:t xml:space="preserve">time </w:t>
      </w:r>
      <w:r w:rsidR="009F6BA3">
        <w:t>to execute three load ins</w:t>
      </w:r>
      <w:r w:rsidRPr="00902352">
        <w:t xml:space="preserve">tructions is 3 × 800 </w:t>
      </w:r>
      <w:proofErr w:type="spellStart"/>
      <w:r>
        <w:t>p</w:t>
      </w:r>
      <w:r w:rsidRPr="00902352">
        <w:t>s</w:t>
      </w:r>
      <w:proofErr w:type="spellEnd"/>
      <w:r w:rsidRPr="00902352">
        <w:t xml:space="preserve"> or 2400 </w:t>
      </w:r>
      <w:proofErr w:type="spellStart"/>
      <w:r w:rsidRPr="00902352">
        <w:t>ps</w:t>
      </w:r>
      <w:proofErr w:type="spellEnd"/>
      <w:r w:rsidR="009E0CA6">
        <w:t xml:space="preserve"> </w:t>
      </w:r>
      <w:r w:rsidR="009E0CA6" w:rsidRPr="00902352">
        <w:t>in the nonpipelined design</w:t>
      </w:r>
      <w:r w:rsidRPr="00902352">
        <w:t>.</w:t>
      </w:r>
      <w:r>
        <w:t xml:space="preserve"> On the other hand, in the pi</w:t>
      </w:r>
      <w:r w:rsidRPr="00902352">
        <w:t>peline</w:t>
      </w:r>
      <w:r>
        <w:t>d execution, a</w:t>
      </w:r>
      <w:r w:rsidRPr="00902352">
        <w:t xml:space="preserve"> clock cycle is 200 </w:t>
      </w:r>
      <w:proofErr w:type="spellStart"/>
      <w:r w:rsidRPr="00902352">
        <w:t>ps</w:t>
      </w:r>
      <w:proofErr w:type="spellEnd"/>
      <w:r>
        <w:t>, and</w:t>
      </w:r>
      <w:r w:rsidRPr="00902352">
        <w:t xml:space="preserve"> the pipelined execution clock cycle must have the worst-case clock cycle of 200 </w:t>
      </w:r>
      <w:proofErr w:type="spellStart"/>
      <w:r w:rsidRPr="00902352">
        <w:t>ps</w:t>
      </w:r>
      <w:proofErr w:type="spellEnd"/>
      <w:r w:rsidRPr="00902352">
        <w:t>, even though some stages take only 100 ps.</w:t>
      </w:r>
      <w:r>
        <w:t xml:space="preserve"> The total time to execute three load instruction</w:t>
      </w:r>
      <w:r w:rsidR="009F6BA3">
        <w:t>s</w:t>
      </w:r>
      <w:r>
        <w:t xml:space="preserve"> is </w:t>
      </w:r>
      <w:r w:rsidR="0015045A">
        <w:t xml:space="preserve">200 </w:t>
      </w:r>
      <w:proofErr w:type="spellStart"/>
      <w:r w:rsidR="0015045A">
        <w:t>ps</w:t>
      </w:r>
      <w:proofErr w:type="spellEnd"/>
      <w:r w:rsidR="00B2645B">
        <w:t xml:space="preserve"> </w:t>
      </w:r>
      <w:r w:rsidR="00B2645B">
        <w:sym w:font="Symbol" w:char="F0B4"/>
      </w:r>
      <w:r w:rsidR="00B2645B">
        <w:t xml:space="preserve"> 5 + 200 </w:t>
      </w:r>
      <w:proofErr w:type="spellStart"/>
      <w:r w:rsidR="00B2645B">
        <w:t>ps</w:t>
      </w:r>
      <w:proofErr w:type="spellEnd"/>
      <w:r w:rsidR="00B2645B">
        <w:t xml:space="preserve"> </w:t>
      </w:r>
      <w:r w:rsidR="00B2645B">
        <w:sym w:font="Symbol" w:char="F0B4"/>
      </w:r>
      <w:r w:rsidR="00B2645B">
        <w:t xml:space="preserve"> 2 or </w:t>
      </w:r>
      <w:r>
        <w:t>1400 ps.</w:t>
      </w:r>
      <w:r w:rsidR="009E0CA6">
        <w:t xml:space="preserve"> Notice that the pipelined execution time (1400 </w:t>
      </w:r>
      <w:proofErr w:type="spellStart"/>
      <w:r w:rsidR="009E0CA6">
        <w:t>ps</w:t>
      </w:r>
      <w:proofErr w:type="spellEnd"/>
      <w:r w:rsidR="009E0CA6">
        <w:t>) is faster than the nonpipelined execution time (2400 ls).</w:t>
      </w:r>
    </w:p>
    <w:p w14:paraId="0C5E0BD0" w14:textId="46CDF04E" w:rsidR="003B5321" w:rsidRDefault="00B2645B" w:rsidP="007E0750">
      <w:r>
        <w:t>What would happen if we added 1,000,000 instructions in the pipelined and non-pipelined process in the above examples?</w:t>
      </w:r>
    </w:p>
    <w:p w14:paraId="636A9FE2" w14:textId="5A628EA7" w:rsidR="00B2645B" w:rsidRDefault="00B2645B" w:rsidP="007E0750">
      <w:r>
        <w:t xml:space="preserve">For the pipelined process, each instruction adds 200 </w:t>
      </w:r>
      <w:proofErr w:type="spellStart"/>
      <w:r>
        <w:t>ps</w:t>
      </w:r>
      <w:proofErr w:type="spellEnd"/>
      <w:r>
        <w:t xml:space="preserve"> to the total execution time. The total time will be as follows:</w:t>
      </w:r>
    </w:p>
    <w:p w14:paraId="2C458D2E" w14:textId="0056D02B" w:rsidR="00B2645B" w:rsidRDefault="00B2645B" w:rsidP="00B2645B">
      <w:pPr>
        <w:pStyle w:val="ListParagraph"/>
        <w:numPr>
          <w:ilvl w:val="0"/>
          <w:numId w:val="1"/>
        </w:numPr>
      </w:pPr>
      <w:r w:rsidRPr="00B2645B">
        <w:t xml:space="preserve">1,000,000 × 200 </w:t>
      </w:r>
      <w:proofErr w:type="spellStart"/>
      <w:r w:rsidRPr="00B2645B">
        <w:t>ps</w:t>
      </w:r>
      <w:proofErr w:type="spellEnd"/>
      <w:r w:rsidRPr="00B2645B">
        <w:t xml:space="preserve"> + 1400 </w:t>
      </w:r>
      <w:proofErr w:type="spellStart"/>
      <w:r w:rsidRPr="00B2645B">
        <w:t>ps</w:t>
      </w:r>
      <w:proofErr w:type="spellEnd"/>
      <w:r w:rsidRPr="00B2645B">
        <w:t xml:space="preserve"> = 200,001,400 </w:t>
      </w:r>
      <w:proofErr w:type="spellStart"/>
      <w:r w:rsidRPr="00B2645B">
        <w:t>ps</w:t>
      </w:r>
      <w:proofErr w:type="spellEnd"/>
    </w:p>
    <w:p w14:paraId="75E1B0E9" w14:textId="12077EE7" w:rsidR="00902352" w:rsidRDefault="00B2645B" w:rsidP="007E0750">
      <w:r>
        <w:t xml:space="preserve">For the nonpipelined process, each instruction adds 800 </w:t>
      </w:r>
      <w:proofErr w:type="spellStart"/>
      <w:r>
        <w:t>ps</w:t>
      </w:r>
      <w:proofErr w:type="spellEnd"/>
      <w:r>
        <w:t xml:space="preserve"> to the total execution time. The total time will be as follows:</w:t>
      </w:r>
    </w:p>
    <w:p w14:paraId="7EE9BFC7" w14:textId="77777777" w:rsidR="00B2645B" w:rsidRPr="00B2645B" w:rsidRDefault="00B2645B" w:rsidP="00B2645B">
      <w:pPr>
        <w:pStyle w:val="ListParagraph"/>
        <w:numPr>
          <w:ilvl w:val="0"/>
          <w:numId w:val="1"/>
        </w:numPr>
      </w:pPr>
      <w:r w:rsidRPr="00B2645B">
        <w:t xml:space="preserve">1,000,000 × 800 </w:t>
      </w:r>
      <w:proofErr w:type="spellStart"/>
      <w:r w:rsidRPr="00B2645B">
        <w:rPr>
          <w:i/>
          <w:iCs/>
        </w:rPr>
        <w:t>ps</w:t>
      </w:r>
      <w:proofErr w:type="spellEnd"/>
      <w:r w:rsidRPr="00B2645B">
        <w:t xml:space="preserve"> + 2400 </w:t>
      </w:r>
      <w:proofErr w:type="spellStart"/>
      <w:r w:rsidRPr="00B2645B">
        <w:rPr>
          <w:i/>
          <w:iCs/>
        </w:rPr>
        <w:t>ps</w:t>
      </w:r>
      <w:proofErr w:type="spellEnd"/>
      <w:r w:rsidRPr="00B2645B">
        <w:t xml:space="preserve"> = 800,002,400 </w:t>
      </w:r>
      <w:proofErr w:type="spellStart"/>
      <w:r w:rsidRPr="00B2645B">
        <w:rPr>
          <w:i/>
          <w:iCs/>
        </w:rPr>
        <w:t>ps</w:t>
      </w:r>
      <w:proofErr w:type="spellEnd"/>
    </w:p>
    <w:p w14:paraId="68E780C6" w14:textId="7A2C4C50" w:rsidR="00664A98" w:rsidRPr="00B2645B" w:rsidRDefault="00B2645B" w:rsidP="00B2645B">
      <w:r>
        <w:t xml:space="preserve">The ratio of total execution times for real programs on </w:t>
      </w:r>
      <w:r w:rsidR="00664A98" w:rsidRPr="00B2645B">
        <w:t>nonpipelined to pipelined processors</w:t>
      </w:r>
      <w:r>
        <w:t xml:space="preserve"> will be like</w:t>
      </w:r>
    </w:p>
    <w:p w14:paraId="449C1C6A" w14:textId="4AF844BF" w:rsidR="00B2645B" w:rsidRDefault="008F7DA0" w:rsidP="007E0750">
      <m:oMathPara>
        <m:oMath>
          <m:f>
            <m:fPr>
              <m:ctrlPr>
                <w:rPr>
                  <w:rFonts w:ascii="Cambria Math" w:hAnsi="Cambria Math"/>
                  <w:i/>
                </w:rPr>
              </m:ctrlPr>
            </m:fPr>
            <m:num>
              <m:r>
                <w:rPr>
                  <w:rFonts w:ascii="Cambria Math" w:hAnsi="Cambria Math"/>
                </w:rPr>
                <m:t>800,002,400 ps</m:t>
              </m:r>
            </m:num>
            <m:den>
              <m:r>
                <w:rPr>
                  <w:rFonts w:ascii="Cambria Math" w:hAnsi="Cambria Math"/>
                </w:rPr>
                <m:t>200,002,400 ps</m:t>
              </m:r>
            </m:den>
          </m:f>
          <m:r>
            <w:rPr>
              <w:rFonts w:ascii="Cambria Math" w:hAnsi="Cambria Math"/>
            </w:rPr>
            <m:t>≅</m:t>
          </m:r>
          <m:f>
            <m:fPr>
              <m:ctrlPr>
                <w:rPr>
                  <w:rFonts w:ascii="Cambria Math" w:hAnsi="Cambria Math"/>
                  <w:i/>
                </w:rPr>
              </m:ctrlPr>
            </m:fPr>
            <m:num>
              <m:r>
                <w:rPr>
                  <w:rFonts w:ascii="Cambria Math" w:hAnsi="Cambria Math"/>
                </w:rPr>
                <m:t>800 ps</m:t>
              </m:r>
            </m:num>
            <m:den>
              <m:r>
                <w:rPr>
                  <w:rFonts w:ascii="Cambria Math" w:hAnsi="Cambria Math"/>
                </w:rPr>
                <m:t>200 ps</m:t>
              </m:r>
            </m:den>
          </m:f>
          <m:r>
            <w:rPr>
              <w:rFonts w:ascii="Cambria Math" w:hAnsi="Cambria Math"/>
            </w:rPr>
            <m:t>=4.00</m:t>
          </m:r>
        </m:oMath>
      </m:oMathPara>
    </w:p>
    <w:p w14:paraId="3B7132DA" w14:textId="22518636" w:rsidR="00B2645B" w:rsidRDefault="000A1BCD" w:rsidP="007E0750">
      <w:r>
        <w:t>If all stages are balanced, i.e., all stage take the same time, the total time of the pipelined process can</w:t>
      </w:r>
      <w:r w:rsidR="00270A82">
        <w:t xml:space="preserve"> be faster (</w:t>
      </w:r>
      <w:r w:rsidR="00270A82">
        <w:sym w:font="Symbol" w:char="F0B4"/>
      </w:r>
      <w:r w:rsidR="00270A82">
        <w:t xml:space="preserve"> number of stages) than the total time of the nonpipelined process. If all stages are not </w:t>
      </w:r>
      <w:r w:rsidR="00270A82">
        <w:lastRenderedPageBreak/>
        <w:t>balanced, speedup is less. Note that this speedup is due to the increased throughput. The time for each instruction (latency) doesn’t decrease.</w:t>
      </w:r>
    </w:p>
    <w:p w14:paraId="4FBDB371" w14:textId="332EEA27" w:rsidR="00270A82" w:rsidRDefault="00270A82" w:rsidP="00270A82">
      <w:pPr>
        <w:spacing w:after="0"/>
        <w:jc w:val="center"/>
      </w:pPr>
      <w:r>
        <w:rPr>
          <w:noProof/>
        </w:rPr>
        <w:drawing>
          <wp:inline distT="0" distB="0" distL="0" distR="0" wp14:anchorId="205AE685" wp14:editId="2F2ED60E">
            <wp:extent cx="4224191" cy="238147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266537" cy="2405352"/>
                    </a:xfrm>
                    <a:prstGeom prst="rect">
                      <a:avLst/>
                    </a:prstGeom>
                    <a:noFill/>
                  </pic:spPr>
                </pic:pic>
              </a:graphicData>
            </a:graphic>
          </wp:inline>
        </w:drawing>
      </w:r>
    </w:p>
    <w:p w14:paraId="3B04FB71" w14:textId="5DA05D2A" w:rsidR="00270A82" w:rsidRDefault="00270A82" w:rsidP="00270A8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12</w:t>
      </w:r>
      <w:r w:rsidR="008F7DA0">
        <w:rPr>
          <w:noProof/>
        </w:rPr>
        <w:fldChar w:fldCharType="end"/>
      </w:r>
      <w:r>
        <w:t>. MIPS Pipelined Datapath</w:t>
      </w:r>
    </w:p>
    <w:p w14:paraId="182ABF98" w14:textId="32D69820" w:rsidR="00270A82" w:rsidRDefault="00270A82" w:rsidP="007E0750"/>
    <w:p w14:paraId="14509700" w14:textId="551D85DC" w:rsidR="00270A82" w:rsidRPr="00270A82" w:rsidRDefault="00270A82" w:rsidP="00270A82">
      <w:r>
        <w:t xml:space="preserve">As shown in the above figure, </w:t>
      </w:r>
      <w:r w:rsidRPr="00270A82">
        <w:t>MIPS Pipelined Datapath has IF</w:t>
      </w:r>
      <w:r>
        <w:t xml:space="preserve"> (</w:t>
      </w:r>
      <w:r w:rsidRPr="00270A82">
        <w:t>Instruction fetch</w:t>
      </w:r>
      <w:r>
        <w:t>)</w:t>
      </w:r>
      <w:r w:rsidRPr="00270A82">
        <w:t>, ID</w:t>
      </w:r>
      <w:r>
        <w:t xml:space="preserve"> (</w:t>
      </w:r>
      <w:r w:rsidRPr="00270A82">
        <w:t>Instruction decode/register file read</w:t>
      </w:r>
      <w:r>
        <w:t>)</w:t>
      </w:r>
      <w:r w:rsidRPr="00270A82">
        <w:t>, EX</w:t>
      </w:r>
      <w:r>
        <w:t xml:space="preserve"> (</w:t>
      </w:r>
      <w:r w:rsidRPr="00270A82">
        <w:t>Execute/address calculation</w:t>
      </w:r>
      <w:r>
        <w:t>)</w:t>
      </w:r>
      <w:r w:rsidRPr="00270A82">
        <w:t>, MEM</w:t>
      </w:r>
      <w:r>
        <w:t xml:space="preserve"> (</w:t>
      </w:r>
      <w:r w:rsidRPr="00270A82">
        <w:t>Memory access</w:t>
      </w:r>
      <w:r>
        <w:t>)</w:t>
      </w:r>
      <w:r w:rsidRPr="00270A82">
        <w:t>, and WB</w:t>
      </w:r>
      <w:r>
        <w:t xml:space="preserve"> (</w:t>
      </w:r>
      <w:r w:rsidRPr="00270A82">
        <w:t>Write back</w:t>
      </w:r>
      <w:r>
        <w:t>)</w:t>
      </w:r>
      <w:r w:rsidRPr="00270A82">
        <w:t>.</w:t>
      </w:r>
      <w:r>
        <w:t xml:space="preserve"> </w:t>
      </w:r>
      <w:r w:rsidRPr="00270A82">
        <w:t xml:space="preserve">Each step of the instruction can be mapped onto the </w:t>
      </w:r>
      <w:proofErr w:type="spellStart"/>
      <w:r w:rsidRPr="00270A82">
        <w:t>datapath</w:t>
      </w:r>
      <w:proofErr w:type="spellEnd"/>
      <w:r w:rsidRPr="00270A82">
        <w:t xml:space="preserve"> from left to right.</w:t>
      </w:r>
    </w:p>
    <w:p w14:paraId="6D96D093" w14:textId="72BDA7E0" w:rsidR="00270A82" w:rsidRDefault="00270A82" w:rsidP="00270A82">
      <w:r w:rsidRPr="00270A82">
        <w:t>The update of the PC and the write-back step sends either the ALU result or the data from memory to the left to be written into the register file.</w:t>
      </w:r>
    </w:p>
    <w:p w14:paraId="0BFAB6ED" w14:textId="77777777" w:rsidR="00B2645B" w:rsidRDefault="00B2645B" w:rsidP="007E0750"/>
    <w:p w14:paraId="7F2748F7" w14:textId="77777777" w:rsidR="00F9032D" w:rsidRDefault="00F9032D">
      <w:pPr>
        <w:rPr>
          <w:rFonts w:asciiTheme="majorHAnsi" w:eastAsiaTheme="majorEastAsia" w:hAnsiTheme="majorHAnsi" w:cstheme="majorBidi"/>
          <w:color w:val="2F5496" w:themeColor="accent1" w:themeShade="BF"/>
          <w:sz w:val="26"/>
          <w:szCs w:val="26"/>
        </w:rPr>
      </w:pPr>
      <w:r>
        <w:br w:type="page"/>
      </w:r>
    </w:p>
    <w:p w14:paraId="28DF54BA" w14:textId="03C18D08" w:rsidR="00C44C75" w:rsidRDefault="00105E8F" w:rsidP="00105E8F">
      <w:pPr>
        <w:pStyle w:val="Heading2"/>
        <w:numPr>
          <w:ilvl w:val="0"/>
          <w:numId w:val="0"/>
        </w:numPr>
        <w:ind w:left="792"/>
      </w:pPr>
      <w:bookmarkStart w:id="119" w:name="_Toc98151836"/>
      <w:r>
        <w:lastRenderedPageBreak/>
        <w:t xml:space="preserve">11.2 </w:t>
      </w:r>
      <w:r w:rsidR="001F723A" w:rsidRPr="001F723A">
        <w:t>Pipelined Datapath</w:t>
      </w:r>
      <w:bookmarkEnd w:id="119"/>
    </w:p>
    <w:p w14:paraId="64941BC0" w14:textId="46AA29DE" w:rsidR="000C6F8E" w:rsidRDefault="000C6F8E" w:rsidP="0072225C">
      <w:pPr>
        <w:spacing w:after="0"/>
      </w:pPr>
    </w:p>
    <w:p w14:paraId="75A6A1E2" w14:textId="7AAC1B53" w:rsidR="0072225C" w:rsidRDefault="0072225C" w:rsidP="0072225C">
      <w:r>
        <w:t xml:space="preserve">The pipelined </w:t>
      </w:r>
      <w:proofErr w:type="spellStart"/>
      <w:r>
        <w:t>datapath</w:t>
      </w:r>
      <w:proofErr w:type="spellEnd"/>
      <w:r>
        <w:t xml:space="preserve"> needs registers between stages. </w:t>
      </w:r>
      <w:r w:rsidRPr="0072225C">
        <w:t>The pipeline registers separate each pipeline stage</w:t>
      </w:r>
      <w:r>
        <w:t>, as shown in the following figure</w:t>
      </w:r>
      <w:r w:rsidRPr="0072225C">
        <w:t>.</w:t>
      </w:r>
    </w:p>
    <w:p w14:paraId="37A13923" w14:textId="77777777" w:rsidR="0072225C" w:rsidRDefault="0072225C" w:rsidP="0072225C"/>
    <w:p w14:paraId="70B0F7D5" w14:textId="24EF7234" w:rsidR="0072225C" w:rsidRDefault="0072225C" w:rsidP="0072225C">
      <w:pPr>
        <w:spacing w:after="0"/>
        <w:jc w:val="center"/>
      </w:pPr>
      <w:r>
        <w:rPr>
          <w:noProof/>
        </w:rPr>
        <w:drawing>
          <wp:inline distT="0" distB="0" distL="0" distR="0" wp14:anchorId="55045F71" wp14:editId="6A450E40">
            <wp:extent cx="5053254" cy="2259871"/>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074661" cy="2269444"/>
                    </a:xfrm>
                    <a:prstGeom prst="rect">
                      <a:avLst/>
                    </a:prstGeom>
                    <a:noFill/>
                  </pic:spPr>
                </pic:pic>
              </a:graphicData>
            </a:graphic>
          </wp:inline>
        </w:drawing>
      </w:r>
    </w:p>
    <w:p w14:paraId="1D16BD43" w14:textId="1E153322" w:rsidR="0072225C" w:rsidRDefault="0072225C" w:rsidP="0072225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13</w:t>
      </w:r>
      <w:r w:rsidR="008F7DA0">
        <w:rPr>
          <w:noProof/>
        </w:rPr>
        <w:fldChar w:fldCharType="end"/>
      </w:r>
      <w:r>
        <w:t>. Pipeline Registers</w:t>
      </w:r>
    </w:p>
    <w:p w14:paraId="603BA3D7" w14:textId="7FC1232D" w:rsidR="0072225C" w:rsidRDefault="00F85AE4" w:rsidP="0072225C">
      <w:r w:rsidRPr="0072225C">
        <w:t xml:space="preserve">The pipeline registers </w:t>
      </w:r>
      <w:r w:rsidR="0072225C" w:rsidRPr="0072225C">
        <w:t>are labeled by the stages that they separate; for example, the first is labeled IF/ID because it separates the instruction fetch and instruction decode stages</w:t>
      </w:r>
      <w:r>
        <w:t>.</w:t>
      </w:r>
      <w:r w:rsidR="0072225C">
        <w:t xml:space="preserve"> </w:t>
      </w:r>
      <w:r w:rsidR="0072225C" w:rsidRPr="0072225C">
        <w:t>The registers must be wide enough to store all the data corresponding to the lines that go through them. For example, the IF/ID register must be 64 bits wide, because it must hold both the 32-bit instruction fetched from memory and the incremented 32-bit PC address.</w:t>
      </w:r>
      <w:r>
        <w:t xml:space="preserve"> </w:t>
      </w:r>
      <w:r w:rsidR="0072225C">
        <w:t xml:space="preserve">The pipeline operates cycle-by-cycle flow of instructions through the pipelined </w:t>
      </w:r>
      <w:proofErr w:type="spellStart"/>
      <w:r w:rsidR="0072225C">
        <w:t>datapath</w:t>
      </w:r>
      <w:proofErr w:type="spellEnd"/>
      <w:r w:rsidR="0072225C">
        <w:t>. The single-clock-cycle pipeline diagram shows pipelined usage in a single cycle and highlight resources used in the pipeline, whereas the multi-clock-cycle diagram shows the graph of operation over time.</w:t>
      </w:r>
    </w:p>
    <w:p w14:paraId="1B952B41" w14:textId="4EB91FCC" w:rsidR="00C74783" w:rsidRDefault="00956659" w:rsidP="0072225C">
      <w:r>
        <w:t>Let’s</w:t>
      </w:r>
      <w:r w:rsidR="00C74783" w:rsidRPr="00C74783">
        <w:t xml:space="preserve"> look at “single-clock-cycle” diagrams for load </w:t>
      </w:r>
      <w:r w:rsidR="00C74783">
        <w:t>and</w:t>
      </w:r>
      <w:r w:rsidR="00C74783" w:rsidRPr="00C74783">
        <w:t xml:space="preserve"> store</w:t>
      </w:r>
      <w:r w:rsidR="00C74783">
        <w:t xml:space="preserve"> instructions.</w:t>
      </w:r>
    </w:p>
    <w:p w14:paraId="18BC9D1F" w14:textId="16E45C58" w:rsidR="00956659" w:rsidRDefault="00956659" w:rsidP="0072225C"/>
    <w:p w14:paraId="04830B25" w14:textId="3CCF82CB" w:rsidR="00956659" w:rsidRDefault="00956659" w:rsidP="00956659">
      <w:pPr>
        <w:pStyle w:val="Heading3"/>
      </w:pPr>
      <w:bookmarkStart w:id="120" w:name="_Toc98151837"/>
      <w:r>
        <w:t>Single-clock-cycle</w:t>
      </w:r>
      <w:r w:rsidRPr="00956659">
        <w:t xml:space="preserve"> Pipeline Diagram</w:t>
      </w:r>
      <w:bookmarkEnd w:id="120"/>
    </w:p>
    <w:p w14:paraId="51B76AA5" w14:textId="77777777" w:rsidR="00956659" w:rsidRDefault="00956659" w:rsidP="00956659">
      <w:pPr>
        <w:spacing w:after="0"/>
      </w:pPr>
    </w:p>
    <w:p w14:paraId="361309E2" w14:textId="16AD0C84" w:rsidR="000269C4" w:rsidRDefault="002F476A" w:rsidP="000269C4">
      <w:r>
        <w:t>Fig. 11-14</w:t>
      </w:r>
      <w:r w:rsidR="000269C4" w:rsidRPr="000269C4">
        <w:t xml:space="preserve"> shows the instruction being read from memory using the address in the PC and then being placed in the IF/ID pipeline register. </w:t>
      </w:r>
    </w:p>
    <w:p w14:paraId="4417D4D7" w14:textId="5F2BF5B4" w:rsidR="000269C4" w:rsidRDefault="000269C4" w:rsidP="000269C4">
      <w:pPr>
        <w:spacing w:after="0"/>
        <w:jc w:val="center"/>
      </w:pPr>
      <w:r>
        <w:rPr>
          <w:noProof/>
        </w:rPr>
        <w:lastRenderedPageBreak/>
        <w:drawing>
          <wp:inline distT="0" distB="0" distL="0" distR="0" wp14:anchorId="203B4528" wp14:editId="35FDEAF8">
            <wp:extent cx="4114800" cy="2216407"/>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134940" cy="2227255"/>
                    </a:xfrm>
                    <a:prstGeom prst="rect">
                      <a:avLst/>
                    </a:prstGeom>
                    <a:noFill/>
                  </pic:spPr>
                </pic:pic>
              </a:graphicData>
            </a:graphic>
          </wp:inline>
        </w:drawing>
      </w:r>
    </w:p>
    <w:p w14:paraId="355D86CB" w14:textId="5A4DF32E" w:rsidR="000269C4" w:rsidRDefault="000269C4" w:rsidP="000269C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14</w:t>
      </w:r>
      <w:r w:rsidR="008F7DA0">
        <w:rPr>
          <w:noProof/>
        </w:rPr>
        <w:fldChar w:fldCharType="end"/>
      </w:r>
      <w:r>
        <w:t>. Instruction Fetch</w:t>
      </w:r>
      <w:r w:rsidR="004B672D">
        <w:t xml:space="preserve"> Stage</w:t>
      </w:r>
      <w:r>
        <w:t xml:space="preserve"> for Load and Store</w:t>
      </w:r>
    </w:p>
    <w:p w14:paraId="5454B4AA" w14:textId="77777777" w:rsidR="00956659" w:rsidRDefault="00956659" w:rsidP="002F476A"/>
    <w:p w14:paraId="58FA9940" w14:textId="30B2BEF6" w:rsidR="002F476A" w:rsidRDefault="002F476A" w:rsidP="002F476A">
      <w:r w:rsidRPr="000269C4">
        <w:t xml:space="preserve">The PC address is incremented by 4 and then written back into the PC to be ready for the next clock cycle. This incremented address is also saved in the IF/ID pipeline register in case it is needed later for an instruction, such as </w:t>
      </w:r>
      <w:proofErr w:type="spellStart"/>
      <w:r w:rsidRPr="000269C4">
        <w:t>beq</w:t>
      </w:r>
      <w:proofErr w:type="spellEnd"/>
      <w:r w:rsidRPr="000269C4">
        <w:t>. The computer cannot know which type of instruction is being fetched, so it must prepare for any instruction, passing potentially needed information down the pipeline.</w:t>
      </w:r>
    </w:p>
    <w:p w14:paraId="63898B04" w14:textId="38F3AA50" w:rsidR="000269C4" w:rsidRDefault="002F476A" w:rsidP="002F476A">
      <w:pPr>
        <w:spacing w:after="0"/>
        <w:jc w:val="center"/>
      </w:pPr>
      <w:r>
        <w:rPr>
          <w:noProof/>
        </w:rPr>
        <w:drawing>
          <wp:inline distT="0" distB="0" distL="0" distR="0" wp14:anchorId="70F86CEB" wp14:editId="027B1FC2">
            <wp:extent cx="4114800" cy="2221127"/>
            <wp:effectExtent l="0" t="0" r="0" b="825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141910" cy="2235761"/>
                    </a:xfrm>
                    <a:prstGeom prst="rect">
                      <a:avLst/>
                    </a:prstGeom>
                    <a:noFill/>
                  </pic:spPr>
                </pic:pic>
              </a:graphicData>
            </a:graphic>
          </wp:inline>
        </w:drawing>
      </w:r>
    </w:p>
    <w:p w14:paraId="124AA46F" w14:textId="435653AA" w:rsidR="002F476A" w:rsidRDefault="002F476A" w:rsidP="002F476A">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15</w:t>
      </w:r>
      <w:r w:rsidR="008F7DA0">
        <w:rPr>
          <w:noProof/>
        </w:rPr>
        <w:fldChar w:fldCharType="end"/>
      </w:r>
      <w:r>
        <w:t xml:space="preserve">. Instruction Decode </w:t>
      </w:r>
      <w:r w:rsidR="004B672D">
        <w:t xml:space="preserve">Stage </w:t>
      </w:r>
      <w:r>
        <w:t>for Load and Store</w:t>
      </w:r>
    </w:p>
    <w:p w14:paraId="77123E77" w14:textId="77777777" w:rsidR="00F9032D" w:rsidRDefault="00F9032D" w:rsidP="002F476A"/>
    <w:p w14:paraId="7ADD87CC" w14:textId="21272DBC" w:rsidR="0072225C" w:rsidRDefault="002F476A" w:rsidP="002F476A">
      <w:r>
        <w:t>Fig. 11-15</w:t>
      </w:r>
      <w:r w:rsidRPr="002F476A">
        <w:t xml:space="preserve"> shows the instruction portion of the IF/ID pipeline register supplying the 16-bit immediate field, which is sign-extended to 32 bits, and the register numbers to read the two registers. All three values are stored in the ID/EX pipeline register, along with the incremented PC address. We again transfer everything that might be needed by any instruction during a later clock cycle.</w:t>
      </w:r>
    </w:p>
    <w:p w14:paraId="118D4BC7" w14:textId="1892FE63" w:rsidR="002F476A" w:rsidRDefault="004B672D" w:rsidP="004B672D">
      <w:pPr>
        <w:spacing w:after="0"/>
        <w:jc w:val="center"/>
      </w:pPr>
      <w:r>
        <w:rPr>
          <w:noProof/>
        </w:rPr>
        <w:lastRenderedPageBreak/>
        <w:drawing>
          <wp:inline distT="0" distB="0" distL="0" distR="0" wp14:anchorId="6EBB616F" wp14:editId="1800324E">
            <wp:extent cx="4264925" cy="2302163"/>
            <wp:effectExtent l="0" t="0" r="2540" b="317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286592" cy="2313858"/>
                    </a:xfrm>
                    <a:prstGeom prst="rect">
                      <a:avLst/>
                    </a:prstGeom>
                    <a:noFill/>
                  </pic:spPr>
                </pic:pic>
              </a:graphicData>
            </a:graphic>
          </wp:inline>
        </w:drawing>
      </w:r>
    </w:p>
    <w:p w14:paraId="5680935C" w14:textId="1FB3A226" w:rsidR="004B672D" w:rsidRDefault="004B672D" w:rsidP="004B672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16</w:t>
      </w:r>
      <w:r w:rsidR="008F7DA0">
        <w:rPr>
          <w:noProof/>
        </w:rPr>
        <w:fldChar w:fldCharType="end"/>
      </w:r>
      <w:r>
        <w:t>. Execute Stage for Load</w:t>
      </w:r>
    </w:p>
    <w:p w14:paraId="5A35DB81" w14:textId="5A969202" w:rsidR="004B672D" w:rsidRDefault="004B672D" w:rsidP="002F476A"/>
    <w:p w14:paraId="5D6C2EFE" w14:textId="08CB6DA6" w:rsidR="004B672D" w:rsidRDefault="004B672D" w:rsidP="004B672D">
      <w:r>
        <w:t>Fig. 11-16</w:t>
      </w:r>
      <w:r w:rsidRPr="004B672D">
        <w:t xml:space="preserve"> shows that the load instruction reads the contents of register 1 and the sign-extended immediate from the ID/EX pipeline register and adds them using the ALU. That sum is placed in the EX/MEM pipeline register.</w:t>
      </w:r>
    </w:p>
    <w:p w14:paraId="2D5B1E06" w14:textId="6F3C0E9C" w:rsidR="00D73E89" w:rsidRPr="00D73E89" w:rsidRDefault="00D73E89" w:rsidP="00D73E89">
      <w:r>
        <w:t>Fig. 11-17</w:t>
      </w:r>
      <w:r w:rsidRPr="00D73E89">
        <w:t xml:space="preserve"> shows the load instruction reading the data memory using the address from the EX/MEM pipeline register and loading the data into the MEM/WB pipeline register.</w:t>
      </w:r>
    </w:p>
    <w:p w14:paraId="5672EDB2" w14:textId="4D4E245D" w:rsidR="002F476A" w:rsidRDefault="002F476A" w:rsidP="002F476A"/>
    <w:p w14:paraId="49D5E3EB" w14:textId="703C76EE" w:rsidR="002F476A" w:rsidRDefault="004B672D" w:rsidP="00D73E89">
      <w:pPr>
        <w:spacing w:after="0"/>
        <w:jc w:val="center"/>
      </w:pPr>
      <w:r>
        <w:rPr>
          <w:noProof/>
        </w:rPr>
        <w:drawing>
          <wp:inline distT="0" distB="0" distL="0" distR="0" wp14:anchorId="7B4AB5EA" wp14:editId="5011CAC5">
            <wp:extent cx="4299045" cy="2320583"/>
            <wp:effectExtent l="0" t="0" r="6350" b="381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365153" cy="2356268"/>
                    </a:xfrm>
                    <a:prstGeom prst="rect">
                      <a:avLst/>
                    </a:prstGeom>
                    <a:noFill/>
                  </pic:spPr>
                </pic:pic>
              </a:graphicData>
            </a:graphic>
          </wp:inline>
        </w:drawing>
      </w:r>
    </w:p>
    <w:p w14:paraId="20DB7B51" w14:textId="07294164" w:rsidR="004B672D" w:rsidRDefault="004B672D" w:rsidP="004B672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17</w:t>
      </w:r>
      <w:r w:rsidR="008F7DA0">
        <w:rPr>
          <w:noProof/>
        </w:rPr>
        <w:fldChar w:fldCharType="end"/>
      </w:r>
      <w:r>
        <w:t>. Memory Access Stage for Load</w:t>
      </w:r>
    </w:p>
    <w:p w14:paraId="5AAB88E3" w14:textId="0764DFA6" w:rsidR="004B672D" w:rsidRDefault="004B672D" w:rsidP="002F476A"/>
    <w:p w14:paraId="43E48F96" w14:textId="326554BF" w:rsidR="00D73E89" w:rsidRDefault="00D73E89" w:rsidP="002F476A"/>
    <w:p w14:paraId="7470E266" w14:textId="2F6A0716" w:rsidR="00D73E89" w:rsidRDefault="00D73E89" w:rsidP="00D73E89">
      <w:pPr>
        <w:spacing w:after="0"/>
        <w:jc w:val="center"/>
      </w:pPr>
      <w:r>
        <w:rPr>
          <w:noProof/>
        </w:rPr>
        <w:lastRenderedPageBreak/>
        <w:drawing>
          <wp:inline distT="0" distB="0" distL="0" distR="0" wp14:anchorId="7A8ECA02" wp14:editId="2A8C4E27">
            <wp:extent cx="4543477" cy="2367887"/>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71136" cy="2382302"/>
                    </a:xfrm>
                    <a:prstGeom prst="rect">
                      <a:avLst/>
                    </a:prstGeom>
                    <a:noFill/>
                  </pic:spPr>
                </pic:pic>
              </a:graphicData>
            </a:graphic>
          </wp:inline>
        </w:drawing>
      </w:r>
    </w:p>
    <w:p w14:paraId="1AEEF6D9" w14:textId="257CC01E" w:rsidR="00D73E89" w:rsidRDefault="00D73E89" w:rsidP="00D73E8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18</w:t>
      </w:r>
      <w:r w:rsidR="008F7DA0">
        <w:rPr>
          <w:noProof/>
        </w:rPr>
        <w:fldChar w:fldCharType="end"/>
      </w:r>
      <w:r>
        <w:t>. Write Back Stage for Load</w:t>
      </w:r>
    </w:p>
    <w:p w14:paraId="119E9915" w14:textId="5DD6D10B" w:rsidR="00D73E89" w:rsidRDefault="00D73E89" w:rsidP="002F476A">
      <w:r>
        <w:t>Fig. 11-18</w:t>
      </w:r>
      <w:r w:rsidRPr="00D73E89">
        <w:t xml:space="preserve"> shows the final step: reading the data from the MEM/WB pipeline register and writing it into the register file in the middle of the figure.</w:t>
      </w:r>
      <w:r>
        <w:t xml:space="preserve"> </w:t>
      </w:r>
      <w:r w:rsidR="009B542F">
        <w:t xml:space="preserve">When the processor executes WB stage of Load instruction, the write register number is not corresponding to the load instruction, because other instructions were executed for the ID stage. </w:t>
      </w:r>
    </w:p>
    <w:p w14:paraId="51FEB2F5" w14:textId="77777777" w:rsidR="009B542F" w:rsidRPr="009B542F" w:rsidRDefault="009B542F" w:rsidP="009B542F"/>
    <w:p w14:paraId="05F66C16" w14:textId="7683209D" w:rsidR="00D73E89" w:rsidRDefault="009B542F" w:rsidP="009B542F">
      <w:pPr>
        <w:spacing w:after="0"/>
        <w:jc w:val="center"/>
      </w:pPr>
      <w:r>
        <w:rPr>
          <w:noProof/>
        </w:rPr>
        <w:drawing>
          <wp:inline distT="0" distB="0" distL="0" distR="0" wp14:anchorId="2DD92ECA" wp14:editId="211B0B3A">
            <wp:extent cx="4476466" cy="2036955"/>
            <wp:effectExtent l="0" t="0" r="635" b="190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529719" cy="2061187"/>
                    </a:xfrm>
                    <a:prstGeom prst="rect">
                      <a:avLst/>
                    </a:prstGeom>
                    <a:noFill/>
                  </pic:spPr>
                </pic:pic>
              </a:graphicData>
            </a:graphic>
          </wp:inline>
        </w:drawing>
      </w:r>
    </w:p>
    <w:p w14:paraId="1FE4D64E" w14:textId="7070BA76" w:rsidR="009B542F" w:rsidRDefault="009B542F" w:rsidP="009B542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19</w:t>
      </w:r>
      <w:r w:rsidR="008F7DA0">
        <w:rPr>
          <w:noProof/>
        </w:rPr>
        <w:fldChar w:fldCharType="end"/>
      </w:r>
      <w:r>
        <w:t>. Corrected Datapath for Load</w:t>
      </w:r>
    </w:p>
    <w:p w14:paraId="3E0B8AD3" w14:textId="77777777" w:rsidR="00F9032D" w:rsidRDefault="00F9032D" w:rsidP="00F9032D"/>
    <w:p w14:paraId="73C2969E" w14:textId="0371C126" w:rsidR="00F9032D" w:rsidRDefault="00F9032D" w:rsidP="00F9032D">
      <w:r>
        <w:t xml:space="preserve">Fig. 11-19 shows the corrected </w:t>
      </w:r>
      <w:proofErr w:type="spellStart"/>
      <w:r>
        <w:t>datapath</w:t>
      </w:r>
      <w:proofErr w:type="spellEnd"/>
      <w:r>
        <w:t xml:space="preserve"> for Load instruction. </w:t>
      </w:r>
      <w:r w:rsidRPr="009B542F">
        <w:t xml:space="preserve">The write register number now comes from the MEM/WB pipeline register along with the data. The register number is passed from the ID pipe stage until it reaches the MEM/WB pipeline register, adding five more bits to the last three pipeline registers. This new path is shown in </w:t>
      </w:r>
      <w:proofErr w:type="gramStart"/>
      <w:r w:rsidRPr="009B542F">
        <w:t>Red</w:t>
      </w:r>
      <w:proofErr w:type="gramEnd"/>
      <w:r w:rsidRPr="009B542F">
        <w:t xml:space="preserve"> color</w:t>
      </w:r>
      <w:r>
        <w:t xml:space="preserve"> in the following figure:</w:t>
      </w:r>
    </w:p>
    <w:p w14:paraId="1F872D62" w14:textId="77777777" w:rsidR="009B542F" w:rsidRDefault="009B542F" w:rsidP="002F476A"/>
    <w:p w14:paraId="71856221" w14:textId="380DC5A7" w:rsidR="00D73E89" w:rsidRDefault="00822607" w:rsidP="00822607">
      <w:pPr>
        <w:spacing w:after="0"/>
        <w:jc w:val="center"/>
      </w:pPr>
      <w:r>
        <w:rPr>
          <w:noProof/>
        </w:rPr>
        <w:lastRenderedPageBreak/>
        <w:drawing>
          <wp:inline distT="0" distB="0" distL="0" distR="0" wp14:anchorId="04265764" wp14:editId="7E2BBDBD">
            <wp:extent cx="4619767" cy="2493705"/>
            <wp:effectExtent l="0" t="0" r="9525" b="190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661737" cy="2516360"/>
                    </a:xfrm>
                    <a:prstGeom prst="rect">
                      <a:avLst/>
                    </a:prstGeom>
                    <a:noFill/>
                  </pic:spPr>
                </pic:pic>
              </a:graphicData>
            </a:graphic>
          </wp:inline>
        </w:drawing>
      </w:r>
    </w:p>
    <w:p w14:paraId="6D4BBE01" w14:textId="2917134E" w:rsidR="00822607" w:rsidRDefault="00822607" w:rsidP="0082260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20</w:t>
      </w:r>
      <w:r w:rsidR="008F7DA0">
        <w:rPr>
          <w:noProof/>
        </w:rPr>
        <w:fldChar w:fldCharType="end"/>
      </w:r>
      <w:r>
        <w:t>. Execute Stage for Store</w:t>
      </w:r>
    </w:p>
    <w:p w14:paraId="4382BE1F" w14:textId="77777777" w:rsidR="00F9032D" w:rsidRDefault="00F9032D" w:rsidP="00956659"/>
    <w:p w14:paraId="09C48B8C" w14:textId="25EDF884" w:rsidR="00F9032D" w:rsidRDefault="00F9032D" w:rsidP="00F9032D">
      <w:r>
        <w:t xml:space="preserve">Fig. 11-20 shows the execute stage of Store instruction. </w:t>
      </w:r>
      <w:r w:rsidRPr="00822607">
        <w:t>Unlike the third stage of the load instruction, the second register value is loaded into the EX/MEM pipeline register to be used in the next stage. Although it wouldn’t hurt to always write this second register into the EX/MEM pipeline register, we write the second register only on a store instruction to make the pipeline easier to understand.</w:t>
      </w:r>
    </w:p>
    <w:p w14:paraId="3563B6F2" w14:textId="77777777" w:rsidR="00F9032D" w:rsidRDefault="00F9032D" w:rsidP="00F9032D"/>
    <w:p w14:paraId="55CC791A" w14:textId="33656068" w:rsidR="00822607" w:rsidRDefault="00196242" w:rsidP="00196242">
      <w:pPr>
        <w:spacing w:after="0"/>
        <w:jc w:val="center"/>
      </w:pPr>
      <w:r>
        <w:rPr>
          <w:noProof/>
        </w:rPr>
        <w:drawing>
          <wp:inline distT="0" distB="0" distL="0" distR="0" wp14:anchorId="1BC4BC34" wp14:editId="0802920F">
            <wp:extent cx="4619767" cy="2493704"/>
            <wp:effectExtent l="0" t="0" r="9525" b="190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687575" cy="2530306"/>
                    </a:xfrm>
                    <a:prstGeom prst="rect">
                      <a:avLst/>
                    </a:prstGeom>
                    <a:noFill/>
                  </pic:spPr>
                </pic:pic>
              </a:graphicData>
            </a:graphic>
          </wp:inline>
        </w:drawing>
      </w:r>
    </w:p>
    <w:p w14:paraId="2C3D3F54" w14:textId="21C1F902" w:rsidR="00196242" w:rsidRDefault="00196242" w:rsidP="0019624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21</w:t>
      </w:r>
      <w:r w:rsidR="008F7DA0">
        <w:rPr>
          <w:noProof/>
        </w:rPr>
        <w:fldChar w:fldCharType="end"/>
      </w:r>
      <w:r>
        <w:t xml:space="preserve">. </w:t>
      </w:r>
      <w:r w:rsidR="00912FB7">
        <w:t>Memory Access</w:t>
      </w:r>
      <w:r>
        <w:t xml:space="preserve"> Stage for Store</w:t>
      </w:r>
    </w:p>
    <w:p w14:paraId="5B66B78D" w14:textId="77777777" w:rsidR="00F9032D" w:rsidRPr="00956659" w:rsidRDefault="00F9032D" w:rsidP="00F9032D">
      <w:r>
        <w:t>Fig. 11-21 shows the memory access stage of Store instruction, where</w:t>
      </w:r>
      <w:r w:rsidRPr="00956659">
        <w:t xml:space="preserve"> the data is written into data memory for the store. Note that the data comes from the EX/MEM pipeline register and that nothing is changed in the MEM/WB pipeline register. </w:t>
      </w:r>
    </w:p>
    <w:p w14:paraId="0E9C86D9" w14:textId="77777777" w:rsidR="00F9032D" w:rsidRPr="00956659" w:rsidRDefault="00F9032D" w:rsidP="00F9032D">
      <w:r w:rsidRPr="00956659">
        <w:t xml:space="preserve">Once the data is written in memory, there is nothing left for the store instruction to do, so nothing happens in </w:t>
      </w:r>
      <w:r>
        <w:t>the last (WB) stage</w:t>
      </w:r>
      <w:r w:rsidRPr="00956659">
        <w:t>.</w:t>
      </w:r>
    </w:p>
    <w:p w14:paraId="7E0D9535" w14:textId="3A588947" w:rsidR="00196242" w:rsidRDefault="00956659" w:rsidP="00956659">
      <w:pPr>
        <w:pStyle w:val="Heading3"/>
      </w:pPr>
      <w:bookmarkStart w:id="121" w:name="_Toc98151838"/>
      <w:r w:rsidRPr="00956659">
        <w:lastRenderedPageBreak/>
        <w:t>Multi-Cycle Pipeline Diagram</w:t>
      </w:r>
      <w:bookmarkEnd w:id="121"/>
    </w:p>
    <w:p w14:paraId="0A0307BC" w14:textId="50A3BAAB" w:rsidR="00956659" w:rsidRDefault="00956659" w:rsidP="002F476A"/>
    <w:p w14:paraId="1376925A" w14:textId="04CB1F4E" w:rsidR="00CE0945" w:rsidRPr="00CE0945" w:rsidRDefault="007D18AF" w:rsidP="00CE0945">
      <w:r>
        <w:t>Fig. 11-22</w:t>
      </w:r>
      <w:r w:rsidR="00CE0945" w:rsidRPr="00CE0945">
        <w:t xml:space="preserve"> shows the multiple-clock-cycle pipeline diagram for five instructions. Time advances from left to right across the page in these diagrams, and instructions advance from the top to the bottom.</w:t>
      </w:r>
    </w:p>
    <w:p w14:paraId="1C5F9867" w14:textId="4D6E3755" w:rsidR="007D18AF" w:rsidRPr="007D18AF" w:rsidRDefault="00CE0945" w:rsidP="007D18AF">
      <w:r w:rsidRPr="00CE0945">
        <w:t xml:space="preserve">A representation of the pipeline stages is placed in each portion along the instruction axis, occupying the proper clock cycles. These stylized </w:t>
      </w:r>
      <w:proofErr w:type="spellStart"/>
      <w:r w:rsidRPr="00CE0945">
        <w:t>datapaths</w:t>
      </w:r>
      <w:proofErr w:type="spellEnd"/>
      <w:r w:rsidRPr="00CE0945">
        <w:t xml:space="preserve"> represent the five stages of our pipeline graphically.</w:t>
      </w:r>
      <w:r w:rsidR="007D18AF">
        <w:t xml:space="preserve"> In the figure, </w:t>
      </w:r>
      <w:r w:rsidR="007D18AF" w:rsidRPr="007D18AF">
        <w:t>IM represents the instruction memory and PC in the instruction fetch stage</w:t>
      </w:r>
      <w:r w:rsidR="007D18AF">
        <w:t xml:space="preserve"> and </w:t>
      </w:r>
      <w:r w:rsidR="007D18AF" w:rsidRPr="007D18AF">
        <w:t>DM represents data memory</w:t>
      </w:r>
      <w:r w:rsidR="007D18AF">
        <w:t>.</w:t>
      </w:r>
    </w:p>
    <w:p w14:paraId="46D9384C" w14:textId="31E08271" w:rsidR="00CE0945" w:rsidRPr="00CE0945" w:rsidRDefault="00CE0945" w:rsidP="00CE0945"/>
    <w:p w14:paraId="343D14F4" w14:textId="05E28511" w:rsidR="00956659" w:rsidRDefault="00CE0945" w:rsidP="007D18AF">
      <w:pPr>
        <w:spacing w:after="0"/>
        <w:jc w:val="center"/>
      </w:pPr>
      <w:r>
        <w:rPr>
          <w:noProof/>
        </w:rPr>
        <w:drawing>
          <wp:inline distT="0" distB="0" distL="0" distR="0" wp14:anchorId="2CD28972" wp14:editId="1D3532F7">
            <wp:extent cx="4701654" cy="2471885"/>
            <wp:effectExtent l="0" t="0" r="3810" b="508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mc.png"/>
                    <pic:cNvPicPr/>
                  </pic:nvPicPr>
                  <pic:blipFill>
                    <a:blip r:embed="rId213">
                      <a:extLst>
                        <a:ext uri="{28A0092B-C50C-407E-A947-70E740481C1C}">
                          <a14:useLocalDpi xmlns:a14="http://schemas.microsoft.com/office/drawing/2010/main" val="0"/>
                        </a:ext>
                      </a:extLst>
                    </a:blip>
                    <a:stretch>
                      <a:fillRect/>
                    </a:stretch>
                  </pic:blipFill>
                  <pic:spPr>
                    <a:xfrm>
                      <a:off x="0" y="0"/>
                      <a:ext cx="4716904" cy="2479903"/>
                    </a:xfrm>
                    <a:prstGeom prst="rect">
                      <a:avLst/>
                    </a:prstGeom>
                  </pic:spPr>
                </pic:pic>
              </a:graphicData>
            </a:graphic>
          </wp:inline>
        </w:drawing>
      </w:r>
    </w:p>
    <w:p w14:paraId="48491186" w14:textId="0D809A0B" w:rsidR="00CE0945" w:rsidRDefault="00CE0945" w:rsidP="00CE094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22</w:t>
      </w:r>
      <w:r w:rsidR="008F7DA0">
        <w:rPr>
          <w:noProof/>
        </w:rPr>
        <w:fldChar w:fldCharType="end"/>
      </w:r>
      <w:r>
        <w:t xml:space="preserve">. </w:t>
      </w:r>
      <w:r w:rsidR="00886B8C" w:rsidRPr="00886B8C">
        <w:t>Multi-Cycle Pipeline Resource Usage</w:t>
      </w:r>
    </w:p>
    <w:p w14:paraId="5E178B55" w14:textId="686AC2F8" w:rsidR="00CE0945" w:rsidRDefault="00CE0945" w:rsidP="002F476A"/>
    <w:p w14:paraId="62C69336" w14:textId="2B5F3908" w:rsidR="007D18AF" w:rsidRDefault="008A4AD1" w:rsidP="008A4AD1">
      <w:r>
        <w:t>Fig. 11-23</w:t>
      </w:r>
      <w:r w:rsidRPr="008A4AD1">
        <w:t xml:space="preserve"> shows the more traditional version of the multiple-clock-cycle pipeline diagram.</w:t>
      </w:r>
      <w:r>
        <w:t xml:space="preserve"> </w:t>
      </w:r>
      <w:r w:rsidRPr="008A4AD1">
        <w:t>The previous figure shows the physical resources used at each stage, while This figure uses the name of each stage.</w:t>
      </w:r>
    </w:p>
    <w:p w14:paraId="33DF7865" w14:textId="77777777" w:rsidR="00CE0945" w:rsidRDefault="00CE0945" w:rsidP="002F476A"/>
    <w:p w14:paraId="530CBCC5" w14:textId="529B94A6" w:rsidR="00CE0945" w:rsidRDefault="008A4AD1" w:rsidP="008A4AD1">
      <w:pPr>
        <w:spacing w:after="0"/>
        <w:jc w:val="center"/>
      </w:pPr>
      <w:r>
        <w:rPr>
          <w:noProof/>
        </w:rPr>
        <w:drawing>
          <wp:inline distT="0" distB="0" distL="0" distR="0" wp14:anchorId="35A28137" wp14:editId="61BB7366">
            <wp:extent cx="4223982" cy="1847541"/>
            <wp:effectExtent l="0" t="0" r="5715" b="63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tmc.png"/>
                    <pic:cNvPicPr/>
                  </pic:nvPicPr>
                  <pic:blipFill>
                    <a:blip r:embed="rId214">
                      <a:extLst>
                        <a:ext uri="{28A0092B-C50C-407E-A947-70E740481C1C}">
                          <a14:useLocalDpi xmlns:a14="http://schemas.microsoft.com/office/drawing/2010/main" val="0"/>
                        </a:ext>
                      </a:extLst>
                    </a:blip>
                    <a:stretch>
                      <a:fillRect/>
                    </a:stretch>
                  </pic:blipFill>
                  <pic:spPr>
                    <a:xfrm>
                      <a:off x="0" y="0"/>
                      <a:ext cx="4235607" cy="1852626"/>
                    </a:xfrm>
                    <a:prstGeom prst="rect">
                      <a:avLst/>
                    </a:prstGeom>
                  </pic:spPr>
                </pic:pic>
              </a:graphicData>
            </a:graphic>
          </wp:inline>
        </w:drawing>
      </w:r>
    </w:p>
    <w:p w14:paraId="5591831C" w14:textId="5186229E" w:rsidR="008A4AD1" w:rsidRDefault="008A4AD1" w:rsidP="008A4AD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23</w:t>
      </w:r>
      <w:r w:rsidR="008F7DA0">
        <w:rPr>
          <w:noProof/>
        </w:rPr>
        <w:fldChar w:fldCharType="end"/>
      </w:r>
      <w:r>
        <w:t xml:space="preserve">. </w:t>
      </w:r>
      <w:r w:rsidRPr="00886B8C">
        <w:t>Multi-Cycle Pipeline Resource Usage</w:t>
      </w:r>
    </w:p>
    <w:p w14:paraId="15D2A496" w14:textId="7F1B9F93" w:rsidR="008A4AD1" w:rsidRDefault="008A4AD1" w:rsidP="002F476A"/>
    <w:p w14:paraId="45991F9C" w14:textId="7D55BA2E" w:rsidR="008A4AD1" w:rsidRDefault="008A4AD1" w:rsidP="008A4AD1">
      <w:pPr>
        <w:pStyle w:val="Heading3"/>
      </w:pPr>
      <w:bookmarkStart w:id="122" w:name="_Toc98151839"/>
      <w:r>
        <w:lastRenderedPageBreak/>
        <w:t>Exercises</w:t>
      </w:r>
      <w:bookmarkEnd w:id="122"/>
    </w:p>
    <w:p w14:paraId="61C5C908" w14:textId="77777777" w:rsidR="008A4AD1" w:rsidRDefault="008A4AD1" w:rsidP="000A097B">
      <w:pPr>
        <w:spacing w:after="0"/>
      </w:pPr>
    </w:p>
    <w:p w14:paraId="33180201" w14:textId="0D37A356" w:rsidR="008A4AD1" w:rsidRDefault="000A097B" w:rsidP="002F476A">
      <w:r w:rsidRPr="000A097B">
        <w:t xml:space="preserve">Assume that individual stages of the </w:t>
      </w:r>
      <w:proofErr w:type="spellStart"/>
      <w:r w:rsidRPr="000A097B">
        <w:t>datapath</w:t>
      </w:r>
      <w:proofErr w:type="spellEnd"/>
      <w:r w:rsidRPr="000A097B">
        <w:t xml:space="preserve"> have the following latencies:</w:t>
      </w:r>
    </w:p>
    <w:tbl>
      <w:tblPr>
        <w:tblW w:w="5505" w:type="dxa"/>
        <w:jc w:val="center"/>
        <w:tblCellMar>
          <w:left w:w="0" w:type="dxa"/>
          <w:right w:w="0" w:type="dxa"/>
        </w:tblCellMar>
        <w:tblLook w:val="0420" w:firstRow="1" w:lastRow="0" w:firstColumn="0" w:lastColumn="0" w:noHBand="0" w:noVBand="1"/>
      </w:tblPr>
      <w:tblGrid>
        <w:gridCol w:w="1101"/>
        <w:gridCol w:w="1101"/>
        <w:gridCol w:w="1101"/>
        <w:gridCol w:w="1101"/>
        <w:gridCol w:w="1101"/>
      </w:tblGrid>
      <w:tr w:rsidR="00C972BB" w:rsidRPr="00C972BB" w14:paraId="1D699F94" w14:textId="77777777" w:rsidTr="009078C4">
        <w:trPr>
          <w:trHeight w:val="25"/>
          <w:jc w:val="center"/>
        </w:trPr>
        <w:tc>
          <w:tcPr>
            <w:tcW w:w="11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hideMark/>
          </w:tcPr>
          <w:p w14:paraId="75E348B9"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IF</w:t>
            </w:r>
          </w:p>
        </w:tc>
        <w:tc>
          <w:tcPr>
            <w:tcW w:w="11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hideMark/>
          </w:tcPr>
          <w:p w14:paraId="2B69E203"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ID</w:t>
            </w:r>
          </w:p>
        </w:tc>
        <w:tc>
          <w:tcPr>
            <w:tcW w:w="11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hideMark/>
          </w:tcPr>
          <w:p w14:paraId="181049DC"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EX</w:t>
            </w:r>
          </w:p>
        </w:tc>
        <w:tc>
          <w:tcPr>
            <w:tcW w:w="11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hideMark/>
          </w:tcPr>
          <w:p w14:paraId="43EE3C50"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MEM</w:t>
            </w:r>
          </w:p>
        </w:tc>
        <w:tc>
          <w:tcPr>
            <w:tcW w:w="1101"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hideMark/>
          </w:tcPr>
          <w:p w14:paraId="258C962A"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WB</w:t>
            </w:r>
          </w:p>
        </w:tc>
      </w:tr>
      <w:tr w:rsidR="00C972BB" w:rsidRPr="00C972BB" w14:paraId="75745E92" w14:textId="77777777" w:rsidTr="00C972BB">
        <w:trPr>
          <w:trHeight w:val="25"/>
          <w:jc w:val="center"/>
        </w:trPr>
        <w:tc>
          <w:tcPr>
            <w:tcW w:w="1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1BADD4"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 xml:space="preserve">260 </w:t>
            </w:r>
            <w:proofErr w:type="spellStart"/>
            <w:r w:rsidRPr="009078C4">
              <w:rPr>
                <w:rFonts w:eastAsia="Times New Roman" w:cstheme="minorHAnsi"/>
                <w:color w:val="000000"/>
                <w:kern w:val="24"/>
                <w:sz w:val="18"/>
                <w:szCs w:val="18"/>
              </w:rPr>
              <w:t>ps</w:t>
            </w:r>
            <w:proofErr w:type="spell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E89FA4"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 xml:space="preserve">360 </w:t>
            </w:r>
            <w:proofErr w:type="spellStart"/>
            <w:r w:rsidRPr="009078C4">
              <w:rPr>
                <w:rFonts w:eastAsia="Times New Roman" w:cstheme="minorHAnsi"/>
                <w:color w:val="000000"/>
                <w:kern w:val="24"/>
                <w:sz w:val="18"/>
                <w:szCs w:val="18"/>
              </w:rPr>
              <w:t>ps</w:t>
            </w:r>
            <w:proofErr w:type="spell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4139B5"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 xml:space="preserve">170 </w:t>
            </w:r>
            <w:proofErr w:type="spellStart"/>
            <w:r w:rsidRPr="009078C4">
              <w:rPr>
                <w:rFonts w:eastAsia="Times New Roman" w:cstheme="minorHAnsi"/>
                <w:color w:val="000000"/>
                <w:kern w:val="24"/>
                <w:sz w:val="18"/>
                <w:szCs w:val="18"/>
              </w:rPr>
              <w:t>ps</w:t>
            </w:r>
            <w:proofErr w:type="spell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4FBA82"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 xml:space="preserve">310 </w:t>
            </w:r>
            <w:proofErr w:type="spellStart"/>
            <w:r w:rsidRPr="009078C4">
              <w:rPr>
                <w:rFonts w:eastAsia="Times New Roman" w:cstheme="minorHAnsi"/>
                <w:color w:val="000000"/>
                <w:kern w:val="24"/>
                <w:sz w:val="18"/>
                <w:szCs w:val="18"/>
              </w:rPr>
              <w:t>ps</w:t>
            </w:r>
            <w:proofErr w:type="spell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B2DA7A" w14:textId="77777777" w:rsidR="00C972BB" w:rsidRPr="009078C4" w:rsidRDefault="00C972BB" w:rsidP="00C972BB">
            <w:pPr>
              <w:spacing w:after="0" w:line="240" w:lineRule="auto"/>
              <w:jc w:val="center"/>
              <w:rPr>
                <w:rFonts w:eastAsia="Times New Roman" w:cstheme="minorHAnsi"/>
                <w:sz w:val="18"/>
                <w:szCs w:val="18"/>
              </w:rPr>
            </w:pPr>
            <w:r w:rsidRPr="009078C4">
              <w:rPr>
                <w:rFonts w:eastAsia="Times New Roman" w:cstheme="minorHAnsi"/>
                <w:color w:val="000000"/>
                <w:kern w:val="24"/>
                <w:sz w:val="18"/>
                <w:szCs w:val="18"/>
              </w:rPr>
              <w:t xml:space="preserve">220 </w:t>
            </w:r>
            <w:proofErr w:type="spellStart"/>
            <w:r w:rsidRPr="009078C4">
              <w:rPr>
                <w:rFonts w:eastAsia="Times New Roman" w:cstheme="minorHAnsi"/>
                <w:color w:val="000000"/>
                <w:kern w:val="24"/>
                <w:sz w:val="18"/>
                <w:szCs w:val="18"/>
              </w:rPr>
              <w:t>ps</w:t>
            </w:r>
            <w:proofErr w:type="spellEnd"/>
          </w:p>
        </w:tc>
      </w:tr>
    </w:tbl>
    <w:p w14:paraId="2A81C46E" w14:textId="5E5DB469" w:rsidR="000A097B" w:rsidRDefault="000A097B" w:rsidP="002F476A"/>
    <w:p w14:paraId="4BDF03E0" w14:textId="7F343FE1" w:rsidR="00C972BB" w:rsidRDefault="00C972BB" w:rsidP="000531FF">
      <w:pPr>
        <w:pStyle w:val="ListParagraph"/>
        <w:numPr>
          <w:ilvl w:val="0"/>
          <w:numId w:val="9"/>
        </w:numPr>
      </w:pPr>
      <w:r w:rsidRPr="00C972BB">
        <w:t>What is the clock cycle time in a pipelined and non-pipelined processor?</w:t>
      </w:r>
    </w:p>
    <w:p w14:paraId="04D499F1" w14:textId="77777777" w:rsidR="00C972BB" w:rsidRPr="00C972BB" w:rsidRDefault="00C972BB" w:rsidP="00C972BB">
      <w:pPr>
        <w:pStyle w:val="ListParagraph"/>
        <w:numPr>
          <w:ilvl w:val="0"/>
          <w:numId w:val="1"/>
        </w:numPr>
        <w:ind w:left="936"/>
      </w:pPr>
      <w:r w:rsidRPr="00C972BB">
        <w:t xml:space="preserve">Pipelined processor: Clock cycle time = 360 </w:t>
      </w:r>
      <w:proofErr w:type="spellStart"/>
      <w:r w:rsidRPr="00C972BB">
        <w:t>ps</w:t>
      </w:r>
      <w:proofErr w:type="spellEnd"/>
    </w:p>
    <w:p w14:paraId="4886CC1B" w14:textId="6B22576A" w:rsidR="00C972BB" w:rsidRDefault="00C972BB" w:rsidP="00C972BB">
      <w:pPr>
        <w:pStyle w:val="ListParagraph"/>
        <w:numPr>
          <w:ilvl w:val="0"/>
          <w:numId w:val="1"/>
        </w:numPr>
        <w:ind w:left="936"/>
      </w:pPr>
      <w:r w:rsidRPr="00C972BB">
        <w:t xml:space="preserve">Non-pipelined processor: Clock cycle time = 260 + 360 + 170 + 310 + 220 = 1320 </w:t>
      </w:r>
      <w:proofErr w:type="spellStart"/>
      <w:r w:rsidRPr="00C972BB">
        <w:t>ps</w:t>
      </w:r>
      <w:proofErr w:type="spellEnd"/>
    </w:p>
    <w:p w14:paraId="1F8A8E85" w14:textId="2DDD3A50" w:rsidR="00C972BB" w:rsidRDefault="00C972BB" w:rsidP="002F476A"/>
    <w:p w14:paraId="1B12D5B9" w14:textId="2D2A4F6A" w:rsidR="00C972BB" w:rsidRDefault="00C972BB" w:rsidP="000531FF">
      <w:pPr>
        <w:pStyle w:val="ListParagraph"/>
        <w:numPr>
          <w:ilvl w:val="0"/>
          <w:numId w:val="9"/>
        </w:numPr>
      </w:pPr>
      <w:r w:rsidRPr="00C972BB">
        <w:t>What is the total latency of seven LW instructions in a pipelined and non-pipelined processor (assume no stalls or hazards</w:t>
      </w:r>
      <w:proofErr w:type="gramStart"/>
      <w:r w:rsidRPr="00C972BB">
        <w:t>)</w:t>
      </w:r>
      <w:proofErr w:type="gramEnd"/>
    </w:p>
    <w:p w14:paraId="52010C06" w14:textId="77777777" w:rsidR="00C972BB" w:rsidRPr="00C972BB" w:rsidRDefault="00C972BB" w:rsidP="00C972BB">
      <w:pPr>
        <w:pStyle w:val="ListParagraph"/>
        <w:numPr>
          <w:ilvl w:val="0"/>
          <w:numId w:val="1"/>
        </w:numPr>
        <w:ind w:left="936"/>
      </w:pPr>
      <w:r w:rsidRPr="00C972BB">
        <w:t xml:space="preserve">Pipelined processor: Total latency = 360 × 5 + 360 × 6 = 3960 </w:t>
      </w:r>
      <w:proofErr w:type="spellStart"/>
      <w:r w:rsidRPr="00C972BB">
        <w:t>ps</w:t>
      </w:r>
      <w:proofErr w:type="spellEnd"/>
    </w:p>
    <w:p w14:paraId="34CC9FE7" w14:textId="217B8F56" w:rsidR="000A097B" w:rsidRDefault="00C972BB" w:rsidP="00C972BB">
      <w:pPr>
        <w:pStyle w:val="ListParagraph"/>
        <w:numPr>
          <w:ilvl w:val="0"/>
          <w:numId w:val="1"/>
        </w:numPr>
        <w:ind w:left="936"/>
      </w:pPr>
      <w:r w:rsidRPr="00C972BB">
        <w:t xml:space="preserve">Non-pipelined processor: Total latency = 1320 </w:t>
      </w:r>
      <w:proofErr w:type="spellStart"/>
      <w:r w:rsidRPr="00C972BB">
        <w:t>ps</w:t>
      </w:r>
      <w:proofErr w:type="spellEnd"/>
      <w:r w:rsidRPr="00C972BB">
        <w:t xml:space="preserve"> × 7= 9240 </w:t>
      </w:r>
      <w:proofErr w:type="spellStart"/>
      <w:r w:rsidRPr="00C972BB">
        <w:t>ps</w:t>
      </w:r>
      <w:proofErr w:type="spellEnd"/>
    </w:p>
    <w:p w14:paraId="345430A7" w14:textId="77777777" w:rsidR="00C972BB" w:rsidRDefault="00C972BB" w:rsidP="00C972BB"/>
    <w:p w14:paraId="73438CDB" w14:textId="77777777" w:rsidR="00F9032D" w:rsidRDefault="00F9032D">
      <w:pPr>
        <w:rPr>
          <w:rFonts w:asciiTheme="majorHAnsi" w:eastAsiaTheme="majorEastAsia" w:hAnsiTheme="majorHAnsi" w:cstheme="majorBidi"/>
          <w:color w:val="2F5496" w:themeColor="accent1" w:themeShade="BF"/>
          <w:sz w:val="26"/>
          <w:szCs w:val="26"/>
        </w:rPr>
      </w:pPr>
      <w:r>
        <w:br w:type="page"/>
      </w:r>
    </w:p>
    <w:p w14:paraId="0F9FC154" w14:textId="2735A06A" w:rsidR="001F723A" w:rsidRDefault="00105E8F" w:rsidP="00105E8F">
      <w:pPr>
        <w:pStyle w:val="Heading2"/>
        <w:numPr>
          <w:ilvl w:val="0"/>
          <w:numId w:val="0"/>
        </w:numPr>
        <w:ind w:left="792"/>
      </w:pPr>
      <w:bookmarkStart w:id="123" w:name="_Toc98151840"/>
      <w:r>
        <w:lastRenderedPageBreak/>
        <w:t xml:space="preserve">11.3 </w:t>
      </w:r>
      <w:r w:rsidR="001F723A" w:rsidRPr="001F723A">
        <w:t>Pipelined Controls</w:t>
      </w:r>
      <w:bookmarkEnd w:id="123"/>
    </w:p>
    <w:p w14:paraId="24E0A2B1" w14:textId="58CE345E" w:rsidR="001F723A" w:rsidRDefault="001F723A" w:rsidP="009A611D">
      <w:pPr>
        <w:spacing w:after="0"/>
      </w:pPr>
    </w:p>
    <w:p w14:paraId="79BBF2B4" w14:textId="500B5B8F" w:rsidR="001F723A" w:rsidRDefault="009078C4" w:rsidP="001F723A">
      <w:r>
        <w:t>In the pipeline, there are lots of control signals. Depend on the control signals enabled or disabled, the components of the pipeline are executed to complete each stage. The following figure shows that what control signals are used for each stage:</w:t>
      </w:r>
    </w:p>
    <w:p w14:paraId="2205990F" w14:textId="4BCD8647" w:rsidR="009078C4" w:rsidRDefault="009078C4" w:rsidP="001F723A"/>
    <w:p w14:paraId="26A5239E" w14:textId="6E0A4DE2" w:rsidR="009078C4" w:rsidRDefault="009078C4" w:rsidP="009078C4">
      <w:pPr>
        <w:spacing w:after="0"/>
        <w:jc w:val="center"/>
      </w:pPr>
      <w:r>
        <w:rPr>
          <w:noProof/>
        </w:rPr>
        <w:drawing>
          <wp:inline distT="0" distB="0" distL="0" distR="0" wp14:anchorId="2C238557" wp14:editId="6D766833">
            <wp:extent cx="4851779" cy="2599367"/>
            <wp:effectExtent l="0" t="0" r="635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875216" cy="2611924"/>
                    </a:xfrm>
                    <a:prstGeom prst="rect">
                      <a:avLst/>
                    </a:prstGeom>
                    <a:noFill/>
                  </pic:spPr>
                </pic:pic>
              </a:graphicData>
            </a:graphic>
          </wp:inline>
        </w:drawing>
      </w:r>
    </w:p>
    <w:p w14:paraId="35A401B4" w14:textId="4740C65C" w:rsidR="009078C4" w:rsidRDefault="009078C4" w:rsidP="009078C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24</w:t>
      </w:r>
      <w:r w:rsidR="008F7DA0">
        <w:rPr>
          <w:noProof/>
        </w:rPr>
        <w:fldChar w:fldCharType="end"/>
      </w:r>
      <w:r>
        <w:t>. Simplified Pipelined Control</w:t>
      </w:r>
    </w:p>
    <w:p w14:paraId="51C11779" w14:textId="77AE5AFD" w:rsidR="009078C4" w:rsidRDefault="009078C4" w:rsidP="001F723A"/>
    <w:p w14:paraId="2244DC23" w14:textId="77777777" w:rsidR="009078C4" w:rsidRPr="009078C4" w:rsidRDefault="009078C4" w:rsidP="009078C4">
      <w:pPr>
        <w:pStyle w:val="ListParagraph"/>
        <w:numPr>
          <w:ilvl w:val="0"/>
          <w:numId w:val="1"/>
        </w:numPr>
      </w:pPr>
      <w:r w:rsidRPr="009078C4">
        <w:t xml:space="preserve">IF: If </w:t>
      </w:r>
      <w:proofErr w:type="spellStart"/>
      <w:r w:rsidRPr="009078C4">
        <w:t>PCSrc</w:t>
      </w:r>
      <w:proofErr w:type="spellEnd"/>
      <w:r w:rsidRPr="009078C4">
        <w:t xml:space="preserve"> set to 0, the PC value increased by 4; otherwise, a specific address forwarded from a branch instruction.</w:t>
      </w:r>
    </w:p>
    <w:p w14:paraId="46BDF199" w14:textId="77777777" w:rsidR="009078C4" w:rsidRPr="009078C4" w:rsidRDefault="009078C4" w:rsidP="009078C4">
      <w:pPr>
        <w:pStyle w:val="ListParagraph"/>
        <w:numPr>
          <w:ilvl w:val="0"/>
          <w:numId w:val="1"/>
        </w:numPr>
      </w:pPr>
      <w:r w:rsidRPr="009078C4">
        <w:t>ID/register file read: the same thing happens at every clock cycle. No optional control lines.</w:t>
      </w:r>
    </w:p>
    <w:p w14:paraId="7FEA4DF9" w14:textId="77777777" w:rsidR="009078C4" w:rsidRPr="009078C4" w:rsidRDefault="009078C4" w:rsidP="009078C4">
      <w:pPr>
        <w:pStyle w:val="ListParagraph"/>
        <w:numPr>
          <w:ilvl w:val="0"/>
          <w:numId w:val="1"/>
        </w:numPr>
      </w:pPr>
      <w:r w:rsidRPr="009078C4">
        <w:t xml:space="preserve">Execution/address calculation: the signals, </w:t>
      </w:r>
      <w:proofErr w:type="gramStart"/>
      <w:r w:rsidRPr="009078C4">
        <w:t>i.e.</w:t>
      </w:r>
      <w:proofErr w:type="gramEnd"/>
      <w:r w:rsidRPr="009078C4">
        <w:t xml:space="preserve"> </w:t>
      </w:r>
      <w:proofErr w:type="spellStart"/>
      <w:r w:rsidRPr="009078C4">
        <w:t>RegDst</w:t>
      </w:r>
      <w:proofErr w:type="spellEnd"/>
      <w:r w:rsidRPr="009078C4">
        <w:t xml:space="preserve">, </w:t>
      </w:r>
      <w:proofErr w:type="spellStart"/>
      <w:r w:rsidRPr="009078C4">
        <w:t>ALUOp</w:t>
      </w:r>
      <w:proofErr w:type="spellEnd"/>
      <w:r w:rsidRPr="009078C4">
        <w:t xml:space="preserve">, and </w:t>
      </w:r>
      <w:proofErr w:type="spellStart"/>
      <w:r w:rsidRPr="009078C4">
        <w:t>ALUSrc</w:t>
      </w:r>
      <w:proofErr w:type="spellEnd"/>
      <w:r w:rsidRPr="009078C4">
        <w:t xml:space="preserve">, are set. Note that we now need the 6-bit </w:t>
      </w:r>
      <w:proofErr w:type="spellStart"/>
      <w:r w:rsidRPr="009078C4">
        <w:t>funct</w:t>
      </w:r>
      <w:proofErr w:type="spellEnd"/>
      <w:r w:rsidRPr="009078C4">
        <w:t xml:space="preserve"> field (function code) of the instruction in the </w:t>
      </w:r>
      <w:proofErr w:type="gramStart"/>
      <w:r w:rsidRPr="009078C4">
        <w:t>EX stage</w:t>
      </w:r>
      <w:proofErr w:type="gramEnd"/>
      <w:r w:rsidRPr="009078C4">
        <w:t xml:space="preserve"> as input to ALU control, so these bits must also be included in the ID/EX pipeline register. </w:t>
      </w:r>
    </w:p>
    <w:p w14:paraId="5ABE5007" w14:textId="77777777" w:rsidR="009078C4" w:rsidRPr="009078C4" w:rsidRDefault="009078C4" w:rsidP="009078C4">
      <w:pPr>
        <w:pStyle w:val="ListParagraph"/>
        <w:numPr>
          <w:ilvl w:val="0"/>
          <w:numId w:val="1"/>
        </w:numPr>
      </w:pPr>
      <w:r w:rsidRPr="009078C4">
        <w:t xml:space="preserve">Memory access: the control lines, </w:t>
      </w:r>
      <w:proofErr w:type="gramStart"/>
      <w:r w:rsidRPr="009078C4">
        <w:t>i.e.</w:t>
      </w:r>
      <w:proofErr w:type="gramEnd"/>
      <w:r w:rsidRPr="009078C4">
        <w:t xml:space="preserve"> Branch, </w:t>
      </w:r>
      <w:proofErr w:type="spellStart"/>
      <w:r w:rsidRPr="009078C4">
        <w:t>MemRead</w:t>
      </w:r>
      <w:proofErr w:type="spellEnd"/>
      <w:r w:rsidRPr="009078C4">
        <w:t xml:space="preserve">, and </w:t>
      </w:r>
      <w:proofErr w:type="spellStart"/>
      <w:r w:rsidRPr="009078C4">
        <w:t>MemWrite</w:t>
      </w:r>
      <w:proofErr w:type="spellEnd"/>
      <w:r w:rsidRPr="009078C4">
        <w:t xml:space="preserve"> are set.</w:t>
      </w:r>
    </w:p>
    <w:p w14:paraId="76E59A89" w14:textId="24271BFF" w:rsidR="009078C4" w:rsidRDefault="009078C4" w:rsidP="009078C4">
      <w:pPr>
        <w:pStyle w:val="ListParagraph"/>
        <w:numPr>
          <w:ilvl w:val="0"/>
          <w:numId w:val="1"/>
        </w:numPr>
      </w:pPr>
      <w:r w:rsidRPr="009078C4">
        <w:t xml:space="preserve">Write Back: two control lines, </w:t>
      </w:r>
      <w:proofErr w:type="spellStart"/>
      <w:r w:rsidRPr="009078C4">
        <w:t>MemtoReg</w:t>
      </w:r>
      <w:proofErr w:type="spellEnd"/>
      <w:r w:rsidRPr="009078C4">
        <w:t xml:space="preserve"> and </w:t>
      </w:r>
      <w:proofErr w:type="spellStart"/>
      <w:r w:rsidRPr="009078C4">
        <w:t>RegWrite</w:t>
      </w:r>
      <w:proofErr w:type="spellEnd"/>
      <w:r w:rsidRPr="009078C4">
        <w:t>.</w:t>
      </w:r>
    </w:p>
    <w:p w14:paraId="5056E01F" w14:textId="77777777" w:rsidR="00F9032D" w:rsidRDefault="00F9032D" w:rsidP="009078C4"/>
    <w:p w14:paraId="0B69D06B" w14:textId="3A54553D" w:rsidR="009078C4" w:rsidRDefault="009078C4" w:rsidP="009078C4">
      <w:r>
        <w:t>The effect of each control signal is summarized in the following table:</w:t>
      </w:r>
    </w:p>
    <w:p w14:paraId="1AEC1B92" w14:textId="6EEA7712" w:rsidR="00F9032D" w:rsidRDefault="00F9032D">
      <w:r>
        <w:br w:type="page"/>
      </w:r>
    </w:p>
    <w:p w14:paraId="53EFCF6F" w14:textId="185C97F1" w:rsidR="009A611D" w:rsidRDefault="009A611D" w:rsidP="009A611D">
      <w:pPr>
        <w:pStyle w:val="Caption"/>
        <w:spacing w:after="0"/>
        <w:jc w:val="center"/>
      </w:pPr>
      <w:r>
        <w:lastRenderedPageBreak/>
        <w:t xml:space="preserve">Table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Table \* ARABIC</w:instrText>
      </w:r>
      <w:r w:rsidR="008F7DA0">
        <w:instrText xml:space="preserve"> \s 1 </w:instrText>
      </w:r>
      <w:r w:rsidR="008F7DA0">
        <w:fldChar w:fldCharType="separate"/>
      </w:r>
      <w:r w:rsidR="00F172A3">
        <w:rPr>
          <w:noProof/>
        </w:rPr>
        <w:t>2</w:t>
      </w:r>
      <w:r w:rsidR="008F7DA0">
        <w:rPr>
          <w:noProof/>
        </w:rPr>
        <w:fldChar w:fldCharType="end"/>
      </w:r>
      <w:r>
        <w:t xml:space="preserve">. </w:t>
      </w:r>
      <w:r w:rsidRPr="009A611D">
        <w:t xml:space="preserve">Effect of </w:t>
      </w:r>
      <w:r>
        <w:t>E</w:t>
      </w:r>
      <w:r w:rsidRPr="009A611D">
        <w:t xml:space="preserve">ach </w:t>
      </w:r>
      <w:r>
        <w:t>C</w:t>
      </w:r>
      <w:r w:rsidRPr="009A611D">
        <w:t xml:space="preserve">ontrol </w:t>
      </w:r>
      <w:r>
        <w:t>S</w:t>
      </w:r>
      <w:r w:rsidRPr="009A611D">
        <w:t>ignal</w:t>
      </w:r>
    </w:p>
    <w:tbl>
      <w:tblPr>
        <w:tblW w:w="9654" w:type="dxa"/>
        <w:jc w:val="center"/>
        <w:tblCellMar>
          <w:left w:w="0" w:type="dxa"/>
          <w:right w:w="0" w:type="dxa"/>
        </w:tblCellMar>
        <w:tblLook w:val="0420" w:firstRow="1" w:lastRow="0" w:firstColumn="0" w:lastColumn="0" w:noHBand="0" w:noVBand="1"/>
      </w:tblPr>
      <w:tblGrid>
        <w:gridCol w:w="1349"/>
        <w:gridCol w:w="3842"/>
        <w:gridCol w:w="4463"/>
      </w:tblGrid>
      <w:tr w:rsidR="009078C4" w:rsidRPr="009078C4" w14:paraId="5669A2E3" w14:textId="77777777" w:rsidTr="009A611D">
        <w:trPr>
          <w:trHeight w:val="115"/>
          <w:jc w:val="center"/>
        </w:trPr>
        <w:tc>
          <w:tcPr>
            <w:tcW w:w="1349"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hideMark/>
          </w:tcPr>
          <w:p w14:paraId="64C13864" w14:textId="77777777" w:rsidR="009078C4" w:rsidRPr="009078C4" w:rsidRDefault="009078C4" w:rsidP="009A611D">
            <w:pPr>
              <w:spacing w:after="0" w:line="240" w:lineRule="auto"/>
              <w:jc w:val="center"/>
              <w:rPr>
                <w:rFonts w:eastAsia="Times New Roman" w:cstheme="minorHAnsi"/>
                <w:color w:val="000000"/>
                <w:kern w:val="24"/>
                <w:sz w:val="18"/>
                <w:szCs w:val="18"/>
              </w:rPr>
            </w:pPr>
            <w:r w:rsidRPr="009078C4">
              <w:rPr>
                <w:rFonts w:eastAsia="Times New Roman" w:cstheme="minorHAnsi"/>
                <w:color w:val="000000"/>
                <w:kern w:val="24"/>
                <w:sz w:val="18"/>
                <w:szCs w:val="18"/>
              </w:rPr>
              <w:t>Signal name</w:t>
            </w:r>
          </w:p>
        </w:tc>
        <w:tc>
          <w:tcPr>
            <w:tcW w:w="3842"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hideMark/>
          </w:tcPr>
          <w:p w14:paraId="639D3429" w14:textId="77777777" w:rsidR="009078C4" w:rsidRPr="009078C4" w:rsidRDefault="009078C4" w:rsidP="009A611D">
            <w:pPr>
              <w:spacing w:after="0" w:line="240" w:lineRule="auto"/>
              <w:jc w:val="center"/>
              <w:rPr>
                <w:rFonts w:eastAsia="Times New Roman" w:cstheme="minorHAnsi"/>
                <w:color w:val="000000"/>
                <w:kern w:val="24"/>
                <w:sz w:val="18"/>
                <w:szCs w:val="18"/>
              </w:rPr>
            </w:pPr>
            <w:r w:rsidRPr="009078C4">
              <w:rPr>
                <w:rFonts w:eastAsia="Times New Roman" w:cstheme="minorHAnsi"/>
                <w:color w:val="000000"/>
                <w:kern w:val="24"/>
                <w:sz w:val="18"/>
                <w:szCs w:val="18"/>
              </w:rPr>
              <w:t>Effect when reasserted</w:t>
            </w:r>
          </w:p>
        </w:tc>
        <w:tc>
          <w:tcPr>
            <w:tcW w:w="4463" w:type="dxa"/>
            <w:tcBorders>
              <w:top w:val="single" w:sz="8" w:space="0" w:color="000000"/>
              <w:left w:val="single" w:sz="8" w:space="0" w:color="000000"/>
              <w:bottom w:val="single" w:sz="8" w:space="0" w:color="000000"/>
              <w:right w:val="single" w:sz="8" w:space="0" w:color="000000"/>
            </w:tcBorders>
            <w:shd w:val="clear" w:color="auto" w:fill="DEEAF6" w:themeFill="accent5" w:themeFillTint="33"/>
            <w:tcMar>
              <w:top w:w="72" w:type="dxa"/>
              <w:left w:w="144" w:type="dxa"/>
              <w:bottom w:w="72" w:type="dxa"/>
              <w:right w:w="144" w:type="dxa"/>
            </w:tcMar>
            <w:hideMark/>
          </w:tcPr>
          <w:p w14:paraId="20E6EEF3" w14:textId="77777777" w:rsidR="009078C4" w:rsidRPr="009078C4" w:rsidRDefault="009078C4" w:rsidP="009A611D">
            <w:pPr>
              <w:spacing w:after="0" w:line="240" w:lineRule="auto"/>
              <w:jc w:val="center"/>
              <w:rPr>
                <w:rFonts w:eastAsia="Times New Roman" w:cstheme="minorHAnsi"/>
                <w:color w:val="000000"/>
                <w:kern w:val="24"/>
                <w:sz w:val="18"/>
                <w:szCs w:val="18"/>
              </w:rPr>
            </w:pPr>
            <w:r w:rsidRPr="009078C4">
              <w:rPr>
                <w:rFonts w:eastAsia="Times New Roman" w:cstheme="minorHAnsi"/>
                <w:color w:val="000000"/>
                <w:kern w:val="24"/>
                <w:sz w:val="18"/>
                <w:szCs w:val="18"/>
              </w:rPr>
              <w:t>Effect when asserted</w:t>
            </w:r>
          </w:p>
        </w:tc>
      </w:tr>
      <w:tr w:rsidR="009078C4" w:rsidRPr="009078C4" w14:paraId="528286CD" w14:textId="77777777" w:rsidTr="009A611D">
        <w:trPr>
          <w:trHeight w:val="25"/>
          <w:jc w:val="center"/>
        </w:trPr>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9ACAAA" w14:textId="77777777" w:rsidR="009078C4" w:rsidRPr="009078C4" w:rsidRDefault="009078C4" w:rsidP="009078C4">
            <w:pPr>
              <w:spacing w:after="0" w:line="240" w:lineRule="auto"/>
              <w:jc w:val="center"/>
              <w:rPr>
                <w:rFonts w:eastAsia="Times New Roman" w:cstheme="minorHAnsi"/>
                <w:color w:val="000000"/>
                <w:kern w:val="24"/>
                <w:sz w:val="18"/>
                <w:szCs w:val="18"/>
              </w:rPr>
            </w:pPr>
            <w:proofErr w:type="spellStart"/>
            <w:r w:rsidRPr="009078C4">
              <w:rPr>
                <w:rFonts w:eastAsia="Times New Roman" w:cstheme="minorHAnsi"/>
                <w:color w:val="000000"/>
                <w:kern w:val="24"/>
                <w:sz w:val="18"/>
                <w:szCs w:val="18"/>
              </w:rPr>
              <w:t>RegDst</w:t>
            </w:r>
            <w:proofErr w:type="spellEnd"/>
          </w:p>
        </w:tc>
        <w:tc>
          <w:tcPr>
            <w:tcW w:w="3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5D9A53"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The register destination number for the Write register comes from the rt field (bits 20:16)</w:t>
            </w:r>
          </w:p>
        </w:tc>
        <w:tc>
          <w:tcPr>
            <w:tcW w:w="4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F62F53"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 xml:space="preserve">The register destination number for the Write register comes from the </w:t>
            </w:r>
            <w:proofErr w:type="spellStart"/>
            <w:r w:rsidRPr="009078C4">
              <w:rPr>
                <w:rFonts w:eastAsia="Times New Roman" w:cstheme="minorHAnsi"/>
                <w:color w:val="000000"/>
                <w:kern w:val="24"/>
                <w:sz w:val="18"/>
                <w:szCs w:val="18"/>
              </w:rPr>
              <w:t>rd</w:t>
            </w:r>
            <w:proofErr w:type="spellEnd"/>
            <w:r w:rsidRPr="009078C4">
              <w:rPr>
                <w:rFonts w:eastAsia="Times New Roman" w:cstheme="minorHAnsi"/>
                <w:color w:val="000000"/>
                <w:kern w:val="24"/>
                <w:sz w:val="18"/>
                <w:szCs w:val="18"/>
              </w:rPr>
              <w:t xml:space="preserve"> field (bits 15:11)</w:t>
            </w:r>
          </w:p>
        </w:tc>
      </w:tr>
      <w:tr w:rsidR="009078C4" w:rsidRPr="009078C4" w14:paraId="54CE2C2B" w14:textId="77777777" w:rsidTr="009A611D">
        <w:trPr>
          <w:trHeight w:val="25"/>
          <w:jc w:val="center"/>
        </w:trPr>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7A45DA" w14:textId="77777777" w:rsidR="009078C4" w:rsidRPr="009078C4" w:rsidRDefault="009078C4" w:rsidP="009078C4">
            <w:pPr>
              <w:spacing w:after="0" w:line="240" w:lineRule="auto"/>
              <w:jc w:val="center"/>
              <w:rPr>
                <w:rFonts w:eastAsia="Times New Roman" w:cstheme="minorHAnsi"/>
                <w:color w:val="000000"/>
                <w:kern w:val="24"/>
                <w:sz w:val="18"/>
                <w:szCs w:val="18"/>
              </w:rPr>
            </w:pPr>
            <w:proofErr w:type="spellStart"/>
            <w:r w:rsidRPr="009078C4">
              <w:rPr>
                <w:rFonts w:eastAsia="Times New Roman" w:cstheme="minorHAnsi"/>
                <w:color w:val="000000"/>
                <w:kern w:val="24"/>
                <w:sz w:val="18"/>
                <w:szCs w:val="18"/>
              </w:rPr>
              <w:t>RegWrite</w:t>
            </w:r>
            <w:proofErr w:type="spellEnd"/>
          </w:p>
        </w:tc>
        <w:tc>
          <w:tcPr>
            <w:tcW w:w="3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6C52B"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None</w:t>
            </w:r>
          </w:p>
        </w:tc>
        <w:tc>
          <w:tcPr>
            <w:tcW w:w="4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56B798"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The register on the Write input is written with the value of the Write data input</w:t>
            </w:r>
          </w:p>
        </w:tc>
      </w:tr>
      <w:tr w:rsidR="009078C4" w:rsidRPr="009078C4" w14:paraId="52F0C0C2" w14:textId="77777777" w:rsidTr="009A611D">
        <w:trPr>
          <w:trHeight w:val="61"/>
          <w:jc w:val="center"/>
        </w:trPr>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814178" w14:textId="77777777" w:rsidR="009078C4" w:rsidRPr="009078C4" w:rsidRDefault="009078C4" w:rsidP="009078C4">
            <w:pPr>
              <w:spacing w:after="0" w:line="240" w:lineRule="auto"/>
              <w:jc w:val="center"/>
              <w:rPr>
                <w:rFonts w:eastAsia="Times New Roman" w:cstheme="minorHAnsi"/>
                <w:color w:val="000000"/>
                <w:kern w:val="24"/>
                <w:sz w:val="18"/>
                <w:szCs w:val="18"/>
              </w:rPr>
            </w:pPr>
            <w:proofErr w:type="spellStart"/>
            <w:r w:rsidRPr="009078C4">
              <w:rPr>
                <w:rFonts w:eastAsia="Times New Roman" w:cstheme="minorHAnsi"/>
                <w:color w:val="000000"/>
                <w:kern w:val="24"/>
                <w:sz w:val="18"/>
                <w:szCs w:val="18"/>
              </w:rPr>
              <w:t>ALUSrc</w:t>
            </w:r>
            <w:proofErr w:type="spellEnd"/>
          </w:p>
        </w:tc>
        <w:tc>
          <w:tcPr>
            <w:tcW w:w="3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955E2"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The second ALU operand comes from the second register file output (Read data 2)</w:t>
            </w:r>
          </w:p>
        </w:tc>
        <w:tc>
          <w:tcPr>
            <w:tcW w:w="4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20AF44"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The second ALU operand is the sign-extended, lower 16 bits of the instruction</w:t>
            </w:r>
          </w:p>
        </w:tc>
      </w:tr>
      <w:tr w:rsidR="009078C4" w:rsidRPr="009078C4" w14:paraId="539F91CF" w14:textId="77777777" w:rsidTr="009A611D">
        <w:trPr>
          <w:trHeight w:val="88"/>
          <w:jc w:val="center"/>
        </w:trPr>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FB275" w14:textId="77777777" w:rsidR="009078C4" w:rsidRPr="009078C4" w:rsidRDefault="009078C4" w:rsidP="009078C4">
            <w:pPr>
              <w:spacing w:after="0" w:line="240" w:lineRule="auto"/>
              <w:jc w:val="center"/>
              <w:rPr>
                <w:rFonts w:eastAsia="Times New Roman" w:cstheme="minorHAnsi"/>
                <w:color w:val="000000"/>
                <w:kern w:val="24"/>
                <w:sz w:val="18"/>
                <w:szCs w:val="18"/>
              </w:rPr>
            </w:pPr>
            <w:proofErr w:type="spellStart"/>
            <w:r w:rsidRPr="009078C4">
              <w:rPr>
                <w:rFonts w:eastAsia="Times New Roman" w:cstheme="minorHAnsi"/>
                <w:color w:val="000000"/>
                <w:kern w:val="24"/>
                <w:sz w:val="18"/>
                <w:szCs w:val="18"/>
              </w:rPr>
              <w:t>PCSrc</w:t>
            </w:r>
            <w:proofErr w:type="spellEnd"/>
          </w:p>
        </w:tc>
        <w:tc>
          <w:tcPr>
            <w:tcW w:w="3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0E267E"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The PC is replaced by the output of the adder that computes the value of PC + 4</w:t>
            </w:r>
          </w:p>
        </w:tc>
        <w:tc>
          <w:tcPr>
            <w:tcW w:w="4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E79081"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The PC is replaced by the output of the adder that computes the branch target</w:t>
            </w:r>
          </w:p>
        </w:tc>
      </w:tr>
      <w:tr w:rsidR="009078C4" w:rsidRPr="009078C4" w14:paraId="3C3BB2BF" w14:textId="77777777" w:rsidTr="009A611D">
        <w:trPr>
          <w:trHeight w:val="25"/>
          <w:jc w:val="center"/>
        </w:trPr>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A99016" w14:textId="77777777" w:rsidR="009078C4" w:rsidRPr="009078C4" w:rsidRDefault="009078C4" w:rsidP="009078C4">
            <w:pPr>
              <w:spacing w:after="0" w:line="240" w:lineRule="auto"/>
              <w:jc w:val="center"/>
              <w:rPr>
                <w:rFonts w:eastAsia="Times New Roman" w:cstheme="minorHAnsi"/>
                <w:color w:val="000000"/>
                <w:kern w:val="24"/>
                <w:sz w:val="18"/>
                <w:szCs w:val="18"/>
              </w:rPr>
            </w:pPr>
            <w:proofErr w:type="spellStart"/>
            <w:r w:rsidRPr="009078C4">
              <w:rPr>
                <w:rFonts w:eastAsia="Times New Roman" w:cstheme="minorHAnsi"/>
                <w:color w:val="000000"/>
                <w:kern w:val="24"/>
                <w:sz w:val="18"/>
                <w:szCs w:val="18"/>
              </w:rPr>
              <w:t>MemRead</w:t>
            </w:r>
            <w:proofErr w:type="spellEnd"/>
          </w:p>
        </w:tc>
        <w:tc>
          <w:tcPr>
            <w:tcW w:w="3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096653"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None</w:t>
            </w:r>
          </w:p>
        </w:tc>
        <w:tc>
          <w:tcPr>
            <w:tcW w:w="4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A738D2"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Data memory contents designated by the address input are put on the Read data output</w:t>
            </w:r>
          </w:p>
        </w:tc>
      </w:tr>
      <w:tr w:rsidR="009078C4" w:rsidRPr="009078C4" w14:paraId="355E3A13" w14:textId="77777777" w:rsidTr="009A611D">
        <w:trPr>
          <w:trHeight w:val="25"/>
          <w:jc w:val="center"/>
        </w:trPr>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4516C9" w14:textId="77777777" w:rsidR="009078C4" w:rsidRPr="009078C4" w:rsidRDefault="009078C4" w:rsidP="009078C4">
            <w:pPr>
              <w:spacing w:after="0" w:line="240" w:lineRule="auto"/>
              <w:jc w:val="center"/>
              <w:rPr>
                <w:rFonts w:eastAsia="Times New Roman" w:cstheme="minorHAnsi"/>
                <w:color w:val="000000"/>
                <w:kern w:val="24"/>
                <w:sz w:val="18"/>
                <w:szCs w:val="18"/>
              </w:rPr>
            </w:pPr>
            <w:proofErr w:type="spellStart"/>
            <w:r w:rsidRPr="009078C4">
              <w:rPr>
                <w:rFonts w:eastAsia="Times New Roman" w:cstheme="minorHAnsi"/>
                <w:color w:val="000000"/>
                <w:kern w:val="24"/>
                <w:sz w:val="18"/>
                <w:szCs w:val="18"/>
              </w:rPr>
              <w:t>MemWrite</w:t>
            </w:r>
            <w:proofErr w:type="spellEnd"/>
          </w:p>
        </w:tc>
        <w:tc>
          <w:tcPr>
            <w:tcW w:w="3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880F36"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None</w:t>
            </w:r>
          </w:p>
        </w:tc>
        <w:tc>
          <w:tcPr>
            <w:tcW w:w="4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BC5D90"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Data memory contents designated by the address input are replaced by the value on the Write data input</w:t>
            </w:r>
          </w:p>
        </w:tc>
      </w:tr>
      <w:tr w:rsidR="009078C4" w:rsidRPr="009078C4" w14:paraId="3D50D5EE" w14:textId="77777777" w:rsidTr="009A611D">
        <w:trPr>
          <w:trHeight w:val="25"/>
          <w:jc w:val="center"/>
        </w:trPr>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E6BFCB" w14:textId="77777777" w:rsidR="009078C4" w:rsidRPr="009078C4" w:rsidRDefault="009078C4" w:rsidP="009078C4">
            <w:pPr>
              <w:spacing w:after="0" w:line="240" w:lineRule="auto"/>
              <w:jc w:val="center"/>
              <w:rPr>
                <w:rFonts w:eastAsia="Times New Roman" w:cstheme="minorHAnsi"/>
                <w:color w:val="000000"/>
                <w:kern w:val="24"/>
                <w:sz w:val="18"/>
                <w:szCs w:val="18"/>
              </w:rPr>
            </w:pPr>
            <w:proofErr w:type="spellStart"/>
            <w:r w:rsidRPr="009078C4">
              <w:rPr>
                <w:rFonts w:eastAsia="Times New Roman" w:cstheme="minorHAnsi"/>
                <w:color w:val="000000"/>
                <w:kern w:val="24"/>
                <w:sz w:val="18"/>
                <w:szCs w:val="18"/>
              </w:rPr>
              <w:t>MemtoReg</w:t>
            </w:r>
            <w:proofErr w:type="spellEnd"/>
          </w:p>
        </w:tc>
        <w:tc>
          <w:tcPr>
            <w:tcW w:w="3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8C73C"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The value fed to the register Write data input comes from the ALU</w:t>
            </w:r>
          </w:p>
        </w:tc>
        <w:tc>
          <w:tcPr>
            <w:tcW w:w="44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DFFF45" w14:textId="77777777" w:rsidR="009078C4" w:rsidRPr="009078C4" w:rsidRDefault="009078C4" w:rsidP="009078C4">
            <w:pPr>
              <w:spacing w:after="0" w:line="240" w:lineRule="auto"/>
              <w:rPr>
                <w:rFonts w:eastAsia="Times New Roman" w:cstheme="minorHAnsi"/>
                <w:color w:val="000000"/>
                <w:kern w:val="24"/>
                <w:sz w:val="18"/>
                <w:szCs w:val="18"/>
              </w:rPr>
            </w:pPr>
            <w:r w:rsidRPr="009078C4">
              <w:rPr>
                <w:rFonts w:eastAsia="Times New Roman" w:cstheme="minorHAnsi"/>
                <w:color w:val="000000"/>
                <w:kern w:val="24"/>
                <w:sz w:val="18"/>
                <w:szCs w:val="18"/>
              </w:rPr>
              <w:t>The value fed to the register Write date input comes from the data memory</w:t>
            </w:r>
          </w:p>
        </w:tc>
      </w:tr>
    </w:tbl>
    <w:p w14:paraId="63CCD83B" w14:textId="77777777" w:rsidR="00F9032D" w:rsidRDefault="00F9032D" w:rsidP="009078C4"/>
    <w:p w14:paraId="79B7F5F8" w14:textId="2FE0F2BC" w:rsidR="009078C4" w:rsidRDefault="009A611D" w:rsidP="009078C4">
      <w:r>
        <w:t>The control signals are derived from the instruction, as shown in the following figure:</w:t>
      </w:r>
    </w:p>
    <w:p w14:paraId="5BAEF521" w14:textId="1205E00E" w:rsidR="009A611D" w:rsidRDefault="009A611D" w:rsidP="009A611D">
      <w:pPr>
        <w:spacing w:after="0"/>
        <w:jc w:val="center"/>
      </w:pPr>
      <w:r>
        <w:rPr>
          <w:noProof/>
        </w:rPr>
        <w:drawing>
          <wp:inline distT="0" distB="0" distL="0" distR="0" wp14:anchorId="3B8F5724" wp14:editId="2A2854A2">
            <wp:extent cx="4333164" cy="184709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381839" cy="1867844"/>
                    </a:xfrm>
                    <a:prstGeom prst="rect">
                      <a:avLst/>
                    </a:prstGeom>
                    <a:noFill/>
                  </pic:spPr>
                </pic:pic>
              </a:graphicData>
            </a:graphic>
          </wp:inline>
        </w:drawing>
      </w:r>
    </w:p>
    <w:p w14:paraId="0A26AE9C" w14:textId="129AFD6C" w:rsidR="009A611D" w:rsidRDefault="009A611D" w:rsidP="009A611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25</w:t>
      </w:r>
      <w:r w:rsidR="008F7DA0">
        <w:rPr>
          <w:noProof/>
        </w:rPr>
        <w:fldChar w:fldCharType="end"/>
      </w:r>
      <w:r>
        <w:t>. Pipelined Control Signal</w:t>
      </w:r>
    </w:p>
    <w:p w14:paraId="4A58CD9E" w14:textId="4BD4FCB7" w:rsidR="009A611D" w:rsidRDefault="009A611D" w:rsidP="009078C4"/>
    <w:p w14:paraId="506D5E82" w14:textId="121DC28D" w:rsidR="00407AF8" w:rsidRDefault="00407AF8" w:rsidP="009A611D">
      <w:pPr>
        <w:tabs>
          <w:tab w:val="num" w:pos="720"/>
        </w:tabs>
      </w:pPr>
      <w:r w:rsidRPr="009A611D">
        <w:t xml:space="preserve">Since the control lines start with the </w:t>
      </w:r>
      <w:proofErr w:type="gramStart"/>
      <w:r w:rsidRPr="009A611D">
        <w:t>EX stage</w:t>
      </w:r>
      <w:proofErr w:type="gramEnd"/>
      <w:r w:rsidRPr="009A611D">
        <w:t xml:space="preserve">, the control information, i.e. total nine control signals, can be created during ID stage. Four of the nine control lines are used in the </w:t>
      </w:r>
      <w:proofErr w:type="gramStart"/>
      <w:r w:rsidRPr="009A611D">
        <w:t>EX stage</w:t>
      </w:r>
      <w:proofErr w:type="gramEnd"/>
      <w:r w:rsidRPr="009A611D">
        <w:t>, with the remaining five control lines passed on to the EX/MEM pipeline register extended to hold the control lines.</w:t>
      </w:r>
      <w:r w:rsidR="009A611D">
        <w:t xml:space="preserve"> </w:t>
      </w:r>
      <w:r w:rsidRPr="009A611D">
        <w:t>Three are used during the MEM stage, and the last two are passed to MEM/WB pipeline register for use in the WB stage.</w:t>
      </w:r>
    </w:p>
    <w:p w14:paraId="1ABD5E36" w14:textId="77777777" w:rsidR="009A611D" w:rsidRPr="009A611D" w:rsidRDefault="009A611D" w:rsidP="009A611D">
      <w:pPr>
        <w:tabs>
          <w:tab w:val="num" w:pos="720"/>
        </w:tabs>
      </w:pPr>
    </w:p>
    <w:p w14:paraId="6E65FC3B" w14:textId="77777777" w:rsidR="00F9032D" w:rsidRDefault="00F9032D">
      <w:pPr>
        <w:rPr>
          <w:rFonts w:asciiTheme="majorHAnsi" w:eastAsiaTheme="majorEastAsia" w:hAnsiTheme="majorHAnsi" w:cstheme="majorBidi"/>
          <w:color w:val="1F3763" w:themeColor="accent1" w:themeShade="7F"/>
          <w:sz w:val="24"/>
          <w:szCs w:val="24"/>
        </w:rPr>
      </w:pPr>
      <w:r>
        <w:br w:type="page"/>
      </w:r>
    </w:p>
    <w:p w14:paraId="44EFDBE9" w14:textId="648CE152" w:rsidR="009A611D" w:rsidRDefault="009A611D" w:rsidP="009A611D">
      <w:pPr>
        <w:pStyle w:val="Heading3"/>
      </w:pPr>
      <w:bookmarkStart w:id="124" w:name="_Toc98151841"/>
      <w:r>
        <w:lastRenderedPageBreak/>
        <w:t>Example – Pipeline Control</w:t>
      </w:r>
      <w:bookmarkEnd w:id="124"/>
    </w:p>
    <w:p w14:paraId="1731DE93" w14:textId="6DD3FFED" w:rsidR="009078C4" w:rsidRDefault="009078C4" w:rsidP="00407AF8">
      <w:pPr>
        <w:spacing w:after="0"/>
      </w:pPr>
    </w:p>
    <w:p w14:paraId="790E1DC8" w14:textId="5EC2F58A" w:rsidR="009A611D" w:rsidRDefault="009A611D" w:rsidP="009078C4">
      <w:r>
        <w:t xml:space="preserve">Let’s look at some example </w:t>
      </w:r>
      <w:r w:rsidR="00407AF8">
        <w:t>what</w:t>
      </w:r>
      <w:r>
        <w:t xml:space="preserve"> control signals are </w:t>
      </w:r>
      <w:r w:rsidR="00407AF8">
        <w:t>created in a given instruction and how these signals are used for each pipeline stage</w:t>
      </w:r>
      <w:r>
        <w:t xml:space="preserve"> </w:t>
      </w:r>
      <w:r w:rsidR="00407AF8">
        <w:t>with</w:t>
      </w:r>
      <w:r>
        <w:t xml:space="preserve"> the</w:t>
      </w:r>
      <w:r w:rsidR="00407AF8">
        <w:t xml:space="preserve"> following instructions, where we assume that there are no hazard illustrations:</w:t>
      </w:r>
    </w:p>
    <w:p w14:paraId="7852A525" w14:textId="15967082" w:rsidR="008F3605" w:rsidRDefault="008F3605" w:rsidP="009078C4"/>
    <w:tbl>
      <w:tblPr>
        <w:tblStyle w:val="TableGrid"/>
        <w:tblW w:w="0" w:type="auto"/>
        <w:tblLook w:val="04A0" w:firstRow="1" w:lastRow="0" w:firstColumn="1" w:lastColumn="0" w:noHBand="0" w:noVBand="1"/>
      </w:tblPr>
      <w:tblGrid>
        <w:gridCol w:w="3235"/>
      </w:tblGrid>
      <w:tr w:rsidR="008F3605" w14:paraId="7CFA7AD4" w14:textId="77777777" w:rsidTr="008F3605">
        <w:tc>
          <w:tcPr>
            <w:tcW w:w="3235" w:type="dxa"/>
          </w:tcPr>
          <w:p w14:paraId="728265A3" w14:textId="77777777" w:rsidR="008F3605" w:rsidRPr="009041FF" w:rsidRDefault="008F3605" w:rsidP="008F3605">
            <w:pPr>
              <w:rPr>
                <w:rFonts w:ascii="Courier New" w:hAnsi="Courier New" w:cs="Courier New"/>
              </w:rPr>
            </w:pPr>
            <w:proofErr w:type="spellStart"/>
            <w:r w:rsidRPr="009041FF">
              <w:rPr>
                <w:rFonts w:ascii="Courier New" w:hAnsi="Courier New" w:cs="Courier New"/>
              </w:rPr>
              <w:t>lw</w:t>
            </w:r>
            <w:proofErr w:type="spellEnd"/>
            <w:r w:rsidRPr="009041FF">
              <w:rPr>
                <w:rFonts w:ascii="Courier New" w:hAnsi="Courier New" w:cs="Courier New"/>
              </w:rPr>
              <w:tab/>
              <w:t>$10, 20($1)</w:t>
            </w:r>
          </w:p>
          <w:p w14:paraId="0F8213EE" w14:textId="77777777" w:rsidR="008F3605" w:rsidRPr="009041FF" w:rsidRDefault="008F3605" w:rsidP="008F3605">
            <w:pPr>
              <w:rPr>
                <w:rFonts w:ascii="Courier New" w:hAnsi="Courier New" w:cs="Courier New"/>
              </w:rPr>
            </w:pPr>
            <w:r w:rsidRPr="009041FF">
              <w:rPr>
                <w:rFonts w:ascii="Courier New" w:hAnsi="Courier New" w:cs="Courier New"/>
              </w:rPr>
              <w:t>sub</w:t>
            </w:r>
            <w:r w:rsidRPr="009041FF">
              <w:rPr>
                <w:rFonts w:ascii="Courier New" w:hAnsi="Courier New" w:cs="Courier New"/>
              </w:rPr>
              <w:tab/>
              <w:t>$11, $2, $3</w:t>
            </w:r>
          </w:p>
          <w:p w14:paraId="0C4352BA" w14:textId="77777777" w:rsidR="008F3605" w:rsidRPr="009041FF" w:rsidRDefault="008F3605" w:rsidP="008F3605">
            <w:pPr>
              <w:rPr>
                <w:rFonts w:ascii="Courier New" w:hAnsi="Courier New" w:cs="Courier New"/>
              </w:rPr>
            </w:pPr>
            <w:r w:rsidRPr="009041FF">
              <w:rPr>
                <w:rFonts w:ascii="Courier New" w:hAnsi="Courier New" w:cs="Courier New"/>
              </w:rPr>
              <w:t>and</w:t>
            </w:r>
            <w:r w:rsidRPr="009041FF">
              <w:rPr>
                <w:rFonts w:ascii="Courier New" w:hAnsi="Courier New" w:cs="Courier New"/>
              </w:rPr>
              <w:tab/>
              <w:t>$12, $4, $5</w:t>
            </w:r>
          </w:p>
          <w:p w14:paraId="0DC96511" w14:textId="77777777" w:rsidR="008F3605" w:rsidRPr="009041FF" w:rsidRDefault="008F3605" w:rsidP="008F3605">
            <w:pPr>
              <w:rPr>
                <w:rFonts w:ascii="Courier New" w:hAnsi="Courier New" w:cs="Courier New"/>
              </w:rPr>
            </w:pPr>
            <w:r w:rsidRPr="009041FF">
              <w:rPr>
                <w:rFonts w:ascii="Courier New" w:hAnsi="Courier New" w:cs="Courier New"/>
              </w:rPr>
              <w:t>or</w:t>
            </w:r>
            <w:r w:rsidRPr="009041FF">
              <w:rPr>
                <w:rFonts w:ascii="Courier New" w:hAnsi="Courier New" w:cs="Courier New"/>
              </w:rPr>
              <w:tab/>
              <w:t>$13, $6, $7</w:t>
            </w:r>
          </w:p>
          <w:p w14:paraId="23793BDE" w14:textId="0236F933" w:rsidR="008F3605" w:rsidRDefault="008F3605" w:rsidP="008F3605">
            <w:r w:rsidRPr="009041FF">
              <w:rPr>
                <w:rFonts w:ascii="Courier New" w:hAnsi="Courier New" w:cs="Courier New"/>
              </w:rPr>
              <w:t>add</w:t>
            </w:r>
            <w:r w:rsidRPr="009041FF">
              <w:rPr>
                <w:rFonts w:ascii="Courier New" w:hAnsi="Courier New" w:cs="Courier New"/>
              </w:rPr>
              <w:tab/>
              <w:t>$14, $8, $9</w:t>
            </w:r>
          </w:p>
        </w:tc>
      </w:tr>
    </w:tbl>
    <w:p w14:paraId="4766ECA4" w14:textId="77777777" w:rsidR="008F3605" w:rsidRDefault="008F3605" w:rsidP="009078C4"/>
    <w:p w14:paraId="187FD0C6" w14:textId="4EA67EF1" w:rsidR="00407AF8" w:rsidRDefault="00A44D6F" w:rsidP="00407AF8">
      <w:pPr>
        <w:spacing w:after="0"/>
        <w:jc w:val="center"/>
      </w:pPr>
      <w:r>
        <w:rPr>
          <w:noProof/>
        </w:rPr>
        <w:drawing>
          <wp:inline distT="0" distB="0" distL="0" distR="0" wp14:anchorId="6460C16F" wp14:editId="5B8BF994">
            <wp:extent cx="5943600" cy="406082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c1.png"/>
                    <pic:cNvPicPr/>
                  </pic:nvPicPr>
                  <pic:blipFill>
                    <a:blip r:embed="rId217">
                      <a:extLst>
                        <a:ext uri="{28A0092B-C50C-407E-A947-70E740481C1C}">
                          <a14:useLocalDpi xmlns:a14="http://schemas.microsoft.com/office/drawing/2010/main" val="0"/>
                        </a:ext>
                      </a:extLst>
                    </a:blip>
                    <a:stretch>
                      <a:fillRect/>
                    </a:stretch>
                  </pic:blipFill>
                  <pic:spPr>
                    <a:xfrm>
                      <a:off x="0" y="0"/>
                      <a:ext cx="5943600" cy="4060825"/>
                    </a:xfrm>
                    <a:prstGeom prst="rect">
                      <a:avLst/>
                    </a:prstGeom>
                  </pic:spPr>
                </pic:pic>
              </a:graphicData>
            </a:graphic>
          </wp:inline>
        </w:drawing>
      </w:r>
    </w:p>
    <w:p w14:paraId="21CB11AA" w14:textId="326607E9" w:rsidR="00407AF8" w:rsidRDefault="00407AF8" w:rsidP="00407AF8">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26</w:t>
      </w:r>
      <w:r w:rsidR="008F7DA0">
        <w:rPr>
          <w:noProof/>
        </w:rPr>
        <w:fldChar w:fldCharType="end"/>
      </w:r>
      <w:r>
        <w:t>. Pipeline Control – Click 1</w:t>
      </w:r>
    </w:p>
    <w:p w14:paraId="06B29607" w14:textId="598A539A" w:rsidR="00407AF8" w:rsidRPr="00407AF8" w:rsidRDefault="00407AF8" w:rsidP="00407AF8">
      <w:pPr>
        <w:tabs>
          <w:tab w:val="num" w:pos="720"/>
        </w:tabs>
      </w:pPr>
      <w:r>
        <w:t>Fig. 11-26 shows that t</w:t>
      </w:r>
      <w:r w:rsidRPr="00407AF8">
        <w:t xml:space="preserve">he </w:t>
      </w:r>
      <w:r>
        <w:t>LW</w:t>
      </w:r>
      <w:r w:rsidRPr="00407AF8">
        <w:t xml:space="preserve"> instruction is </w:t>
      </w:r>
      <w:r>
        <w:t xml:space="preserve">fetched </w:t>
      </w:r>
      <w:r w:rsidRPr="00407AF8">
        <w:t>in the</w:t>
      </w:r>
      <w:r w:rsidR="002B0ED1">
        <w:t xml:space="preserve"> instruction memory of</w:t>
      </w:r>
      <w:r w:rsidRPr="00407AF8">
        <w:t xml:space="preserve"> IF stage. At the end of the clock cycle, the </w:t>
      </w:r>
      <w:r w:rsidR="002B0ED1">
        <w:t>LW</w:t>
      </w:r>
      <w:r w:rsidRPr="00407AF8">
        <w:t xml:space="preserve"> instruction is in the IF/ID pipeline registers.</w:t>
      </w:r>
      <w:r w:rsidR="002B0ED1">
        <w:t xml:space="preserve"> No</w:t>
      </w:r>
      <w:r w:rsidR="00F9032D">
        <w:t>t</w:t>
      </w:r>
      <w:r w:rsidR="002B0ED1">
        <w:t>e that since there is no control signal created in this stage, all the control signals are set to 0.</w:t>
      </w:r>
    </w:p>
    <w:p w14:paraId="7490C100" w14:textId="27D1416C" w:rsidR="00407AF8" w:rsidRDefault="00A44D6F" w:rsidP="002B0ED1">
      <w:pPr>
        <w:spacing w:after="0"/>
        <w:jc w:val="center"/>
      </w:pPr>
      <w:r>
        <w:rPr>
          <w:noProof/>
        </w:rPr>
        <w:lastRenderedPageBreak/>
        <w:drawing>
          <wp:inline distT="0" distB="0" distL="0" distR="0" wp14:anchorId="21C79F8F" wp14:editId="1F8C1056">
            <wp:extent cx="5943600" cy="406082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c2.png"/>
                    <pic:cNvPicPr/>
                  </pic:nvPicPr>
                  <pic:blipFill>
                    <a:blip r:embed="rId218">
                      <a:extLst>
                        <a:ext uri="{28A0092B-C50C-407E-A947-70E740481C1C}">
                          <a14:useLocalDpi xmlns:a14="http://schemas.microsoft.com/office/drawing/2010/main" val="0"/>
                        </a:ext>
                      </a:extLst>
                    </a:blip>
                    <a:stretch>
                      <a:fillRect/>
                    </a:stretch>
                  </pic:blipFill>
                  <pic:spPr>
                    <a:xfrm>
                      <a:off x="0" y="0"/>
                      <a:ext cx="5943600" cy="4060825"/>
                    </a:xfrm>
                    <a:prstGeom prst="rect">
                      <a:avLst/>
                    </a:prstGeom>
                  </pic:spPr>
                </pic:pic>
              </a:graphicData>
            </a:graphic>
          </wp:inline>
        </w:drawing>
      </w:r>
    </w:p>
    <w:p w14:paraId="22367488" w14:textId="4F7C7276" w:rsidR="002B0ED1" w:rsidRDefault="002B0ED1" w:rsidP="002B0ED1">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w:instrText>
      </w:r>
      <w:r w:rsidR="008F7DA0">
        <w:instrText xml:space="preserve">EQ Fig._ \* ARABIC \s 1 </w:instrText>
      </w:r>
      <w:r w:rsidR="008F7DA0">
        <w:fldChar w:fldCharType="separate"/>
      </w:r>
      <w:r w:rsidR="00F172A3">
        <w:rPr>
          <w:noProof/>
        </w:rPr>
        <w:t>27</w:t>
      </w:r>
      <w:r w:rsidR="008F7DA0">
        <w:rPr>
          <w:noProof/>
        </w:rPr>
        <w:fldChar w:fldCharType="end"/>
      </w:r>
      <w:r>
        <w:t>. Pipeline Control – Click 2</w:t>
      </w:r>
    </w:p>
    <w:p w14:paraId="71B65A23" w14:textId="35F34F0F" w:rsidR="002B0ED1" w:rsidRDefault="002B0ED1" w:rsidP="002B0ED1"/>
    <w:p w14:paraId="59079C9D" w14:textId="2ED2D40B" w:rsidR="00F6159B" w:rsidRPr="002B0ED1" w:rsidRDefault="002B0ED1" w:rsidP="002B0ED1">
      <w:r>
        <w:t>Fig. 11-2</w:t>
      </w:r>
      <w:r w:rsidR="00F55C86">
        <w:t>7</w:t>
      </w:r>
      <w:r>
        <w:t xml:space="preserve"> shows the second clock </w:t>
      </w:r>
      <w:r w:rsidR="008E64E7">
        <w:t>cycle</w:t>
      </w:r>
      <w:r>
        <w:t>, where</w:t>
      </w:r>
      <w:r w:rsidR="003B53CE" w:rsidRPr="002B0ED1">
        <w:t xml:space="preserve"> the </w:t>
      </w:r>
      <w:r>
        <w:t>LW instruction</w:t>
      </w:r>
      <w:r w:rsidR="003B53CE" w:rsidRPr="002B0ED1">
        <w:t xml:space="preserve"> moves to the ID stage, and sub </w:t>
      </w:r>
      <w:r>
        <w:t xml:space="preserve">instruction </w:t>
      </w:r>
      <w:r w:rsidR="003B53CE" w:rsidRPr="002B0ED1">
        <w:t>enters in the IF stage.</w:t>
      </w:r>
    </w:p>
    <w:p w14:paraId="14100921" w14:textId="708182E5" w:rsidR="00F6159B" w:rsidRDefault="003B53CE" w:rsidP="002B0ED1">
      <w:pPr>
        <w:tabs>
          <w:tab w:val="num" w:pos="720"/>
        </w:tabs>
      </w:pPr>
      <w:r w:rsidRPr="002B0ED1">
        <w:t xml:space="preserve">Note that the values of the instruction fields and the selected source registers are shown in the ID stage. Hence register </w:t>
      </w:r>
      <w:r w:rsidRPr="009041FF">
        <w:rPr>
          <w:rFonts w:ascii="Courier New" w:hAnsi="Courier New" w:cs="Courier New"/>
        </w:rPr>
        <w:t>$1</w:t>
      </w:r>
      <w:r w:rsidRPr="002B0ED1">
        <w:t xml:space="preserve"> and the constant 20, the operands of </w:t>
      </w:r>
      <w:r w:rsidR="008E64E7">
        <w:t>LW</w:t>
      </w:r>
      <w:r w:rsidRPr="002B0ED1">
        <w:t xml:space="preserve">, are written into the ID/EX pipeline register. The number 10, representing the destination register number of </w:t>
      </w:r>
      <w:r w:rsidR="008E64E7">
        <w:t>LW</w:t>
      </w:r>
      <w:r w:rsidRPr="002B0ED1">
        <w:t>, is also placed in ID/EX. Bits 15–11 are 0, but we use</w:t>
      </w:r>
      <w:r w:rsidR="008E64E7">
        <w:t xml:space="preserve"> the symbol</w:t>
      </w:r>
      <w:r w:rsidRPr="002B0ED1">
        <w:t xml:space="preserve"> X to show that a field plays no role in a given instruction.</w:t>
      </w:r>
    </w:p>
    <w:p w14:paraId="3387815B" w14:textId="707A5BB1" w:rsidR="005402AE" w:rsidRDefault="005402AE" w:rsidP="002B0ED1">
      <w:pPr>
        <w:tabs>
          <w:tab w:val="num" w:pos="720"/>
        </w:tabs>
      </w:pPr>
    </w:p>
    <w:p w14:paraId="211C9B20" w14:textId="6177DDFC" w:rsidR="005402AE" w:rsidRDefault="005402AE" w:rsidP="002B0ED1">
      <w:pPr>
        <w:tabs>
          <w:tab w:val="num" w:pos="720"/>
        </w:tabs>
      </w:pPr>
    </w:p>
    <w:p w14:paraId="4E8BF1B3" w14:textId="5DC26408" w:rsidR="005402AE" w:rsidRDefault="00A44D6F" w:rsidP="009E64BF">
      <w:pPr>
        <w:spacing w:after="0"/>
        <w:jc w:val="center"/>
      </w:pPr>
      <w:r>
        <w:rPr>
          <w:noProof/>
        </w:rPr>
        <w:lastRenderedPageBreak/>
        <w:drawing>
          <wp:inline distT="0" distB="0" distL="0" distR="0" wp14:anchorId="05845F1A" wp14:editId="463672DF">
            <wp:extent cx="5943600" cy="406082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c3.png"/>
                    <pic:cNvPicPr/>
                  </pic:nvPicPr>
                  <pic:blipFill>
                    <a:blip r:embed="rId219">
                      <a:extLst>
                        <a:ext uri="{28A0092B-C50C-407E-A947-70E740481C1C}">
                          <a14:useLocalDpi xmlns:a14="http://schemas.microsoft.com/office/drawing/2010/main" val="0"/>
                        </a:ext>
                      </a:extLst>
                    </a:blip>
                    <a:stretch>
                      <a:fillRect/>
                    </a:stretch>
                  </pic:blipFill>
                  <pic:spPr>
                    <a:xfrm>
                      <a:off x="0" y="0"/>
                      <a:ext cx="5943600" cy="4060825"/>
                    </a:xfrm>
                    <a:prstGeom prst="rect">
                      <a:avLst/>
                    </a:prstGeom>
                  </pic:spPr>
                </pic:pic>
              </a:graphicData>
            </a:graphic>
          </wp:inline>
        </w:drawing>
      </w:r>
    </w:p>
    <w:p w14:paraId="00028F94" w14:textId="50A0442C" w:rsidR="003A29D7" w:rsidRDefault="003A29D7" w:rsidP="003A29D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28</w:t>
      </w:r>
      <w:r w:rsidR="008F7DA0">
        <w:rPr>
          <w:noProof/>
        </w:rPr>
        <w:fldChar w:fldCharType="end"/>
      </w:r>
      <w:r>
        <w:t>. Pipeline Control – Click 3</w:t>
      </w:r>
    </w:p>
    <w:p w14:paraId="386118D6" w14:textId="2FB53E21" w:rsidR="003A29D7" w:rsidRDefault="003A29D7" w:rsidP="002B0ED1">
      <w:pPr>
        <w:tabs>
          <w:tab w:val="num" w:pos="720"/>
        </w:tabs>
      </w:pPr>
    </w:p>
    <w:p w14:paraId="71CD7E9F" w14:textId="59D25607" w:rsidR="00A44D6F" w:rsidRPr="00A44D6F" w:rsidRDefault="00A44D6F" w:rsidP="00A44D6F">
      <w:pPr>
        <w:tabs>
          <w:tab w:val="num" w:pos="720"/>
        </w:tabs>
      </w:pPr>
      <w:r>
        <w:t>LW</w:t>
      </w:r>
      <w:r w:rsidRPr="00A44D6F">
        <w:t xml:space="preserve"> </w:t>
      </w:r>
      <w:r>
        <w:t xml:space="preserve">instruction </w:t>
      </w:r>
      <w:r w:rsidRPr="00A44D6F">
        <w:t xml:space="preserve">enters the </w:t>
      </w:r>
      <w:proofErr w:type="gramStart"/>
      <w:r w:rsidRPr="00A44D6F">
        <w:t>EX stage</w:t>
      </w:r>
      <w:proofErr w:type="gramEnd"/>
      <w:r w:rsidRPr="00A44D6F">
        <w:t xml:space="preserve"> in the third clock cycle, adding </w:t>
      </w:r>
      <w:r w:rsidRPr="009041FF">
        <w:rPr>
          <w:rFonts w:ascii="Courier New" w:hAnsi="Courier New" w:cs="Courier New"/>
        </w:rPr>
        <w:t>$1</w:t>
      </w:r>
      <w:r w:rsidRPr="00A44D6F">
        <w:t xml:space="preserve"> and 20 to form the address in the EX/MEM pipeline register.</w:t>
      </w:r>
    </w:p>
    <w:p w14:paraId="571D5187" w14:textId="737F94A4" w:rsidR="00A44D6F" w:rsidRDefault="00A44D6F" w:rsidP="00A44D6F">
      <w:pPr>
        <w:tabs>
          <w:tab w:val="num" w:pos="720"/>
        </w:tabs>
      </w:pPr>
      <w:r w:rsidRPr="00A44D6F">
        <w:t>At the same time, the SUB instruction (</w:t>
      </w:r>
      <w:r w:rsidRPr="009041FF">
        <w:rPr>
          <w:rFonts w:ascii="Courier New" w:hAnsi="Courier New" w:cs="Courier New"/>
        </w:rPr>
        <w:t>sub $11, $2, $3</w:t>
      </w:r>
      <w:r w:rsidRPr="00A44D6F">
        <w:t xml:space="preserve">) enters ID stage, reading registers </w:t>
      </w:r>
      <w:r w:rsidRPr="009041FF">
        <w:rPr>
          <w:rFonts w:ascii="Courier New" w:hAnsi="Courier New" w:cs="Courier New"/>
        </w:rPr>
        <w:t>$2</w:t>
      </w:r>
      <w:r w:rsidRPr="00A44D6F">
        <w:t xml:space="preserve"> and </w:t>
      </w:r>
      <w:r w:rsidRPr="009041FF">
        <w:rPr>
          <w:rFonts w:ascii="Courier New" w:hAnsi="Courier New" w:cs="Courier New"/>
        </w:rPr>
        <w:t>$3</w:t>
      </w:r>
      <w:r w:rsidRPr="00A44D6F">
        <w:t>, and the AND instruction (</w:t>
      </w:r>
      <w:r w:rsidRPr="009041FF">
        <w:rPr>
          <w:rFonts w:ascii="Courier New" w:hAnsi="Courier New" w:cs="Courier New"/>
        </w:rPr>
        <w:t>and $12, $4, $5</w:t>
      </w:r>
      <w:r w:rsidRPr="00A44D6F">
        <w:t>) starts IF stage.</w:t>
      </w:r>
    </w:p>
    <w:p w14:paraId="036BC311" w14:textId="77777777" w:rsidR="00A44D6F" w:rsidRPr="002B0ED1" w:rsidRDefault="00A44D6F" w:rsidP="002B0ED1">
      <w:pPr>
        <w:tabs>
          <w:tab w:val="num" w:pos="720"/>
        </w:tabs>
      </w:pPr>
    </w:p>
    <w:p w14:paraId="7DA0A727" w14:textId="37FE09E3" w:rsidR="00A44D6F" w:rsidRDefault="00A44D6F" w:rsidP="00A44D6F">
      <w:pPr>
        <w:spacing w:after="0"/>
        <w:jc w:val="center"/>
      </w:pPr>
      <w:r>
        <w:rPr>
          <w:noProof/>
        </w:rPr>
        <w:lastRenderedPageBreak/>
        <w:drawing>
          <wp:inline distT="0" distB="0" distL="0" distR="0" wp14:anchorId="27CE2780" wp14:editId="22C4677B">
            <wp:extent cx="5943600" cy="406082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c4.png"/>
                    <pic:cNvPicPr/>
                  </pic:nvPicPr>
                  <pic:blipFill>
                    <a:blip r:embed="rId220">
                      <a:extLst>
                        <a:ext uri="{28A0092B-C50C-407E-A947-70E740481C1C}">
                          <a14:useLocalDpi xmlns:a14="http://schemas.microsoft.com/office/drawing/2010/main" val="0"/>
                        </a:ext>
                      </a:extLst>
                    </a:blip>
                    <a:stretch>
                      <a:fillRect/>
                    </a:stretch>
                  </pic:blipFill>
                  <pic:spPr>
                    <a:xfrm>
                      <a:off x="0" y="0"/>
                      <a:ext cx="5943600" cy="4060825"/>
                    </a:xfrm>
                    <a:prstGeom prst="rect">
                      <a:avLst/>
                    </a:prstGeom>
                  </pic:spPr>
                </pic:pic>
              </a:graphicData>
            </a:graphic>
          </wp:inline>
        </w:drawing>
      </w:r>
    </w:p>
    <w:p w14:paraId="1739743D" w14:textId="607AA45E" w:rsidR="00A44D6F" w:rsidRDefault="00A44D6F" w:rsidP="00A44D6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29</w:t>
      </w:r>
      <w:r w:rsidR="008F7DA0">
        <w:rPr>
          <w:noProof/>
        </w:rPr>
        <w:fldChar w:fldCharType="end"/>
      </w:r>
      <w:r>
        <w:t>. Pipeline Control – Click 4</w:t>
      </w:r>
    </w:p>
    <w:p w14:paraId="7C3CAF40" w14:textId="3F1C13AD" w:rsidR="00A44D6F" w:rsidRDefault="00A44D6F" w:rsidP="00A44D6F"/>
    <w:p w14:paraId="0DA621C4" w14:textId="77777777" w:rsidR="00A44D6F" w:rsidRPr="00A44D6F" w:rsidRDefault="00A44D6F" w:rsidP="00A44D6F">
      <w:r w:rsidRPr="00A44D6F">
        <w:t xml:space="preserve">In the fourth clock cycle, LW instruction moves into MEM stage, reading memory using the value in EX/MEM as the address. </w:t>
      </w:r>
    </w:p>
    <w:p w14:paraId="396A0497" w14:textId="30DA2C0E" w:rsidR="00A44D6F" w:rsidRDefault="00A44D6F" w:rsidP="00A44D6F">
      <w:r w:rsidRPr="00A44D6F">
        <w:t xml:space="preserve">In the same clock cycle, the ALU subtracts </w:t>
      </w:r>
      <w:r w:rsidRPr="009041FF">
        <w:rPr>
          <w:rFonts w:ascii="Courier New" w:hAnsi="Courier New" w:cs="Courier New"/>
        </w:rPr>
        <w:t>$3</w:t>
      </w:r>
      <w:r w:rsidRPr="00A44D6F">
        <w:t xml:space="preserve"> from </w:t>
      </w:r>
      <w:r w:rsidRPr="009041FF">
        <w:rPr>
          <w:rFonts w:ascii="Courier New" w:hAnsi="Courier New" w:cs="Courier New"/>
        </w:rPr>
        <w:t>$2</w:t>
      </w:r>
      <w:r w:rsidRPr="00A44D6F">
        <w:t xml:space="preserve"> and places the difference into EX/MEM pipeline registers, reads registers </w:t>
      </w:r>
      <w:r w:rsidRPr="009041FF">
        <w:rPr>
          <w:rFonts w:ascii="Courier New" w:hAnsi="Courier New" w:cs="Courier New"/>
        </w:rPr>
        <w:t>$4</w:t>
      </w:r>
      <w:r w:rsidRPr="00A44D6F">
        <w:t xml:space="preserve"> and </w:t>
      </w:r>
      <w:r w:rsidRPr="009041FF">
        <w:rPr>
          <w:rFonts w:ascii="Courier New" w:hAnsi="Courier New" w:cs="Courier New"/>
        </w:rPr>
        <w:t>$5</w:t>
      </w:r>
      <w:r w:rsidRPr="00A44D6F">
        <w:t xml:space="preserve"> during ID stage, and the OR instruction (</w:t>
      </w:r>
      <w:r w:rsidRPr="009041FF">
        <w:rPr>
          <w:rFonts w:ascii="Courier New" w:hAnsi="Courier New" w:cs="Courier New"/>
        </w:rPr>
        <w:t>or $13, $6, $7</w:t>
      </w:r>
      <w:r w:rsidRPr="00A44D6F">
        <w:t>) enters IF stage.</w:t>
      </w:r>
      <w:r>
        <w:t xml:space="preserve"> </w:t>
      </w:r>
    </w:p>
    <w:p w14:paraId="3CD8DC0B" w14:textId="667E6C5C" w:rsidR="00F56D37" w:rsidRDefault="00F56D37" w:rsidP="00A44D6F"/>
    <w:p w14:paraId="1B0FE183" w14:textId="77777777" w:rsidR="00F56D37" w:rsidRPr="00A44D6F" w:rsidRDefault="00F56D37" w:rsidP="00A44D6F"/>
    <w:p w14:paraId="332B9D34" w14:textId="77777777" w:rsidR="00A44D6F" w:rsidRPr="00A44D6F" w:rsidRDefault="00A44D6F" w:rsidP="00A44D6F"/>
    <w:p w14:paraId="122CFF63" w14:textId="2FEB9BFB" w:rsidR="00A44D6F" w:rsidRPr="00A44D6F" w:rsidRDefault="008F3605" w:rsidP="00A44D6F">
      <w:pPr>
        <w:spacing w:after="0"/>
        <w:jc w:val="center"/>
        <w:rPr>
          <w:u w:val="single"/>
        </w:rPr>
      </w:pPr>
      <w:r>
        <w:rPr>
          <w:noProof/>
        </w:rPr>
        <w:lastRenderedPageBreak/>
        <w:drawing>
          <wp:inline distT="0" distB="0" distL="0" distR="0" wp14:anchorId="1AEA40A3" wp14:editId="50CEFDCE">
            <wp:extent cx="5943600" cy="3904615"/>
            <wp:effectExtent l="0" t="0" r="0" b="63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c5.png"/>
                    <pic:cNvPicPr/>
                  </pic:nvPicPr>
                  <pic:blipFill>
                    <a:blip r:embed="rId221">
                      <a:extLst>
                        <a:ext uri="{28A0092B-C50C-407E-A947-70E740481C1C}">
                          <a14:useLocalDpi xmlns:a14="http://schemas.microsoft.com/office/drawing/2010/main" val="0"/>
                        </a:ext>
                      </a:extLst>
                    </a:blip>
                    <a:stretch>
                      <a:fillRect/>
                    </a:stretch>
                  </pic:blipFill>
                  <pic:spPr>
                    <a:xfrm>
                      <a:off x="0" y="0"/>
                      <a:ext cx="5943600" cy="3904615"/>
                    </a:xfrm>
                    <a:prstGeom prst="rect">
                      <a:avLst/>
                    </a:prstGeom>
                  </pic:spPr>
                </pic:pic>
              </a:graphicData>
            </a:graphic>
          </wp:inline>
        </w:drawing>
      </w:r>
    </w:p>
    <w:p w14:paraId="634E276B" w14:textId="04CEEBE9" w:rsidR="00A44D6F" w:rsidRDefault="00A44D6F" w:rsidP="00A44D6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30</w:t>
      </w:r>
      <w:r w:rsidR="008F7DA0">
        <w:rPr>
          <w:noProof/>
        </w:rPr>
        <w:fldChar w:fldCharType="end"/>
      </w:r>
      <w:r>
        <w:t>. Pipeline Control – Click 5</w:t>
      </w:r>
    </w:p>
    <w:p w14:paraId="1B5CB834" w14:textId="4F1355FE" w:rsidR="00F56D37" w:rsidRDefault="00F56D37" w:rsidP="00F56D37"/>
    <w:p w14:paraId="01BD96A1" w14:textId="17523263" w:rsidR="009D1793" w:rsidRPr="009D1793" w:rsidRDefault="005C3549" w:rsidP="009D1793">
      <w:r>
        <w:t>The</w:t>
      </w:r>
      <w:r w:rsidR="009D1793" w:rsidRPr="009D1793">
        <w:t xml:space="preserve"> final instruction</w:t>
      </w:r>
      <w:r w:rsidR="008F3605">
        <w:t xml:space="preserve">, </w:t>
      </w:r>
      <w:r w:rsidRPr="009D1793">
        <w:t>an ADD instruction</w:t>
      </w:r>
      <w:r>
        <w:t xml:space="preserve"> </w:t>
      </w:r>
      <w:r w:rsidR="009D1793" w:rsidRPr="009D1793">
        <w:t>in this example, enter</w:t>
      </w:r>
      <w:r>
        <w:t>s</w:t>
      </w:r>
      <w:r w:rsidR="009D1793" w:rsidRPr="009D1793">
        <w:t xml:space="preserve"> IF</w:t>
      </w:r>
      <w:r>
        <w:t xml:space="preserve"> stage</w:t>
      </w:r>
      <w:r w:rsidR="009D1793" w:rsidRPr="009D1793">
        <w:t xml:space="preserve"> in the </w:t>
      </w:r>
      <w:proofErr w:type="spellStart"/>
      <w:r w:rsidR="009D1793" w:rsidRPr="009D1793">
        <w:t>datapath</w:t>
      </w:r>
      <w:proofErr w:type="spellEnd"/>
      <w:r>
        <w:t>. A</w:t>
      </w:r>
      <w:r w:rsidR="009D1793" w:rsidRPr="009D1793">
        <w:t>ll instructions are engaged in the fifth clock cycle.</w:t>
      </w:r>
      <w:r>
        <w:t xml:space="preserve"> </w:t>
      </w:r>
      <w:r w:rsidR="009D1793" w:rsidRPr="009D1793">
        <w:t xml:space="preserve">By writing the data in MEM/WB into </w:t>
      </w:r>
      <w:r>
        <w:t xml:space="preserve">the </w:t>
      </w:r>
      <w:r w:rsidR="00755D07">
        <w:t xml:space="preserve">write </w:t>
      </w:r>
      <w:r w:rsidR="009D1793" w:rsidRPr="009D1793">
        <w:t xml:space="preserve">register 10, </w:t>
      </w:r>
      <w:r>
        <w:t>LW</w:t>
      </w:r>
      <w:r w:rsidR="009D1793" w:rsidRPr="009D1793">
        <w:t xml:space="preserve"> instruction completes</w:t>
      </w:r>
      <w:r>
        <w:t xml:space="preserve"> and</w:t>
      </w:r>
      <w:r w:rsidR="009D1793" w:rsidRPr="009D1793">
        <w:t xml:space="preserve"> both the data and the register number are in MEM/WB. </w:t>
      </w:r>
    </w:p>
    <w:p w14:paraId="61484ED1" w14:textId="77777777" w:rsidR="009D1793" w:rsidRPr="009D1793" w:rsidRDefault="009D1793" w:rsidP="009D1793">
      <w:r w:rsidRPr="009D1793">
        <w:t>In the same clock cycle, SUB instruction sends the difference in EX/MEM to MEM/WB, and the rest of the instructions move forward.</w:t>
      </w:r>
    </w:p>
    <w:p w14:paraId="33D6C678" w14:textId="77777777" w:rsidR="00F56D37" w:rsidRPr="00F56D37" w:rsidRDefault="00F56D37" w:rsidP="00F56D37"/>
    <w:p w14:paraId="484B2563" w14:textId="48A254CF" w:rsidR="00A44D6F" w:rsidRDefault="008F3605" w:rsidP="00A44D6F">
      <w:pPr>
        <w:spacing w:after="0"/>
        <w:jc w:val="center"/>
      </w:pPr>
      <w:r>
        <w:rPr>
          <w:noProof/>
        </w:rPr>
        <w:lastRenderedPageBreak/>
        <w:drawing>
          <wp:inline distT="0" distB="0" distL="0" distR="0" wp14:anchorId="3F05BCA5" wp14:editId="2136A69B">
            <wp:extent cx="5943600" cy="387286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c6.png"/>
                    <pic:cNvPicPr/>
                  </pic:nvPicPr>
                  <pic:blipFill>
                    <a:blip r:embed="rId222">
                      <a:extLst>
                        <a:ext uri="{28A0092B-C50C-407E-A947-70E740481C1C}">
                          <a14:useLocalDpi xmlns:a14="http://schemas.microsoft.com/office/drawing/2010/main" val="0"/>
                        </a:ext>
                      </a:extLst>
                    </a:blip>
                    <a:stretch>
                      <a:fillRect/>
                    </a:stretch>
                  </pic:blipFill>
                  <pic:spPr>
                    <a:xfrm>
                      <a:off x="0" y="0"/>
                      <a:ext cx="5943600" cy="3872865"/>
                    </a:xfrm>
                    <a:prstGeom prst="rect">
                      <a:avLst/>
                    </a:prstGeom>
                  </pic:spPr>
                </pic:pic>
              </a:graphicData>
            </a:graphic>
          </wp:inline>
        </w:drawing>
      </w:r>
    </w:p>
    <w:p w14:paraId="05E627ED" w14:textId="4D534818" w:rsidR="00A44D6F" w:rsidRDefault="00A44D6F" w:rsidP="00A44D6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31</w:t>
      </w:r>
      <w:r w:rsidR="008F7DA0">
        <w:rPr>
          <w:noProof/>
        </w:rPr>
        <w:fldChar w:fldCharType="end"/>
      </w:r>
      <w:r>
        <w:t>. Pipeline Control – Click 6</w:t>
      </w:r>
    </w:p>
    <w:p w14:paraId="0B2E0A2D" w14:textId="00491241" w:rsidR="008F3605" w:rsidRDefault="008F3605" w:rsidP="008F3605"/>
    <w:p w14:paraId="7C84699A" w14:textId="77777777" w:rsidR="00755D07" w:rsidRPr="00755D07" w:rsidRDefault="00755D07" w:rsidP="00755D07">
      <w:r w:rsidRPr="00755D07">
        <w:t xml:space="preserve">In the sixth clock cycle, SUB instruction selects the value in MEM/WB to write to the write register number 11, again found in MEM/WB. </w:t>
      </w:r>
    </w:p>
    <w:p w14:paraId="7ED44655" w14:textId="77777777" w:rsidR="00755D07" w:rsidRPr="00755D07" w:rsidRDefault="00755D07" w:rsidP="00755D07">
      <w:r w:rsidRPr="00755D07">
        <w:t xml:space="preserve">The remaining instructions play follow-the-leader: the ALU calculates the OR of </w:t>
      </w:r>
      <w:r w:rsidRPr="009041FF">
        <w:rPr>
          <w:rFonts w:ascii="Courier New" w:hAnsi="Courier New" w:cs="Courier New"/>
        </w:rPr>
        <w:t>$6</w:t>
      </w:r>
      <w:r w:rsidRPr="00755D07">
        <w:t xml:space="preserve"> and </w:t>
      </w:r>
      <w:r w:rsidRPr="009041FF">
        <w:rPr>
          <w:rFonts w:ascii="Courier New" w:hAnsi="Courier New" w:cs="Courier New"/>
        </w:rPr>
        <w:t>$7</w:t>
      </w:r>
      <w:r w:rsidRPr="00755D07">
        <w:t xml:space="preserve"> for the OR instruction in the </w:t>
      </w:r>
      <w:proofErr w:type="gramStart"/>
      <w:r w:rsidRPr="00755D07">
        <w:t>EX stage</w:t>
      </w:r>
      <w:proofErr w:type="gramEnd"/>
      <w:r w:rsidRPr="00755D07">
        <w:t xml:space="preserve">, and registers </w:t>
      </w:r>
      <w:r w:rsidRPr="009041FF">
        <w:rPr>
          <w:rFonts w:ascii="Courier New" w:hAnsi="Courier New" w:cs="Courier New"/>
        </w:rPr>
        <w:t>$8</w:t>
      </w:r>
      <w:r w:rsidRPr="00755D07">
        <w:t xml:space="preserve"> and </w:t>
      </w:r>
      <w:r w:rsidRPr="009041FF">
        <w:rPr>
          <w:rFonts w:ascii="Courier New" w:hAnsi="Courier New" w:cs="Courier New"/>
        </w:rPr>
        <w:t>$9</w:t>
      </w:r>
      <w:r w:rsidRPr="00755D07">
        <w:t xml:space="preserve"> are read in the ID stage for the ADD instruction. </w:t>
      </w:r>
    </w:p>
    <w:p w14:paraId="0E4DFA0B" w14:textId="309B21CB" w:rsidR="008F3605" w:rsidRDefault="00755D07" w:rsidP="00755D07">
      <w:r w:rsidRPr="00755D07">
        <w:t>The instructions after ADD are shown as inactive just to emphasize what occurs for the five instructions in the example.</w:t>
      </w:r>
    </w:p>
    <w:p w14:paraId="64BDF0D4" w14:textId="77777777" w:rsidR="008F3605" w:rsidRPr="008F3605" w:rsidRDefault="008F3605" w:rsidP="008F3605"/>
    <w:p w14:paraId="69966438" w14:textId="1B57A7A5" w:rsidR="00A44D6F" w:rsidRDefault="008F3605" w:rsidP="00A44D6F">
      <w:pPr>
        <w:spacing w:after="0"/>
        <w:jc w:val="center"/>
      </w:pPr>
      <w:r>
        <w:rPr>
          <w:noProof/>
        </w:rPr>
        <w:lastRenderedPageBreak/>
        <w:drawing>
          <wp:inline distT="0" distB="0" distL="0" distR="0" wp14:anchorId="5EF751F6" wp14:editId="7C77CF46">
            <wp:extent cx="5943600" cy="38925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c7.png"/>
                    <pic:cNvPicPr/>
                  </pic:nvPicPr>
                  <pic:blipFill>
                    <a:blip r:embed="rId223">
                      <a:extLst>
                        <a:ext uri="{28A0092B-C50C-407E-A947-70E740481C1C}">
                          <a14:useLocalDpi xmlns:a14="http://schemas.microsoft.com/office/drawing/2010/main" val="0"/>
                        </a:ext>
                      </a:extLst>
                    </a:blip>
                    <a:stretch>
                      <a:fillRect/>
                    </a:stretch>
                  </pic:blipFill>
                  <pic:spPr>
                    <a:xfrm>
                      <a:off x="0" y="0"/>
                      <a:ext cx="5943600" cy="3892550"/>
                    </a:xfrm>
                    <a:prstGeom prst="rect">
                      <a:avLst/>
                    </a:prstGeom>
                  </pic:spPr>
                </pic:pic>
              </a:graphicData>
            </a:graphic>
          </wp:inline>
        </w:drawing>
      </w:r>
    </w:p>
    <w:p w14:paraId="498FB03B" w14:textId="6C419A3B" w:rsidR="00A44D6F" w:rsidRDefault="00A44D6F" w:rsidP="00A44D6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32</w:t>
      </w:r>
      <w:r w:rsidR="008F7DA0">
        <w:rPr>
          <w:noProof/>
        </w:rPr>
        <w:fldChar w:fldCharType="end"/>
      </w:r>
      <w:r>
        <w:t>. Pipeline Control – Click 7</w:t>
      </w:r>
    </w:p>
    <w:p w14:paraId="4CF5130F" w14:textId="6304B26A" w:rsidR="008F3605" w:rsidRDefault="008F3605" w:rsidP="008F3605"/>
    <w:p w14:paraId="662CC823" w14:textId="77777777" w:rsidR="00755D07" w:rsidRPr="00755D07" w:rsidRDefault="00755D07" w:rsidP="00755D07">
      <w:r w:rsidRPr="00755D07">
        <w:t xml:space="preserve">In the seventh clock cycle, the ADD instruction brings up the rear, adding the values corresponding to registers </w:t>
      </w:r>
      <w:r w:rsidRPr="009041FF">
        <w:rPr>
          <w:rFonts w:ascii="Courier New" w:hAnsi="Courier New" w:cs="Courier New"/>
        </w:rPr>
        <w:t>$8</w:t>
      </w:r>
      <w:r w:rsidRPr="00755D07">
        <w:t xml:space="preserve"> and </w:t>
      </w:r>
      <w:r w:rsidRPr="009041FF">
        <w:rPr>
          <w:rFonts w:ascii="Courier New" w:hAnsi="Courier New" w:cs="Courier New"/>
        </w:rPr>
        <w:t>$9</w:t>
      </w:r>
      <w:r w:rsidRPr="00755D07">
        <w:t xml:space="preserve"> during the </w:t>
      </w:r>
      <w:proofErr w:type="gramStart"/>
      <w:r w:rsidRPr="00755D07">
        <w:t>EX stage</w:t>
      </w:r>
      <w:proofErr w:type="gramEnd"/>
      <w:r w:rsidRPr="00755D07">
        <w:t xml:space="preserve">. </w:t>
      </w:r>
    </w:p>
    <w:p w14:paraId="5F06C160" w14:textId="77777777" w:rsidR="00755D07" w:rsidRPr="00755D07" w:rsidRDefault="00755D07" w:rsidP="00755D07">
      <w:r w:rsidRPr="00755D07">
        <w:t xml:space="preserve">The result of the OR instruction is passed from EX/MEM to MEM/WB in the MEM stage, and the WB stage writes the result of the AND instruction in MEM/WB to the write register </w:t>
      </w:r>
      <w:r w:rsidRPr="009041FF">
        <w:rPr>
          <w:rFonts w:ascii="Courier New" w:hAnsi="Courier New" w:cs="Courier New"/>
        </w:rPr>
        <w:t>$12</w:t>
      </w:r>
      <w:r w:rsidRPr="00755D07">
        <w:t xml:space="preserve">. </w:t>
      </w:r>
    </w:p>
    <w:p w14:paraId="463D7D20" w14:textId="213577D6" w:rsidR="00755D07" w:rsidRDefault="00755D07" w:rsidP="00755D07">
      <w:r w:rsidRPr="00755D07">
        <w:t xml:space="preserve">Note that the control signals are </w:t>
      </w:r>
      <w:proofErr w:type="spellStart"/>
      <w:r w:rsidRPr="00755D07">
        <w:t>deasserted</w:t>
      </w:r>
      <w:proofErr w:type="spellEnd"/>
      <w:r w:rsidRPr="00755D07">
        <w:t xml:space="preserve"> (set to 0) in the ID stage, since no instruction is being executed.</w:t>
      </w:r>
    </w:p>
    <w:p w14:paraId="38240CE1" w14:textId="5A0EED93" w:rsidR="008F3605" w:rsidRDefault="008F3605" w:rsidP="008F3605"/>
    <w:p w14:paraId="09BD1871" w14:textId="77777777" w:rsidR="008F3605" w:rsidRPr="008F3605" w:rsidRDefault="008F3605" w:rsidP="008F3605"/>
    <w:p w14:paraId="286892E3" w14:textId="5EFE29D2" w:rsidR="00A44D6F" w:rsidRDefault="008F3605" w:rsidP="00A44D6F">
      <w:pPr>
        <w:spacing w:after="0"/>
        <w:jc w:val="center"/>
      </w:pPr>
      <w:r>
        <w:rPr>
          <w:noProof/>
        </w:rPr>
        <w:lastRenderedPageBreak/>
        <w:drawing>
          <wp:inline distT="0" distB="0" distL="0" distR="0" wp14:anchorId="049AD088" wp14:editId="59EC72D5">
            <wp:extent cx="5943600" cy="392493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c8.png"/>
                    <pic:cNvPicPr/>
                  </pic:nvPicPr>
                  <pic:blipFill>
                    <a:blip r:embed="rId224">
                      <a:extLst>
                        <a:ext uri="{28A0092B-C50C-407E-A947-70E740481C1C}">
                          <a14:useLocalDpi xmlns:a14="http://schemas.microsoft.com/office/drawing/2010/main" val="0"/>
                        </a:ext>
                      </a:extLst>
                    </a:blip>
                    <a:stretch>
                      <a:fillRect/>
                    </a:stretch>
                  </pic:blipFill>
                  <pic:spPr>
                    <a:xfrm>
                      <a:off x="0" y="0"/>
                      <a:ext cx="5943600" cy="3924935"/>
                    </a:xfrm>
                    <a:prstGeom prst="rect">
                      <a:avLst/>
                    </a:prstGeom>
                  </pic:spPr>
                </pic:pic>
              </a:graphicData>
            </a:graphic>
          </wp:inline>
        </w:drawing>
      </w:r>
    </w:p>
    <w:p w14:paraId="4ED7E4EE" w14:textId="07FACEA6" w:rsidR="00A44D6F" w:rsidRDefault="00A44D6F" w:rsidP="00A44D6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33</w:t>
      </w:r>
      <w:r w:rsidR="008F7DA0">
        <w:rPr>
          <w:noProof/>
        </w:rPr>
        <w:fldChar w:fldCharType="end"/>
      </w:r>
      <w:r>
        <w:t>. Pipeline Control – Click 8</w:t>
      </w:r>
    </w:p>
    <w:p w14:paraId="633E2FB7" w14:textId="63B95918" w:rsidR="008F3605" w:rsidRDefault="008F3605" w:rsidP="008F3605"/>
    <w:p w14:paraId="2D6D2C29" w14:textId="77777777" w:rsidR="00755D07" w:rsidRPr="00755D07" w:rsidRDefault="00755D07" w:rsidP="00755D07">
      <w:r w:rsidRPr="00755D07">
        <w:t xml:space="preserve">In the eighth clock cycle, the WB stage writes the result to the write register </w:t>
      </w:r>
      <w:r w:rsidRPr="009041FF">
        <w:rPr>
          <w:rFonts w:ascii="Courier New" w:hAnsi="Courier New" w:cs="Courier New"/>
        </w:rPr>
        <w:t>$13</w:t>
      </w:r>
      <w:r w:rsidRPr="00755D07">
        <w:t xml:space="preserve">, thereby completing OR instruction, and the MEM stage passes the sum of the ADD instruction from EX/MEM to MEM/WB. </w:t>
      </w:r>
    </w:p>
    <w:p w14:paraId="5043DC03" w14:textId="77777777" w:rsidR="00755D07" w:rsidRPr="00755D07" w:rsidRDefault="00755D07" w:rsidP="00755D07">
      <w:r w:rsidRPr="00755D07">
        <w:t>The instructions after ADD instruction are shown as inactive for pedagogical reasons.</w:t>
      </w:r>
    </w:p>
    <w:p w14:paraId="589BD0D9" w14:textId="341F8E24" w:rsidR="008F3605" w:rsidRDefault="008F3605" w:rsidP="008F3605"/>
    <w:p w14:paraId="399CB8E5" w14:textId="77777777" w:rsidR="00755D07" w:rsidRDefault="00755D07" w:rsidP="008F3605"/>
    <w:p w14:paraId="03451999" w14:textId="77777777" w:rsidR="008F3605" w:rsidRPr="008F3605" w:rsidRDefault="008F3605" w:rsidP="008F3605"/>
    <w:p w14:paraId="4B766FD4" w14:textId="0706A660" w:rsidR="00A44D6F" w:rsidRDefault="008F3605" w:rsidP="00A44D6F">
      <w:pPr>
        <w:spacing w:after="0"/>
        <w:jc w:val="center"/>
      </w:pPr>
      <w:r>
        <w:rPr>
          <w:noProof/>
        </w:rPr>
        <w:lastRenderedPageBreak/>
        <w:drawing>
          <wp:inline distT="0" distB="0" distL="0" distR="0" wp14:anchorId="3E21A1AD" wp14:editId="36CD8F7E">
            <wp:extent cx="5943600" cy="387286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c9.png"/>
                    <pic:cNvPicPr/>
                  </pic:nvPicPr>
                  <pic:blipFill>
                    <a:blip r:embed="rId225">
                      <a:extLst>
                        <a:ext uri="{28A0092B-C50C-407E-A947-70E740481C1C}">
                          <a14:useLocalDpi xmlns:a14="http://schemas.microsoft.com/office/drawing/2010/main" val="0"/>
                        </a:ext>
                      </a:extLst>
                    </a:blip>
                    <a:stretch>
                      <a:fillRect/>
                    </a:stretch>
                  </pic:blipFill>
                  <pic:spPr>
                    <a:xfrm>
                      <a:off x="0" y="0"/>
                      <a:ext cx="5943600" cy="3872865"/>
                    </a:xfrm>
                    <a:prstGeom prst="rect">
                      <a:avLst/>
                    </a:prstGeom>
                  </pic:spPr>
                </pic:pic>
              </a:graphicData>
            </a:graphic>
          </wp:inline>
        </w:drawing>
      </w:r>
    </w:p>
    <w:p w14:paraId="19ACEB0A" w14:textId="0813CECA" w:rsidR="00A44D6F" w:rsidRDefault="00A44D6F" w:rsidP="00A44D6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34</w:t>
      </w:r>
      <w:r w:rsidR="008F7DA0">
        <w:rPr>
          <w:noProof/>
        </w:rPr>
        <w:fldChar w:fldCharType="end"/>
      </w:r>
      <w:r>
        <w:t>. Pipeline Control – Click 9</w:t>
      </w:r>
    </w:p>
    <w:p w14:paraId="3EDF0F2C" w14:textId="0E55D65E" w:rsidR="008F3605" w:rsidRDefault="008F3605" w:rsidP="008F3605"/>
    <w:p w14:paraId="0E0D7D4A" w14:textId="6B8921A9" w:rsidR="008F3605" w:rsidRDefault="002E1116" w:rsidP="008F3605">
      <w:r w:rsidRPr="002E1116">
        <w:t xml:space="preserve">The WB stage writes the sum in MEM/WB into the write register </w:t>
      </w:r>
      <w:r w:rsidRPr="009041FF">
        <w:rPr>
          <w:rFonts w:ascii="Courier New" w:hAnsi="Courier New" w:cs="Courier New"/>
        </w:rPr>
        <w:t>$14</w:t>
      </w:r>
      <w:r w:rsidRPr="002E1116">
        <w:t>, completing all five-instruction sequences including ADD instruction. The instructions after ADD instruction are shown as inactive for pedagogical reasons.</w:t>
      </w:r>
    </w:p>
    <w:p w14:paraId="06DD53D3" w14:textId="73E569D7" w:rsidR="002E1116" w:rsidRDefault="002E1116" w:rsidP="008F3605"/>
    <w:p w14:paraId="431A530B" w14:textId="77777777" w:rsidR="002E1116" w:rsidRDefault="002E1116" w:rsidP="008F3605"/>
    <w:p w14:paraId="3A001497" w14:textId="6AA45431" w:rsidR="008F3605" w:rsidRDefault="008F3605" w:rsidP="0014126C">
      <w:pPr>
        <w:spacing w:after="0"/>
        <w:jc w:val="center"/>
      </w:pPr>
      <w:r>
        <w:rPr>
          <w:noProof/>
        </w:rPr>
        <w:lastRenderedPageBreak/>
        <w:drawing>
          <wp:inline distT="0" distB="0" distL="0" distR="0" wp14:anchorId="171BF30B" wp14:editId="13882FF4">
            <wp:extent cx="5943600" cy="372173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summary.png"/>
                    <pic:cNvPicPr/>
                  </pic:nvPicPr>
                  <pic:blipFill>
                    <a:blip r:embed="rId226">
                      <a:extLst>
                        <a:ext uri="{28A0092B-C50C-407E-A947-70E740481C1C}">
                          <a14:useLocalDpi xmlns:a14="http://schemas.microsoft.com/office/drawing/2010/main" val="0"/>
                        </a:ext>
                      </a:extLst>
                    </a:blip>
                    <a:stretch>
                      <a:fillRect/>
                    </a:stretch>
                  </pic:blipFill>
                  <pic:spPr>
                    <a:xfrm>
                      <a:off x="0" y="0"/>
                      <a:ext cx="5943600" cy="3721735"/>
                    </a:xfrm>
                    <a:prstGeom prst="rect">
                      <a:avLst/>
                    </a:prstGeom>
                  </pic:spPr>
                </pic:pic>
              </a:graphicData>
            </a:graphic>
          </wp:inline>
        </w:drawing>
      </w:r>
    </w:p>
    <w:p w14:paraId="69D94569" w14:textId="593BBA86" w:rsidR="0014126C" w:rsidRDefault="0014126C" w:rsidP="0014126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11</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35</w:t>
      </w:r>
      <w:r w:rsidR="008F7DA0">
        <w:rPr>
          <w:noProof/>
        </w:rPr>
        <w:fldChar w:fldCharType="end"/>
      </w:r>
      <w:r>
        <w:t>. Summary of Pipelined Control</w:t>
      </w:r>
    </w:p>
    <w:p w14:paraId="3D3ED09D" w14:textId="7171CFF6" w:rsidR="008F3605" w:rsidRDefault="008F3605" w:rsidP="008F3605"/>
    <w:p w14:paraId="3512255B" w14:textId="77777777" w:rsidR="00485C18" w:rsidRPr="00485C18" w:rsidRDefault="00BC37DE" w:rsidP="00485C18">
      <w:r>
        <w:t xml:space="preserve">Fig. 11-35 summarized the pipeline control. </w:t>
      </w:r>
      <w:r w:rsidR="00485C18" w:rsidRPr="00485C18">
        <w:t>The control values for the last three stages are created during the instruction decode stage and then placed in the ID/EX pipeline register. All the control values are as follows for each stage:</w:t>
      </w:r>
    </w:p>
    <w:p w14:paraId="142FEE6D" w14:textId="77777777" w:rsidR="00485C18" w:rsidRPr="00485C18" w:rsidRDefault="00485C18" w:rsidP="00485C18">
      <w:pPr>
        <w:pStyle w:val="ListParagraph"/>
        <w:numPr>
          <w:ilvl w:val="0"/>
          <w:numId w:val="1"/>
        </w:numPr>
      </w:pPr>
      <w:r w:rsidRPr="00485C18">
        <w:t xml:space="preserve">EX stage:  </w:t>
      </w:r>
      <w:proofErr w:type="spellStart"/>
      <w:r w:rsidRPr="00485C18">
        <w:t>ALUSrc</w:t>
      </w:r>
      <w:proofErr w:type="spellEnd"/>
      <w:r w:rsidRPr="00485C18">
        <w:t xml:space="preserve">, </w:t>
      </w:r>
      <w:proofErr w:type="spellStart"/>
      <w:r w:rsidRPr="00485C18">
        <w:t>ALUOp</w:t>
      </w:r>
      <w:proofErr w:type="spellEnd"/>
      <w:r w:rsidRPr="00485C18">
        <w:t xml:space="preserve">, and </w:t>
      </w:r>
      <w:proofErr w:type="spellStart"/>
      <w:r w:rsidRPr="00485C18">
        <w:t>RegDst</w:t>
      </w:r>
      <w:proofErr w:type="spellEnd"/>
    </w:p>
    <w:p w14:paraId="0DDA8153" w14:textId="77777777" w:rsidR="00485C18" w:rsidRPr="00485C18" w:rsidRDefault="00485C18" w:rsidP="00485C18">
      <w:pPr>
        <w:pStyle w:val="ListParagraph"/>
        <w:numPr>
          <w:ilvl w:val="0"/>
          <w:numId w:val="1"/>
        </w:numPr>
      </w:pPr>
      <w:r w:rsidRPr="00485C18">
        <w:t xml:space="preserve">MEM stage: Branch, </w:t>
      </w:r>
      <w:proofErr w:type="spellStart"/>
      <w:r w:rsidRPr="00485C18">
        <w:t>MemWrite</w:t>
      </w:r>
      <w:proofErr w:type="spellEnd"/>
      <w:r w:rsidRPr="00485C18">
        <w:t xml:space="preserve">, </w:t>
      </w:r>
      <w:proofErr w:type="spellStart"/>
      <w:r w:rsidRPr="00485C18">
        <w:t>PCSrc</w:t>
      </w:r>
      <w:proofErr w:type="spellEnd"/>
      <w:r w:rsidRPr="00485C18">
        <w:t xml:space="preserve">, and </w:t>
      </w:r>
      <w:proofErr w:type="spellStart"/>
      <w:r w:rsidRPr="00485C18">
        <w:t>MemRead</w:t>
      </w:r>
      <w:proofErr w:type="spellEnd"/>
    </w:p>
    <w:p w14:paraId="12A009B3" w14:textId="77777777" w:rsidR="00485C18" w:rsidRPr="00485C18" w:rsidRDefault="00485C18" w:rsidP="00485C18">
      <w:pPr>
        <w:pStyle w:val="ListParagraph"/>
        <w:numPr>
          <w:ilvl w:val="0"/>
          <w:numId w:val="1"/>
        </w:numPr>
      </w:pPr>
      <w:r w:rsidRPr="00485C18">
        <w:t xml:space="preserve">WB stage: </w:t>
      </w:r>
      <w:proofErr w:type="spellStart"/>
      <w:r w:rsidRPr="00485C18">
        <w:t>MEMtoReg</w:t>
      </w:r>
      <w:proofErr w:type="spellEnd"/>
      <w:r w:rsidRPr="00485C18">
        <w:t xml:space="preserve"> and </w:t>
      </w:r>
      <w:proofErr w:type="spellStart"/>
      <w:r w:rsidRPr="00485C18">
        <w:t>RegWrite</w:t>
      </w:r>
      <w:proofErr w:type="spellEnd"/>
    </w:p>
    <w:p w14:paraId="3643F752" w14:textId="20A0C284" w:rsidR="00BC37DE" w:rsidRDefault="00485C18" w:rsidP="00485C18">
      <w:r w:rsidRPr="00485C18">
        <w:t>The control lines for each pipe stage are used, and remaining control lines are then passed to the next pipeline stage.</w:t>
      </w:r>
    </w:p>
    <w:p w14:paraId="7DDA4F90" w14:textId="77777777" w:rsidR="00692164" w:rsidRDefault="00692164">
      <w:pPr>
        <w:rPr>
          <w:rFonts w:asciiTheme="majorHAnsi" w:eastAsiaTheme="majorEastAsia" w:hAnsiTheme="majorHAnsi" w:cstheme="majorBidi"/>
          <w:color w:val="2F5496" w:themeColor="accent1" w:themeShade="BF"/>
          <w:sz w:val="32"/>
          <w:szCs w:val="32"/>
        </w:rPr>
      </w:pPr>
      <w:r>
        <w:br w:type="page"/>
      </w:r>
    </w:p>
    <w:p w14:paraId="6CFC2639" w14:textId="735E049E" w:rsidR="00692164" w:rsidRDefault="00C5174C" w:rsidP="00C5174C">
      <w:pPr>
        <w:pStyle w:val="Heading1"/>
      </w:pPr>
      <w:bookmarkStart w:id="125" w:name="_Toc98151842"/>
      <w:r>
        <w:lastRenderedPageBreak/>
        <w:t xml:space="preserve">Chapter 12: </w:t>
      </w:r>
      <w:r w:rsidR="00E86C79" w:rsidRPr="00E86C79">
        <w:t>Memory</w:t>
      </w:r>
      <w:bookmarkEnd w:id="125"/>
      <w:r w:rsidR="00E86C79" w:rsidRPr="00E86C79">
        <w:t xml:space="preserve"> </w:t>
      </w:r>
    </w:p>
    <w:p w14:paraId="5E2DDC2D" w14:textId="1A7E7281" w:rsidR="008F3605" w:rsidRPr="008F3605" w:rsidRDefault="00FB25F5" w:rsidP="00FB25F5">
      <w:r>
        <w:t>In this chapter, we introduce memory hierarchy and cache memory. Computer system performance depends on the processor microarchitecture</w:t>
      </w:r>
      <w:r w:rsidR="006144C5" w:rsidRPr="006144C5">
        <w:t xml:space="preserve"> </w:t>
      </w:r>
      <w:r w:rsidR="006144C5">
        <w:t>as well as the memory system</w:t>
      </w:r>
      <w:r>
        <w:t xml:space="preserve">. The current memory systems are slower than processors. The increasing gap between processor and memory speeds demands increasingly ingenious memory systems to try to approximate a memory that is as fast as the processor. </w:t>
      </w:r>
      <w:r w:rsidR="006144C5">
        <w:t xml:space="preserve">We introduce memory hierarchy to mitigate the increasing gap between them. </w:t>
      </w:r>
      <w:r>
        <w:t>We also introduce SRAM and DRAM technologies and flash and disk storages.</w:t>
      </w:r>
    </w:p>
    <w:p w14:paraId="19C6BB8C" w14:textId="02159D0A" w:rsidR="00407AF8" w:rsidRDefault="00407AF8" w:rsidP="009078C4"/>
    <w:p w14:paraId="4E4F3489" w14:textId="4C855A45" w:rsidR="000E2E1E" w:rsidRDefault="000E2E1E" w:rsidP="000E2E1E">
      <w:pPr>
        <w:pStyle w:val="Heading3"/>
      </w:pPr>
      <w:bookmarkStart w:id="126" w:name="_Toc98151843"/>
      <w:r>
        <w:t>Objectives</w:t>
      </w:r>
      <w:bookmarkEnd w:id="126"/>
    </w:p>
    <w:p w14:paraId="4F9F39C5" w14:textId="77777777" w:rsidR="000E2E1E" w:rsidRDefault="000E2E1E" w:rsidP="000E2E1E">
      <w:pPr>
        <w:spacing w:after="0"/>
      </w:pPr>
    </w:p>
    <w:p w14:paraId="2A7817C7" w14:textId="77777777" w:rsidR="000E2E1E" w:rsidRDefault="000E2E1E" w:rsidP="000E2E1E">
      <w:r>
        <w:t xml:space="preserve">By the end of this </w:t>
      </w:r>
      <w:proofErr w:type="gramStart"/>
      <w:r>
        <w:t>chapter</w:t>
      </w:r>
      <w:proofErr w:type="gramEnd"/>
      <w:r>
        <w:t xml:space="preserve"> you should be able to:</w:t>
      </w:r>
    </w:p>
    <w:p w14:paraId="3C123E20" w14:textId="50FA3446" w:rsidR="0060229E" w:rsidRDefault="0060229E" w:rsidP="0060229E">
      <w:pPr>
        <w:pStyle w:val="ListParagraph"/>
        <w:numPr>
          <w:ilvl w:val="0"/>
          <w:numId w:val="1"/>
        </w:numPr>
      </w:pPr>
      <w:r>
        <w:t>Demonstrate knowledge of memory hierarchy</w:t>
      </w:r>
    </w:p>
    <w:p w14:paraId="22E61D9B" w14:textId="70FCF4A6" w:rsidR="0060229E" w:rsidRDefault="0060229E" w:rsidP="0060229E">
      <w:pPr>
        <w:pStyle w:val="ListParagraph"/>
        <w:numPr>
          <w:ilvl w:val="0"/>
          <w:numId w:val="1"/>
        </w:numPr>
      </w:pPr>
      <w:r>
        <w:t>Recall how the (temporal and spatial) locality to make memory access fast</w:t>
      </w:r>
    </w:p>
    <w:p w14:paraId="710A7DD3" w14:textId="6AFE7B09" w:rsidR="0060229E" w:rsidRDefault="0060229E" w:rsidP="0060229E">
      <w:pPr>
        <w:pStyle w:val="ListParagraph"/>
        <w:numPr>
          <w:ilvl w:val="0"/>
          <w:numId w:val="1"/>
        </w:numPr>
      </w:pPr>
      <w:r>
        <w:t xml:space="preserve">Clarify knowledge of the terms, </w:t>
      </w:r>
      <w:proofErr w:type="gramStart"/>
      <w:r>
        <w:t>i.e.</w:t>
      </w:r>
      <w:proofErr w:type="gramEnd"/>
      <w:r>
        <w:t xml:space="preserve"> hit, hit rate, miss, miss rate in the memory hierarchy</w:t>
      </w:r>
    </w:p>
    <w:p w14:paraId="3A8A0289" w14:textId="232F97FA" w:rsidR="0060229E" w:rsidRDefault="0060229E" w:rsidP="0060229E">
      <w:pPr>
        <w:pStyle w:val="ListParagraph"/>
        <w:numPr>
          <w:ilvl w:val="0"/>
          <w:numId w:val="1"/>
        </w:numPr>
      </w:pPr>
      <w:r>
        <w:t xml:space="preserve">Differentiate memory </w:t>
      </w:r>
      <w:proofErr w:type="gramStart"/>
      <w:r>
        <w:t>techniques;</w:t>
      </w:r>
      <w:proofErr w:type="gramEnd"/>
      <w:r>
        <w:t xml:space="preserve"> SRAM and DRAM technologies, and flash and disk storages</w:t>
      </w:r>
    </w:p>
    <w:p w14:paraId="5B901769" w14:textId="29EF9AB2" w:rsidR="0060229E" w:rsidRDefault="0060229E" w:rsidP="0060229E">
      <w:pPr>
        <w:pStyle w:val="ListParagraph"/>
        <w:numPr>
          <w:ilvl w:val="0"/>
          <w:numId w:val="1"/>
        </w:numPr>
      </w:pPr>
      <w:r>
        <w:t>Evaluate efficiency of direct-mapped cache</w:t>
      </w:r>
    </w:p>
    <w:p w14:paraId="68B01889" w14:textId="0E721A4C" w:rsidR="001F723A" w:rsidRDefault="001F723A" w:rsidP="001F723A"/>
    <w:p w14:paraId="51C2BDE9" w14:textId="02BBD8C6" w:rsidR="0009513F" w:rsidRDefault="00105E8F" w:rsidP="00105E8F">
      <w:pPr>
        <w:pStyle w:val="Heading2"/>
        <w:numPr>
          <w:ilvl w:val="0"/>
          <w:numId w:val="0"/>
        </w:numPr>
        <w:ind w:left="792"/>
      </w:pPr>
      <w:bookmarkStart w:id="127" w:name="_Toc98151844"/>
      <w:r>
        <w:t xml:space="preserve">12.1 </w:t>
      </w:r>
      <w:r w:rsidR="0009513F">
        <w:t>Memory Hierarchy</w:t>
      </w:r>
      <w:bookmarkEnd w:id="127"/>
    </w:p>
    <w:p w14:paraId="7A9FAE40" w14:textId="7821442A" w:rsidR="0009513F" w:rsidRDefault="0009513F" w:rsidP="001F723A"/>
    <w:p w14:paraId="65FB3302" w14:textId="74C6769A" w:rsidR="008E75E2" w:rsidRPr="008E75E2" w:rsidRDefault="008E75E2" w:rsidP="008E75E2">
      <w:r w:rsidRPr="008E75E2">
        <w:t xml:space="preserve">Computer performance depends on </w:t>
      </w:r>
      <w:r>
        <w:t>p</w:t>
      </w:r>
      <w:r w:rsidRPr="008E75E2">
        <w:t xml:space="preserve">rocessor performance and </w:t>
      </w:r>
      <w:r>
        <w:t>m</w:t>
      </w:r>
      <w:r w:rsidRPr="008E75E2">
        <w:t>emory system performance.</w:t>
      </w:r>
    </w:p>
    <w:p w14:paraId="564E2969" w14:textId="5E1870E9" w:rsidR="008E75E2" w:rsidRDefault="008E75E2" w:rsidP="008E75E2">
      <w:pPr>
        <w:spacing w:after="0"/>
        <w:jc w:val="center"/>
      </w:pPr>
      <w:r>
        <w:rPr>
          <w:noProof/>
        </w:rPr>
        <w:drawing>
          <wp:inline distT="0" distB="0" distL="0" distR="0" wp14:anchorId="449CCD09" wp14:editId="74F55B14">
            <wp:extent cx="2731980" cy="98312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97440" cy="1006676"/>
                    </a:xfrm>
                    <a:prstGeom prst="rect">
                      <a:avLst/>
                    </a:prstGeom>
                    <a:noFill/>
                  </pic:spPr>
                </pic:pic>
              </a:graphicData>
            </a:graphic>
          </wp:inline>
        </w:drawing>
      </w:r>
    </w:p>
    <w:p w14:paraId="0F97924A" w14:textId="73956CB2" w:rsidR="008E75E2" w:rsidRDefault="008E75E2" w:rsidP="008E75E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Memory Interface</w:t>
      </w:r>
    </w:p>
    <w:p w14:paraId="3792397F" w14:textId="77777777" w:rsidR="00B9545F" w:rsidRDefault="00B9545F" w:rsidP="008E75E2"/>
    <w:p w14:paraId="70E0D0EE" w14:textId="18FAD583" w:rsidR="008E75E2" w:rsidRPr="008E75E2" w:rsidRDefault="008E75E2" w:rsidP="008E75E2">
      <w:r>
        <w:t>As shown in the above figure, t</w:t>
      </w:r>
      <w:r w:rsidRPr="008E75E2">
        <w:t xml:space="preserve">he processor </w:t>
      </w:r>
      <w:r w:rsidR="00761799">
        <w:t>frequently</w:t>
      </w:r>
      <w:r w:rsidRPr="008E75E2">
        <w:t xml:space="preserve"> need</w:t>
      </w:r>
      <w:r w:rsidR="00761799">
        <w:t>s</w:t>
      </w:r>
      <w:r w:rsidRPr="008E75E2">
        <w:t xml:space="preserve"> to access and read the data in the memory. If the memory system performance to read the data is not fast as much as the processor performance, the overall performance will be degraded due to the memory performance.</w:t>
      </w:r>
    </w:p>
    <w:p w14:paraId="4B2A3862" w14:textId="7B508851" w:rsidR="008E75E2" w:rsidRDefault="008E75E2" w:rsidP="008E75E2">
      <w:r w:rsidRPr="008E75E2">
        <w:t>The process performance was similar to the memory performance in 1980</w:t>
      </w:r>
      <w:r>
        <w:t>, as shown below</w:t>
      </w:r>
      <w:r w:rsidRPr="008E75E2">
        <w:t>. But it hasn’t been true since the 1980’s.</w:t>
      </w:r>
      <w:r>
        <w:t xml:space="preserve"> </w:t>
      </w:r>
      <w:r w:rsidRPr="008E75E2">
        <w:t>A technological improvement raises the performance of the process</w:t>
      </w:r>
      <w:r w:rsidR="00761799">
        <w:t>or</w:t>
      </w:r>
      <w:r w:rsidRPr="008E75E2">
        <w:t>. On the other hand, the memory performance was not improved as much as the processor performance. The memory performance is not good as much as the processor performance and We call this gap as the processor-memory performance gap.</w:t>
      </w:r>
    </w:p>
    <w:p w14:paraId="030E0032" w14:textId="77777777" w:rsidR="008E75E2" w:rsidRDefault="008E75E2" w:rsidP="008E75E2"/>
    <w:p w14:paraId="49B0B1E5" w14:textId="1F9CF3AB" w:rsidR="008E75E2" w:rsidRPr="008E75E2" w:rsidRDefault="008E75E2" w:rsidP="00B9545F">
      <w:pPr>
        <w:spacing w:after="0"/>
        <w:jc w:val="center"/>
      </w:pPr>
      <w:r w:rsidRPr="008E75E2">
        <w:rPr>
          <w:noProof/>
        </w:rPr>
        <w:lastRenderedPageBreak/>
        <w:drawing>
          <wp:inline distT="0" distB="0" distL="0" distR="0" wp14:anchorId="633C999F" wp14:editId="3C9D2062">
            <wp:extent cx="2844177" cy="1523883"/>
            <wp:effectExtent l="0" t="0" r="0" b="635"/>
            <wp:docPr id="124" name="Picture 2" descr="Gap between Processor and Memory Speeds.&#10;Click &quot;Figure Description&quot; for mor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ap between Processor and Memory Speeds.&#10;Click &quot;Figure Description&quot; for more description"/>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82869" cy="1544614"/>
                    </a:xfrm>
                    <a:prstGeom prst="rect">
                      <a:avLst/>
                    </a:prstGeom>
                    <a:noFill/>
                    <a:ln>
                      <a:noFill/>
                    </a:ln>
                    <a:effectLst/>
                  </pic:spPr>
                </pic:pic>
              </a:graphicData>
            </a:graphic>
          </wp:inline>
        </w:drawing>
      </w:r>
    </w:p>
    <w:p w14:paraId="57988F4C" w14:textId="710387B1" w:rsidR="008E75E2" w:rsidRDefault="008E75E2" w:rsidP="008E75E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xml:space="preserve">. </w:t>
      </w:r>
      <w:r w:rsidRPr="008E75E2">
        <w:t>Gap between Processor and Memory Speeds</w:t>
      </w:r>
    </w:p>
    <w:p w14:paraId="6968D3F3" w14:textId="72CAA2C3" w:rsidR="0009513F" w:rsidRDefault="0009513F" w:rsidP="001F723A"/>
    <w:p w14:paraId="4D4C77F7" w14:textId="237B5596" w:rsidR="00B9545F" w:rsidRPr="00B9545F" w:rsidRDefault="00B9545F" w:rsidP="00B9545F">
      <w:r w:rsidRPr="00B9545F">
        <w:t>Since the memory system is not fast as much as the processor performance, we should make memory system appear as fast as processor. We can use memory hierarchy to make the memory system fast as much as the processor speed.</w:t>
      </w:r>
      <w:r>
        <w:t xml:space="preserve"> </w:t>
      </w:r>
    </w:p>
    <w:p w14:paraId="52A7570D" w14:textId="65A7AE94" w:rsidR="00B9545F" w:rsidRDefault="00B9545F" w:rsidP="00B9545F">
      <w:r>
        <w:t>The i</w:t>
      </w:r>
      <w:r w:rsidRPr="00B9545F">
        <w:t>deal memory has the following characteristics:</w:t>
      </w:r>
      <w:r>
        <w:t xml:space="preserve"> 1) i</w:t>
      </w:r>
      <w:r w:rsidRPr="00B9545F">
        <w:t xml:space="preserve">t </w:t>
      </w:r>
      <w:r w:rsidR="00C1174C">
        <w:t>should be</w:t>
      </w:r>
      <w:r w:rsidRPr="00B9545F">
        <w:t xml:space="preserve"> fast and cheap (inexpensive)</w:t>
      </w:r>
      <w:r>
        <w:t>; and 2) i</w:t>
      </w:r>
      <w:r w:rsidRPr="00B9545F">
        <w:t xml:space="preserve">t </w:t>
      </w:r>
      <w:r w:rsidR="000F4563">
        <w:t>should have a</w:t>
      </w:r>
      <w:r w:rsidRPr="00B9545F">
        <w:t xml:space="preserve"> large capacity </w:t>
      </w:r>
      <w:r w:rsidR="000F4563">
        <w:t xml:space="preserve">to store data </w:t>
      </w:r>
      <w:r w:rsidRPr="00B9545F">
        <w:t>in term of volume. But in reality, we can</w:t>
      </w:r>
      <w:r w:rsidR="00157630">
        <w:t xml:space="preserve">not choose the one that meets all the requirement. If we choose one of the fastest one, it will be expensive and have limited capacity. If we choose one </w:t>
      </w:r>
      <w:r w:rsidR="000F4563">
        <w:t xml:space="preserve">with </w:t>
      </w:r>
      <w:r w:rsidR="00157630">
        <w:t xml:space="preserve">the largest </w:t>
      </w:r>
      <w:r w:rsidR="000F4563">
        <w:t>capacity</w:t>
      </w:r>
      <w:r w:rsidR="00157630">
        <w:t>, it will be slow.</w:t>
      </w:r>
    </w:p>
    <w:p w14:paraId="5D6817CA" w14:textId="794F2DD9" w:rsidR="00B9545F" w:rsidRDefault="00B9545F" w:rsidP="00B9545F">
      <w:r w:rsidRPr="00B9545F">
        <w:t xml:space="preserve">There are three memory types in the memory hierarchy, </w:t>
      </w:r>
      <w:proofErr w:type="gramStart"/>
      <w:r w:rsidRPr="00B9545F">
        <w:t>i.e.</w:t>
      </w:r>
      <w:proofErr w:type="gramEnd"/>
      <w:r w:rsidRPr="00B9545F">
        <w:t xml:space="preserve"> cache, main memory, virtual memory</w:t>
      </w:r>
      <w:r>
        <w:t>, as shown below:</w:t>
      </w:r>
    </w:p>
    <w:p w14:paraId="6D9EE9B8" w14:textId="302A111D" w:rsidR="00B9545F" w:rsidRDefault="00B9545F" w:rsidP="00B9545F">
      <w:pPr>
        <w:spacing w:after="0"/>
        <w:jc w:val="center"/>
      </w:pPr>
      <w:r>
        <w:rPr>
          <w:noProof/>
        </w:rPr>
        <w:drawing>
          <wp:inline distT="0" distB="0" distL="0" distR="0" wp14:anchorId="434BF81A" wp14:editId="58B84489">
            <wp:extent cx="3388329" cy="1525472"/>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memory.pn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3429030" cy="1543796"/>
                    </a:xfrm>
                    <a:prstGeom prst="rect">
                      <a:avLst/>
                    </a:prstGeom>
                  </pic:spPr>
                </pic:pic>
              </a:graphicData>
            </a:graphic>
          </wp:inline>
        </w:drawing>
      </w:r>
    </w:p>
    <w:p w14:paraId="5A256158" w14:textId="71C368DC" w:rsidR="00B9545F" w:rsidRDefault="00B9545F" w:rsidP="00B9545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xml:space="preserve">. </w:t>
      </w:r>
      <w:r w:rsidRPr="00B9545F">
        <w:t>Memory Hierarchy Pyramid</w:t>
      </w:r>
    </w:p>
    <w:p w14:paraId="58DF5B1A" w14:textId="77777777" w:rsidR="00B9545F" w:rsidRDefault="00B9545F" w:rsidP="00B9545F"/>
    <w:p w14:paraId="047B851B" w14:textId="0492DD7D" w:rsidR="00B9545F" w:rsidRPr="00B9545F" w:rsidRDefault="00B9545F" w:rsidP="00B9545F">
      <w:r w:rsidRPr="00B9545F">
        <w:t>The cache memory (SRAM) is fast but it can only keep small amount of data</w:t>
      </w:r>
      <w:r>
        <w:t xml:space="preserve">. </w:t>
      </w:r>
      <w:r w:rsidRPr="00B9545F">
        <w:t xml:space="preserve"> SRAM (Static RAM) needs a lot more transistors in order to store a certain amount of memory. </w:t>
      </w:r>
      <w:r>
        <w:t xml:space="preserve">That’s why </w:t>
      </w:r>
      <w:r w:rsidRPr="00B9545F">
        <w:t>it is very expensive.</w:t>
      </w:r>
      <w:r>
        <w:t xml:space="preserve"> </w:t>
      </w:r>
      <w:r w:rsidRPr="00B9545F">
        <w:t>On the other hand, the virtual memory (SSD: solid state drive</w:t>
      </w:r>
      <w:r>
        <w:t>,</w:t>
      </w:r>
      <w:r w:rsidRPr="00B9545F">
        <w:t xml:space="preserve"> and HDD: hard disk drive) is very slow but it can store unlimited data in the storage.</w:t>
      </w:r>
      <w:r>
        <w:t xml:space="preserve"> </w:t>
      </w:r>
      <w:r w:rsidRPr="00B9545F">
        <w:t xml:space="preserve"> The main memory (DRAM) is located in between the cache memory and the virtual memory.</w:t>
      </w:r>
      <w:r>
        <w:t xml:space="preserve"> </w:t>
      </w:r>
      <w:r w:rsidRPr="00B9545F">
        <w:t>In term of cost, it is cheaper than the cache memory. But in term of speed, it is faster than the virtual memory.</w:t>
      </w:r>
      <w:r>
        <w:t xml:space="preserve"> </w:t>
      </w:r>
      <w:r w:rsidRPr="00B9545F">
        <w:t>DRAM (Dynamic RAM) requires the data to be refreshed periodically in order to retain the data.</w:t>
      </w:r>
      <w:r>
        <w:t xml:space="preserve"> </w:t>
      </w:r>
    </w:p>
    <w:p w14:paraId="62D30ACC" w14:textId="146B274D" w:rsidR="00251B38" w:rsidRDefault="00251B38" w:rsidP="001F723A"/>
    <w:p w14:paraId="5007EBED" w14:textId="77777777" w:rsidR="00855162" w:rsidRDefault="00855162">
      <w:pPr>
        <w:rPr>
          <w:rFonts w:asciiTheme="majorHAnsi" w:eastAsiaTheme="majorEastAsia" w:hAnsiTheme="majorHAnsi" w:cstheme="majorBidi"/>
          <w:color w:val="1F3763" w:themeColor="accent1" w:themeShade="7F"/>
          <w:sz w:val="24"/>
          <w:szCs w:val="24"/>
        </w:rPr>
      </w:pPr>
      <w:r>
        <w:br w:type="page"/>
      </w:r>
    </w:p>
    <w:p w14:paraId="6DCF7EB3" w14:textId="303A44EA" w:rsidR="001D5776" w:rsidRDefault="001D5776" w:rsidP="001D5776">
      <w:pPr>
        <w:pStyle w:val="Heading3"/>
      </w:pPr>
      <w:bookmarkStart w:id="128" w:name="_Toc98151845"/>
      <w:r>
        <w:lastRenderedPageBreak/>
        <w:t>Locality</w:t>
      </w:r>
      <w:bookmarkEnd w:id="128"/>
    </w:p>
    <w:p w14:paraId="6251567B" w14:textId="1F8DA8AE" w:rsidR="0009513F" w:rsidRDefault="0009513F" w:rsidP="001D5776">
      <w:pPr>
        <w:spacing w:after="0"/>
      </w:pPr>
    </w:p>
    <w:p w14:paraId="6B8718E2" w14:textId="0012B277" w:rsidR="001D5776" w:rsidRPr="001D5776" w:rsidRDefault="001D5776" w:rsidP="001D5776">
      <w:r w:rsidRPr="001D5776">
        <w:t>The memory hierarchy uses the locality to speed up the performance of the memory.</w:t>
      </w:r>
      <w:r>
        <w:t xml:space="preserve"> </w:t>
      </w:r>
      <w:r w:rsidRPr="001D5776">
        <w:t>There are two types of locality; one is temporal locality, and the other one is spatial locality.</w:t>
      </w:r>
    </w:p>
    <w:p w14:paraId="38D27782" w14:textId="4FD94917" w:rsidR="001D5776" w:rsidRPr="001D5776" w:rsidRDefault="001D5776" w:rsidP="001D5776">
      <w:r w:rsidRPr="001D5776">
        <w:rPr>
          <w:i/>
        </w:rPr>
        <w:t>Temporal Locality</w:t>
      </w:r>
      <w:r w:rsidRPr="001D5776">
        <w:t xml:space="preserve"> uses the locality in time. If </w:t>
      </w:r>
      <w:r w:rsidR="00854BFC">
        <w:t xml:space="preserve">the </w:t>
      </w:r>
      <w:r w:rsidRPr="001D5776">
        <w:t xml:space="preserve">data </w:t>
      </w:r>
      <w:r w:rsidR="00854BFC">
        <w:t xml:space="preserve">is </w:t>
      </w:r>
      <w:r w:rsidRPr="001D5776">
        <w:t>used recently, the processor may use it again soon. By keeping recently accessed data in higher levels of memory hierarchy, the processor can access the data immediately.</w:t>
      </w:r>
    </w:p>
    <w:p w14:paraId="188CCFBD" w14:textId="7DAF4A75" w:rsidR="001D5776" w:rsidRDefault="001D5776" w:rsidP="001D5776">
      <w:r w:rsidRPr="001D5776">
        <w:rPr>
          <w:i/>
        </w:rPr>
        <w:t>Spatial locality</w:t>
      </w:r>
      <w:r w:rsidRPr="001D5776">
        <w:t xml:space="preserve"> uses the locality in space. If </w:t>
      </w:r>
      <w:r w:rsidR="00854BFC">
        <w:t xml:space="preserve">the </w:t>
      </w:r>
      <w:r w:rsidRPr="001D5776">
        <w:t xml:space="preserve">data </w:t>
      </w:r>
      <w:r w:rsidR="00854BFC">
        <w:t xml:space="preserve">is </w:t>
      </w:r>
      <w:r w:rsidRPr="001D5776">
        <w:t xml:space="preserve">used recently, the processor </w:t>
      </w:r>
      <w:r w:rsidR="00854BFC">
        <w:t>is</w:t>
      </w:r>
      <w:r w:rsidRPr="001D5776">
        <w:t xml:space="preserve"> </w:t>
      </w:r>
      <w:r w:rsidR="00854BFC">
        <w:t xml:space="preserve">most likely to </w:t>
      </w:r>
      <w:r w:rsidRPr="001D5776">
        <w:t>use neighboring data soon. When the processor access data, the memory system brings nearby data into higher levels of memory hierarchy too. The process can access the neighboring data immediately.</w:t>
      </w:r>
    </w:p>
    <w:p w14:paraId="2AB4BDA6" w14:textId="4AE3C37E" w:rsidR="00041C3F" w:rsidRDefault="00041C3F" w:rsidP="00041C3F">
      <w:r w:rsidRPr="00041C3F">
        <w:t>We take advantage of principle of locality by implementing the memory of a computer as a memory hierarchy.</w:t>
      </w:r>
    </w:p>
    <w:p w14:paraId="1ECF856D" w14:textId="000D85C0" w:rsidR="00087A04" w:rsidRDefault="00087A04" w:rsidP="00087A04">
      <w:pPr>
        <w:spacing w:after="0"/>
        <w:jc w:val="center"/>
      </w:pPr>
      <w:r>
        <w:rPr>
          <w:noProof/>
        </w:rPr>
        <w:drawing>
          <wp:inline distT="0" distB="0" distL="0" distR="0" wp14:anchorId="21D0B985" wp14:editId="6F0263CD">
            <wp:extent cx="3236864" cy="1561718"/>
            <wp:effectExtent l="0" t="0" r="1905"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Locality.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3284708" cy="1584802"/>
                    </a:xfrm>
                    <a:prstGeom prst="rect">
                      <a:avLst/>
                    </a:prstGeom>
                  </pic:spPr>
                </pic:pic>
              </a:graphicData>
            </a:graphic>
          </wp:inline>
        </w:drawing>
      </w:r>
    </w:p>
    <w:p w14:paraId="17541AEF" w14:textId="4F7E842E" w:rsidR="00087A04" w:rsidRDefault="00087A04" w:rsidP="00087A04">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xml:space="preserve">. </w:t>
      </w:r>
      <w:r w:rsidRPr="00087A04">
        <w:t>Principle of Locality</w:t>
      </w:r>
    </w:p>
    <w:p w14:paraId="69C6C662" w14:textId="77777777" w:rsidR="00087A04" w:rsidRPr="00041C3F" w:rsidRDefault="00087A04" w:rsidP="00041C3F"/>
    <w:p w14:paraId="2E019431" w14:textId="6F314B7A" w:rsidR="00375D88" w:rsidRDefault="00087A04" w:rsidP="00041C3F">
      <w:r>
        <w:t>As shown in the above figure, t</w:t>
      </w:r>
      <w:r w:rsidR="00041C3F" w:rsidRPr="00041C3F">
        <w:t>he faster memories are more expensive per bit than the slower memories and thus are smaller.</w:t>
      </w:r>
      <w:r>
        <w:t xml:space="preserve"> </w:t>
      </w:r>
      <w:r w:rsidR="00041C3F" w:rsidRPr="00041C3F">
        <w:t>The computer systems store everything on hard disk drive (virtual memory). The memory systems copy recently accessed items in the main memory and copy more recently accessed items in the cache memory.</w:t>
      </w:r>
    </w:p>
    <w:p w14:paraId="602B9216" w14:textId="5326F89B" w:rsidR="00087A04" w:rsidRDefault="00087A04" w:rsidP="00087A04">
      <w:r w:rsidRPr="00087A04">
        <w:t xml:space="preserve">When the memory systems make a copy from low levels to high levels of memory hierarchy, it copies chunk of data, not </w:t>
      </w:r>
      <w:r w:rsidR="00B82781">
        <w:t xml:space="preserve">a </w:t>
      </w:r>
      <w:r w:rsidRPr="00087A04">
        <w:t xml:space="preserve">single line of data. </w:t>
      </w:r>
      <w:r>
        <w:t xml:space="preserve">When the data is found in that level of memory hierarchy, it is called as </w:t>
      </w:r>
      <w:r w:rsidRPr="00087A04">
        <w:rPr>
          <w:i/>
        </w:rPr>
        <w:t>hit</w:t>
      </w:r>
      <w:r>
        <w:t xml:space="preserve">. </w:t>
      </w:r>
      <w:r w:rsidRPr="00087A04">
        <w:t xml:space="preserve">The fraction or percentage of accesses that result in a hit is called the </w:t>
      </w:r>
      <w:r>
        <w:t>hit rate, expressed as the following equation:</w:t>
      </w:r>
    </w:p>
    <w:p w14:paraId="28A284C9" w14:textId="5C00EBAD" w:rsidR="00087A04" w:rsidRDefault="00087A04" w:rsidP="00087A04">
      <m:oMathPara>
        <m:oMath>
          <m:r>
            <w:rPr>
              <w:rFonts w:ascii="Cambria Math" w:hAnsi="Cambria Math"/>
            </w:rPr>
            <m:t xml:space="preserve">Hit_rate= </m:t>
          </m:r>
          <m:f>
            <m:fPr>
              <m:ctrlPr>
                <w:rPr>
                  <w:rFonts w:ascii="Cambria Math" w:hAnsi="Cambria Math"/>
                  <w:i/>
                </w:rPr>
              </m:ctrlPr>
            </m:fPr>
            <m:num>
              <m:r>
                <w:rPr>
                  <w:rFonts w:ascii="Cambria Math" w:hAnsi="Cambria Math"/>
                </w:rPr>
                <m:t># hits</m:t>
              </m:r>
            </m:num>
            <m:den>
              <m:r>
                <w:rPr>
                  <w:rFonts w:ascii="Cambria Math" w:hAnsi="Cambria Math"/>
                </w:rPr>
                <m:t># memory_accesses</m:t>
              </m:r>
            </m:den>
          </m:f>
        </m:oMath>
      </m:oMathPara>
    </w:p>
    <w:p w14:paraId="70541260" w14:textId="19C05EF4" w:rsidR="00087A04" w:rsidRDefault="00087A04" w:rsidP="00087A04"/>
    <w:p w14:paraId="311871BF" w14:textId="77777777" w:rsidR="00B82781" w:rsidRDefault="00087A04" w:rsidP="00087A04">
      <w:r>
        <w:t xml:space="preserve">When the data is not found in that level of memory hierarchy, it is called as </w:t>
      </w:r>
      <w:r>
        <w:rPr>
          <w:i/>
        </w:rPr>
        <w:t>miss</w:t>
      </w:r>
      <w:r w:rsidR="00864651">
        <w:t>.</w:t>
      </w:r>
      <w:r>
        <w:t xml:space="preserve"> </w:t>
      </w:r>
      <w:r w:rsidR="00864651">
        <w:t xml:space="preserve">It may take time to go to the next level, called as </w:t>
      </w:r>
      <w:r w:rsidR="00864651" w:rsidRPr="00864651">
        <w:rPr>
          <w:i/>
        </w:rPr>
        <w:t>miss penalty</w:t>
      </w:r>
      <w:r w:rsidR="00864651">
        <w:t>.</w:t>
      </w:r>
      <w:r w:rsidR="00B82781">
        <w:t xml:space="preserve"> </w:t>
      </w:r>
      <w:r w:rsidR="00B82781" w:rsidRPr="00B82781">
        <w:t>The fraction or percentage of accesses that result in a miss is called the</w:t>
      </w:r>
      <w:r w:rsidR="00B82781">
        <w:t xml:space="preserve"> miss rate, expressed as the following equation:</w:t>
      </w:r>
    </w:p>
    <w:p w14:paraId="042819DF" w14:textId="5DF58C86" w:rsidR="00B82781" w:rsidRDefault="00B82781" w:rsidP="00087A04">
      <m:oMathPara>
        <m:oMath>
          <m:r>
            <w:rPr>
              <w:rFonts w:ascii="Cambria Math" w:hAnsi="Cambria Math"/>
            </w:rPr>
            <m:t xml:space="preserve">Miss_rate= </m:t>
          </m:r>
          <m:f>
            <m:fPr>
              <m:ctrlPr>
                <w:rPr>
                  <w:rFonts w:ascii="Cambria Math" w:hAnsi="Cambria Math"/>
                  <w:i/>
                </w:rPr>
              </m:ctrlPr>
            </m:fPr>
            <m:num>
              <m:r>
                <w:rPr>
                  <w:rFonts w:ascii="Cambria Math" w:hAnsi="Cambria Math"/>
                </w:rPr>
                <m:t># Misses</m:t>
              </m:r>
            </m:num>
            <m:den>
              <m:r>
                <w:rPr>
                  <w:rFonts w:ascii="Cambria Math" w:hAnsi="Cambria Math"/>
                </w:rPr>
                <m:t># memory_accesses</m:t>
              </m:r>
            </m:den>
          </m:f>
          <m:r>
            <w:rPr>
              <w:rFonts w:ascii="Cambria Math" w:hAnsi="Cambria Math"/>
            </w:rPr>
            <m:t>=1-</m:t>
          </m:r>
          <m:r>
            <w:rPr>
              <w:rFonts w:ascii="Cambria Math" w:hAnsi="Cambria Math"/>
            </w:rPr>
            <m:t>hit_rate</m:t>
          </m:r>
        </m:oMath>
      </m:oMathPara>
    </w:p>
    <w:p w14:paraId="04078937" w14:textId="6F40FE93" w:rsidR="00087A04" w:rsidRDefault="00B82781" w:rsidP="00087A04">
      <w:r>
        <w:lastRenderedPageBreak/>
        <w:t xml:space="preserve">It follows that the sum of the hit rate and the miss rate is equal to 1.0 (100%). </w:t>
      </w:r>
    </w:p>
    <w:p w14:paraId="3643396E" w14:textId="780C360B" w:rsidR="00087A04" w:rsidRDefault="00087A04" w:rsidP="00087A04">
      <w:r w:rsidRPr="00087A04">
        <w:t xml:space="preserve">The system makes a copy from the virtual memory to the main memory with a unit of data, called as a </w:t>
      </w:r>
      <w:r w:rsidRPr="00087A04">
        <w:rPr>
          <w:i/>
        </w:rPr>
        <w:t>page</w:t>
      </w:r>
      <w:r w:rsidRPr="00087A04">
        <w:t>.</w:t>
      </w:r>
      <w:r>
        <w:t xml:space="preserve"> </w:t>
      </w:r>
      <w:r w:rsidRPr="00087A04">
        <w:t xml:space="preserve">The system makes a copy from the main memory to the cache memory with a unit of data, called as a </w:t>
      </w:r>
      <w:r w:rsidRPr="00087A04">
        <w:rPr>
          <w:i/>
        </w:rPr>
        <w:t>block</w:t>
      </w:r>
      <w:r w:rsidRPr="00087A04">
        <w:t>.</w:t>
      </w:r>
      <w:r>
        <w:t xml:space="preserve"> </w:t>
      </w:r>
    </w:p>
    <w:p w14:paraId="0782458D" w14:textId="77777777" w:rsidR="009D60A9" w:rsidRPr="00087A04" w:rsidRDefault="009D60A9" w:rsidP="00087A04"/>
    <w:p w14:paraId="13D16623" w14:textId="61E21843" w:rsidR="003769A8" w:rsidRDefault="004D71F7" w:rsidP="009D60A9">
      <w:pPr>
        <w:pStyle w:val="Heading3"/>
      </w:pPr>
      <w:bookmarkStart w:id="129" w:name="_Toc98151846"/>
      <w:r>
        <w:t>S</w:t>
      </w:r>
      <w:r w:rsidR="009D60A9">
        <w:t xml:space="preserve">RAM </w:t>
      </w:r>
      <w:r>
        <w:t xml:space="preserve">and DRAM </w:t>
      </w:r>
      <w:r w:rsidR="009D60A9">
        <w:t>Technolog</w:t>
      </w:r>
      <w:r>
        <w:t>ies</w:t>
      </w:r>
      <w:bookmarkEnd w:id="129"/>
    </w:p>
    <w:p w14:paraId="77373386" w14:textId="04AD7624" w:rsidR="009D60A9" w:rsidRDefault="009D60A9" w:rsidP="009D60A9">
      <w:pPr>
        <w:spacing w:after="0"/>
      </w:pPr>
    </w:p>
    <w:p w14:paraId="36F5320A" w14:textId="343A800F" w:rsidR="009D60A9" w:rsidRDefault="009D60A9" w:rsidP="009D60A9">
      <w:r>
        <w:t xml:space="preserve">SRAMs are </w:t>
      </w:r>
      <w:r w:rsidRPr="009D60A9">
        <w:t>Integrated circuits that are memory arrays with (usually) a single access port</w:t>
      </w:r>
      <w:r>
        <w:t>. SRAM h</w:t>
      </w:r>
      <w:r w:rsidRPr="009D60A9">
        <w:t>as a fixed access time to any datum</w:t>
      </w:r>
      <w:r>
        <w:t>. It d</w:t>
      </w:r>
      <w:r w:rsidRPr="009D60A9">
        <w:t>o</w:t>
      </w:r>
      <w:r>
        <w:t>es</w:t>
      </w:r>
      <w:r w:rsidRPr="009D60A9">
        <w:t>n’t need to refresh and so the access time is very close to the cycle time</w:t>
      </w:r>
      <w:r>
        <w:t xml:space="preserve">. </w:t>
      </w:r>
      <w:r w:rsidRPr="009D60A9">
        <w:t xml:space="preserve">Typically, </w:t>
      </w:r>
      <w:r>
        <w:t xml:space="preserve">it </w:t>
      </w:r>
      <w:r w:rsidRPr="009D60A9">
        <w:t>uses six to eight transistors per bit to prevent the information from being disturbed when read</w:t>
      </w:r>
      <w:r>
        <w:t>ing the data. It costs a lot.</w:t>
      </w:r>
    </w:p>
    <w:p w14:paraId="09EE36A9" w14:textId="5BBAE7A2" w:rsidR="009D60A9" w:rsidRDefault="009D60A9" w:rsidP="009D60A9">
      <w:r>
        <w:t xml:space="preserve">DRAMs store data as a charge in a capacitor, where a single transistor is used to access the charge. That’s why it is much denser and cheaper per bit than SRAM. However, the data cannot be kept indefinitely and must periodically be refreshed, call ‘dynamic’. </w:t>
      </w:r>
    </w:p>
    <w:p w14:paraId="0D99F62F" w14:textId="04419404" w:rsidR="009D60A9" w:rsidRDefault="009D60A9" w:rsidP="009D60A9"/>
    <w:p w14:paraId="6710BD78" w14:textId="55F75332" w:rsidR="009D60A9" w:rsidRDefault="009D60A9" w:rsidP="009D60A9">
      <w:pPr>
        <w:pStyle w:val="Caption"/>
        <w:spacing w:after="0"/>
        <w:jc w:val="center"/>
      </w:pPr>
      <w:r>
        <w:t xml:space="preserve">Table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xml:space="preserve">. </w:t>
      </w:r>
      <w:r w:rsidR="000A095E">
        <w:t>DRAM Generations</w:t>
      </w:r>
    </w:p>
    <w:tbl>
      <w:tblPr>
        <w:tblW w:w="9270" w:type="dxa"/>
        <w:jc w:val="center"/>
        <w:tblCellMar>
          <w:left w:w="0" w:type="dxa"/>
          <w:right w:w="0" w:type="dxa"/>
        </w:tblCellMar>
        <w:tblLook w:val="0420" w:firstRow="1" w:lastRow="0" w:firstColumn="0" w:lastColumn="0" w:noHBand="0" w:noVBand="1"/>
      </w:tblPr>
      <w:tblGrid>
        <w:gridCol w:w="1328"/>
        <w:gridCol w:w="1339"/>
        <w:gridCol w:w="1530"/>
        <w:gridCol w:w="2391"/>
        <w:gridCol w:w="2682"/>
      </w:tblGrid>
      <w:tr w:rsidR="000A095E" w:rsidRPr="009D60A9" w14:paraId="740E0CDF" w14:textId="77777777" w:rsidTr="004D71F7">
        <w:trPr>
          <w:trHeight w:val="20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C4EFFF"/>
            <w:tcMar>
              <w:top w:w="72" w:type="dxa"/>
              <w:left w:w="144" w:type="dxa"/>
              <w:bottom w:w="72" w:type="dxa"/>
              <w:right w:w="144" w:type="dxa"/>
            </w:tcMar>
            <w:vAlign w:val="center"/>
            <w:hideMark/>
          </w:tcPr>
          <w:p w14:paraId="64C85F63" w14:textId="77777777" w:rsidR="00C6438C" w:rsidRDefault="009D60A9" w:rsidP="000A095E">
            <w:pPr>
              <w:spacing w:after="0" w:line="240" w:lineRule="auto"/>
              <w:jc w:val="center"/>
              <w:textAlignment w:val="baseline"/>
              <w:rPr>
                <w:rFonts w:ascii="Arial" w:eastAsia="Times New Roman" w:hAnsi="Arial" w:cs="Arial"/>
                <w:color w:val="000000"/>
                <w:kern w:val="24"/>
                <w:sz w:val="18"/>
                <w:szCs w:val="18"/>
              </w:rPr>
            </w:pPr>
            <w:r w:rsidRPr="009D60A9">
              <w:rPr>
                <w:rFonts w:ascii="Arial" w:eastAsia="Times New Roman" w:hAnsi="Arial" w:cs="Arial"/>
                <w:color w:val="000000"/>
                <w:kern w:val="24"/>
                <w:sz w:val="18"/>
                <w:szCs w:val="18"/>
              </w:rPr>
              <w:t xml:space="preserve">Year </w:t>
            </w:r>
          </w:p>
          <w:p w14:paraId="26CA3104" w14:textId="7600581D"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introduced</w:t>
            </w:r>
          </w:p>
        </w:tc>
        <w:tc>
          <w:tcPr>
            <w:tcW w:w="1339" w:type="dxa"/>
            <w:tcBorders>
              <w:top w:val="single" w:sz="8" w:space="0" w:color="000000"/>
              <w:left w:val="single" w:sz="8" w:space="0" w:color="000000"/>
              <w:bottom w:val="single" w:sz="8" w:space="0" w:color="000000"/>
              <w:right w:val="single" w:sz="8" w:space="0" w:color="000000"/>
            </w:tcBorders>
            <w:shd w:val="clear" w:color="auto" w:fill="C4EFFF"/>
            <w:tcMar>
              <w:top w:w="72" w:type="dxa"/>
              <w:left w:w="144" w:type="dxa"/>
              <w:bottom w:w="72" w:type="dxa"/>
              <w:right w:w="144" w:type="dxa"/>
            </w:tcMar>
            <w:vAlign w:val="center"/>
            <w:hideMark/>
          </w:tcPr>
          <w:p w14:paraId="35C7392D"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Chip size</w:t>
            </w:r>
          </w:p>
        </w:tc>
        <w:tc>
          <w:tcPr>
            <w:tcW w:w="1530" w:type="dxa"/>
            <w:tcBorders>
              <w:top w:val="single" w:sz="8" w:space="0" w:color="000000"/>
              <w:left w:val="single" w:sz="8" w:space="0" w:color="000000"/>
              <w:bottom w:val="single" w:sz="8" w:space="0" w:color="000000"/>
              <w:right w:val="single" w:sz="8" w:space="0" w:color="000000"/>
            </w:tcBorders>
            <w:shd w:val="clear" w:color="auto" w:fill="C4EFFF"/>
            <w:tcMar>
              <w:top w:w="72" w:type="dxa"/>
              <w:left w:w="144" w:type="dxa"/>
              <w:bottom w:w="72" w:type="dxa"/>
              <w:right w:w="144" w:type="dxa"/>
            </w:tcMar>
            <w:vAlign w:val="center"/>
            <w:hideMark/>
          </w:tcPr>
          <w:p w14:paraId="36E93B34"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 per </w:t>
            </w:r>
            <w:r w:rsidRPr="009D60A9">
              <w:rPr>
                <w:rFonts w:ascii="Times New Roman" w:eastAsia="Times New Roman" w:hAnsi="Times New Roman" w:cs="Times New Roman"/>
                <w:i/>
                <w:iCs/>
                <w:color w:val="000000"/>
                <w:kern w:val="24"/>
                <w:sz w:val="18"/>
                <w:szCs w:val="18"/>
              </w:rPr>
              <w:t>GB</w:t>
            </w:r>
          </w:p>
        </w:tc>
        <w:tc>
          <w:tcPr>
            <w:tcW w:w="2391" w:type="dxa"/>
            <w:tcBorders>
              <w:top w:val="single" w:sz="8" w:space="0" w:color="000000"/>
              <w:left w:val="single" w:sz="8" w:space="0" w:color="000000"/>
              <w:bottom w:val="single" w:sz="8" w:space="0" w:color="000000"/>
              <w:right w:val="single" w:sz="8" w:space="0" w:color="000000"/>
            </w:tcBorders>
            <w:shd w:val="clear" w:color="auto" w:fill="C4EFFF"/>
            <w:tcMar>
              <w:top w:w="72" w:type="dxa"/>
              <w:left w:w="144" w:type="dxa"/>
              <w:bottom w:w="72" w:type="dxa"/>
              <w:right w:w="144" w:type="dxa"/>
            </w:tcMar>
            <w:vAlign w:val="center"/>
            <w:hideMark/>
          </w:tcPr>
          <w:p w14:paraId="2C911B26"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Total access time </w:t>
            </w:r>
            <w:r w:rsidRPr="009D60A9">
              <w:rPr>
                <w:rFonts w:ascii="Arial" w:eastAsia="Times New Roman" w:hAnsi="Arial" w:cs="Arial"/>
                <w:color w:val="000000"/>
                <w:kern w:val="24"/>
                <w:sz w:val="18"/>
                <w:szCs w:val="18"/>
              </w:rPr>
              <w:br/>
              <w:t>to a new row/column</w:t>
            </w:r>
          </w:p>
        </w:tc>
        <w:tc>
          <w:tcPr>
            <w:tcW w:w="2682" w:type="dxa"/>
            <w:tcBorders>
              <w:top w:val="single" w:sz="8" w:space="0" w:color="000000"/>
              <w:left w:val="single" w:sz="8" w:space="0" w:color="000000"/>
              <w:bottom w:val="single" w:sz="8" w:space="0" w:color="000000"/>
              <w:right w:val="single" w:sz="8" w:space="0" w:color="000000"/>
            </w:tcBorders>
            <w:shd w:val="clear" w:color="auto" w:fill="C4EFFF"/>
            <w:tcMar>
              <w:top w:w="72" w:type="dxa"/>
              <w:left w:w="144" w:type="dxa"/>
              <w:bottom w:w="72" w:type="dxa"/>
              <w:right w:w="144" w:type="dxa"/>
            </w:tcMar>
            <w:vAlign w:val="center"/>
            <w:hideMark/>
          </w:tcPr>
          <w:p w14:paraId="55CB51CD"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Average column access</w:t>
            </w:r>
            <w:r w:rsidRPr="009D60A9">
              <w:rPr>
                <w:rFonts w:ascii="Arial" w:eastAsia="Times New Roman" w:hAnsi="Arial" w:cs="Arial"/>
                <w:color w:val="000000"/>
                <w:kern w:val="24"/>
                <w:sz w:val="18"/>
                <w:szCs w:val="18"/>
              </w:rPr>
              <w:br/>
              <w:t>time to existing row</w:t>
            </w:r>
          </w:p>
        </w:tc>
      </w:tr>
      <w:tr w:rsidR="000A095E" w:rsidRPr="009D60A9" w14:paraId="517EAA62"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10BA53"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1980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C8F0F9"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64 </w:t>
            </w:r>
            <w:r w:rsidRPr="009D60A9">
              <w:rPr>
                <w:rFonts w:ascii="Times New Roman" w:eastAsia="Times New Roman" w:hAnsi="Times New Roman" w:cs="Times New Roman"/>
                <w:i/>
                <w:iCs/>
                <w:color w:val="000000"/>
                <w:kern w:val="24"/>
                <w:sz w:val="18"/>
                <w:szCs w:val="18"/>
              </w:rPr>
              <w:t>Kbit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D14CBD"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$1,500,000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799EB1"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250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C9B056"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150 </w:t>
            </w:r>
            <w:r w:rsidRPr="009D60A9">
              <w:rPr>
                <w:rFonts w:ascii="Times New Roman" w:eastAsia="Times New Roman" w:hAnsi="Times New Roman" w:cs="Times New Roman"/>
                <w:i/>
                <w:iCs/>
                <w:color w:val="000000"/>
                <w:kern w:val="24"/>
                <w:sz w:val="18"/>
                <w:szCs w:val="18"/>
              </w:rPr>
              <w:t>ns</w:t>
            </w:r>
          </w:p>
        </w:tc>
      </w:tr>
      <w:tr w:rsidR="000A095E" w:rsidRPr="009D60A9" w14:paraId="66D0F9BC"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5B54F6"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1983</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D70F4C"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256 </w:t>
            </w:r>
            <w:r w:rsidRPr="009D60A9">
              <w:rPr>
                <w:rFonts w:ascii="Times New Roman" w:eastAsia="Times New Roman" w:hAnsi="Times New Roman" w:cs="Times New Roman"/>
                <w:i/>
                <w:iCs/>
                <w:color w:val="000000"/>
                <w:kern w:val="24"/>
                <w:sz w:val="18"/>
                <w:szCs w:val="18"/>
              </w:rPr>
              <w:t>Kbit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72BDB7"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$500,000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E4C68F"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185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A234D1"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100 </w:t>
            </w:r>
            <w:r w:rsidRPr="009D60A9">
              <w:rPr>
                <w:rFonts w:ascii="Times New Roman" w:eastAsia="Times New Roman" w:hAnsi="Times New Roman" w:cs="Times New Roman"/>
                <w:i/>
                <w:iCs/>
                <w:color w:val="000000"/>
                <w:kern w:val="24"/>
                <w:sz w:val="18"/>
                <w:szCs w:val="18"/>
              </w:rPr>
              <w:t>ns</w:t>
            </w:r>
          </w:p>
        </w:tc>
      </w:tr>
      <w:tr w:rsidR="000A095E" w:rsidRPr="009D60A9" w14:paraId="1D58752E"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0989E5"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1985</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C05E8"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1 </w:t>
            </w:r>
            <w:r w:rsidRPr="009D60A9">
              <w:rPr>
                <w:rFonts w:ascii="Times New Roman" w:eastAsia="Times New Roman" w:hAnsi="Times New Roman" w:cs="Times New Roman"/>
                <w:i/>
                <w:iCs/>
                <w:color w:val="000000"/>
                <w:kern w:val="24"/>
                <w:sz w:val="18"/>
                <w:szCs w:val="18"/>
              </w:rPr>
              <w:t>Mbit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7B8EE5"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$200,000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259319"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135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8910DB"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40 </w:t>
            </w:r>
            <w:r w:rsidRPr="009D60A9">
              <w:rPr>
                <w:rFonts w:ascii="Times New Roman" w:eastAsia="Times New Roman" w:hAnsi="Times New Roman" w:cs="Times New Roman"/>
                <w:i/>
                <w:iCs/>
                <w:color w:val="000000"/>
                <w:kern w:val="24"/>
                <w:sz w:val="18"/>
                <w:szCs w:val="18"/>
              </w:rPr>
              <w:t>ns</w:t>
            </w:r>
          </w:p>
        </w:tc>
      </w:tr>
      <w:tr w:rsidR="000A095E" w:rsidRPr="009D60A9" w14:paraId="6D73008D"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943475"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1989</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AD690A"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4 </w:t>
            </w:r>
            <w:r w:rsidRPr="009D60A9">
              <w:rPr>
                <w:rFonts w:ascii="Times New Roman" w:eastAsia="Times New Roman" w:hAnsi="Times New Roman" w:cs="Times New Roman"/>
                <w:i/>
                <w:iCs/>
                <w:color w:val="000000"/>
                <w:kern w:val="24"/>
                <w:sz w:val="18"/>
                <w:szCs w:val="18"/>
              </w:rPr>
              <w:t>Mbit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A353C3"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$50,000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14359"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110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118047"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40 </w:t>
            </w:r>
            <w:r w:rsidRPr="009D60A9">
              <w:rPr>
                <w:rFonts w:ascii="Times New Roman" w:eastAsia="Times New Roman" w:hAnsi="Times New Roman" w:cs="Times New Roman"/>
                <w:i/>
                <w:iCs/>
                <w:color w:val="000000"/>
                <w:kern w:val="24"/>
                <w:sz w:val="18"/>
                <w:szCs w:val="18"/>
              </w:rPr>
              <w:t>ns</w:t>
            </w:r>
          </w:p>
        </w:tc>
      </w:tr>
      <w:tr w:rsidR="000A095E" w:rsidRPr="009D60A9" w14:paraId="7161DAA9"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E91C7A"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1992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F66CE1"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16 </w:t>
            </w:r>
            <w:r w:rsidRPr="009D60A9">
              <w:rPr>
                <w:rFonts w:ascii="Times New Roman" w:eastAsia="Times New Roman" w:hAnsi="Times New Roman" w:cs="Times New Roman"/>
                <w:i/>
                <w:iCs/>
                <w:color w:val="000000"/>
                <w:kern w:val="24"/>
                <w:sz w:val="18"/>
                <w:szCs w:val="18"/>
              </w:rPr>
              <w:t>Mbit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BBD79D"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$15,000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4BA71B"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90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56A76E"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30 </w:t>
            </w:r>
            <w:r w:rsidRPr="009D60A9">
              <w:rPr>
                <w:rFonts w:ascii="Times New Roman" w:eastAsia="Times New Roman" w:hAnsi="Times New Roman" w:cs="Times New Roman"/>
                <w:i/>
                <w:iCs/>
                <w:color w:val="000000"/>
                <w:kern w:val="24"/>
                <w:sz w:val="18"/>
                <w:szCs w:val="18"/>
              </w:rPr>
              <w:t>ns</w:t>
            </w:r>
          </w:p>
        </w:tc>
      </w:tr>
      <w:tr w:rsidR="000A095E" w:rsidRPr="009D60A9" w14:paraId="73EB7503"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0E6BF8"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1996</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50FC90"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64 </w:t>
            </w:r>
            <w:r w:rsidRPr="009D60A9">
              <w:rPr>
                <w:rFonts w:ascii="Times New Roman" w:eastAsia="Times New Roman" w:hAnsi="Times New Roman" w:cs="Times New Roman"/>
                <w:i/>
                <w:iCs/>
                <w:color w:val="000000"/>
                <w:kern w:val="24"/>
                <w:sz w:val="18"/>
                <w:szCs w:val="18"/>
              </w:rPr>
              <w:t>Mbit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F5D044"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$10,000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43A423"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60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FC879C"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12 </w:t>
            </w:r>
            <w:r w:rsidRPr="009D60A9">
              <w:rPr>
                <w:rFonts w:ascii="Times New Roman" w:eastAsia="Times New Roman" w:hAnsi="Times New Roman" w:cs="Times New Roman"/>
                <w:i/>
                <w:iCs/>
                <w:color w:val="000000"/>
                <w:kern w:val="24"/>
                <w:sz w:val="18"/>
                <w:szCs w:val="18"/>
              </w:rPr>
              <w:t>ns</w:t>
            </w:r>
          </w:p>
        </w:tc>
      </w:tr>
      <w:tr w:rsidR="000A095E" w:rsidRPr="009D60A9" w14:paraId="47C41E1D"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F4F258"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1998</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01F65C"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128 </w:t>
            </w:r>
            <w:r w:rsidRPr="009D60A9">
              <w:rPr>
                <w:rFonts w:ascii="Times New Roman" w:eastAsia="Times New Roman" w:hAnsi="Times New Roman" w:cs="Times New Roman"/>
                <w:i/>
                <w:iCs/>
                <w:color w:val="000000"/>
                <w:kern w:val="24"/>
                <w:sz w:val="18"/>
                <w:szCs w:val="18"/>
              </w:rPr>
              <w:t>Mbit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54D979"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$4,000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27DDB0"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60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05D9D"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10 </w:t>
            </w:r>
            <w:r w:rsidRPr="009D60A9">
              <w:rPr>
                <w:rFonts w:ascii="Times New Roman" w:eastAsia="Times New Roman" w:hAnsi="Times New Roman" w:cs="Times New Roman"/>
                <w:i/>
                <w:iCs/>
                <w:color w:val="000000"/>
                <w:kern w:val="24"/>
                <w:sz w:val="18"/>
                <w:szCs w:val="18"/>
              </w:rPr>
              <w:t>ns</w:t>
            </w:r>
          </w:p>
        </w:tc>
      </w:tr>
      <w:tr w:rsidR="000A095E" w:rsidRPr="009D60A9" w14:paraId="2BBBFB72"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C4135B"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2000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275537"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256 </w:t>
            </w:r>
            <w:r w:rsidRPr="009D60A9">
              <w:rPr>
                <w:rFonts w:ascii="Times New Roman" w:eastAsia="Times New Roman" w:hAnsi="Times New Roman" w:cs="Times New Roman"/>
                <w:i/>
                <w:iCs/>
                <w:color w:val="000000"/>
                <w:kern w:val="24"/>
                <w:sz w:val="18"/>
                <w:szCs w:val="18"/>
              </w:rPr>
              <w:t>Mbit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CD993"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$1,000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33B7E5"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55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228E5A"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7 </w:t>
            </w:r>
            <w:r w:rsidRPr="009D60A9">
              <w:rPr>
                <w:rFonts w:ascii="Times New Roman" w:eastAsia="Times New Roman" w:hAnsi="Times New Roman" w:cs="Times New Roman"/>
                <w:i/>
                <w:iCs/>
                <w:color w:val="000000"/>
                <w:kern w:val="24"/>
                <w:sz w:val="18"/>
                <w:szCs w:val="18"/>
              </w:rPr>
              <w:t>ns</w:t>
            </w:r>
          </w:p>
        </w:tc>
      </w:tr>
      <w:tr w:rsidR="000A095E" w:rsidRPr="009D60A9" w14:paraId="5DB0901A"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AA1BB4"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2004</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F5B9AF"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512 </w:t>
            </w:r>
            <w:r w:rsidRPr="009D60A9">
              <w:rPr>
                <w:rFonts w:ascii="Times New Roman" w:eastAsia="Times New Roman" w:hAnsi="Times New Roman" w:cs="Times New Roman"/>
                <w:i/>
                <w:iCs/>
                <w:color w:val="000000"/>
                <w:kern w:val="24"/>
                <w:sz w:val="18"/>
                <w:szCs w:val="18"/>
              </w:rPr>
              <w:t>Mbit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E13AA0"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$250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92F3FA"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50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A68E5F"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5 </w:t>
            </w:r>
            <w:r w:rsidRPr="009D60A9">
              <w:rPr>
                <w:rFonts w:ascii="Times New Roman" w:eastAsia="Times New Roman" w:hAnsi="Times New Roman" w:cs="Times New Roman"/>
                <w:i/>
                <w:iCs/>
                <w:color w:val="000000"/>
                <w:kern w:val="24"/>
                <w:sz w:val="18"/>
                <w:szCs w:val="18"/>
              </w:rPr>
              <w:t>ns</w:t>
            </w:r>
          </w:p>
        </w:tc>
      </w:tr>
      <w:tr w:rsidR="000A095E" w:rsidRPr="009D60A9" w14:paraId="5F5002CD"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951B1F"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2007</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3E60C2"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 xml:space="preserve">1 </w:t>
            </w:r>
            <w:r w:rsidRPr="009D60A9">
              <w:rPr>
                <w:rFonts w:ascii="Times New Roman" w:eastAsia="Times New Roman" w:hAnsi="Times New Roman" w:cs="Times New Roman"/>
                <w:i/>
                <w:iCs/>
                <w:color w:val="000000"/>
                <w:kern w:val="24"/>
                <w:sz w:val="18"/>
                <w:szCs w:val="18"/>
              </w:rPr>
              <w:t>Gbit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12CCEB"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rPr>
              <w:t>$50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4C1011"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45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111499"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1.25 </w:t>
            </w:r>
            <w:r w:rsidRPr="009D60A9">
              <w:rPr>
                <w:rFonts w:ascii="Times New Roman" w:eastAsia="Times New Roman" w:hAnsi="Times New Roman" w:cs="Times New Roman"/>
                <w:i/>
                <w:iCs/>
                <w:color w:val="000000"/>
                <w:kern w:val="24"/>
                <w:sz w:val="18"/>
                <w:szCs w:val="18"/>
              </w:rPr>
              <w:t>ns</w:t>
            </w:r>
          </w:p>
        </w:tc>
      </w:tr>
      <w:tr w:rsidR="000A095E" w:rsidRPr="009D60A9" w14:paraId="38B5941B"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886EC8"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lang w:val="en-AU"/>
              </w:rPr>
              <w:t>2010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0EAF3E"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lang w:val="en-AU"/>
              </w:rPr>
              <w:t xml:space="preserve">2 </w:t>
            </w:r>
            <w:r w:rsidRPr="009D60A9">
              <w:rPr>
                <w:rFonts w:ascii="Times New Roman" w:eastAsia="Times New Roman" w:hAnsi="Times New Roman" w:cs="Times New Roman"/>
                <w:i/>
                <w:iCs/>
                <w:color w:val="000000"/>
                <w:kern w:val="24"/>
                <w:sz w:val="18"/>
                <w:szCs w:val="18"/>
                <w:lang w:val="en-AU"/>
              </w:rPr>
              <w:t>Gbit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65CD64"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lang w:val="en-AU"/>
              </w:rPr>
              <w:t>$30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85566F"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40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1C9C0"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1 </w:t>
            </w:r>
            <w:r w:rsidRPr="009D60A9">
              <w:rPr>
                <w:rFonts w:ascii="Times New Roman" w:eastAsia="Times New Roman" w:hAnsi="Times New Roman" w:cs="Times New Roman"/>
                <w:i/>
                <w:iCs/>
                <w:color w:val="000000"/>
                <w:kern w:val="24"/>
                <w:sz w:val="18"/>
                <w:szCs w:val="18"/>
              </w:rPr>
              <w:t>ns</w:t>
            </w:r>
          </w:p>
        </w:tc>
      </w:tr>
      <w:tr w:rsidR="000A095E" w:rsidRPr="009D60A9" w14:paraId="5BE8A902" w14:textId="77777777" w:rsidTr="004D71F7">
        <w:trPr>
          <w:trHeight w:val="25"/>
          <w:jc w:val="center"/>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FFA2FB"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lang w:val="en-AU"/>
              </w:rPr>
              <w:t>2012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1C427C"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lang w:val="en-AU"/>
              </w:rPr>
              <w:t xml:space="preserve">4 </w:t>
            </w:r>
            <w:r w:rsidRPr="009D60A9">
              <w:rPr>
                <w:rFonts w:ascii="Times New Roman" w:eastAsia="Times New Roman" w:hAnsi="Times New Roman" w:cs="Times New Roman"/>
                <w:i/>
                <w:iCs/>
                <w:color w:val="000000"/>
                <w:kern w:val="24"/>
                <w:sz w:val="18"/>
                <w:szCs w:val="18"/>
                <w:lang w:val="en-AU"/>
              </w:rPr>
              <w:t>Gbit</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2F7DF1" w14:textId="77777777" w:rsidR="009D60A9" w:rsidRPr="009D60A9" w:rsidRDefault="009D60A9" w:rsidP="000A095E">
            <w:pPr>
              <w:spacing w:after="0" w:line="240" w:lineRule="auto"/>
              <w:jc w:val="center"/>
              <w:textAlignment w:val="baseline"/>
              <w:rPr>
                <w:rFonts w:ascii="Arial" w:eastAsia="Times New Roman" w:hAnsi="Arial" w:cs="Arial"/>
                <w:sz w:val="18"/>
                <w:szCs w:val="18"/>
              </w:rPr>
            </w:pPr>
            <w:r w:rsidRPr="009D60A9">
              <w:rPr>
                <w:rFonts w:ascii="Arial" w:eastAsia="Times New Roman" w:hAnsi="Arial" w:cs="Arial"/>
                <w:color w:val="000000"/>
                <w:kern w:val="24"/>
                <w:sz w:val="18"/>
                <w:szCs w:val="18"/>
                <w:lang w:val="en-AU"/>
              </w:rPr>
              <w:t>$1</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FF59CC"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35 </w:t>
            </w:r>
            <w:r w:rsidRPr="009D60A9">
              <w:rPr>
                <w:rFonts w:ascii="Times New Roman" w:eastAsia="Times New Roman" w:hAnsi="Times New Roman" w:cs="Times New Roman"/>
                <w:i/>
                <w:iCs/>
                <w:color w:val="000000"/>
                <w:kern w:val="24"/>
                <w:sz w:val="18"/>
                <w:szCs w:val="18"/>
              </w:rPr>
              <w:t>ns</w:t>
            </w:r>
          </w:p>
        </w:tc>
        <w:tc>
          <w:tcPr>
            <w:tcW w:w="26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24B962" w14:textId="77777777" w:rsidR="009D60A9" w:rsidRPr="009D60A9" w:rsidRDefault="009D60A9" w:rsidP="000A095E">
            <w:pPr>
              <w:spacing w:after="0" w:line="240" w:lineRule="auto"/>
              <w:jc w:val="center"/>
              <w:rPr>
                <w:rFonts w:ascii="Arial" w:eastAsia="Times New Roman" w:hAnsi="Arial" w:cs="Arial"/>
                <w:sz w:val="18"/>
                <w:szCs w:val="18"/>
              </w:rPr>
            </w:pPr>
            <w:r w:rsidRPr="009D60A9">
              <w:rPr>
                <w:rFonts w:ascii="Arial" w:eastAsia="Times New Roman" w:hAnsi="Arial" w:cs="Arial"/>
                <w:color w:val="000000"/>
                <w:kern w:val="24"/>
                <w:sz w:val="18"/>
                <w:szCs w:val="18"/>
              </w:rPr>
              <w:t xml:space="preserve">0.8 </w:t>
            </w:r>
            <w:r w:rsidRPr="009D60A9">
              <w:rPr>
                <w:rFonts w:ascii="Times New Roman" w:eastAsia="Times New Roman" w:hAnsi="Times New Roman" w:cs="Times New Roman"/>
                <w:i/>
                <w:iCs/>
                <w:color w:val="000000"/>
                <w:kern w:val="24"/>
                <w:sz w:val="18"/>
                <w:szCs w:val="18"/>
              </w:rPr>
              <w:t>ns</w:t>
            </w:r>
          </w:p>
        </w:tc>
      </w:tr>
    </w:tbl>
    <w:p w14:paraId="4DB6416A" w14:textId="08EF89C0" w:rsidR="000A095E" w:rsidRPr="000A095E" w:rsidRDefault="000A095E" w:rsidP="000A095E">
      <w:pPr>
        <w:rPr>
          <w:sz w:val="14"/>
        </w:rPr>
      </w:pPr>
      <w:r w:rsidRPr="000A095E">
        <w:rPr>
          <w:sz w:val="14"/>
        </w:rPr>
        <w:t>[source] Computer Organization and Design, Fifth Edition: The Hardware/Software Interface (The Morgan Kaufmann Series in Computer Architecture and Design)</w:t>
      </w:r>
    </w:p>
    <w:p w14:paraId="62D80A42" w14:textId="54EAF987" w:rsidR="009D60A9" w:rsidRDefault="009D60A9" w:rsidP="009D60A9"/>
    <w:p w14:paraId="48037505" w14:textId="4E80476E" w:rsidR="009D60A9" w:rsidRDefault="000A095E" w:rsidP="001F723A">
      <w:r>
        <w:t>The above table shows how DRAM generations gradually developed from 1980s.</w:t>
      </w:r>
    </w:p>
    <w:p w14:paraId="2A412286" w14:textId="0E981B09" w:rsidR="000A095E" w:rsidRDefault="000A095E" w:rsidP="001F723A"/>
    <w:p w14:paraId="56832B48" w14:textId="77777777" w:rsidR="001C0091" w:rsidRDefault="001C0091">
      <w:pPr>
        <w:rPr>
          <w:rFonts w:asciiTheme="majorHAnsi" w:eastAsiaTheme="majorEastAsia" w:hAnsiTheme="majorHAnsi" w:cstheme="majorBidi"/>
          <w:color w:val="1F3763" w:themeColor="accent1" w:themeShade="7F"/>
          <w:sz w:val="24"/>
          <w:szCs w:val="24"/>
        </w:rPr>
      </w:pPr>
      <w:r>
        <w:br w:type="page"/>
      </w:r>
    </w:p>
    <w:p w14:paraId="7C51E675" w14:textId="7C28567C" w:rsidR="004D71F7" w:rsidRDefault="004D71F7" w:rsidP="004D71F7">
      <w:pPr>
        <w:pStyle w:val="Heading3"/>
      </w:pPr>
      <w:bookmarkStart w:id="130" w:name="_Toc98151847"/>
      <w:r>
        <w:lastRenderedPageBreak/>
        <w:t>Disk</w:t>
      </w:r>
      <w:r w:rsidRPr="004D71F7">
        <w:t xml:space="preserve"> Storage</w:t>
      </w:r>
      <w:bookmarkEnd w:id="130"/>
    </w:p>
    <w:p w14:paraId="5A63F298" w14:textId="77777777" w:rsidR="004D71F7" w:rsidRPr="004D71F7" w:rsidRDefault="004D71F7" w:rsidP="004D71F7">
      <w:pPr>
        <w:spacing w:after="0"/>
      </w:pPr>
    </w:p>
    <w:p w14:paraId="4D71C850" w14:textId="3DB693AF" w:rsidR="004D71F7" w:rsidRDefault="003344EF" w:rsidP="001F723A">
      <w:r w:rsidRPr="003344EF">
        <w:t>Disk storage (also sometimes called drive storage) is a general category of storage mechanisms where data is recorded by various electronic, magnetic, optical, or mechanical changes to a surface layer of one or more rotating disks.</w:t>
      </w:r>
    </w:p>
    <w:p w14:paraId="204C72D9" w14:textId="2FDEB33E" w:rsidR="003344EF" w:rsidRDefault="003344EF" w:rsidP="001F723A"/>
    <w:p w14:paraId="0D8F2526" w14:textId="0A8F8FD5" w:rsidR="003344EF" w:rsidRDefault="003344EF" w:rsidP="003344EF">
      <w:pPr>
        <w:spacing w:after="0"/>
        <w:jc w:val="center"/>
      </w:pPr>
      <w:r w:rsidRPr="003344EF">
        <w:rPr>
          <w:noProof/>
        </w:rPr>
        <w:drawing>
          <wp:inline distT="0" distB="0" distL="0" distR="0" wp14:anchorId="627E3E49" wp14:editId="5DCFDE49">
            <wp:extent cx="1835008" cy="1835008"/>
            <wp:effectExtent l="0" t="0" r="0" b="0"/>
            <wp:docPr id="6" name="Picture 9" descr="Opened Magnetics disk showing Read/Write head and magnetic 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Opened Magnetics disk showing Read/Write head and magnetic disk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68817" cy="1868817"/>
                    </a:xfrm>
                    <a:prstGeom prst="rect">
                      <a:avLst/>
                    </a:prstGeom>
                    <a:noFill/>
                    <a:ln>
                      <a:noFill/>
                    </a:ln>
                  </pic:spPr>
                </pic:pic>
              </a:graphicData>
            </a:graphic>
          </wp:inline>
        </w:drawing>
      </w:r>
      <w:r>
        <w:t xml:space="preserve">   </w:t>
      </w:r>
      <w:r w:rsidRPr="003344EF">
        <w:rPr>
          <w:noProof/>
        </w:rPr>
        <w:drawing>
          <wp:inline distT="0" distB="0" distL="0" distR="0" wp14:anchorId="27069297" wp14:editId="487C4939">
            <wp:extent cx="2456597" cy="1824346"/>
            <wp:effectExtent l="0" t="0" r="1270" b="0"/>
            <wp:docPr id="8" name="Picture 12" descr="disk-geometry with track, cylinder an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disk-geometry with track, cylinder and secto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75686" cy="1838522"/>
                    </a:xfrm>
                    <a:prstGeom prst="rect">
                      <a:avLst/>
                    </a:prstGeom>
                    <a:noFill/>
                    <a:ln>
                      <a:noFill/>
                    </a:ln>
                  </pic:spPr>
                </pic:pic>
              </a:graphicData>
            </a:graphic>
          </wp:inline>
        </w:drawing>
      </w:r>
    </w:p>
    <w:p w14:paraId="48C52151" w14:textId="7C81F337" w:rsidR="003344EF" w:rsidRDefault="003344EF" w:rsidP="003344EF">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Disk Storage</w:t>
      </w:r>
    </w:p>
    <w:p w14:paraId="408D94C7" w14:textId="3431DCE3" w:rsidR="003344EF" w:rsidRDefault="003344EF" w:rsidP="001F723A"/>
    <w:p w14:paraId="77F3BF23" w14:textId="2FA193F6" w:rsidR="003344EF" w:rsidRDefault="003344EF" w:rsidP="001F723A">
      <w:r>
        <w:t xml:space="preserve">In the disk storage, a sector is a subdivision of a track on a magnetic disk. </w:t>
      </w:r>
      <w:r w:rsidRPr="003344EF">
        <w:t>Each sector stores a fixed amount of user-accessible data, traditionally 512 bytes for hard disk drives (HDDs) and 2048 bytes for CD-ROMs and DVD-ROMs.</w:t>
      </w:r>
      <w:r>
        <w:t xml:space="preserve"> </w:t>
      </w:r>
      <w:r w:rsidRPr="003344EF">
        <w:t>The data area contains the sync bytes, user data and an error-correcting code (ECC) that is used to check and possibly correct errors that may have been introduced into the data.</w:t>
      </w:r>
    </w:p>
    <w:p w14:paraId="7A34CFBB" w14:textId="77777777" w:rsidR="00584FFC" w:rsidRPr="00584FFC" w:rsidRDefault="00584FFC" w:rsidP="00584FFC">
      <w:r w:rsidRPr="00584FFC">
        <w:t>Access to a sector involves</w:t>
      </w:r>
    </w:p>
    <w:p w14:paraId="57124460" w14:textId="77777777" w:rsidR="00584FFC" w:rsidRPr="00584FFC" w:rsidRDefault="00584FFC" w:rsidP="00584FFC">
      <w:pPr>
        <w:pStyle w:val="ListParagraph"/>
        <w:numPr>
          <w:ilvl w:val="0"/>
          <w:numId w:val="1"/>
        </w:numPr>
      </w:pPr>
      <w:r w:rsidRPr="00584FFC">
        <w:t>Queuing delay if other accesses are pending</w:t>
      </w:r>
    </w:p>
    <w:p w14:paraId="72D5FD99" w14:textId="77777777" w:rsidR="00584FFC" w:rsidRPr="00584FFC" w:rsidRDefault="00584FFC" w:rsidP="00584FFC">
      <w:pPr>
        <w:pStyle w:val="ListParagraph"/>
        <w:numPr>
          <w:ilvl w:val="0"/>
          <w:numId w:val="1"/>
        </w:numPr>
      </w:pPr>
      <w:r w:rsidRPr="00584FFC">
        <w:t>Seek time: move the heads</w:t>
      </w:r>
    </w:p>
    <w:p w14:paraId="166ED7E9" w14:textId="77777777" w:rsidR="00584FFC" w:rsidRPr="00584FFC" w:rsidRDefault="00584FFC" w:rsidP="00584FFC">
      <w:pPr>
        <w:pStyle w:val="ListParagraph"/>
        <w:numPr>
          <w:ilvl w:val="0"/>
          <w:numId w:val="1"/>
        </w:numPr>
      </w:pPr>
      <w:r w:rsidRPr="00584FFC">
        <w:t>Rotational latency</w:t>
      </w:r>
    </w:p>
    <w:p w14:paraId="355DCCE7" w14:textId="77777777" w:rsidR="00584FFC" w:rsidRPr="00584FFC" w:rsidRDefault="00584FFC" w:rsidP="00584FFC">
      <w:pPr>
        <w:pStyle w:val="ListParagraph"/>
        <w:numPr>
          <w:ilvl w:val="0"/>
          <w:numId w:val="1"/>
        </w:numPr>
      </w:pPr>
      <w:r w:rsidRPr="00584FFC">
        <w:t>Data transfer</w:t>
      </w:r>
    </w:p>
    <w:p w14:paraId="64B601A8" w14:textId="6A8A89CA" w:rsidR="003344EF" w:rsidRDefault="00584FFC" w:rsidP="00584FFC">
      <w:pPr>
        <w:pStyle w:val="ListParagraph"/>
        <w:numPr>
          <w:ilvl w:val="0"/>
          <w:numId w:val="1"/>
        </w:numPr>
      </w:pPr>
      <w:r w:rsidRPr="00584FFC">
        <w:t>Controller overhead</w:t>
      </w:r>
    </w:p>
    <w:p w14:paraId="18157C26" w14:textId="377B05B7" w:rsidR="00E24F8C" w:rsidRDefault="00117B27" w:rsidP="001F723A">
      <w:r>
        <w:t>For example, disks rotate at 5400 RPM to 15,000 RPM. What is the average rotational latency at 540</w:t>
      </w:r>
      <w:r w:rsidR="00E564E3">
        <w:t>0</w:t>
      </w:r>
      <w:r>
        <w:t xml:space="preserve"> RPM?</w:t>
      </w:r>
    </w:p>
    <w:p w14:paraId="5AD8F9EB" w14:textId="1026F4B8" w:rsidR="00117B27" w:rsidRDefault="00117B27" w:rsidP="001F723A">
      <w:r>
        <w:t xml:space="preserve">The average rotational latency is calculated </w:t>
      </w:r>
      <w:r w:rsidR="00D41833">
        <w:t xml:space="preserve">as follows: </w:t>
      </w:r>
      <w:r w:rsidR="00D41833" w:rsidRPr="00D41833">
        <w:t>0.5 rotation/5400 RPM</w:t>
      </w:r>
      <w:r w:rsidR="00D41833">
        <w:t xml:space="preserve"> = </w:t>
      </w:r>
      <w:r w:rsidR="00D41833" w:rsidRPr="00D41833">
        <w:t>0.5 rotation/(5400 rotation/60 seconds)</w:t>
      </w:r>
      <w:r w:rsidR="00D41833">
        <w:t xml:space="preserve"> = </w:t>
      </w:r>
      <w:r w:rsidR="00D41833" w:rsidRPr="00D41833">
        <w:t xml:space="preserve">30/5400 seconds = 5.6 </w:t>
      </w:r>
      <w:proofErr w:type="spellStart"/>
      <w:r w:rsidR="00D41833" w:rsidRPr="00D41833">
        <w:rPr>
          <w:i/>
        </w:rPr>
        <w:t>ms</w:t>
      </w:r>
      <w:proofErr w:type="spellEnd"/>
    </w:p>
    <w:p w14:paraId="1770F7D8" w14:textId="77777777" w:rsidR="00584FFC" w:rsidRDefault="00584FFC" w:rsidP="001F723A"/>
    <w:p w14:paraId="2C7616DE" w14:textId="647933A0" w:rsidR="00B82781" w:rsidRDefault="00B82781" w:rsidP="00B82781">
      <w:pPr>
        <w:pStyle w:val="Heading3"/>
      </w:pPr>
      <w:bookmarkStart w:id="131" w:name="_Toc98151848"/>
      <w:r>
        <w:t>Exercises</w:t>
      </w:r>
      <w:bookmarkEnd w:id="131"/>
    </w:p>
    <w:p w14:paraId="5CC06386" w14:textId="49581A77" w:rsidR="003769A8" w:rsidRDefault="003769A8" w:rsidP="009D60A9">
      <w:pPr>
        <w:spacing w:after="0"/>
      </w:pPr>
    </w:p>
    <w:p w14:paraId="53FC1C93" w14:textId="47D78618" w:rsidR="00B82781" w:rsidRDefault="00B82781" w:rsidP="000531FF">
      <w:pPr>
        <w:pStyle w:val="ListParagraph"/>
        <w:numPr>
          <w:ilvl w:val="0"/>
          <w:numId w:val="10"/>
        </w:numPr>
      </w:pPr>
      <w:r w:rsidRPr="00B82781">
        <w:t>A program has 2,000 load and store</w:t>
      </w:r>
      <w:r>
        <w:t xml:space="preserve"> instructions. There exists </w:t>
      </w:r>
      <w:r w:rsidRPr="00B82781">
        <w:t>1,250 of these data values in cache</w:t>
      </w:r>
      <w:r>
        <w:t xml:space="preserve"> and </w:t>
      </w:r>
      <w:r w:rsidR="00005EA1">
        <w:t>the rest of them supplied</w:t>
      </w:r>
      <w:r w:rsidRPr="00B82781">
        <w:t xml:space="preserve"> by other levels of memory hierarchy</w:t>
      </w:r>
      <w:r w:rsidR="00005EA1">
        <w:t xml:space="preserve">. </w:t>
      </w:r>
      <w:r w:rsidRPr="00B82781">
        <w:t>What are the hit and miss rates for the cache?</w:t>
      </w:r>
    </w:p>
    <w:p w14:paraId="32401791" w14:textId="5B1B53AD" w:rsidR="00005EA1" w:rsidRDefault="00005EA1" w:rsidP="00005EA1"/>
    <w:p w14:paraId="23F5B810" w14:textId="77777777" w:rsidR="00005EA1" w:rsidRDefault="00005EA1" w:rsidP="00005EA1">
      <w:r>
        <w:t>Answer)</w:t>
      </w:r>
    </w:p>
    <w:p w14:paraId="0D3DBAC3" w14:textId="564B6C0F" w:rsidR="00005EA1" w:rsidRPr="00005EA1" w:rsidRDefault="00005EA1" w:rsidP="00005EA1">
      <w:pPr>
        <w:pStyle w:val="ListParagraph"/>
        <w:numPr>
          <w:ilvl w:val="0"/>
          <w:numId w:val="1"/>
        </w:numPr>
      </w:pPr>
      <w:proofErr w:type="spellStart"/>
      <w:r w:rsidRPr="00005EA1">
        <w:t>Hit</w:t>
      </w:r>
      <w:r>
        <w:t>_</w:t>
      </w:r>
      <w:r w:rsidRPr="00005EA1">
        <w:t>rate</w:t>
      </w:r>
      <w:proofErr w:type="spellEnd"/>
      <w:r w:rsidRPr="00005EA1">
        <w:t xml:space="preserve"> = 1250/2000 = 0.625</w:t>
      </w:r>
    </w:p>
    <w:p w14:paraId="04185765" w14:textId="35205CCF" w:rsidR="00005EA1" w:rsidRDefault="00005EA1" w:rsidP="00005EA1">
      <w:pPr>
        <w:pStyle w:val="ListParagraph"/>
        <w:numPr>
          <w:ilvl w:val="0"/>
          <w:numId w:val="1"/>
        </w:numPr>
      </w:pPr>
      <w:proofErr w:type="spellStart"/>
      <w:r w:rsidRPr="00005EA1">
        <w:t>Miss</w:t>
      </w:r>
      <w:r>
        <w:t>_</w:t>
      </w:r>
      <w:r w:rsidRPr="00005EA1">
        <w:t>rate</w:t>
      </w:r>
      <w:proofErr w:type="spellEnd"/>
      <w:r w:rsidRPr="00005EA1">
        <w:t xml:space="preserve"> = 750/2000 = 0.375 = 1 – </w:t>
      </w:r>
      <w:proofErr w:type="spellStart"/>
      <w:r w:rsidRPr="00005EA1">
        <w:t>Hit_rate</w:t>
      </w:r>
      <w:proofErr w:type="spellEnd"/>
    </w:p>
    <w:p w14:paraId="3BD62411" w14:textId="56F6436F" w:rsidR="003769A8" w:rsidRDefault="003769A8" w:rsidP="001F723A"/>
    <w:p w14:paraId="4085CEF8" w14:textId="4AC5CDEB" w:rsidR="00D41833" w:rsidRDefault="00D41833" w:rsidP="000531FF">
      <w:pPr>
        <w:pStyle w:val="ListParagraph"/>
        <w:numPr>
          <w:ilvl w:val="0"/>
          <w:numId w:val="10"/>
        </w:numPr>
      </w:pPr>
      <w:r>
        <w:t>Disk Access</w:t>
      </w:r>
      <w:r>
        <w:br/>
        <w:t xml:space="preserve">Given: </w:t>
      </w:r>
      <w:r w:rsidRPr="00D41833">
        <w:t xml:space="preserve">512B sector, 15,000 RPM, 1 </w:t>
      </w:r>
      <w:proofErr w:type="spellStart"/>
      <w:r w:rsidRPr="00D41833">
        <w:t>ms</w:t>
      </w:r>
      <w:proofErr w:type="spellEnd"/>
      <w:r w:rsidRPr="00D41833">
        <w:t xml:space="preserve"> average seek time, 100 MB/s transfer rate, </w:t>
      </w:r>
      <w:r>
        <w:br/>
      </w:r>
      <w:r w:rsidRPr="00D41833">
        <w:t xml:space="preserve">0.2 </w:t>
      </w:r>
      <w:proofErr w:type="spellStart"/>
      <w:r w:rsidRPr="00D41833">
        <w:t>ms</w:t>
      </w:r>
      <w:proofErr w:type="spellEnd"/>
      <w:r w:rsidRPr="00D41833">
        <w:t xml:space="preserve"> controller overhead, idle disk</w:t>
      </w:r>
      <w:r w:rsidR="008C50DF">
        <w:t>.</w:t>
      </w:r>
      <w:r>
        <w:br/>
        <w:t>What is the average read time?</w:t>
      </w:r>
    </w:p>
    <w:p w14:paraId="6B48CE1F" w14:textId="77777777" w:rsidR="00D41833" w:rsidRDefault="00D41833" w:rsidP="00D41833">
      <w:r>
        <w:t>Answer)</w:t>
      </w:r>
    </w:p>
    <w:p w14:paraId="0913CC40" w14:textId="02C022E1" w:rsidR="00D41833" w:rsidRPr="00584FFC" w:rsidRDefault="00D41833" w:rsidP="00D41833">
      <w:pPr>
        <w:pStyle w:val="ListParagraph"/>
        <w:numPr>
          <w:ilvl w:val="0"/>
          <w:numId w:val="1"/>
        </w:numPr>
      </w:pPr>
      <w:r>
        <w:t>No q</w:t>
      </w:r>
      <w:r w:rsidRPr="00584FFC">
        <w:t xml:space="preserve">ueuing delay </w:t>
      </w:r>
      <w:r>
        <w:t>because of idle disk</w:t>
      </w:r>
    </w:p>
    <w:p w14:paraId="578F6719" w14:textId="1D2099AB" w:rsidR="00D41833" w:rsidRPr="00584FFC" w:rsidRDefault="00D41833" w:rsidP="00D41833">
      <w:pPr>
        <w:pStyle w:val="ListParagraph"/>
        <w:numPr>
          <w:ilvl w:val="0"/>
          <w:numId w:val="1"/>
        </w:numPr>
      </w:pPr>
      <w:r w:rsidRPr="00584FFC">
        <w:t xml:space="preserve">Seek time: </w:t>
      </w:r>
      <w:r>
        <w:t xml:space="preserve">1 </w:t>
      </w:r>
      <w:proofErr w:type="spellStart"/>
      <w:r w:rsidRPr="00D41833">
        <w:rPr>
          <w:i/>
        </w:rPr>
        <w:t>ms</w:t>
      </w:r>
      <w:proofErr w:type="spellEnd"/>
    </w:p>
    <w:p w14:paraId="33731E99" w14:textId="23C33CB2" w:rsidR="00D41833" w:rsidRPr="00584FFC" w:rsidRDefault="00D41833" w:rsidP="00D41833">
      <w:pPr>
        <w:pStyle w:val="ListParagraph"/>
        <w:numPr>
          <w:ilvl w:val="0"/>
          <w:numId w:val="1"/>
        </w:numPr>
      </w:pPr>
      <w:r w:rsidRPr="00584FFC">
        <w:t>Rotational latency</w:t>
      </w:r>
      <w:r>
        <w:t xml:space="preserve">: 0.5/(15,000/60) = 2 </w:t>
      </w:r>
      <w:proofErr w:type="spellStart"/>
      <w:r w:rsidRPr="00D41833">
        <w:rPr>
          <w:i/>
        </w:rPr>
        <w:t>ms</w:t>
      </w:r>
      <w:proofErr w:type="spellEnd"/>
    </w:p>
    <w:p w14:paraId="6269985D" w14:textId="6C621FB4" w:rsidR="00D41833" w:rsidRPr="00584FFC" w:rsidRDefault="00D41833" w:rsidP="00D41833">
      <w:pPr>
        <w:pStyle w:val="ListParagraph"/>
        <w:numPr>
          <w:ilvl w:val="0"/>
          <w:numId w:val="1"/>
        </w:numPr>
      </w:pPr>
      <w:r w:rsidRPr="00584FFC">
        <w:t>Data transfer</w:t>
      </w:r>
      <w:r>
        <w:t xml:space="preserve"> time: 512 B / 100 MB/s = 0.005 </w:t>
      </w:r>
      <w:proofErr w:type="spellStart"/>
      <w:r w:rsidRPr="00D41833">
        <w:rPr>
          <w:i/>
        </w:rPr>
        <w:t>ms</w:t>
      </w:r>
      <w:proofErr w:type="spellEnd"/>
    </w:p>
    <w:p w14:paraId="08071E40" w14:textId="55DBB668" w:rsidR="00D41833" w:rsidRDefault="00D41833" w:rsidP="00D41833">
      <w:pPr>
        <w:pStyle w:val="ListParagraph"/>
        <w:numPr>
          <w:ilvl w:val="0"/>
          <w:numId w:val="1"/>
        </w:numPr>
      </w:pPr>
      <w:r w:rsidRPr="00584FFC">
        <w:t>Controller overhead</w:t>
      </w:r>
      <w:r>
        <w:t xml:space="preserve">: 0.2 </w:t>
      </w:r>
      <w:proofErr w:type="spellStart"/>
      <w:r w:rsidRPr="00D41833">
        <w:rPr>
          <w:i/>
        </w:rPr>
        <w:t>ms</w:t>
      </w:r>
      <w:proofErr w:type="spellEnd"/>
    </w:p>
    <w:p w14:paraId="68F18753" w14:textId="0BD4900C" w:rsidR="00D41833" w:rsidRDefault="00D41833" w:rsidP="00D41833">
      <w:r>
        <w:t xml:space="preserve">The sum of the above items is 3.205 </w:t>
      </w:r>
      <w:proofErr w:type="spellStart"/>
      <w:r w:rsidRPr="00D41833">
        <w:rPr>
          <w:i/>
        </w:rPr>
        <w:t>ms</w:t>
      </w:r>
      <w:r>
        <w:t>.</w:t>
      </w:r>
      <w:proofErr w:type="spellEnd"/>
    </w:p>
    <w:p w14:paraId="6FB2BF24" w14:textId="77777777" w:rsidR="00D41833" w:rsidRDefault="00D41833" w:rsidP="001F723A"/>
    <w:p w14:paraId="223794CF" w14:textId="753BE039" w:rsidR="00375D88" w:rsidRDefault="00105E8F" w:rsidP="00105E8F">
      <w:pPr>
        <w:pStyle w:val="Heading2"/>
        <w:numPr>
          <w:ilvl w:val="0"/>
          <w:numId w:val="0"/>
        </w:numPr>
        <w:ind w:left="792"/>
      </w:pPr>
      <w:bookmarkStart w:id="132" w:name="_Toc98151849"/>
      <w:r>
        <w:t xml:space="preserve">12.2 </w:t>
      </w:r>
      <w:r w:rsidR="00375D88" w:rsidRPr="00375D88">
        <w:t>Cache Memory</w:t>
      </w:r>
      <w:bookmarkEnd w:id="132"/>
    </w:p>
    <w:p w14:paraId="4C0F7CBF" w14:textId="609A76FA" w:rsidR="00375D88" w:rsidRDefault="00375D88" w:rsidP="00375D88"/>
    <w:p w14:paraId="20D34331" w14:textId="18A2033C" w:rsidR="00D261B0" w:rsidRDefault="00D261B0" w:rsidP="00375D88">
      <w:r>
        <w:t>Cache memory is located in the highest level of memory hierarchy. It is fast, and typically takes 1 clock cycle to access the data in the cache memory. Ideally it supplies most data to a processor. It usually holds most recently accessed data.</w:t>
      </w:r>
    </w:p>
    <w:p w14:paraId="31067FB4" w14:textId="0A41933B" w:rsidR="00D261B0" w:rsidRDefault="00D261B0" w:rsidP="00375D88">
      <w:r w:rsidRPr="00D261B0">
        <w:t>Caches first appeared in research computers in the early 1960s and in production computers later in that same decade</w:t>
      </w:r>
      <w:r w:rsidR="00F43248">
        <w:t>. E</w:t>
      </w:r>
      <w:r w:rsidRPr="00D261B0">
        <w:t xml:space="preserve">very </w:t>
      </w:r>
      <w:r w:rsidR="00F43248" w:rsidRPr="00D261B0">
        <w:t>general-purpose</w:t>
      </w:r>
      <w:r w:rsidRPr="00D261B0">
        <w:t xml:space="preserve"> computer built today, from servers to low-power embedded processors, includes caches.</w:t>
      </w:r>
    </w:p>
    <w:p w14:paraId="6C2F2D71" w14:textId="6517BA1A" w:rsidR="00D261B0" w:rsidRDefault="005E56A0" w:rsidP="00375D88">
      <w:r>
        <w:t>When designing cache, the following questions are considered:</w:t>
      </w:r>
    </w:p>
    <w:p w14:paraId="55104181" w14:textId="77777777" w:rsidR="005E56A0" w:rsidRPr="005E56A0" w:rsidRDefault="005E56A0" w:rsidP="005E56A0">
      <w:pPr>
        <w:pStyle w:val="ListParagraph"/>
        <w:numPr>
          <w:ilvl w:val="0"/>
          <w:numId w:val="1"/>
        </w:numPr>
      </w:pPr>
      <w:r w:rsidRPr="005E56A0">
        <w:t>What data is held in the cache?</w:t>
      </w:r>
    </w:p>
    <w:p w14:paraId="6BADD045" w14:textId="77777777" w:rsidR="005E56A0" w:rsidRPr="005E56A0" w:rsidRDefault="005E56A0" w:rsidP="005E56A0">
      <w:pPr>
        <w:pStyle w:val="ListParagraph"/>
        <w:numPr>
          <w:ilvl w:val="0"/>
          <w:numId w:val="1"/>
        </w:numPr>
      </w:pPr>
      <w:r w:rsidRPr="005E56A0">
        <w:t>How is data found?</w:t>
      </w:r>
    </w:p>
    <w:p w14:paraId="5A4B65BD" w14:textId="75E5974D" w:rsidR="005E56A0" w:rsidRDefault="005E56A0" w:rsidP="005E56A0">
      <w:pPr>
        <w:pStyle w:val="ListParagraph"/>
        <w:numPr>
          <w:ilvl w:val="0"/>
          <w:numId w:val="1"/>
        </w:numPr>
      </w:pPr>
      <w:r w:rsidRPr="005E56A0">
        <w:t>What data is replaced?</w:t>
      </w:r>
    </w:p>
    <w:p w14:paraId="081D8BFB" w14:textId="344AA30B" w:rsidR="005E56A0" w:rsidRDefault="005E56A0" w:rsidP="005E56A0">
      <w:r w:rsidRPr="005E56A0">
        <w:t>Although we focus on data cache loads, the same</w:t>
      </w:r>
      <w:r>
        <w:t xml:space="preserve"> </w:t>
      </w:r>
      <w:r w:rsidRPr="005E56A0">
        <w:t>principles apply for fetches from an instruction cache.</w:t>
      </w:r>
    </w:p>
    <w:p w14:paraId="60EEB529" w14:textId="6395E253" w:rsidR="005E56A0" w:rsidRDefault="005E56A0" w:rsidP="005E56A0">
      <w:r>
        <w:t>Ideally, cache anticipates needed data and puts it in the cache memory, but it is impossible to predict the future demanding with perfect accuracy. Instead, the cache uses the past pattern to predict future demanding with temporal and spatial localities:</w:t>
      </w:r>
    </w:p>
    <w:p w14:paraId="40A8DA09" w14:textId="77777777" w:rsidR="005E56A0" w:rsidRDefault="005E56A0" w:rsidP="005E56A0">
      <w:pPr>
        <w:pStyle w:val="ListParagraph"/>
        <w:numPr>
          <w:ilvl w:val="0"/>
          <w:numId w:val="1"/>
        </w:numPr>
      </w:pPr>
      <w:r>
        <w:t>Temporal locality: copy newly accessed data into cache</w:t>
      </w:r>
    </w:p>
    <w:p w14:paraId="2E487A39" w14:textId="0BFDB4B4" w:rsidR="005E56A0" w:rsidRDefault="005E56A0" w:rsidP="005E56A0">
      <w:pPr>
        <w:pStyle w:val="ListParagraph"/>
        <w:numPr>
          <w:ilvl w:val="0"/>
          <w:numId w:val="1"/>
        </w:numPr>
      </w:pPr>
      <w:r>
        <w:t>Spatial locality: copy neighboring data into cache too</w:t>
      </w:r>
    </w:p>
    <w:p w14:paraId="1F0A033B" w14:textId="5E2ABDDB" w:rsidR="005E56A0" w:rsidRDefault="005E56A0" w:rsidP="005E56A0"/>
    <w:p w14:paraId="28C26914" w14:textId="5F788889" w:rsidR="005E56A0" w:rsidRDefault="00384ABC" w:rsidP="005E56A0">
      <w:r>
        <w:t>Before diving into the detail description, let’s look at t</w:t>
      </w:r>
      <w:r w:rsidR="003E7E32">
        <w:t>he cache terminology.</w:t>
      </w:r>
    </w:p>
    <w:p w14:paraId="4D298024" w14:textId="303930A8" w:rsidR="00822907" w:rsidRPr="00822907" w:rsidRDefault="00822907" w:rsidP="00822907">
      <w:pPr>
        <w:pStyle w:val="ListParagraph"/>
        <w:numPr>
          <w:ilvl w:val="0"/>
          <w:numId w:val="1"/>
        </w:numPr>
      </w:pPr>
      <w:r>
        <w:t xml:space="preserve">Capacity </w:t>
      </w:r>
      <w:r w:rsidR="00C5174C">
        <w:t>©</w:t>
      </w:r>
      <w:r>
        <w:t xml:space="preserve">: </w:t>
      </w:r>
      <w:r w:rsidRPr="00822907">
        <w:t>number of data bytes in cache</w:t>
      </w:r>
    </w:p>
    <w:p w14:paraId="5D98E05F" w14:textId="3EF7BD70" w:rsidR="00822907" w:rsidRPr="00822907" w:rsidRDefault="00822907" w:rsidP="00822907">
      <w:pPr>
        <w:pStyle w:val="ListParagraph"/>
        <w:numPr>
          <w:ilvl w:val="0"/>
          <w:numId w:val="1"/>
        </w:numPr>
      </w:pPr>
      <w:r w:rsidRPr="00822907">
        <w:t>Block size (b): bytes of data brought into cache at once</w:t>
      </w:r>
    </w:p>
    <w:p w14:paraId="75D09304" w14:textId="412B363F" w:rsidR="00822907" w:rsidRPr="00822907" w:rsidRDefault="00822907" w:rsidP="00822907">
      <w:pPr>
        <w:pStyle w:val="ListParagraph"/>
        <w:numPr>
          <w:ilvl w:val="0"/>
          <w:numId w:val="1"/>
        </w:numPr>
      </w:pPr>
      <w:r w:rsidRPr="00822907">
        <w:t>Number of blocks (B = C/b): number of blocks in cache: B = C/b</w:t>
      </w:r>
    </w:p>
    <w:p w14:paraId="1DB5432D" w14:textId="31CCF072" w:rsidR="00822907" w:rsidRPr="00822907" w:rsidRDefault="00822907" w:rsidP="00822907">
      <w:pPr>
        <w:pStyle w:val="ListParagraph"/>
        <w:numPr>
          <w:ilvl w:val="0"/>
          <w:numId w:val="1"/>
        </w:numPr>
      </w:pPr>
      <w:r w:rsidRPr="00822907">
        <w:t>Degree of associativity (N): number of blocks in a set</w:t>
      </w:r>
    </w:p>
    <w:p w14:paraId="645B0FF5" w14:textId="1E310BED" w:rsidR="003E7E32" w:rsidRDefault="00822907" w:rsidP="00822907">
      <w:pPr>
        <w:pStyle w:val="ListParagraph"/>
        <w:numPr>
          <w:ilvl w:val="0"/>
          <w:numId w:val="1"/>
        </w:numPr>
      </w:pPr>
      <w:r w:rsidRPr="00822907">
        <w:t>Number of sets (S = B/N): each memory address maps to exactly one cache set</w:t>
      </w:r>
    </w:p>
    <w:p w14:paraId="2332EAEE" w14:textId="29A7B848" w:rsidR="00822907" w:rsidRPr="00822907" w:rsidRDefault="00822907" w:rsidP="00822907">
      <w:r>
        <w:t xml:space="preserve">The cache is organized into S sets. </w:t>
      </w:r>
      <w:r w:rsidRPr="00822907">
        <w:t>Each memory address maps to exactly one set</w:t>
      </w:r>
      <w:r>
        <w:t>. The c</w:t>
      </w:r>
      <w:r w:rsidRPr="00822907">
        <w:t xml:space="preserve">aches </w:t>
      </w:r>
      <w:r>
        <w:t xml:space="preserve">are </w:t>
      </w:r>
      <w:r w:rsidRPr="00822907">
        <w:t>categorized by # of blocks in a set:</w:t>
      </w:r>
    </w:p>
    <w:p w14:paraId="736B7AE8" w14:textId="77777777" w:rsidR="00822907" w:rsidRPr="00822907" w:rsidRDefault="00822907" w:rsidP="00822907">
      <w:pPr>
        <w:pStyle w:val="ListParagraph"/>
        <w:numPr>
          <w:ilvl w:val="0"/>
          <w:numId w:val="1"/>
        </w:numPr>
      </w:pPr>
      <w:r w:rsidRPr="00822907">
        <w:t>Direct mapped: 1 block per set</w:t>
      </w:r>
    </w:p>
    <w:p w14:paraId="7D571D4C" w14:textId="77777777" w:rsidR="00822907" w:rsidRPr="00822907" w:rsidRDefault="00822907" w:rsidP="00822907">
      <w:pPr>
        <w:pStyle w:val="ListParagraph"/>
        <w:numPr>
          <w:ilvl w:val="0"/>
          <w:numId w:val="1"/>
        </w:numPr>
      </w:pPr>
      <w:r w:rsidRPr="00822907">
        <w:t>N-way set associative: N blocks per set</w:t>
      </w:r>
    </w:p>
    <w:p w14:paraId="0F0EDC69" w14:textId="120BF91A" w:rsidR="003E7E32" w:rsidRDefault="00822907" w:rsidP="00822907">
      <w:pPr>
        <w:pStyle w:val="ListParagraph"/>
        <w:numPr>
          <w:ilvl w:val="0"/>
          <w:numId w:val="1"/>
        </w:numPr>
      </w:pPr>
      <w:r w:rsidRPr="00822907">
        <w:t>Fully associative: all cache blocks in 1 set</w:t>
      </w:r>
    </w:p>
    <w:p w14:paraId="7C88EC8F" w14:textId="676E501A" w:rsidR="00822907" w:rsidRDefault="00822907" w:rsidP="005E56A0">
      <w:r>
        <w:t>We exemplified the cache parameters as follows:</w:t>
      </w:r>
    </w:p>
    <w:p w14:paraId="11B81F23" w14:textId="77777777" w:rsidR="00822907" w:rsidRPr="00822907" w:rsidRDefault="00822907" w:rsidP="00822907">
      <w:pPr>
        <w:pStyle w:val="ListParagraph"/>
        <w:numPr>
          <w:ilvl w:val="0"/>
          <w:numId w:val="1"/>
        </w:numPr>
      </w:pPr>
      <w:r w:rsidRPr="00822907">
        <w:t>C = 8 words (capacity)</w:t>
      </w:r>
    </w:p>
    <w:p w14:paraId="5F8F3E55" w14:textId="77777777" w:rsidR="00822907" w:rsidRPr="00822907" w:rsidRDefault="00822907" w:rsidP="00822907">
      <w:pPr>
        <w:pStyle w:val="ListParagraph"/>
        <w:numPr>
          <w:ilvl w:val="0"/>
          <w:numId w:val="1"/>
        </w:numPr>
      </w:pPr>
      <w:r w:rsidRPr="00822907">
        <w:t>b = 1 word (block size)</w:t>
      </w:r>
    </w:p>
    <w:p w14:paraId="0E03D4AF" w14:textId="15571AB3" w:rsidR="00822907" w:rsidRDefault="00822907" w:rsidP="00822907">
      <w:pPr>
        <w:pStyle w:val="ListParagraph"/>
        <w:numPr>
          <w:ilvl w:val="0"/>
          <w:numId w:val="1"/>
        </w:numPr>
      </w:pPr>
      <w:r w:rsidRPr="00822907">
        <w:t>So, B = C/b = 8 (# of blocks)</w:t>
      </w:r>
    </w:p>
    <w:p w14:paraId="5B9DE887" w14:textId="25884773" w:rsidR="005E56A0" w:rsidRDefault="00822907" w:rsidP="005E56A0">
      <w:r>
        <w:t>It is r</w:t>
      </w:r>
      <w:r w:rsidRPr="00822907">
        <w:t xml:space="preserve">idiculously </w:t>
      </w:r>
      <w:proofErr w:type="gramStart"/>
      <w:r w:rsidRPr="00822907">
        <w:t>small, but</w:t>
      </w:r>
      <w:proofErr w:type="gramEnd"/>
      <w:r w:rsidRPr="00822907">
        <w:t xml:space="preserve"> will illustrate organizations</w:t>
      </w:r>
      <w:r>
        <w:t xml:space="preserve"> with these simple parameters in the next subsection.</w:t>
      </w:r>
    </w:p>
    <w:p w14:paraId="7829CEEE" w14:textId="77777777" w:rsidR="00822907" w:rsidRDefault="00822907" w:rsidP="005E56A0"/>
    <w:p w14:paraId="4B4F7990" w14:textId="7D175856" w:rsidR="00375D88" w:rsidRDefault="009D6C1C" w:rsidP="009D6C1C">
      <w:pPr>
        <w:pStyle w:val="Heading3"/>
      </w:pPr>
      <w:bookmarkStart w:id="133" w:name="_Toc98151850"/>
      <w:r w:rsidRPr="009D6C1C">
        <w:t>Direct Mapped Cache</w:t>
      </w:r>
      <w:bookmarkEnd w:id="133"/>
    </w:p>
    <w:p w14:paraId="269E0C9C" w14:textId="39707F6E" w:rsidR="00375D88" w:rsidRDefault="00375D88" w:rsidP="00A47DAB">
      <w:pPr>
        <w:spacing w:after="0"/>
      </w:pPr>
    </w:p>
    <w:p w14:paraId="2BD572E2" w14:textId="150E2D64" w:rsidR="009D6C1C" w:rsidRDefault="00662C55" w:rsidP="00375D88">
      <w:r>
        <w:t xml:space="preserve">In the direct mapped cache, the cache memory assigns the </w:t>
      </w:r>
      <w:r w:rsidR="00171ECF">
        <w:t>location of the cache for each work</w:t>
      </w:r>
      <w:r>
        <w:t xml:space="preserve"> based on the address </w:t>
      </w:r>
      <w:r w:rsidR="00171ECF" w:rsidRPr="00171ECF">
        <w:t xml:space="preserve">of the word (block) </w:t>
      </w:r>
      <w:r>
        <w:t>in the main memory. Since there is only one choice to put the data of memory into the blocks of the cache memory, it is called as ‘</w:t>
      </w:r>
      <w:r w:rsidRPr="00662C55">
        <w:rPr>
          <w:i/>
        </w:rPr>
        <w:t>Directed mapped</w:t>
      </w:r>
      <w:r>
        <w:t>’, and the block number is calculated with the following modulo operation:</w:t>
      </w:r>
    </w:p>
    <w:p w14:paraId="22A22222" w14:textId="47D10BC9" w:rsidR="00662C55" w:rsidRDefault="00662C55" w:rsidP="00662C55">
      <w:pPr>
        <w:pStyle w:val="ListParagraph"/>
        <w:numPr>
          <w:ilvl w:val="0"/>
          <w:numId w:val="1"/>
        </w:numPr>
      </w:pPr>
      <w:r>
        <w:t>(</w:t>
      </w:r>
      <w:proofErr w:type="gramStart"/>
      <w:r>
        <w:t>block</w:t>
      </w:r>
      <w:proofErr w:type="gramEnd"/>
      <w:r>
        <w:t xml:space="preserve"> address) modulo (# blocks in cache)</w:t>
      </w:r>
    </w:p>
    <w:p w14:paraId="0FF0B95A" w14:textId="7125D06B" w:rsidR="00662C55" w:rsidRPr="00662C55" w:rsidRDefault="00662C55" w:rsidP="00662C55">
      <w:r>
        <w:t xml:space="preserve">Let’s find out where </w:t>
      </w:r>
      <w:r w:rsidRPr="00662C55">
        <w:t>the data at addresses 0x00000004, 0x00000024,…, 0xFFFFFFE4 map to</w:t>
      </w:r>
      <w:r w:rsidR="00171ECF">
        <w:t>.</w:t>
      </w:r>
      <w:r w:rsidR="00B47951">
        <w:t xml:space="preserve"> The following f</w:t>
      </w:r>
      <w:r w:rsidRPr="00662C55">
        <w:t>igure illustrates a direct mapped cache with a capacity of eight words</w:t>
      </w:r>
      <w:r w:rsidR="00B47951">
        <w:t xml:space="preserve"> (C = 8 words)</w:t>
      </w:r>
      <w:r w:rsidRPr="00662C55">
        <w:t xml:space="preserve"> and a block size of one word</w:t>
      </w:r>
      <w:r w:rsidR="00B47951">
        <w:t xml:space="preserve"> (b = 1 word)</w:t>
      </w:r>
      <w:r w:rsidRPr="00662C55">
        <w:t>.</w:t>
      </w:r>
      <w:r w:rsidR="00B47951">
        <w:t xml:space="preserve"> The number of blocks in cache is a power of 2 (B = C/b = 8).</w:t>
      </w:r>
    </w:p>
    <w:p w14:paraId="5E436005" w14:textId="54DC27EC" w:rsidR="00662C55" w:rsidRDefault="00662C55" w:rsidP="00662C55">
      <w:r w:rsidRPr="00662C55">
        <w:t xml:space="preserve">The cache has eight sets, each of which contains a one-word block. The </w:t>
      </w:r>
      <w:r w:rsidR="00F1650C">
        <w:t>two rightmost bits of</w:t>
      </w:r>
      <w:r w:rsidRPr="00662C55">
        <w:t xml:space="preserve"> the address are always 00, because they are word aligned.</w:t>
      </w:r>
      <w:r w:rsidR="00B47951">
        <w:t xml:space="preserve"> </w:t>
      </w:r>
      <w:r w:rsidRPr="00662C55">
        <w:t xml:space="preserve">The </w:t>
      </w:r>
      <w:r w:rsidR="00F1650C" w:rsidRPr="00F1650C">
        <w:t>next three rightmost bits</w:t>
      </w:r>
      <w:r w:rsidR="007B355D">
        <w:t xml:space="preserve"> (log</w:t>
      </w:r>
      <w:r w:rsidR="007B355D" w:rsidRPr="007B355D">
        <w:rPr>
          <w:vertAlign w:val="subscript"/>
        </w:rPr>
        <w:t>2</w:t>
      </w:r>
      <w:r w:rsidR="007B355D">
        <w:t xml:space="preserve"> 8 =</w:t>
      </w:r>
      <w:r w:rsidRPr="00662C55">
        <w:t xml:space="preserve"> 3 bits</w:t>
      </w:r>
      <w:r w:rsidR="00F1650C">
        <w:t>)</w:t>
      </w:r>
      <w:r w:rsidRPr="00662C55">
        <w:t xml:space="preserve"> indicate the set </w:t>
      </w:r>
      <w:r w:rsidR="00116F6C">
        <w:t xml:space="preserve">(cache index) </w:t>
      </w:r>
      <w:r w:rsidRPr="00662C55">
        <w:t xml:space="preserve">onto which the memory address maps. Thus, the data at addresses 0x00000004, 0x00000024, . . . , 0xFFFFFFE4 map to </w:t>
      </w:r>
      <w:r w:rsidR="00F1650C">
        <w:t xml:space="preserve">the </w:t>
      </w:r>
      <w:r w:rsidRPr="00662C55">
        <w:t xml:space="preserve">set </w:t>
      </w:r>
      <w:r w:rsidR="00F1650C">
        <w:t xml:space="preserve">number </w:t>
      </w:r>
      <w:r w:rsidRPr="00662C55">
        <w:t xml:space="preserve">1. </w:t>
      </w:r>
      <w:r w:rsidR="00F1650C">
        <w:t xml:space="preserve"> </w:t>
      </w:r>
      <w:r w:rsidRPr="00662C55">
        <w:t>Likewise, data at addresses 0x00000010</w:t>
      </w:r>
      <w:r w:rsidR="00116F6C">
        <w:t xml:space="preserve"> and</w:t>
      </w:r>
      <w:r w:rsidRPr="00662C55">
        <w:t xml:space="preserve"> 0xFFFFFFF0 map to set 4, and so forth. Each main memory address maps to exactly one set in the cache.</w:t>
      </w:r>
    </w:p>
    <w:p w14:paraId="591621A3" w14:textId="345D2FFC" w:rsidR="00662C55" w:rsidRDefault="000C0713" w:rsidP="003A0D99">
      <w:pPr>
        <w:spacing w:after="0"/>
        <w:jc w:val="center"/>
      </w:pPr>
      <w:r>
        <w:rPr>
          <w:noProof/>
        </w:rPr>
        <w:lastRenderedPageBreak/>
        <w:drawing>
          <wp:inline distT="0" distB="0" distL="0" distR="0" wp14:anchorId="16F79C43" wp14:editId="55C2D4EC">
            <wp:extent cx="4456572" cy="3370997"/>
            <wp:effectExtent l="0" t="0" r="127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rectMapped.png"/>
                    <pic:cNvPicPr/>
                  </pic:nvPicPr>
                  <pic:blipFill>
                    <a:blip r:embed="rId233">
                      <a:extLst>
                        <a:ext uri="{28A0092B-C50C-407E-A947-70E740481C1C}">
                          <a14:useLocalDpi xmlns:a14="http://schemas.microsoft.com/office/drawing/2010/main" val="0"/>
                        </a:ext>
                      </a:extLst>
                    </a:blip>
                    <a:stretch>
                      <a:fillRect/>
                    </a:stretch>
                  </pic:blipFill>
                  <pic:spPr>
                    <a:xfrm>
                      <a:off x="0" y="0"/>
                      <a:ext cx="4534596" cy="3430015"/>
                    </a:xfrm>
                    <a:prstGeom prst="rect">
                      <a:avLst/>
                    </a:prstGeom>
                  </pic:spPr>
                </pic:pic>
              </a:graphicData>
            </a:graphic>
          </wp:inline>
        </w:drawing>
      </w:r>
    </w:p>
    <w:p w14:paraId="209500A5" w14:textId="1923457F" w:rsidR="00116F6C" w:rsidRDefault="00116F6C" w:rsidP="00116F6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xml:space="preserve">. </w:t>
      </w:r>
      <w:r w:rsidRPr="00116F6C">
        <w:t xml:space="preserve">Mapping of </w:t>
      </w:r>
      <w:r>
        <w:t>M</w:t>
      </w:r>
      <w:r w:rsidRPr="00116F6C">
        <w:t xml:space="preserve">ain </w:t>
      </w:r>
      <w:r>
        <w:t>M</w:t>
      </w:r>
      <w:r w:rsidRPr="00116F6C">
        <w:t xml:space="preserve">emory to a </w:t>
      </w:r>
      <w:r>
        <w:t>D</w:t>
      </w:r>
      <w:r w:rsidRPr="00116F6C">
        <w:t xml:space="preserve">irect </w:t>
      </w:r>
      <w:r>
        <w:t>M</w:t>
      </w:r>
      <w:r w:rsidRPr="00116F6C">
        <w:t xml:space="preserve">apped </w:t>
      </w:r>
      <w:r>
        <w:t>C</w:t>
      </w:r>
      <w:r w:rsidRPr="00116F6C">
        <w:t>ache</w:t>
      </w:r>
    </w:p>
    <w:p w14:paraId="2CDF141A" w14:textId="6FFB8568" w:rsidR="00F1650C" w:rsidRDefault="00F1650C" w:rsidP="00375D88"/>
    <w:p w14:paraId="28542745" w14:textId="0E2566E1" w:rsidR="00116F6C" w:rsidRDefault="00116F6C" w:rsidP="00116F6C">
      <w:r>
        <w:t>The following figure shows the d</w:t>
      </w:r>
      <w:r w:rsidRPr="00116F6C">
        <w:t xml:space="preserve">irect </w:t>
      </w:r>
      <w:r>
        <w:t>m</w:t>
      </w:r>
      <w:r w:rsidRPr="00116F6C">
        <w:t xml:space="preserve">apped </w:t>
      </w:r>
      <w:r>
        <w:t>c</w:t>
      </w:r>
      <w:r w:rsidRPr="00116F6C">
        <w:t xml:space="preserve">ache </w:t>
      </w:r>
      <w:r>
        <w:t>h</w:t>
      </w:r>
      <w:r w:rsidRPr="00116F6C">
        <w:t>ardware</w:t>
      </w:r>
      <w:r>
        <w:t xml:space="preserve">. </w:t>
      </w:r>
      <w:r w:rsidRPr="00116F6C">
        <w:t xml:space="preserve">The cache is constructed </w:t>
      </w:r>
      <w:r w:rsidR="00FD50F7">
        <w:t>with</w:t>
      </w:r>
      <w:r w:rsidRPr="00116F6C">
        <w:t xml:space="preserve"> an eight-entry SRAM. Each entry, or set, contains one line consisting of 1 valid bit</w:t>
      </w:r>
      <w:r w:rsidR="003A0D99">
        <w:t>,</w:t>
      </w:r>
      <w:r w:rsidR="00FD50F7">
        <w:t xml:space="preserve"> </w:t>
      </w:r>
      <w:r w:rsidR="00FD50F7" w:rsidRPr="00116F6C">
        <w:t xml:space="preserve">27 bits of tag, </w:t>
      </w:r>
      <w:r w:rsidR="00FD50F7">
        <w:t xml:space="preserve">and </w:t>
      </w:r>
      <w:r w:rsidR="00FD50F7" w:rsidRPr="00116F6C">
        <w:t xml:space="preserve">32 bits of data, </w:t>
      </w:r>
      <w:r w:rsidR="003A0D99">
        <w:t>as shown in the right side of Fig. 12-7</w:t>
      </w:r>
      <w:r w:rsidRPr="00116F6C">
        <w:t>.</w:t>
      </w:r>
      <w:r w:rsidR="003A0D99">
        <w:t xml:space="preserve"> </w:t>
      </w:r>
      <w:r w:rsidRPr="00116F6C">
        <w:t>The cache is access</w:t>
      </w:r>
      <w:r w:rsidR="00FD50F7">
        <w:t>ible</w:t>
      </w:r>
      <w:r w:rsidRPr="00116F6C">
        <w:t xml:space="preserve"> using the 32-bit (memory) address that consists of the tag field (27 bits), the set bits (3 bits) and the byte offset (2 bits)</w:t>
      </w:r>
      <w:r w:rsidR="003A0D99">
        <w:t>, as indicated in the top left of Fig. 12-7</w:t>
      </w:r>
      <w:r w:rsidRPr="00116F6C">
        <w:t>.</w:t>
      </w:r>
    </w:p>
    <w:p w14:paraId="42CCCC5C" w14:textId="4545F1BD" w:rsidR="003A0D99" w:rsidRDefault="00AD6BC6" w:rsidP="003A0D99">
      <w:pPr>
        <w:spacing w:after="0"/>
        <w:jc w:val="center"/>
      </w:pPr>
      <w:r>
        <w:rPr>
          <w:noProof/>
        </w:rPr>
        <w:drawing>
          <wp:inline distT="0" distB="0" distL="0" distR="0" wp14:anchorId="0D39906C" wp14:editId="0DCD0ABD">
            <wp:extent cx="4465414" cy="27512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recthardware.png"/>
                    <pic:cNvPicPr/>
                  </pic:nvPicPr>
                  <pic:blipFill>
                    <a:blip r:embed="rId234">
                      <a:extLst>
                        <a:ext uri="{28A0092B-C50C-407E-A947-70E740481C1C}">
                          <a14:useLocalDpi xmlns:a14="http://schemas.microsoft.com/office/drawing/2010/main" val="0"/>
                        </a:ext>
                      </a:extLst>
                    </a:blip>
                    <a:stretch>
                      <a:fillRect/>
                    </a:stretch>
                  </pic:blipFill>
                  <pic:spPr>
                    <a:xfrm>
                      <a:off x="0" y="0"/>
                      <a:ext cx="4496864" cy="2770663"/>
                    </a:xfrm>
                    <a:prstGeom prst="rect">
                      <a:avLst/>
                    </a:prstGeom>
                  </pic:spPr>
                </pic:pic>
              </a:graphicData>
            </a:graphic>
          </wp:inline>
        </w:drawing>
      </w:r>
    </w:p>
    <w:p w14:paraId="38BD44C2" w14:textId="264F19EA" w:rsidR="003A0D99" w:rsidRDefault="003A0D99" w:rsidP="003A0D99">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7</w:t>
      </w:r>
      <w:r w:rsidR="008F7DA0">
        <w:rPr>
          <w:noProof/>
        </w:rPr>
        <w:fldChar w:fldCharType="end"/>
      </w:r>
      <w:r>
        <w:t>. D</w:t>
      </w:r>
      <w:r w:rsidRPr="00116F6C">
        <w:t xml:space="preserve">irect </w:t>
      </w:r>
      <w:r>
        <w:t>M</w:t>
      </w:r>
      <w:r w:rsidRPr="00116F6C">
        <w:t xml:space="preserve">apped </w:t>
      </w:r>
      <w:r>
        <w:t>C</w:t>
      </w:r>
      <w:r w:rsidRPr="00116F6C">
        <w:t>ache</w:t>
      </w:r>
      <w:r>
        <w:t xml:space="preserve"> Hardware</w:t>
      </w:r>
    </w:p>
    <w:p w14:paraId="5ADEA222" w14:textId="1ECD3067" w:rsidR="00116F6C" w:rsidRPr="00116F6C" w:rsidRDefault="00116F6C" w:rsidP="00116F6C">
      <w:r w:rsidRPr="00116F6C">
        <w:lastRenderedPageBreak/>
        <w:t>The set bits specify the entry or set in the cache.</w:t>
      </w:r>
      <w:r w:rsidR="00FD50F7">
        <w:t xml:space="preserve"> </w:t>
      </w:r>
      <w:r w:rsidR="00FD50F7" w:rsidRPr="00FD50F7">
        <w:t>Using the set value, the system finds out the cache index number.</w:t>
      </w:r>
      <w:r w:rsidR="00FD50F7">
        <w:t xml:space="preserve"> </w:t>
      </w:r>
      <w:r w:rsidR="00FD50F7" w:rsidRPr="00FD50F7">
        <w:t>The system compare</w:t>
      </w:r>
      <w:r w:rsidR="00FD50F7">
        <w:t>s</w:t>
      </w:r>
      <w:r w:rsidR="00FD50F7" w:rsidRPr="00FD50F7">
        <w:t xml:space="preserve"> two values, the tag value of the memory address and the tag value in the cache.</w:t>
      </w:r>
      <w:r w:rsidR="00FD50F7">
        <w:t xml:space="preserve"> </w:t>
      </w:r>
      <w:r w:rsidR="00FD50F7" w:rsidRPr="00FD50F7">
        <w:t xml:space="preserve">If the two values are identical and the valid bit is set to </w:t>
      </w:r>
      <w:r w:rsidR="00FD50F7">
        <w:t>‘</w:t>
      </w:r>
      <w:r w:rsidR="00FD50F7" w:rsidRPr="00FD50F7">
        <w:t>1</w:t>
      </w:r>
      <w:r w:rsidR="00FD50F7">
        <w:t>’</w:t>
      </w:r>
      <w:r w:rsidR="00FD50F7" w:rsidRPr="00FD50F7">
        <w:t xml:space="preserve">, the memory system will get </w:t>
      </w:r>
      <w:r w:rsidR="00FD50F7">
        <w:t>‘</w:t>
      </w:r>
      <w:r w:rsidR="00FD50F7" w:rsidRPr="00FD50F7">
        <w:t>hit</w:t>
      </w:r>
      <w:r w:rsidR="00FD50F7">
        <w:t>’, and</w:t>
      </w:r>
      <w:r w:rsidR="00FD50F7" w:rsidRPr="00FD50F7">
        <w:t xml:space="preserve"> the data in the cache can be </w:t>
      </w:r>
      <w:r w:rsidR="00FD50F7">
        <w:t xml:space="preserve">returned to the processor. </w:t>
      </w:r>
      <w:r w:rsidRPr="00116F6C">
        <w:t>Otherwise, the cache misses and the memory system must fetch the data from main memory.</w:t>
      </w:r>
    </w:p>
    <w:p w14:paraId="163AD1CF" w14:textId="45CB6734" w:rsidR="005735EA" w:rsidRPr="005735EA" w:rsidRDefault="005735EA" w:rsidP="005735EA">
      <w:r>
        <w:t xml:space="preserve">The system knows whether a requested block is in the cache or not through tag values. </w:t>
      </w:r>
      <w:r w:rsidRPr="005735EA">
        <w:t>The tags contain the address information required to identify whether a block (a word) in the cache corresponds to the requested block (word). The tag needs only to contain the upper portion of the address</w:t>
      </w:r>
      <w:r>
        <w:t xml:space="preserve">. Then what if there is no data in a location? The system indicates whether an entry contains a valid address through a </w:t>
      </w:r>
      <w:r w:rsidRPr="005735EA">
        <w:rPr>
          <w:i/>
        </w:rPr>
        <w:t>valid bit</w:t>
      </w:r>
      <w:r>
        <w:t xml:space="preserve">. If the valid bit is one, there exists a valid address; </w:t>
      </w:r>
      <w:proofErr w:type="gramStart"/>
      <w:r>
        <w:t>otherwise</w:t>
      </w:r>
      <w:proofErr w:type="gramEnd"/>
      <w:r>
        <w:t xml:space="preserve"> there is no valid address in that entry. It is initially set to 0.</w:t>
      </w:r>
    </w:p>
    <w:p w14:paraId="06FFEEB7" w14:textId="77777777" w:rsidR="005735EA" w:rsidRDefault="005735EA" w:rsidP="00375D88">
      <w:r>
        <w:t>Let’s look at how the cache memory is utilized when executing the following MIPS assembly codes:</w:t>
      </w:r>
    </w:p>
    <w:tbl>
      <w:tblPr>
        <w:tblStyle w:val="TableGrid"/>
        <w:tblW w:w="0" w:type="auto"/>
        <w:tblLook w:val="04A0" w:firstRow="1" w:lastRow="0" w:firstColumn="1" w:lastColumn="0" w:noHBand="0" w:noVBand="1"/>
      </w:tblPr>
      <w:tblGrid>
        <w:gridCol w:w="4495"/>
      </w:tblGrid>
      <w:tr w:rsidR="005735EA" w14:paraId="20C3E6D1" w14:textId="77777777" w:rsidTr="005735EA">
        <w:tc>
          <w:tcPr>
            <w:tcW w:w="4495" w:type="dxa"/>
          </w:tcPr>
          <w:p w14:paraId="6FE293AE" w14:textId="79FE7070" w:rsidR="005735EA" w:rsidRPr="005735EA" w:rsidRDefault="005735EA" w:rsidP="005735EA">
            <w:pPr>
              <w:rPr>
                <w:rFonts w:ascii="Courier New" w:hAnsi="Courier New" w:cs="Courier New"/>
                <w:sz w:val="18"/>
              </w:rPr>
            </w:pPr>
            <w:r>
              <w:t xml:space="preserve"> </w:t>
            </w:r>
            <w:r w:rsidRPr="005735EA">
              <w:rPr>
                <w:rFonts w:ascii="Courier New" w:hAnsi="Courier New" w:cs="Courier New"/>
                <w:sz w:val="18"/>
              </w:rPr>
              <w:t># MIPS assembly code</w:t>
            </w:r>
          </w:p>
          <w:p w14:paraId="62487371" w14:textId="77777777" w:rsidR="005735EA" w:rsidRPr="005735EA" w:rsidRDefault="005735EA" w:rsidP="005735EA">
            <w:pPr>
              <w:rPr>
                <w:rFonts w:ascii="Courier New" w:hAnsi="Courier New" w:cs="Courier New"/>
                <w:sz w:val="18"/>
              </w:rPr>
            </w:pPr>
          </w:p>
          <w:p w14:paraId="1081B25C" w14:textId="77777777" w:rsidR="005735EA" w:rsidRPr="005735EA" w:rsidRDefault="005735EA" w:rsidP="005735EA">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$t0, $0, 5</w:t>
            </w:r>
          </w:p>
          <w:p w14:paraId="5AA43402" w14:textId="77777777" w:rsidR="005735EA" w:rsidRPr="005735EA" w:rsidRDefault="005735EA" w:rsidP="005735EA">
            <w:pPr>
              <w:rPr>
                <w:rFonts w:ascii="Courier New" w:hAnsi="Courier New" w:cs="Courier New"/>
                <w:sz w:val="18"/>
              </w:rPr>
            </w:pPr>
            <w:r w:rsidRPr="005735EA">
              <w:rPr>
                <w:rFonts w:ascii="Courier New" w:hAnsi="Courier New" w:cs="Courier New"/>
                <w:sz w:val="18"/>
              </w:rPr>
              <w:t>loop:</w:t>
            </w:r>
            <w:r w:rsidRPr="005735EA">
              <w:rPr>
                <w:rFonts w:ascii="Courier New" w:hAnsi="Courier New" w:cs="Courier New"/>
                <w:sz w:val="18"/>
              </w:rPr>
              <w:tab/>
              <w:t>beg  $t0, $0, done</w:t>
            </w:r>
          </w:p>
          <w:p w14:paraId="686C2098" w14:textId="77777777" w:rsidR="005735EA" w:rsidRPr="005735EA" w:rsidRDefault="005735EA" w:rsidP="005735EA">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lw</w:t>
            </w:r>
            <w:proofErr w:type="spellEnd"/>
            <w:r w:rsidRPr="005735EA">
              <w:rPr>
                <w:rFonts w:ascii="Courier New" w:hAnsi="Courier New" w:cs="Courier New"/>
                <w:sz w:val="18"/>
              </w:rPr>
              <w:t xml:space="preserve">   $t1, 0x4($0)</w:t>
            </w:r>
          </w:p>
          <w:p w14:paraId="172B4854" w14:textId="77777777" w:rsidR="005735EA" w:rsidRPr="005735EA" w:rsidRDefault="005735EA" w:rsidP="005735EA">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lw</w:t>
            </w:r>
            <w:proofErr w:type="spellEnd"/>
            <w:r w:rsidRPr="005735EA">
              <w:rPr>
                <w:rFonts w:ascii="Courier New" w:hAnsi="Courier New" w:cs="Courier New"/>
                <w:sz w:val="18"/>
              </w:rPr>
              <w:t xml:space="preserve">   $t2, 0xC($0)</w:t>
            </w:r>
          </w:p>
          <w:p w14:paraId="72828193" w14:textId="77777777" w:rsidR="005735EA" w:rsidRPr="005735EA" w:rsidRDefault="005735EA" w:rsidP="005735EA">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lw</w:t>
            </w:r>
            <w:proofErr w:type="spellEnd"/>
            <w:r w:rsidRPr="005735EA">
              <w:rPr>
                <w:rFonts w:ascii="Courier New" w:hAnsi="Courier New" w:cs="Courier New"/>
                <w:sz w:val="18"/>
              </w:rPr>
              <w:t xml:space="preserve">   $t3, 0x8($0)</w:t>
            </w:r>
          </w:p>
          <w:p w14:paraId="13B1D40C" w14:textId="77777777" w:rsidR="005735EA" w:rsidRPr="005735EA" w:rsidRDefault="005735EA" w:rsidP="005735EA">
            <w:pPr>
              <w:rPr>
                <w:rFonts w:ascii="Courier New" w:hAnsi="Courier New" w:cs="Courier New"/>
                <w:sz w:val="18"/>
              </w:rPr>
            </w:pPr>
            <w:r w:rsidRPr="005735EA">
              <w:rPr>
                <w:rFonts w:ascii="Courier New" w:hAnsi="Courier New" w:cs="Courier New"/>
                <w:sz w:val="18"/>
              </w:rPr>
              <w:tab/>
            </w:r>
            <w:proofErr w:type="spellStart"/>
            <w:r w:rsidRPr="005735EA">
              <w:rPr>
                <w:rFonts w:ascii="Courier New" w:hAnsi="Courier New" w:cs="Courier New"/>
                <w:sz w:val="18"/>
              </w:rPr>
              <w:t>addi</w:t>
            </w:r>
            <w:proofErr w:type="spellEnd"/>
            <w:r w:rsidRPr="005735EA">
              <w:rPr>
                <w:rFonts w:ascii="Courier New" w:hAnsi="Courier New" w:cs="Courier New"/>
                <w:sz w:val="18"/>
              </w:rPr>
              <w:t xml:space="preserve"> $t0, $t0, -1</w:t>
            </w:r>
          </w:p>
          <w:p w14:paraId="28209CB7" w14:textId="77777777" w:rsidR="005735EA" w:rsidRPr="005735EA" w:rsidRDefault="005735EA" w:rsidP="005735EA">
            <w:pPr>
              <w:rPr>
                <w:rFonts w:ascii="Courier New" w:hAnsi="Courier New" w:cs="Courier New"/>
                <w:sz w:val="18"/>
              </w:rPr>
            </w:pPr>
            <w:r w:rsidRPr="005735EA">
              <w:rPr>
                <w:rFonts w:ascii="Courier New" w:hAnsi="Courier New" w:cs="Courier New"/>
                <w:sz w:val="18"/>
              </w:rPr>
              <w:tab/>
              <w:t>j    loop</w:t>
            </w:r>
          </w:p>
          <w:p w14:paraId="3BFAD4D6" w14:textId="0628CF7B" w:rsidR="005735EA" w:rsidRDefault="005735EA" w:rsidP="005735EA">
            <w:r w:rsidRPr="005735EA">
              <w:rPr>
                <w:rFonts w:ascii="Courier New" w:hAnsi="Courier New" w:cs="Courier New"/>
                <w:sz w:val="18"/>
              </w:rPr>
              <w:t>done:</w:t>
            </w:r>
          </w:p>
        </w:tc>
      </w:tr>
    </w:tbl>
    <w:p w14:paraId="798FC850" w14:textId="5EA31B07" w:rsidR="005735EA" w:rsidRDefault="005735EA" w:rsidP="002A5562">
      <w:pPr>
        <w:spacing w:after="0"/>
      </w:pPr>
    </w:p>
    <w:p w14:paraId="44F5024E" w14:textId="48C105AF" w:rsidR="00D36301" w:rsidRDefault="00286EE8" w:rsidP="00375D88">
      <w:r w:rsidRPr="00286EE8">
        <w:t xml:space="preserve">The program contains a loop that repeats for five iterations. Each iteration involves three memory accesses (loads), resulting in 15 total memory accesses. </w:t>
      </w:r>
      <w:r w:rsidR="00211720">
        <w:t>We a</w:t>
      </w:r>
      <w:r w:rsidR="00211720" w:rsidRPr="00211720">
        <w:t>ssume that the cache is initially empty</w:t>
      </w:r>
      <w:r w:rsidR="00211720">
        <w:t>.</w:t>
      </w:r>
      <w:r w:rsidR="00B85E99">
        <w:t xml:space="preserve"> The first two instructions (</w:t>
      </w:r>
      <w:proofErr w:type="spellStart"/>
      <w:r w:rsidR="00B85E99" w:rsidRPr="00D36301">
        <w:rPr>
          <w:rFonts w:ascii="Courier New" w:hAnsi="Courier New" w:cs="Courier New"/>
          <w:sz w:val="18"/>
        </w:rPr>
        <w:t>addi</w:t>
      </w:r>
      <w:proofErr w:type="spellEnd"/>
      <w:r w:rsidR="00B85E99">
        <w:t xml:space="preserve"> and </w:t>
      </w:r>
      <w:proofErr w:type="spellStart"/>
      <w:r w:rsidR="00B85E99" w:rsidRPr="00D36301">
        <w:rPr>
          <w:rFonts w:ascii="Courier New" w:hAnsi="Courier New" w:cs="Courier New"/>
          <w:sz w:val="18"/>
        </w:rPr>
        <w:t>beq</w:t>
      </w:r>
      <w:proofErr w:type="spellEnd"/>
      <w:r w:rsidR="00B85E99">
        <w:t>) require no memory access.</w:t>
      </w:r>
      <w:r w:rsidR="00EB518B">
        <w:t xml:space="preserve"> </w:t>
      </w:r>
      <w:r w:rsidR="00EB518B" w:rsidRPr="00EB518B">
        <w:t>Since the cache is initially empty, there is no data in the memory.</w:t>
      </w:r>
      <w:r w:rsidR="00EB518B">
        <w:t xml:space="preserve"> The third instruction, </w:t>
      </w:r>
      <w:proofErr w:type="spellStart"/>
      <w:r w:rsidR="00EB518B" w:rsidRPr="00EB518B">
        <w:rPr>
          <w:rFonts w:ascii="Courier New" w:hAnsi="Courier New" w:cs="Courier New"/>
          <w:sz w:val="18"/>
        </w:rPr>
        <w:t>lw</w:t>
      </w:r>
      <w:proofErr w:type="spellEnd"/>
      <w:r w:rsidR="00EB518B" w:rsidRPr="00EB518B">
        <w:rPr>
          <w:rFonts w:ascii="Courier New" w:hAnsi="Courier New" w:cs="Courier New"/>
          <w:sz w:val="18"/>
        </w:rPr>
        <w:t xml:space="preserve">  $t1, 0x4($0)</w:t>
      </w:r>
      <w:r w:rsidR="00EB518B" w:rsidRPr="00EB518B">
        <w:t>, got missed</w:t>
      </w:r>
      <w:r w:rsidR="00D36301">
        <w:t>, where the memory address consist</w:t>
      </w:r>
      <w:r w:rsidR="00F947DB">
        <w:t>s</w:t>
      </w:r>
      <w:r w:rsidR="00D36301">
        <w:t xml:space="preserve"> of the tag (00…00), the set value (001) and the byte offset (00). </w:t>
      </w:r>
      <w:r w:rsidR="00D36301" w:rsidRPr="00D36301">
        <w:t>The system makes a copy the data from memory</w:t>
      </w:r>
      <w:r w:rsidR="00D36301">
        <w:t xml:space="preserve"> and the entry of index number 1 is filled with the data including the valid bit (1) and the tag value (00…00), as shown below:</w:t>
      </w:r>
    </w:p>
    <w:p w14:paraId="403BB31C" w14:textId="77777777" w:rsidR="00484D3E" w:rsidRDefault="00484D3E" w:rsidP="00375D88"/>
    <w:p w14:paraId="08B4079A" w14:textId="4B8E18BB" w:rsidR="00484D3E" w:rsidRDefault="00484D3E" w:rsidP="00484D3E">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2</w:t>
      </w:r>
      <w:r w:rsidR="008F7DA0">
        <w:rPr>
          <w:noProof/>
        </w:rPr>
        <w:fldChar w:fldCharType="end"/>
      </w:r>
      <w:r>
        <w:t xml:space="preserve">. </w:t>
      </w:r>
      <w:r w:rsidRPr="00484D3E">
        <w:t>Temporal Locality with a Direct Mapped Cache</w:t>
      </w:r>
      <w:r>
        <w:t xml:space="preserve"> </w:t>
      </w:r>
      <w:r w:rsidR="0047777A">
        <w:t xml:space="preserve">with </w:t>
      </w:r>
      <w:proofErr w:type="spellStart"/>
      <w:r w:rsidR="0047777A" w:rsidRPr="0047777A">
        <w:rPr>
          <w:rFonts w:ascii="Courier New" w:hAnsi="Courier New" w:cs="Courier New"/>
          <w:i w:val="0"/>
        </w:rPr>
        <w:t>lw</w:t>
      </w:r>
      <w:proofErr w:type="spellEnd"/>
      <w:r w:rsidR="0047777A" w:rsidRPr="0047777A">
        <w:rPr>
          <w:rFonts w:ascii="Courier New" w:hAnsi="Courier New" w:cs="Courier New"/>
          <w:i w:val="0"/>
        </w:rPr>
        <w:t xml:space="preserve"> $t1, 0x4($0)</w:t>
      </w:r>
    </w:p>
    <w:tbl>
      <w:tblPr>
        <w:tblW w:w="5746" w:type="dxa"/>
        <w:jc w:val="center"/>
        <w:tblCellMar>
          <w:left w:w="0" w:type="dxa"/>
          <w:right w:w="0" w:type="dxa"/>
        </w:tblCellMar>
        <w:tblLook w:val="0420" w:firstRow="1" w:lastRow="0" w:firstColumn="0" w:lastColumn="0" w:noHBand="0" w:noVBand="1"/>
      </w:tblPr>
      <w:tblGrid>
        <w:gridCol w:w="629"/>
        <w:gridCol w:w="1107"/>
        <w:gridCol w:w="2082"/>
        <w:gridCol w:w="1928"/>
      </w:tblGrid>
      <w:tr w:rsidR="00D36301" w:rsidRPr="00D36301" w14:paraId="0FEC62AF" w14:textId="77777777" w:rsidTr="00484D3E">
        <w:trPr>
          <w:trHeight w:val="138"/>
          <w:jc w:val="center"/>
        </w:trPr>
        <w:tc>
          <w:tcPr>
            <w:tcW w:w="62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5BD0689"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V</w:t>
            </w:r>
          </w:p>
        </w:tc>
        <w:tc>
          <w:tcPr>
            <w:tcW w:w="110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FB09ED1"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Tag</w:t>
            </w:r>
          </w:p>
        </w:tc>
        <w:tc>
          <w:tcPr>
            <w:tcW w:w="208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5C9AB17"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Data</w:t>
            </w:r>
          </w:p>
        </w:tc>
        <w:tc>
          <w:tcPr>
            <w:tcW w:w="1928" w:type="dxa"/>
            <w:tcBorders>
              <w:top w:val="nil"/>
              <w:left w:val="nil"/>
              <w:bottom w:val="nil"/>
              <w:right w:val="nil"/>
            </w:tcBorders>
            <w:shd w:val="clear" w:color="auto" w:fill="auto"/>
            <w:tcMar>
              <w:top w:w="72" w:type="dxa"/>
              <w:left w:w="144" w:type="dxa"/>
              <w:bottom w:w="72" w:type="dxa"/>
              <w:right w:w="144" w:type="dxa"/>
            </w:tcMar>
            <w:hideMark/>
          </w:tcPr>
          <w:p w14:paraId="14B5723E" w14:textId="77777777" w:rsidR="00D36301" w:rsidRPr="00D36301" w:rsidRDefault="00D36301" w:rsidP="00D36301">
            <w:pPr>
              <w:spacing w:after="0" w:line="240" w:lineRule="auto"/>
              <w:rPr>
                <w:rFonts w:ascii="Arial" w:eastAsia="Times New Roman" w:hAnsi="Arial" w:cs="Arial"/>
                <w:sz w:val="18"/>
                <w:szCs w:val="18"/>
              </w:rPr>
            </w:pPr>
          </w:p>
        </w:tc>
      </w:tr>
      <w:tr w:rsidR="00D36301" w:rsidRPr="00D36301" w14:paraId="2FC8826E" w14:textId="77777777" w:rsidTr="00484D3E">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9282DA"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B2D6A3" w14:textId="77777777" w:rsidR="00D36301" w:rsidRPr="00D36301" w:rsidRDefault="00D36301" w:rsidP="00D36301">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E1055B" w14:textId="77777777" w:rsidR="00D36301" w:rsidRPr="00D36301" w:rsidRDefault="00D36301" w:rsidP="00D36301">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67973B3D"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0 (</w:t>
            </w:r>
            <w:r w:rsidRPr="00D36301">
              <w:rPr>
                <w:rFonts w:ascii="Courier New" w:eastAsia="Times New Roman" w:hAnsi="Courier New" w:cs="Courier New"/>
                <w:b/>
                <w:bCs/>
                <w:color w:val="0000FF"/>
                <w:kern w:val="24"/>
                <w:sz w:val="18"/>
                <w:szCs w:val="18"/>
              </w:rPr>
              <w:t>000</w:t>
            </w:r>
            <w:r w:rsidRPr="00D36301">
              <w:rPr>
                <w:rFonts w:ascii="Courier New" w:eastAsia="Times New Roman" w:hAnsi="Courier New" w:cs="Courier New"/>
                <w:color w:val="000000"/>
                <w:kern w:val="24"/>
                <w:sz w:val="18"/>
                <w:szCs w:val="18"/>
              </w:rPr>
              <w:t>)</w:t>
            </w:r>
          </w:p>
        </w:tc>
      </w:tr>
      <w:tr w:rsidR="00D36301" w:rsidRPr="00D36301" w14:paraId="42339D3F" w14:textId="77777777" w:rsidTr="00484D3E">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4085AF"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b/>
                <w:bCs/>
                <w:color w:val="0000FF"/>
                <w:kern w:val="24"/>
                <w:sz w:val="18"/>
                <w:szCs w:val="18"/>
              </w:rPr>
              <w:t>1</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556E9A"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b/>
                <w:bCs/>
                <w:color w:val="0000FF"/>
                <w:kern w:val="24"/>
                <w:sz w:val="18"/>
                <w:szCs w:val="18"/>
              </w:rPr>
              <w:t>00…00</w:t>
            </w: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80F697"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b/>
                <w:bCs/>
                <w:color w:val="0000FF"/>
                <w:kern w:val="24"/>
                <w:sz w:val="18"/>
                <w:szCs w:val="18"/>
              </w:rPr>
              <w:t>Mem(0x00…04)</w:t>
            </w: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4E80E73B"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1 (</w:t>
            </w:r>
            <w:r w:rsidRPr="00D36301">
              <w:rPr>
                <w:rFonts w:ascii="Courier New" w:eastAsia="Times New Roman" w:hAnsi="Courier New" w:cs="Courier New"/>
                <w:b/>
                <w:bCs/>
                <w:color w:val="0000FF"/>
                <w:kern w:val="24"/>
                <w:sz w:val="18"/>
                <w:szCs w:val="18"/>
              </w:rPr>
              <w:t>001</w:t>
            </w:r>
            <w:r w:rsidRPr="00D36301">
              <w:rPr>
                <w:rFonts w:ascii="Courier New" w:eastAsia="Times New Roman" w:hAnsi="Courier New" w:cs="Courier New"/>
                <w:color w:val="000000"/>
                <w:kern w:val="24"/>
                <w:sz w:val="18"/>
                <w:szCs w:val="18"/>
              </w:rPr>
              <w:t>)</w:t>
            </w:r>
          </w:p>
        </w:tc>
      </w:tr>
      <w:tr w:rsidR="00D36301" w:rsidRPr="00D36301" w14:paraId="38AF4F77" w14:textId="77777777" w:rsidTr="00484D3E">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24596B"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874E69" w14:textId="77777777" w:rsidR="00D36301" w:rsidRPr="00D36301" w:rsidRDefault="00D36301" w:rsidP="00D36301">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D80B9B" w14:textId="77777777" w:rsidR="00D36301" w:rsidRPr="00D36301" w:rsidRDefault="00D36301" w:rsidP="00D36301">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0241FDB9"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2 (</w:t>
            </w:r>
            <w:r w:rsidRPr="00D36301">
              <w:rPr>
                <w:rFonts w:ascii="Courier New" w:eastAsia="Times New Roman" w:hAnsi="Courier New" w:cs="Courier New"/>
                <w:b/>
                <w:bCs/>
                <w:color w:val="0000FF"/>
                <w:kern w:val="24"/>
                <w:sz w:val="18"/>
                <w:szCs w:val="18"/>
              </w:rPr>
              <w:t>010</w:t>
            </w:r>
            <w:r w:rsidRPr="00D36301">
              <w:rPr>
                <w:rFonts w:ascii="Courier New" w:eastAsia="Times New Roman" w:hAnsi="Courier New" w:cs="Courier New"/>
                <w:color w:val="000000"/>
                <w:kern w:val="24"/>
                <w:sz w:val="18"/>
                <w:szCs w:val="18"/>
              </w:rPr>
              <w:t>)</w:t>
            </w:r>
          </w:p>
        </w:tc>
      </w:tr>
      <w:tr w:rsidR="00D36301" w:rsidRPr="00D36301" w14:paraId="41E94908" w14:textId="77777777" w:rsidTr="00484D3E">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8856FC"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7DC85A" w14:textId="77777777" w:rsidR="00D36301" w:rsidRPr="00D36301" w:rsidRDefault="00D36301" w:rsidP="00D36301">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7C177D" w14:textId="77777777" w:rsidR="00D36301" w:rsidRPr="00D36301" w:rsidRDefault="00D36301" w:rsidP="00D36301">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009DD461"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3 (</w:t>
            </w:r>
            <w:r w:rsidRPr="00D36301">
              <w:rPr>
                <w:rFonts w:ascii="Courier New" w:eastAsia="Times New Roman" w:hAnsi="Courier New" w:cs="Courier New"/>
                <w:b/>
                <w:bCs/>
                <w:color w:val="0000FF"/>
                <w:kern w:val="24"/>
                <w:sz w:val="18"/>
                <w:szCs w:val="18"/>
              </w:rPr>
              <w:t>011</w:t>
            </w:r>
            <w:r w:rsidRPr="00D36301">
              <w:rPr>
                <w:rFonts w:ascii="Courier New" w:eastAsia="Times New Roman" w:hAnsi="Courier New" w:cs="Courier New"/>
                <w:color w:val="000000"/>
                <w:kern w:val="24"/>
                <w:sz w:val="18"/>
                <w:szCs w:val="18"/>
              </w:rPr>
              <w:t>)</w:t>
            </w:r>
          </w:p>
        </w:tc>
      </w:tr>
      <w:tr w:rsidR="00D36301" w:rsidRPr="00D36301" w14:paraId="7E28340F" w14:textId="77777777" w:rsidTr="00484D3E">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A38FCD"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D06CE2" w14:textId="77777777" w:rsidR="00D36301" w:rsidRPr="00D36301" w:rsidRDefault="00D36301" w:rsidP="00D36301">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EE09E5" w14:textId="77777777" w:rsidR="00D36301" w:rsidRPr="00D36301" w:rsidRDefault="00D36301" w:rsidP="00D36301">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2AFE7055"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4 (</w:t>
            </w:r>
            <w:r w:rsidRPr="00D36301">
              <w:rPr>
                <w:rFonts w:ascii="Courier New" w:eastAsia="Times New Roman" w:hAnsi="Courier New" w:cs="Courier New"/>
                <w:b/>
                <w:bCs/>
                <w:color w:val="0000FF"/>
                <w:kern w:val="24"/>
                <w:sz w:val="18"/>
                <w:szCs w:val="18"/>
              </w:rPr>
              <w:t>100</w:t>
            </w:r>
            <w:r w:rsidRPr="00D36301">
              <w:rPr>
                <w:rFonts w:ascii="Courier New" w:eastAsia="Times New Roman" w:hAnsi="Courier New" w:cs="Courier New"/>
                <w:color w:val="000000"/>
                <w:kern w:val="24"/>
                <w:sz w:val="18"/>
                <w:szCs w:val="18"/>
              </w:rPr>
              <w:t>)</w:t>
            </w:r>
          </w:p>
        </w:tc>
      </w:tr>
      <w:tr w:rsidR="00D36301" w:rsidRPr="00D36301" w14:paraId="1D79C9ED" w14:textId="77777777" w:rsidTr="00484D3E">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6212B7"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74ECA5" w14:textId="77777777" w:rsidR="00D36301" w:rsidRPr="00D36301" w:rsidRDefault="00D36301" w:rsidP="00D36301">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73A93" w14:textId="77777777" w:rsidR="00D36301" w:rsidRPr="00D36301" w:rsidRDefault="00D36301" w:rsidP="00D36301">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427F01ED"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5 (</w:t>
            </w:r>
            <w:r w:rsidRPr="00D36301">
              <w:rPr>
                <w:rFonts w:ascii="Courier New" w:eastAsia="Times New Roman" w:hAnsi="Courier New" w:cs="Courier New"/>
                <w:b/>
                <w:bCs/>
                <w:color w:val="0000FF"/>
                <w:kern w:val="24"/>
                <w:sz w:val="18"/>
                <w:szCs w:val="18"/>
              </w:rPr>
              <w:t>101</w:t>
            </w:r>
            <w:r w:rsidRPr="00D36301">
              <w:rPr>
                <w:rFonts w:ascii="Courier New" w:eastAsia="Times New Roman" w:hAnsi="Courier New" w:cs="Courier New"/>
                <w:color w:val="000000"/>
                <w:kern w:val="24"/>
                <w:sz w:val="18"/>
                <w:szCs w:val="18"/>
              </w:rPr>
              <w:t>)</w:t>
            </w:r>
          </w:p>
        </w:tc>
      </w:tr>
      <w:tr w:rsidR="00D36301" w:rsidRPr="00D36301" w14:paraId="1B5A8A8F" w14:textId="77777777" w:rsidTr="00484D3E">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4440FE"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7E3D72" w14:textId="77777777" w:rsidR="00D36301" w:rsidRPr="00D36301" w:rsidRDefault="00D36301" w:rsidP="00D36301">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080AD7" w14:textId="77777777" w:rsidR="00D36301" w:rsidRPr="00D36301" w:rsidRDefault="00D36301" w:rsidP="00D36301">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2E94BE70"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6 (</w:t>
            </w:r>
            <w:r w:rsidRPr="00D36301">
              <w:rPr>
                <w:rFonts w:ascii="Courier New" w:eastAsia="Times New Roman" w:hAnsi="Courier New" w:cs="Courier New"/>
                <w:b/>
                <w:bCs/>
                <w:color w:val="0000FF"/>
                <w:kern w:val="24"/>
                <w:sz w:val="18"/>
                <w:szCs w:val="18"/>
              </w:rPr>
              <w:t>110</w:t>
            </w:r>
            <w:r w:rsidRPr="00D36301">
              <w:rPr>
                <w:rFonts w:ascii="Courier New" w:eastAsia="Times New Roman" w:hAnsi="Courier New" w:cs="Courier New"/>
                <w:color w:val="000000"/>
                <w:kern w:val="24"/>
                <w:sz w:val="18"/>
                <w:szCs w:val="18"/>
              </w:rPr>
              <w:t>)</w:t>
            </w:r>
          </w:p>
        </w:tc>
      </w:tr>
      <w:tr w:rsidR="00D36301" w:rsidRPr="00D36301" w14:paraId="654CFD4C" w14:textId="77777777" w:rsidTr="00484D3E">
        <w:trPr>
          <w:trHeight w:val="18"/>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824871"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22159B" w14:textId="77777777" w:rsidR="00D36301" w:rsidRPr="00D36301" w:rsidRDefault="00D36301" w:rsidP="00D36301">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A3AD35" w14:textId="77777777" w:rsidR="00D36301" w:rsidRPr="00D36301" w:rsidRDefault="00D36301" w:rsidP="00D36301">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10389230" w14:textId="77777777" w:rsidR="00D36301" w:rsidRPr="00D36301" w:rsidRDefault="00D36301" w:rsidP="00D36301">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7 (</w:t>
            </w:r>
            <w:r w:rsidRPr="00D36301">
              <w:rPr>
                <w:rFonts w:ascii="Courier New" w:eastAsia="Times New Roman" w:hAnsi="Courier New" w:cs="Courier New"/>
                <w:b/>
                <w:bCs/>
                <w:color w:val="0000FF"/>
                <w:kern w:val="24"/>
                <w:sz w:val="18"/>
                <w:szCs w:val="18"/>
              </w:rPr>
              <w:t>111</w:t>
            </w:r>
            <w:r w:rsidRPr="00D36301">
              <w:rPr>
                <w:rFonts w:ascii="Courier New" w:eastAsia="Times New Roman" w:hAnsi="Courier New" w:cs="Courier New"/>
                <w:color w:val="000000"/>
                <w:kern w:val="24"/>
                <w:sz w:val="18"/>
                <w:szCs w:val="18"/>
              </w:rPr>
              <w:t>)</w:t>
            </w:r>
          </w:p>
        </w:tc>
      </w:tr>
    </w:tbl>
    <w:p w14:paraId="0FD71DB3" w14:textId="4A9B095C" w:rsidR="005735EA" w:rsidRDefault="005735EA" w:rsidP="00375D88"/>
    <w:p w14:paraId="10EFCE58" w14:textId="2CD9F76D" w:rsidR="0047777A" w:rsidRDefault="0047777A" w:rsidP="0047777A">
      <w:r>
        <w:lastRenderedPageBreak/>
        <w:t xml:space="preserve">The fourth instruction, </w:t>
      </w:r>
      <w:proofErr w:type="spellStart"/>
      <w:r w:rsidRPr="00EB518B">
        <w:rPr>
          <w:rFonts w:ascii="Courier New" w:hAnsi="Courier New" w:cs="Courier New"/>
          <w:sz w:val="18"/>
        </w:rPr>
        <w:t>lw</w:t>
      </w:r>
      <w:proofErr w:type="spellEnd"/>
      <w:r w:rsidRPr="00EB518B">
        <w:rPr>
          <w:rFonts w:ascii="Courier New" w:hAnsi="Courier New" w:cs="Courier New"/>
          <w:sz w:val="18"/>
        </w:rPr>
        <w:t xml:space="preserve">  $t</w:t>
      </w:r>
      <w:r>
        <w:rPr>
          <w:rFonts w:ascii="Courier New" w:hAnsi="Courier New" w:cs="Courier New"/>
          <w:sz w:val="18"/>
        </w:rPr>
        <w:t>2</w:t>
      </w:r>
      <w:r w:rsidRPr="00EB518B">
        <w:rPr>
          <w:rFonts w:ascii="Courier New" w:hAnsi="Courier New" w:cs="Courier New"/>
          <w:sz w:val="18"/>
        </w:rPr>
        <w:t>, 0x</w:t>
      </w:r>
      <w:r>
        <w:rPr>
          <w:rFonts w:ascii="Courier New" w:hAnsi="Courier New" w:cs="Courier New"/>
          <w:sz w:val="18"/>
        </w:rPr>
        <w:t>c</w:t>
      </w:r>
      <w:r w:rsidRPr="00EB518B">
        <w:rPr>
          <w:rFonts w:ascii="Courier New" w:hAnsi="Courier New" w:cs="Courier New"/>
          <w:sz w:val="18"/>
        </w:rPr>
        <w:t>($0)</w:t>
      </w:r>
      <w:r w:rsidRPr="00EB518B">
        <w:t>, got missed</w:t>
      </w:r>
      <w:r>
        <w:t xml:space="preserve"> because </w:t>
      </w:r>
      <w:r w:rsidRPr="00EB518B">
        <w:t>there is no data in the memory</w:t>
      </w:r>
      <w:r>
        <w:t>. The memory address of the instruction consist</w:t>
      </w:r>
      <w:r w:rsidR="00F947DB">
        <w:t>s</w:t>
      </w:r>
      <w:r>
        <w:t xml:space="preserve"> of the tag (00…00), the set value (011) and the byte offset (00). </w:t>
      </w:r>
      <w:r w:rsidRPr="00D36301">
        <w:t>The system makes a copy the data from memory</w:t>
      </w:r>
      <w:r>
        <w:t xml:space="preserve"> in the same way. The entry of index number 3 is filled with the data including the valid bit (1) and the tag value (00…00), as shown below:</w:t>
      </w:r>
    </w:p>
    <w:p w14:paraId="74D81177" w14:textId="59A77642" w:rsidR="009D6C1C" w:rsidRDefault="009D6C1C" w:rsidP="00375D88"/>
    <w:p w14:paraId="63C5CAB5" w14:textId="0B9AC86D" w:rsidR="0047777A" w:rsidRDefault="0047777A" w:rsidP="0047777A">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3</w:t>
      </w:r>
      <w:r w:rsidR="008F7DA0">
        <w:rPr>
          <w:noProof/>
        </w:rPr>
        <w:fldChar w:fldCharType="end"/>
      </w:r>
      <w:r>
        <w:t xml:space="preserve">. </w:t>
      </w:r>
      <w:r w:rsidRPr="00484D3E">
        <w:t>Temporal Locality with a Direct Mapped Cache</w:t>
      </w:r>
      <w:r>
        <w:t xml:space="preserve"> with </w:t>
      </w:r>
      <w:proofErr w:type="spellStart"/>
      <w:r w:rsidRPr="0047777A">
        <w:rPr>
          <w:rFonts w:ascii="Courier New" w:hAnsi="Courier New" w:cs="Courier New"/>
          <w:i w:val="0"/>
        </w:rPr>
        <w:t>lw</w:t>
      </w:r>
      <w:proofErr w:type="spellEnd"/>
      <w:r w:rsidRPr="0047777A">
        <w:rPr>
          <w:rFonts w:ascii="Courier New" w:hAnsi="Courier New" w:cs="Courier New"/>
          <w:i w:val="0"/>
        </w:rPr>
        <w:t xml:space="preserve"> $t2, 0xc($0)</w:t>
      </w:r>
    </w:p>
    <w:tbl>
      <w:tblPr>
        <w:tblW w:w="5746" w:type="dxa"/>
        <w:jc w:val="center"/>
        <w:tblCellMar>
          <w:left w:w="0" w:type="dxa"/>
          <w:right w:w="0" w:type="dxa"/>
        </w:tblCellMar>
        <w:tblLook w:val="0420" w:firstRow="1" w:lastRow="0" w:firstColumn="0" w:lastColumn="0" w:noHBand="0" w:noVBand="1"/>
      </w:tblPr>
      <w:tblGrid>
        <w:gridCol w:w="629"/>
        <w:gridCol w:w="1107"/>
        <w:gridCol w:w="2082"/>
        <w:gridCol w:w="1928"/>
      </w:tblGrid>
      <w:tr w:rsidR="001B25BE" w:rsidRPr="00D36301" w14:paraId="02BBDDD6" w14:textId="77777777" w:rsidTr="00F947DB">
        <w:trPr>
          <w:trHeight w:val="138"/>
          <w:jc w:val="center"/>
        </w:trPr>
        <w:tc>
          <w:tcPr>
            <w:tcW w:w="62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5A7363F"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V</w:t>
            </w:r>
          </w:p>
        </w:tc>
        <w:tc>
          <w:tcPr>
            <w:tcW w:w="110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AD8B5FF"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Tag</w:t>
            </w:r>
          </w:p>
        </w:tc>
        <w:tc>
          <w:tcPr>
            <w:tcW w:w="208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6CAF0CB"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Data</w:t>
            </w:r>
          </w:p>
        </w:tc>
        <w:tc>
          <w:tcPr>
            <w:tcW w:w="1928" w:type="dxa"/>
            <w:tcBorders>
              <w:top w:val="nil"/>
              <w:left w:val="nil"/>
              <w:bottom w:val="nil"/>
              <w:right w:val="nil"/>
            </w:tcBorders>
            <w:shd w:val="clear" w:color="auto" w:fill="auto"/>
            <w:tcMar>
              <w:top w:w="72" w:type="dxa"/>
              <w:left w:w="144" w:type="dxa"/>
              <w:bottom w:w="72" w:type="dxa"/>
              <w:right w:w="144" w:type="dxa"/>
            </w:tcMar>
            <w:hideMark/>
          </w:tcPr>
          <w:p w14:paraId="12849103" w14:textId="77777777" w:rsidR="001B25BE" w:rsidRPr="00D36301" w:rsidRDefault="001B25BE" w:rsidP="00F947DB">
            <w:pPr>
              <w:spacing w:after="0" w:line="240" w:lineRule="auto"/>
              <w:rPr>
                <w:rFonts w:ascii="Arial" w:eastAsia="Times New Roman" w:hAnsi="Arial" w:cs="Arial"/>
                <w:sz w:val="18"/>
                <w:szCs w:val="18"/>
              </w:rPr>
            </w:pPr>
          </w:p>
        </w:tc>
      </w:tr>
      <w:tr w:rsidR="001B25BE" w:rsidRPr="00D36301" w14:paraId="5D9C82C0" w14:textId="77777777" w:rsidTr="00F947DB">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3A01A0"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5D61BE" w14:textId="77777777" w:rsidR="001B25BE" w:rsidRPr="00D36301" w:rsidRDefault="001B25BE" w:rsidP="00F947DB">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7BA84B" w14:textId="77777777" w:rsidR="001B25BE" w:rsidRPr="00D36301" w:rsidRDefault="001B25BE" w:rsidP="00F947DB">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4FF3F8CC"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0 (</w:t>
            </w:r>
            <w:r w:rsidRPr="00D36301">
              <w:rPr>
                <w:rFonts w:ascii="Courier New" w:eastAsia="Times New Roman" w:hAnsi="Courier New" w:cs="Courier New"/>
                <w:b/>
                <w:bCs/>
                <w:color w:val="0000FF"/>
                <w:kern w:val="24"/>
                <w:sz w:val="18"/>
                <w:szCs w:val="18"/>
              </w:rPr>
              <w:t>000</w:t>
            </w:r>
            <w:r w:rsidRPr="00D36301">
              <w:rPr>
                <w:rFonts w:ascii="Courier New" w:eastAsia="Times New Roman" w:hAnsi="Courier New" w:cs="Courier New"/>
                <w:color w:val="000000"/>
                <w:kern w:val="24"/>
                <w:sz w:val="18"/>
                <w:szCs w:val="18"/>
              </w:rPr>
              <w:t>)</w:t>
            </w:r>
          </w:p>
        </w:tc>
      </w:tr>
      <w:tr w:rsidR="001B25BE" w:rsidRPr="00D36301" w14:paraId="53EE6277" w14:textId="77777777" w:rsidTr="00F947DB">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50D504" w14:textId="77777777" w:rsidR="001B25BE" w:rsidRPr="00D36301" w:rsidRDefault="001B25BE" w:rsidP="00F947DB">
            <w:pPr>
              <w:spacing w:after="0" w:line="240" w:lineRule="auto"/>
              <w:jc w:val="center"/>
              <w:rPr>
                <w:rFonts w:ascii="Courier New" w:eastAsia="Times New Roman" w:hAnsi="Courier New" w:cs="Courier New"/>
                <w:color w:val="000000"/>
                <w:kern w:val="24"/>
                <w:sz w:val="18"/>
                <w:szCs w:val="18"/>
              </w:rPr>
            </w:pPr>
            <w:r w:rsidRPr="00D36301">
              <w:rPr>
                <w:rFonts w:ascii="Courier New" w:eastAsia="Times New Roman" w:hAnsi="Courier New" w:cs="Courier New"/>
                <w:color w:val="000000"/>
                <w:kern w:val="24"/>
                <w:sz w:val="18"/>
                <w:szCs w:val="18"/>
              </w:rPr>
              <w:t>1</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08EF6B" w14:textId="77777777" w:rsidR="001B25BE" w:rsidRPr="00D36301" w:rsidRDefault="001B25BE" w:rsidP="00F947DB">
            <w:pPr>
              <w:spacing w:after="0" w:line="240" w:lineRule="auto"/>
              <w:jc w:val="center"/>
              <w:rPr>
                <w:rFonts w:ascii="Courier New" w:eastAsia="Times New Roman" w:hAnsi="Courier New" w:cs="Courier New"/>
                <w:color w:val="000000"/>
                <w:kern w:val="24"/>
                <w:sz w:val="18"/>
                <w:szCs w:val="18"/>
              </w:rPr>
            </w:pPr>
            <w:r w:rsidRPr="00D36301">
              <w:rPr>
                <w:rFonts w:ascii="Courier New" w:eastAsia="Times New Roman" w:hAnsi="Courier New" w:cs="Courier New"/>
                <w:color w:val="000000"/>
                <w:kern w:val="24"/>
                <w:sz w:val="18"/>
                <w:szCs w:val="18"/>
              </w:rPr>
              <w:t>00…00</w:t>
            </w: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D5A41A" w14:textId="77777777" w:rsidR="001B25BE" w:rsidRPr="00D36301" w:rsidRDefault="001B25BE" w:rsidP="00F947DB">
            <w:pPr>
              <w:spacing w:after="0" w:line="240" w:lineRule="auto"/>
              <w:jc w:val="center"/>
              <w:rPr>
                <w:rFonts w:ascii="Courier New" w:eastAsia="Times New Roman" w:hAnsi="Courier New" w:cs="Courier New"/>
                <w:color w:val="000000"/>
                <w:kern w:val="24"/>
                <w:sz w:val="18"/>
                <w:szCs w:val="18"/>
              </w:rPr>
            </w:pPr>
            <w:r w:rsidRPr="00D36301">
              <w:rPr>
                <w:rFonts w:ascii="Courier New" w:eastAsia="Times New Roman" w:hAnsi="Courier New" w:cs="Courier New"/>
                <w:color w:val="000000"/>
                <w:kern w:val="24"/>
                <w:sz w:val="18"/>
                <w:szCs w:val="18"/>
              </w:rPr>
              <w:t>Mem(0x00…04)</w:t>
            </w: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5C05572E"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1 (</w:t>
            </w:r>
            <w:r w:rsidRPr="00D36301">
              <w:rPr>
                <w:rFonts w:ascii="Courier New" w:eastAsia="Times New Roman" w:hAnsi="Courier New" w:cs="Courier New"/>
                <w:b/>
                <w:bCs/>
                <w:color w:val="0000FF"/>
                <w:kern w:val="24"/>
                <w:sz w:val="18"/>
                <w:szCs w:val="18"/>
              </w:rPr>
              <w:t>001</w:t>
            </w:r>
            <w:r w:rsidRPr="00D36301">
              <w:rPr>
                <w:rFonts w:ascii="Courier New" w:eastAsia="Times New Roman" w:hAnsi="Courier New" w:cs="Courier New"/>
                <w:color w:val="000000"/>
                <w:kern w:val="24"/>
                <w:sz w:val="18"/>
                <w:szCs w:val="18"/>
              </w:rPr>
              <w:t>)</w:t>
            </w:r>
          </w:p>
        </w:tc>
      </w:tr>
      <w:tr w:rsidR="001B25BE" w:rsidRPr="00D36301" w14:paraId="6D278267" w14:textId="77777777" w:rsidTr="00F947DB">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445880"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042E93" w14:textId="77777777" w:rsidR="001B25BE" w:rsidRPr="00D36301" w:rsidRDefault="001B25BE" w:rsidP="00F947DB">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7B6B7C" w14:textId="77777777" w:rsidR="001B25BE" w:rsidRPr="00D36301" w:rsidRDefault="001B25BE" w:rsidP="00F947DB">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50D742B9"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2 (</w:t>
            </w:r>
            <w:r w:rsidRPr="00D36301">
              <w:rPr>
                <w:rFonts w:ascii="Courier New" w:eastAsia="Times New Roman" w:hAnsi="Courier New" w:cs="Courier New"/>
                <w:b/>
                <w:bCs/>
                <w:color w:val="0000FF"/>
                <w:kern w:val="24"/>
                <w:sz w:val="18"/>
                <w:szCs w:val="18"/>
              </w:rPr>
              <w:t>010</w:t>
            </w:r>
            <w:r w:rsidRPr="00D36301">
              <w:rPr>
                <w:rFonts w:ascii="Courier New" w:eastAsia="Times New Roman" w:hAnsi="Courier New" w:cs="Courier New"/>
                <w:color w:val="000000"/>
                <w:kern w:val="24"/>
                <w:sz w:val="18"/>
                <w:szCs w:val="18"/>
              </w:rPr>
              <w:t>)</w:t>
            </w:r>
          </w:p>
        </w:tc>
      </w:tr>
      <w:tr w:rsidR="001B25BE" w:rsidRPr="00D36301" w14:paraId="37FD3C66" w14:textId="77777777" w:rsidTr="00F947DB">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C2A966" w14:textId="586EF9AE" w:rsidR="001B25BE" w:rsidRPr="00D36301" w:rsidRDefault="001B25BE" w:rsidP="001B25BE">
            <w:pPr>
              <w:spacing w:after="0" w:line="240" w:lineRule="auto"/>
              <w:jc w:val="center"/>
              <w:rPr>
                <w:rFonts w:ascii="Arial" w:eastAsia="Times New Roman" w:hAnsi="Arial" w:cs="Arial"/>
                <w:sz w:val="18"/>
                <w:szCs w:val="18"/>
              </w:rPr>
            </w:pPr>
            <w:r w:rsidRPr="001B25BE">
              <w:rPr>
                <w:rFonts w:ascii="Courier New" w:eastAsia="Times New Roman" w:hAnsi="Courier New" w:cs="Courier New"/>
                <w:b/>
                <w:bCs/>
                <w:color w:val="0000FF"/>
                <w:kern w:val="24"/>
                <w:sz w:val="18"/>
                <w:szCs w:val="18"/>
              </w:rPr>
              <w:t>1</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E96AD3" w14:textId="346D60A1" w:rsidR="001B25BE" w:rsidRPr="00D36301" w:rsidRDefault="001B25BE" w:rsidP="001B25BE">
            <w:pPr>
              <w:spacing w:after="0" w:line="240" w:lineRule="auto"/>
              <w:jc w:val="center"/>
              <w:rPr>
                <w:rFonts w:ascii="Arial" w:eastAsia="Times New Roman" w:hAnsi="Arial" w:cs="Arial"/>
                <w:sz w:val="18"/>
                <w:szCs w:val="18"/>
              </w:rPr>
            </w:pPr>
            <w:r w:rsidRPr="001B25BE">
              <w:rPr>
                <w:rFonts w:ascii="Courier New" w:eastAsia="Times New Roman" w:hAnsi="Courier New" w:cs="Courier New"/>
                <w:b/>
                <w:bCs/>
                <w:color w:val="0000FF"/>
                <w:kern w:val="24"/>
                <w:sz w:val="18"/>
                <w:szCs w:val="18"/>
              </w:rPr>
              <w:t>00…00</w:t>
            </w: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B3E00A" w14:textId="6320D7DA" w:rsidR="001B25BE" w:rsidRPr="00D36301" w:rsidRDefault="001B25BE" w:rsidP="001B25BE">
            <w:pPr>
              <w:spacing w:after="0" w:line="240" w:lineRule="auto"/>
              <w:jc w:val="center"/>
              <w:rPr>
                <w:rFonts w:ascii="Times New Roman" w:eastAsia="Times New Roman" w:hAnsi="Times New Roman" w:cs="Times New Roman"/>
                <w:sz w:val="18"/>
                <w:szCs w:val="18"/>
              </w:rPr>
            </w:pPr>
            <w:r w:rsidRPr="001B25BE">
              <w:rPr>
                <w:rFonts w:ascii="Courier New" w:eastAsia="Times New Roman" w:hAnsi="Courier New" w:cs="Courier New"/>
                <w:b/>
                <w:bCs/>
                <w:color w:val="0000FF"/>
                <w:kern w:val="24"/>
                <w:sz w:val="18"/>
                <w:szCs w:val="18"/>
              </w:rPr>
              <w:t>Mem(0x00…0C)</w:t>
            </w: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41A6D319" w14:textId="77777777" w:rsidR="001B25BE" w:rsidRPr="00D36301" w:rsidRDefault="001B25BE" w:rsidP="001B25BE">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3 (</w:t>
            </w:r>
            <w:r w:rsidRPr="00D36301">
              <w:rPr>
                <w:rFonts w:ascii="Courier New" w:eastAsia="Times New Roman" w:hAnsi="Courier New" w:cs="Courier New"/>
                <w:b/>
                <w:bCs/>
                <w:color w:val="0000FF"/>
                <w:kern w:val="24"/>
                <w:sz w:val="18"/>
                <w:szCs w:val="18"/>
              </w:rPr>
              <w:t>011</w:t>
            </w:r>
            <w:r w:rsidRPr="00D36301">
              <w:rPr>
                <w:rFonts w:ascii="Courier New" w:eastAsia="Times New Roman" w:hAnsi="Courier New" w:cs="Courier New"/>
                <w:color w:val="000000"/>
                <w:kern w:val="24"/>
                <w:sz w:val="18"/>
                <w:szCs w:val="18"/>
              </w:rPr>
              <w:t>)</w:t>
            </w:r>
          </w:p>
        </w:tc>
      </w:tr>
      <w:tr w:rsidR="001B25BE" w:rsidRPr="00D36301" w14:paraId="416329E3" w14:textId="77777777" w:rsidTr="00F947DB">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02F87D"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03884F" w14:textId="77777777" w:rsidR="001B25BE" w:rsidRPr="00D36301" w:rsidRDefault="001B25BE" w:rsidP="00F947DB">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9121AD" w14:textId="77777777" w:rsidR="001B25BE" w:rsidRPr="00D36301" w:rsidRDefault="001B25BE" w:rsidP="00F947DB">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16C5E808"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4 (</w:t>
            </w:r>
            <w:r w:rsidRPr="00D36301">
              <w:rPr>
                <w:rFonts w:ascii="Courier New" w:eastAsia="Times New Roman" w:hAnsi="Courier New" w:cs="Courier New"/>
                <w:b/>
                <w:bCs/>
                <w:color w:val="0000FF"/>
                <w:kern w:val="24"/>
                <w:sz w:val="18"/>
                <w:szCs w:val="18"/>
              </w:rPr>
              <w:t>100</w:t>
            </w:r>
            <w:r w:rsidRPr="00D36301">
              <w:rPr>
                <w:rFonts w:ascii="Courier New" w:eastAsia="Times New Roman" w:hAnsi="Courier New" w:cs="Courier New"/>
                <w:color w:val="000000"/>
                <w:kern w:val="24"/>
                <w:sz w:val="18"/>
                <w:szCs w:val="18"/>
              </w:rPr>
              <w:t>)</w:t>
            </w:r>
          </w:p>
        </w:tc>
      </w:tr>
      <w:tr w:rsidR="001B25BE" w:rsidRPr="00D36301" w14:paraId="2CE22F59" w14:textId="77777777" w:rsidTr="00F947DB">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4ABF09"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8F8062" w14:textId="77777777" w:rsidR="001B25BE" w:rsidRPr="00D36301" w:rsidRDefault="001B25BE" w:rsidP="00F947DB">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3CE75A" w14:textId="77777777" w:rsidR="001B25BE" w:rsidRPr="00D36301" w:rsidRDefault="001B25BE" w:rsidP="00F947DB">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09842092"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5 (</w:t>
            </w:r>
            <w:r w:rsidRPr="00D36301">
              <w:rPr>
                <w:rFonts w:ascii="Courier New" w:eastAsia="Times New Roman" w:hAnsi="Courier New" w:cs="Courier New"/>
                <w:b/>
                <w:bCs/>
                <w:color w:val="0000FF"/>
                <w:kern w:val="24"/>
                <w:sz w:val="18"/>
                <w:szCs w:val="18"/>
              </w:rPr>
              <w:t>101</w:t>
            </w:r>
            <w:r w:rsidRPr="00D36301">
              <w:rPr>
                <w:rFonts w:ascii="Courier New" w:eastAsia="Times New Roman" w:hAnsi="Courier New" w:cs="Courier New"/>
                <w:color w:val="000000"/>
                <w:kern w:val="24"/>
                <w:sz w:val="18"/>
                <w:szCs w:val="18"/>
              </w:rPr>
              <w:t>)</w:t>
            </w:r>
          </w:p>
        </w:tc>
      </w:tr>
      <w:tr w:rsidR="001B25BE" w:rsidRPr="00D36301" w14:paraId="3B7F7AAA" w14:textId="77777777" w:rsidTr="00F947DB">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3F268C"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B6B210" w14:textId="77777777" w:rsidR="001B25BE" w:rsidRPr="00D36301" w:rsidRDefault="001B25BE" w:rsidP="00F947DB">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D9C431" w14:textId="77777777" w:rsidR="001B25BE" w:rsidRPr="00D36301" w:rsidRDefault="001B25BE" w:rsidP="00F947DB">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31483E01"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6 (</w:t>
            </w:r>
            <w:r w:rsidRPr="00D36301">
              <w:rPr>
                <w:rFonts w:ascii="Courier New" w:eastAsia="Times New Roman" w:hAnsi="Courier New" w:cs="Courier New"/>
                <w:b/>
                <w:bCs/>
                <w:color w:val="0000FF"/>
                <w:kern w:val="24"/>
                <w:sz w:val="18"/>
                <w:szCs w:val="18"/>
              </w:rPr>
              <w:t>110</w:t>
            </w:r>
            <w:r w:rsidRPr="00D36301">
              <w:rPr>
                <w:rFonts w:ascii="Courier New" w:eastAsia="Times New Roman" w:hAnsi="Courier New" w:cs="Courier New"/>
                <w:color w:val="000000"/>
                <w:kern w:val="24"/>
                <w:sz w:val="18"/>
                <w:szCs w:val="18"/>
              </w:rPr>
              <w:t>)</w:t>
            </w:r>
          </w:p>
        </w:tc>
      </w:tr>
      <w:tr w:rsidR="001B25BE" w:rsidRPr="00D36301" w14:paraId="76CD2F0D" w14:textId="77777777" w:rsidTr="00F947DB">
        <w:trPr>
          <w:trHeight w:val="18"/>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919E7B"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799C8B" w14:textId="77777777" w:rsidR="001B25BE" w:rsidRPr="00D36301" w:rsidRDefault="001B25BE" w:rsidP="00F947DB">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773B64" w14:textId="77777777" w:rsidR="001B25BE" w:rsidRPr="00D36301" w:rsidRDefault="001B25BE" w:rsidP="00F947DB">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462E3C54" w14:textId="77777777" w:rsidR="001B25BE" w:rsidRPr="00D36301" w:rsidRDefault="001B25BE" w:rsidP="00F947DB">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7 (</w:t>
            </w:r>
            <w:r w:rsidRPr="00D36301">
              <w:rPr>
                <w:rFonts w:ascii="Courier New" w:eastAsia="Times New Roman" w:hAnsi="Courier New" w:cs="Courier New"/>
                <w:b/>
                <w:bCs/>
                <w:color w:val="0000FF"/>
                <w:kern w:val="24"/>
                <w:sz w:val="18"/>
                <w:szCs w:val="18"/>
              </w:rPr>
              <w:t>111</w:t>
            </w:r>
            <w:r w:rsidRPr="00D36301">
              <w:rPr>
                <w:rFonts w:ascii="Courier New" w:eastAsia="Times New Roman" w:hAnsi="Courier New" w:cs="Courier New"/>
                <w:color w:val="000000"/>
                <w:kern w:val="24"/>
                <w:sz w:val="18"/>
                <w:szCs w:val="18"/>
              </w:rPr>
              <w:t>)</w:t>
            </w:r>
          </w:p>
        </w:tc>
      </w:tr>
    </w:tbl>
    <w:p w14:paraId="31D9A54D" w14:textId="77777777" w:rsidR="001B25BE" w:rsidRDefault="001B25BE" w:rsidP="00375D88"/>
    <w:p w14:paraId="444FA8E5" w14:textId="21BA61E0" w:rsidR="00290BF7" w:rsidRDefault="00F947DB" w:rsidP="00290BF7">
      <w:r>
        <w:t xml:space="preserve">The fifth instruction, </w:t>
      </w:r>
      <w:proofErr w:type="spellStart"/>
      <w:r w:rsidRPr="00F947DB">
        <w:rPr>
          <w:rFonts w:ascii="Courier New" w:hAnsi="Courier New" w:cs="Courier New"/>
          <w:sz w:val="18"/>
        </w:rPr>
        <w:t>lw</w:t>
      </w:r>
      <w:proofErr w:type="spellEnd"/>
      <w:r w:rsidRPr="00F947DB">
        <w:rPr>
          <w:rFonts w:ascii="Courier New" w:hAnsi="Courier New" w:cs="Courier New"/>
          <w:sz w:val="18"/>
        </w:rPr>
        <w:t xml:space="preserve"> $t3, 0x8($0)</w:t>
      </w:r>
      <w:r w:rsidRPr="00EB518B">
        <w:t>, got missed</w:t>
      </w:r>
      <w:r>
        <w:t xml:space="preserve"> again because </w:t>
      </w:r>
      <w:r w:rsidRPr="00EB518B">
        <w:t>there is no data in the memory</w:t>
      </w:r>
      <w:r>
        <w:t>. The memory address of the instruction consists of the tag (00…00), the set value (010) and the byte offset (00).</w:t>
      </w:r>
      <w:r w:rsidR="00290BF7">
        <w:t xml:space="preserve"> </w:t>
      </w:r>
      <w:r w:rsidR="00290BF7" w:rsidRPr="00D36301">
        <w:t>The system makes a copy the data from memory</w:t>
      </w:r>
      <w:r w:rsidR="00290BF7">
        <w:t xml:space="preserve"> in the same way before. The entry of index number 2 is filled with the data including the valid bit (1) and the tag value (00…00), as shown below:</w:t>
      </w:r>
    </w:p>
    <w:p w14:paraId="61683D48" w14:textId="5353FC3B" w:rsidR="0047777A" w:rsidRDefault="0047777A" w:rsidP="00375D88"/>
    <w:p w14:paraId="2051C907" w14:textId="65E11106" w:rsidR="00290BF7" w:rsidRDefault="00290BF7" w:rsidP="00290BF7">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4</w:t>
      </w:r>
      <w:r w:rsidR="008F7DA0">
        <w:rPr>
          <w:noProof/>
        </w:rPr>
        <w:fldChar w:fldCharType="end"/>
      </w:r>
      <w:r>
        <w:t xml:space="preserve">. </w:t>
      </w:r>
      <w:r w:rsidRPr="00484D3E">
        <w:t>Temporal Locality with a Direct Mapped Cache</w:t>
      </w:r>
      <w:r>
        <w:t xml:space="preserve"> with </w:t>
      </w:r>
      <w:proofErr w:type="spellStart"/>
      <w:r w:rsidRPr="00290BF7">
        <w:rPr>
          <w:rFonts w:ascii="Courier New" w:hAnsi="Courier New" w:cs="Courier New"/>
          <w:i w:val="0"/>
        </w:rPr>
        <w:t>lw</w:t>
      </w:r>
      <w:proofErr w:type="spellEnd"/>
      <w:r w:rsidRPr="00290BF7">
        <w:rPr>
          <w:rFonts w:ascii="Courier New" w:hAnsi="Courier New" w:cs="Courier New"/>
          <w:i w:val="0"/>
        </w:rPr>
        <w:t xml:space="preserve"> $t3, 0x8($0)</w:t>
      </w:r>
    </w:p>
    <w:tbl>
      <w:tblPr>
        <w:tblW w:w="5746" w:type="dxa"/>
        <w:jc w:val="center"/>
        <w:tblCellMar>
          <w:left w:w="0" w:type="dxa"/>
          <w:right w:w="0" w:type="dxa"/>
        </w:tblCellMar>
        <w:tblLook w:val="0420" w:firstRow="1" w:lastRow="0" w:firstColumn="0" w:lastColumn="0" w:noHBand="0" w:noVBand="1"/>
      </w:tblPr>
      <w:tblGrid>
        <w:gridCol w:w="629"/>
        <w:gridCol w:w="1107"/>
        <w:gridCol w:w="2082"/>
        <w:gridCol w:w="1928"/>
      </w:tblGrid>
      <w:tr w:rsidR="00290BF7" w:rsidRPr="00D36301" w14:paraId="14811C4F" w14:textId="77777777" w:rsidTr="00286EE8">
        <w:trPr>
          <w:trHeight w:val="138"/>
          <w:jc w:val="center"/>
        </w:trPr>
        <w:tc>
          <w:tcPr>
            <w:tcW w:w="62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C99E708"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V</w:t>
            </w:r>
          </w:p>
        </w:tc>
        <w:tc>
          <w:tcPr>
            <w:tcW w:w="110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74127C6"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Tag</w:t>
            </w:r>
          </w:p>
        </w:tc>
        <w:tc>
          <w:tcPr>
            <w:tcW w:w="208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99FB929"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nstantia" w:eastAsia="Times New Roman" w:hAnsi="Constantia" w:cs="Arial"/>
                <w:color w:val="000000"/>
                <w:kern w:val="24"/>
                <w:sz w:val="18"/>
                <w:szCs w:val="18"/>
              </w:rPr>
              <w:t>Data</w:t>
            </w:r>
          </w:p>
        </w:tc>
        <w:tc>
          <w:tcPr>
            <w:tcW w:w="1928" w:type="dxa"/>
            <w:tcBorders>
              <w:top w:val="nil"/>
              <w:left w:val="nil"/>
              <w:bottom w:val="nil"/>
              <w:right w:val="nil"/>
            </w:tcBorders>
            <w:shd w:val="clear" w:color="auto" w:fill="auto"/>
            <w:tcMar>
              <w:top w:w="72" w:type="dxa"/>
              <w:left w:w="144" w:type="dxa"/>
              <w:bottom w:w="72" w:type="dxa"/>
              <w:right w:w="144" w:type="dxa"/>
            </w:tcMar>
            <w:hideMark/>
          </w:tcPr>
          <w:p w14:paraId="5F8F38C1" w14:textId="77777777" w:rsidR="00290BF7" w:rsidRPr="00D36301" w:rsidRDefault="00290BF7" w:rsidP="00286EE8">
            <w:pPr>
              <w:spacing w:after="0" w:line="240" w:lineRule="auto"/>
              <w:rPr>
                <w:rFonts w:ascii="Arial" w:eastAsia="Times New Roman" w:hAnsi="Arial" w:cs="Arial"/>
                <w:sz w:val="18"/>
                <w:szCs w:val="18"/>
              </w:rPr>
            </w:pPr>
          </w:p>
        </w:tc>
      </w:tr>
      <w:tr w:rsidR="00290BF7" w:rsidRPr="00D36301" w14:paraId="41F22007" w14:textId="77777777" w:rsidTr="00286EE8">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27AE29"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511BDB" w14:textId="77777777" w:rsidR="00290BF7" w:rsidRPr="00D36301" w:rsidRDefault="00290BF7" w:rsidP="00286EE8">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A68CE7" w14:textId="77777777" w:rsidR="00290BF7" w:rsidRPr="00D36301" w:rsidRDefault="00290BF7" w:rsidP="00286EE8">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57786CC8"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0 (</w:t>
            </w:r>
            <w:r w:rsidRPr="00D36301">
              <w:rPr>
                <w:rFonts w:ascii="Courier New" w:eastAsia="Times New Roman" w:hAnsi="Courier New" w:cs="Courier New"/>
                <w:b/>
                <w:bCs/>
                <w:color w:val="0000FF"/>
                <w:kern w:val="24"/>
                <w:sz w:val="18"/>
                <w:szCs w:val="18"/>
              </w:rPr>
              <w:t>000</w:t>
            </w:r>
            <w:r w:rsidRPr="00D36301">
              <w:rPr>
                <w:rFonts w:ascii="Courier New" w:eastAsia="Times New Roman" w:hAnsi="Courier New" w:cs="Courier New"/>
                <w:color w:val="000000"/>
                <w:kern w:val="24"/>
                <w:sz w:val="18"/>
                <w:szCs w:val="18"/>
              </w:rPr>
              <w:t>)</w:t>
            </w:r>
          </w:p>
        </w:tc>
      </w:tr>
      <w:tr w:rsidR="00290BF7" w:rsidRPr="00D36301" w14:paraId="759B98E5" w14:textId="77777777" w:rsidTr="00286EE8">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C3918D" w14:textId="77777777" w:rsidR="00290BF7" w:rsidRPr="00D36301" w:rsidRDefault="00290BF7" w:rsidP="00286EE8">
            <w:pPr>
              <w:spacing w:after="0" w:line="240" w:lineRule="auto"/>
              <w:jc w:val="center"/>
              <w:rPr>
                <w:rFonts w:ascii="Courier New" w:eastAsia="Times New Roman" w:hAnsi="Courier New" w:cs="Courier New"/>
                <w:color w:val="000000"/>
                <w:kern w:val="24"/>
                <w:sz w:val="18"/>
                <w:szCs w:val="18"/>
              </w:rPr>
            </w:pPr>
            <w:r w:rsidRPr="00D36301">
              <w:rPr>
                <w:rFonts w:ascii="Courier New" w:eastAsia="Times New Roman" w:hAnsi="Courier New" w:cs="Courier New"/>
                <w:color w:val="000000"/>
                <w:kern w:val="24"/>
                <w:sz w:val="18"/>
                <w:szCs w:val="18"/>
              </w:rPr>
              <w:t>1</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B37C00" w14:textId="77777777" w:rsidR="00290BF7" w:rsidRPr="00D36301" w:rsidRDefault="00290BF7" w:rsidP="00286EE8">
            <w:pPr>
              <w:spacing w:after="0" w:line="240" w:lineRule="auto"/>
              <w:jc w:val="center"/>
              <w:rPr>
                <w:rFonts w:ascii="Courier New" w:eastAsia="Times New Roman" w:hAnsi="Courier New" w:cs="Courier New"/>
                <w:color w:val="000000"/>
                <w:kern w:val="24"/>
                <w:sz w:val="18"/>
                <w:szCs w:val="18"/>
              </w:rPr>
            </w:pPr>
            <w:r w:rsidRPr="00D36301">
              <w:rPr>
                <w:rFonts w:ascii="Courier New" w:eastAsia="Times New Roman" w:hAnsi="Courier New" w:cs="Courier New"/>
                <w:color w:val="000000"/>
                <w:kern w:val="24"/>
                <w:sz w:val="18"/>
                <w:szCs w:val="18"/>
              </w:rPr>
              <w:t>00…00</w:t>
            </w: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A90B88" w14:textId="77777777" w:rsidR="00290BF7" w:rsidRPr="00D36301" w:rsidRDefault="00290BF7" w:rsidP="00286EE8">
            <w:pPr>
              <w:spacing w:after="0" w:line="240" w:lineRule="auto"/>
              <w:jc w:val="center"/>
              <w:rPr>
                <w:rFonts w:ascii="Courier New" w:eastAsia="Times New Roman" w:hAnsi="Courier New" w:cs="Courier New"/>
                <w:color w:val="000000"/>
                <w:kern w:val="24"/>
                <w:sz w:val="18"/>
                <w:szCs w:val="18"/>
              </w:rPr>
            </w:pPr>
            <w:r w:rsidRPr="00D36301">
              <w:rPr>
                <w:rFonts w:ascii="Courier New" w:eastAsia="Times New Roman" w:hAnsi="Courier New" w:cs="Courier New"/>
                <w:color w:val="000000"/>
                <w:kern w:val="24"/>
                <w:sz w:val="18"/>
                <w:szCs w:val="18"/>
              </w:rPr>
              <w:t>Mem(0x00…04)</w:t>
            </w: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612C2530"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1 (</w:t>
            </w:r>
            <w:r w:rsidRPr="00D36301">
              <w:rPr>
                <w:rFonts w:ascii="Courier New" w:eastAsia="Times New Roman" w:hAnsi="Courier New" w:cs="Courier New"/>
                <w:b/>
                <w:bCs/>
                <w:color w:val="0000FF"/>
                <w:kern w:val="24"/>
                <w:sz w:val="18"/>
                <w:szCs w:val="18"/>
              </w:rPr>
              <w:t>001</w:t>
            </w:r>
            <w:r w:rsidRPr="00D36301">
              <w:rPr>
                <w:rFonts w:ascii="Courier New" w:eastAsia="Times New Roman" w:hAnsi="Courier New" w:cs="Courier New"/>
                <w:color w:val="000000"/>
                <w:kern w:val="24"/>
                <w:sz w:val="18"/>
                <w:szCs w:val="18"/>
              </w:rPr>
              <w:t>)</w:t>
            </w:r>
          </w:p>
        </w:tc>
      </w:tr>
      <w:tr w:rsidR="00290BF7" w:rsidRPr="00D36301" w14:paraId="63B266E2" w14:textId="77777777" w:rsidTr="00286EE8">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45900F" w14:textId="6C0028F5" w:rsidR="00290BF7" w:rsidRPr="00D36301" w:rsidRDefault="00290BF7" w:rsidP="00290BF7">
            <w:pPr>
              <w:spacing w:after="0" w:line="240" w:lineRule="auto"/>
              <w:jc w:val="center"/>
              <w:rPr>
                <w:rFonts w:ascii="Arial" w:eastAsia="Times New Roman" w:hAnsi="Arial" w:cs="Arial"/>
                <w:sz w:val="18"/>
                <w:szCs w:val="18"/>
              </w:rPr>
            </w:pPr>
            <w:r w:rsidRPr="001B25BE">
              <w:rPr>
                <w:rFonts w:ascii="Courier New" w:eastAsia="Times New Roman" w:hAnsi="Courier New" w:cs="Courier New"/>
                <w:b/>
                <w:bCs/>
                <w:color w:val="0000FF"/>
                <w:kern w:val="24"/>
                <w:sz w:val="18"/>
                <w:szCs w:val="18"/>
              </w:rPr>
              <w:t>1</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B48DDB" w14:textId="5D3020A2" w:rsidR="00290BF7" w:rsidRPr="00D36301" w:rsidRDefault="00290BF7" w:rsidP="00290BF7">
            <w:pPr>
              <w:spacing w:after="0" w:line="240" w:lineRule="auto"/>
              <w:jc w:val="center"/>
              <w:rPr>
                <w:rFonts w:ascii="Arial" w:eastAsia="Times New Roman" w:hAnsi="Arial" w:cs="Arial"/>
                <w:sz w:val="18"/>
                <w:szCs w:val="18"/>
              </w:rPr>
            </w:pPr>
            <w:r w:rsidRPr="001B25BE">
              <w:rPr>
                <w:rFonts w:ascii="Courier New" w:eastAsia="Times New Roman" w:hAnsi="Courier New" w:cs="Courier New"/>
                <w:b/>
                <w:bCs/>
                <w:color w:val="0000FF"/>
                <w:kern w:val="24"/>
                <w:sz w:val="18"/>
                <w:szCs w:val="18"/>
              </w:rPr>
              <w:t>00…00</w:t>
            </w: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B2CE85" w14:textId="53FFDF48" w:rsidR="00290BF7" w:rsidRPr="00D36301" w:rsidRDefault="00290BF7" w:rsidP="00290BF7">
            <w:pPr>
              <w:spacing w:after="0" w:line="240" w:lineRule="auto"/>
              <w:jc w:val="center"/>
              <w:rPr>
                <w:rFonts w:ascii="Times New Roman" w:eastAsia="Times New Roman" w:hAnsi="Times New Roman" w:cs="Times New Roman"/>
                <w:sz w:val="18"/>
                <w:szCs w:val="18"/>
              </w:rPr>
            </w:pPr>
            <w:r w:rsidRPr="001B25BE">
              <w:rPr>
                <w:rFonts w:ascii="Courier New" w:eastAsia="Times New Roman" w:hAnsi="Courier New" w:cs="Courier New"/>
                <w:b/>
                <w:bCs/>
                <w:color w:val="0000FF"/>
                <w:kern w:val="24"/>
                <w:sz w:val="18"/>
                <w:szCs w:val="18"/>
              </w:rPr>
              <w:t>Mem(0x00…0</w:t>
            </w:r>
            <w:r>
              <w:rPr>
                <w:rFonts w:ascii="Courier New" w:eastAsia="Times New Roman" w:hAnsi="Courier New" w:cs="Courier New"/>
                <w:b/>
                <w:bCs/>
                <w:color w:val="0000FF"/>
                <w:kern w:val="24"/>
                <w:sz w:val="18"/>
                <w:szCs w:val="18"/>
              </w:rPr>
              <w:t>8</w:t>
            </w:r>
            <w:r w:rsidRPr="001B25BE">
              <w:rPr>
                <w:rFonts w:ascii="Courier New" w:eastAsia="Times New Roman" w:hAnsi="Courier New" w:cs="Courier New"/>
                <w:b/>
                <w:bCs/>
                <w:color w:val="0000FF"/>
                <w:kern w:val="24"/>
                <w:sz w:val="18"/>
                <w:szCs w:val="18"/>
              </w:rPr>
              <w:t>)</w:t>
            </w: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6BA9947D" w14:textId="77777777" w:rsidR="00290BF7" w:rsidRPr="00D36301" w:rsidRDefault="00290BF7" w:rsidP="00290BF7">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2 (</w:t>
            </w:r>
            <w:r w:rsidRPr="00D36301">
              <w:rPr>
                <w:rFonts w:ascii="Courier New" w:eastAsia="Times New Roman" w:hAnsi="Courier New" w:cs="Courier New"/>
                <w:b/>
                <w:bCs/>
                <w:color w:val="0000FF"/>
                <w:kern w:val="24"/>
                <w:sz w:val="18"/>
                <w:szCs w:val="18"/>
              </w:rPr>
              <w:t>010</w:t>
            </w:r>
            <w:r w:rsidRPr="00D36301">
              <w:rPr>
                <w:rFonts w:ascii="Courier New" w:eastAsia="Times New Roman" w:hAnsi="Courier New" w:cs="Courier New"/>
                <w:color w:val="000000"/>
                <w:kern w:val="24"/>
                <w:sz w:val="18"/>
                <w:szCs w:val="18"/>
              </w:rPr>
              <w:t>)</w:t>
            </w:r>
          </w:p>
        </w:tc>
      </w:tr>
      <w:tr w:rsidR="00290BF7" w:rsidRPr="00D36301" w14:paraId="0BD7FDC0" w14:textId="77777777" w:rsidTr="00286EE8">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21E675" w14:textId="77777777" w:rsidR="00290BF7" w:rsidRPr="00D36301" w:rsidRDefault="00290BF7" w:rsidP="00286EE8">
            <w:pPr>
              <w:spacing w:after="0" w:line="240" w:lineRule="auto"/>
              <w:jc w:val="center"/>
              <w:rPr>
                <w:rFonts w:ascii="Arial" w:eastAsia="Times New Roman" w:hAnsi="Arial" w:cs="Arial"/>
                <w:sz w:val="18"/>
                <w:szCs w:val="18"/>
              </w:rPr>
            </w:pPr>
            <w:r w:rsidRPr="00290BF7">
              <w:rPr>
                <w:rFonts w:ascii="Courier New" w:eastAsia="Times New Roman" w:hAnsi="Courier New" w:cs="Courier New"/>
                <w:color w:val="000000"/>
                <w:kern w:val="24"/>
                <w:sz w:val="18"/>
                <w:szCs w:val="18"/>
              </w:rPr>
              <w:t>1</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930819" w14:textId="77777777" w:rsidR="00290BF7" w:rsidRPr="00290BF7" w:rsidRDefault="00290BF7" w:rsidP="00286EE8">
            <w:pPr>
              <w:spacing w:after="0" w:line="240" w:lineRule="auto"/>
              <w:jc w:val="center"/>
              <w:rPr>
                <w:rFonts w:ascii="Courier New" w:eastAsia="Times New Roman" w:hAnsi="Courier New" w:cs="Courier New"/>
                <w:color w:val="000000"/>
                <w:kern w:val="24"/>
                <w:sz w:val="18"/>
                <w:szCs w:val="18"/>
              </w:rPr>
            </w:pPr>
            <w:r w:rsidRPr="00290BF7">
              <w:rPr>
                <w:rFonts w:ascii="Courier New" w:eastAsia="Times New Roman" w:hAnsi="Courier New" w:cs="Courier New"/>
                <w:color w:val="000000"/>
                <w:kern w:val="24"/>
                <w:sz w:val="18"/>
                <w:szCs w:val="18"/>
              </w:rPr>
              <w:t>00…00</w:t>
            </w: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AA68A4" w14:textId="77777777" w:rsidR="00290BF7" w:rsidRPr="00290BF7" w:rsidRDefault="00290BF7" w:rsidP="00286EE8">
            <w:pPr>
              <w:spacing w:after="0" w:line="240" w:lineRule="auto"/>
              <w:jc w:val="center"/>
              <w:rPr>
                <w:rFonts w:ascii="Courier New" w:eastAsia="Times New Roman" w:hAnsi="Courier New" w:cs="Courier New"/>
                <w:color w:val="000000"/>
                <w:kern w:val="24"/>
                <w:sz w:val="18"/>
                <w:szCs w:val="18"/>
              </w:rPr>
            </w:pPr>
            <w:r w:rsidRPr="00290BF7">
              <w:rPr>
                <w:rFonts w:ascii="Courier New" w:eastAsia="Times New Roman" w:hAnsi="Courier New" w:cs="Courier New"/>
                <w:color w:val="000000"/>
                <w:kern w:val="24"/>
                <w:sz w:val="18"/>
                <w:szCs w:val="18"/>
              </w:rPr>
              <w:t>Mem(0x00…0C)</w:t>
            </w: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487D594F"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3 (</w:t>
            </w:r>
            <w:r w:rsidRPr="00D36301">
              <w:rPr>
                <w:rFonts w:ascii="Courier New" w:eastAsia="Times New Roman" w:hAnsi="Courier New" w:cs="Courier New"/>
                <w:b/>
                <w:bCs/>
                <w:color w:val="0000FF"/>
                <w:kern w:val="24"/>
                <w:sz w:val="18"/>
                <w:szCs w:val="18"/>
              </w:rPr>
              <w:t>011</w:t>
            </w:r>
            <w:r w:rsidRPr="00D36301">
              <w:rPr>
                <w:rFonts w:ascii="Courier New" w:eastAsia="Times New Roman" w:hAnsi="Courier New" w:cs="Courier New"/>
                <w:color w:val="000000"/>
                <w:kern w:val="24"/>
                <w:sz w:val="18"/>
                <w:szCs w:val="18"/>
              </w:rPr>
              <w:t>)</w:t>
            </w:r>
          </w:p>
        </w:tc>
      </w:tr>
      <w:tr w:rsidR="00290BF7" w:rsidRPr="00D36301" w14:paraId="4AF1A962" w14:textId="77777777" w:rsidTr="00286EE8">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2E5E40"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E2C399" w14:textId="77777777" w:rsidR="00290BF7" w:rsidRPr="00D36301" w:rsidRDefault="00290BF7" w:rsidP="00286EE8">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769249" w14:textId="77777777" w:rsidR="00290BF7" w:rsidRPr="00D36301" w:rsidRDefault="00290BF7" w:rsidP="00286EE8">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6AD6BBDB"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4 (</w:t>
            </w:r>
            <w:r w:rsidRPr="00D36301">
              <w:rPr>
                <w:rFonts w:ascii="Courier New" w:eastAsia="Times New Roman" w:hAnsi="Courier New" w:cs="Courier New"/>
                <w:b/>
                <w:bCs/>
                <w:color w:val="0000FF"/>
                <w:kern w:val="24"/>
                <w:sz w:val="18"/>
                <w:szCs w:val="18"/>
              </w:rPr>
              <w:t>100</w:t>
            </w:r>
            <w:r w:rsidRPr="00D36301">
              <w:rPr>
                <w:rFonts w:ascii="Courier New" w:eastAsia="Times New Roman" w:hAnsi="Courier New" w:cs="Courier New"/>
                <w:color w:val="000000"/>
                <w:kern w:val="24"/>
                <w:sz w:val="18"/>
                <w:szCs w:val="18"/>
              </w:rPr>
              <w:t>)</w:t>
            </w:r>
          </w:p>
        </w:tc>
      </w:tr>
      <w:tr w:rsidR="00290BF7" w:rsidRPr="00D36301" w14:paraId="1A43EA18" w14:textId="77777777" w:rsidTr="00286EE8">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FBF2F0"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A3AEF6" w14:textId="77777777" w:rsidR="00290BF7" w:rsidRPr="00D36301" w:rsidRDefault="00290BF7" w:rsidP="00286EE8">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7C020A" w14:textId="77777777" w:rsidR="00290BF7" w:rsidRPr="00D36301" w:rsidRDefault="00290BF7" w:rsidP="00286EE8">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auto"/>
            <w:tcMar>
              <w:top w:w="72" w:type="dxa"/>
              <w:left w:w="144" w:type="dxa"/>
              <w:bottom w:w="72" w:type="dxa"/>
              <w:right w:w="144" w:type="dxa"/>
            </w:tcMar>
            <w:hideMark/>
          </w:tcPr>
          <w:p w14:paraId="4566F7F9"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5 (</w:t>
            </w:r>
            <w:r w:rsidRPr="00D36301">
              <w:rPr>
                <w:rFonts w:ascii="Courier New" w:eastAsia="Times New Roman" w:hAnsi="Courier New" w:cs="Courier New"/>
                <w:b/>
                <w:bCs/>
                <w:color w:val="0000FF"/>
                <w:kern w:val="24"/>
                <w:sz w:val="18"/>
                <w:szCs w:val="18"/>
              </w:rPr>
              <w:t>101</w:t>
            </w:r>
            <w:r w:rsidRPr="00D36301">
              <w:rPr>
                <w:rFonts w:ascii="Courier New" w:eastAsia="Times New Roman" w:hAnsi="Courier New" w:cs="Courier New"/>
                <w:color w:val="000000"/>
                <w:kern w:val="24"/>
                <w:sz w:val="18"/>
                <w:szCs w:val="18"/>
              </w:rPr>
              <w:t>)</w:t>
            </w:r>
          </w:p>
        </w:tc>
      </w:tr>
      <w:tr w:rsidR="00290BF7" w:rsidRPr="00D36301" w14:paraId="49D3C660" w14:textId="77777777" w:rsidTr="00286EE8">
        <w:trPr>
          <w:trHeight w:val="125"/>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785E01"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BB2A8D" w14:textId="77777777" w:rsidR="00290BF7" w:rsidRPr="00D36301" w:rsidRDefault="00290BF7" w:rsidP="00286EE8">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5C2310" w14:textId="77777777" w:rsidR="00290BF7" w:rsidRPr="00D36301" w:rsidRDefault="00290BF7" w:rsidP="00286EE8">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7AB9ED5B"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6 (</w:t>
            </w:r>
            <w:r w:rsidRPr="00D36301">
              <w:rPr>
                <w:rFonts w:ascii="Courier New" w:eastAsia="Times New Roman" w:hAnsi="Courier New" w:cs="Courier New"/>
                <w:b/>
                <w:bCs/>
                <w:color w:val="0000FF"/>
                <w:kern w:val="24"/>
                <w:sz w:val="18"/>
                <w:szCs w:val="18"/>
              </w:rPr>
              <w:t>110</w:t>
            </w:r>
            <w:r w:rsidRPr="00D36301">
              <w:rPr>
                <w:rFonts w:ascii="Courier New" w:eastAsia="Times New Roman" w:hAnsi="Courier New" w:cs="Courier New"/>
                <w:color w:val="000000"/>
                <w:kern w:val="24"/>
                <w:sz w:val="18"/>
                <w:szCs w:val="18"/>
              </w:rPr>
              <w:t>)</w:t>
            </w:r>
          </w:p>
        </w:tc>
      </w:tr>
      <w:tr w:rsidR="00290BF7" w:rsidRPr="00D36301" w14:paraId="685B6A23" w14:textId="77777777" w:rsidTr="00286EE8">
        <w:trPr>
          <w:trHeight w:val="18"/>
          <w:jc w:val="center"/>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6E36B3"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0</w:t>
            </w:r>
          </w:p>
        </w:tc>
        <w:tc>
          <w:tcPr>
            <w:tcW w:w="11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356B77" w14:textId="77777777" w:rsidR="00290BF7" w:rsidRPr="00D36301" w:rsidRDefault="00290BF7" w:rsidP="00286EE8">
            <w:pPr>
              <w:spacing w:after="0" w:line="240" w:lineRule="auto"/>
              <w:rPr>
                <w:rFonts w:ascii="Arial" w:eastAsia="Times New Roman" w:hAnsi="Arial" w:cs="Arial"/>
                <w:sz w:val="18"/>
                <w:szCs w:val="18"/>
              </w:rPr>
            </w:pPr>
          </w:p>
        </w:tc>
        <w:tc>
          <w:tcPr>
            <w:tcW w:w="2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686011" w14:textId="77777777" w:rsidR="00290BF7" w:rsidRPr="00D36301" w:rsidRDefault="00290BF7" w:rsidP="00286EE8">
            <w:pPr>
              <w:spacing w:after="0" w:line="240" w:lineRule="auto"/>
              <w:rPr>
                <w:rFonts w:ascii="Times New Roman" w:eastAsia="Times New Roman" w:hAnsi="Times New Roman" w:cs="Times New Roman"/>
                <w:sz w:val="18"/>
                <w:szCs w:val="18"/>
              </w:rPr>
            </w:pPr>
          </w:p>
        </w:tc>
        <w:tc>
          <w:tcPr>
            <w:tcW w:w="1928" w:type="dxa"/>
            <w:tcBorders>
              <w:top w:val="nil"/>
              <w:left w:val="single" w:sz="8" w:space="0" w:color="000000"/>
              <w:bottom w:val="nil"/>
              <w:right w:val="nil"/>
            </w:tcBorders>
            <w:shd w:val="clear" w:color="auto" w:fill="FFFFFF"/>
            <w:tcMar>
              <w:top w:w="72" w:type="dxa"/>
              <w:left w:w="144" w:type="dxa"/>
              <w:bottom w:w="72" w:type="dxa"/>
              <w:right w:w="144" w:type="dxa"/>
            </w:tcMar>
            <w:hideMark/>
          </w:tcPr>
          <w:p w14:paraId="0E3A299F" w14:textId="77777777" w:rsidR="00290BF7" w:rsidRPr="00D36301" w:rsidRDefault="00290BF7" w:rsidP="00286EE8">
            <w:pPr>
              <w:spacing w:after="0" w:line="240" w:lineRule="auto"/>
              <w:jc w:val="center"/>
              <w:rPr>
                <w:rFonts w:ascii="Arial" w:eastAsia="Times New Roman" w:hAnsi="Arial" w:cs="Arial"/>
                <w:sz w:val="18"/>
                <w:szCs w:val="18"/>
              </w:rPr>
            </w:pPr>
            <w:r w:rsidRPr="00D36301">
              <w:rPr>
                <w:rFonts w:ascii="Courier New" w:eastAsia="Times New Roman" w:hAnsi="Courier New" w:cs="Courier New"/>
                <w:color w:val="000000"/>
                <w:kern w:val="24"/>
                <w:sz w:val="18"/>
                <w:szCs w:val="18"/>
              </w:rPr>
              <w:t>Set 7 (</w:t>
            </w:r>
            <w:r w:rsidRPr="00D36301">
              <w:rPr>
                <w:rFonts w:ascii="Courier New" w:eastAsia="Times New Roman" w:hAnsi="Courier New" w:cs="Courier New"/>
                <w:b/>
                <w:bCs/>
                <w:color w:val="0000FF"/>
                <w:kern w:val="24"/>
                <w:sz w:val="18"/>
                <w:szCs w:val="18"/>
              </w:rPr>
              <w:t>111</w:t>
            </w:r>
            <w:r w:rsidRPr="00D36301">
              <w:rPr>
                <w:rFonts w:ascii="Courier New" w:eastAsia="Times New Roman" w:hAnsi="Courier New" w:cs="Courier New"/>
                <w:color w:val="000000"/>
                <w:kern w:val="24"/>
                <w:sz w:val="18"/>
                <w:szCs w:val="18"/>
              </w:rPr>
              <w:t>)</w:t>
            </w:r>
          </w:p>
        </w:tc>
      </w:tr>
    </w:tbl>
    <w:p w14:paraId="5800588C" w14:textId="77777777" w:rsidR="00290BF7" w:rsidRDefault="00290BF7" w:rsidP="00375D88"/>
    <w:p w14:paraId="45774704" w14:textId="228D5308" w:rsidR="00DD3611" w:rsidRPr="00DD3611" w:rsidRDefault="00290BF7" w:rsidP="00DD3611">
      <w:r>
        <w:t xml:space="preserve">No memory access is required for the last two instructions, </w:t>
      </w:r>
      <w:proofErr w:type="spellStart"/>
      <w:r w:rsidRPr="005735EA">
        <w:rPr>
          <w:rFonts w:ascii="Courier New" w:hAnsi="Courier New" w:cs="Courier New"/>
          <w:sz w:val="18"/>
        </w:rPr>
        <w:t>addi</w:t>
      </w:r>
      <w:proofErr w:type="spellEnd"/>
      <w:r w:rsidRPr="00290BF7">
        <w:t xml:space="preserve"> and </w:t>
      </w:r>
      <w:r w:rsidRPr="005735EA">
        <w:rPr>
          <w:rFonts w:ascii="Courier New" w:hAnsi="Courier New" w:cs="Courier New"/>
          <w:sz w:val="18"/>
        </w:rPr>
        <w:t>j</w:t>
      </w:r>
      <w:r w:rsidRPr="00290BF7">
        <w:t>.</w:t>
      </w:r>
      <w:r w:rsidR="00286EE8">
        <w:t xml:space="preserve"> </w:t>
      </w:r>
      <w:r w:rsidR="00DD3611" w:rsidRPr="00DD3611">
        <w:t>The first time the loop executes, the cache is empty and the data must be fetched from main memory locations 0x4, 0xC, and 0x8 into cache sets 1, 3, and 2, respectively.</w:t>
      </w:r>
      <w:r w:rsidR="00DD3611">
        <w:t xml:space="preserve"> The processor jumps to the instruction line </w:t>
      </w:r>
      <w:r w:rsidR="00DD3611" w:rsidRPr="00286EE8">
        <w:rPr>
          <w:rFonts w:ascii="Courier New" w:hAnsi="Courier New" w:cs="Courier New"/>
          <w:sz w:val="18"/>
        </w:rPr>
        <w:t>loop</w:t>
      </w:r>
      <w:r w:rsidR="00DD3611">
        <w:t xml:space="preserve">. </w:t>
      </w:r>
      <w:r w:rsidR="00DD3611" w:rsidRPr="00DD3611">
        <w:t xml:space="preserve">However, the next four times the loop executes, the data is found in the cache. </w:t>
      </w:r>
      <w:r w:rsidR="00DD3611">
        <w:t xml:space="preserve">We can calculate the miss rate, </w:t>
      </w:r>
      <w:r w:rsidR="00DD3611" w:rsidRPr="00DD3611">
        <w:t>3/15 = 20%.</w:t>
      </w:r>
    </w:p>
    <w:p w14:paraId="52B96439" w14:textId="09795F05" w:rsidR="00286EE8" w:rsidRDefault="00875BB4" w:rsidP="00290BF7">
      <w:r>
        <w:lastRenderedPageBreak/>
        <w:t xml:space="preserve">Now let’s assume that we have the memory addresses </w:t>
      </w:r>
      <w:r w:rsidRPr="00875BB4">
        <w:rPr>
          <w:rFonts w:ascii="Courier New" w:hAnsi="Courier New" w:cs="Courier New"/>
          <w:sz w:val="18"/>
        </w:rPr>
        <w:t>0x4</w:t>
      </w:r>
      <w:r>
        <w:t xml:space="preserve"> and </w:t>
      </w:r>
      <w:r w:rsidRPr="00875BB4">
        <w:rPr>
          <w:rFonts w:ascii="Courier New" w:hAnsi="Courier New" w:cs="Courier New"/>
          <w:sz w:val="18"/>
        </w:rPr>
        <w:t>0x24</w:t>
      </w:r>
      <w:r>
        <w:t xml:space="preserve"> in a loop, as shown below:</w:t>
      </w:r>
    </w:p>
    <w:p w14:paraId="447CFCC4" w14:textId="29384BAD" w:rsidR="00875BB4" w:rsidRDefault="00875BB4" w:rsidP="00875BB4">
      <w:pPr>
        <w:pStyle w:val="ListParagraph"/>
        <w:numPr>
          <w:ilvl w:val="0"/>
          <w:numId w:val="1"/>
        </w:numPr>
      </w:pPr>
      <w:r w:rsidRPr="00875BB4">
        <w:rPr>
          <w:rFonts w:ascii="Courier New" w:hAnsi="Courier New" w:cs="Courier New"/>
          <w:sz w:val="18"/>
        </w:rPr>
        <w:t>0x4</w:t>
      </w:r>
      <w:r>
        <w:tab/>
        <w:t>: tag (00…00), the set value (001) and the byte offset (00).</w:t>
      </w:r>
    </w:p>
    <w:p w14:paraId="0E57165A" w14:textId="0B3623A1" w:rsidR="00875BB4" w:rsidRDefault="00875BB4" w:rsidP="00875BB4">
      <w:pPr>
        <w:pStyle w:val="ListParagraph"/>
        <w:numPr>
          <w:ilvl w:val="0"/>
          <w:numId w:val="1"/>
        </w:numPr>
      </w:pPr>
      <w:r w:rsidRPr="00875BB4">
        <w:rPr>
          <w:rFonts w:ascii="Courier New" w:hAnsi="Courier New" w:cs="Courier New"/>
          <w:sz w:val="18"/>
        </w:rPr>
        <w:t>0x24</w:t>
      </w:r>
      <w:r>
        <w:tab/>
        <w:t>: tag (00…01), the set value (001) and the byte offset (00).</w:t>
      </w:r>
    </w:p>
    <w:p w14:paraId="4DA74D11" w14:textId="7915D8D5" w:rsidR="00875BB4" w:rsidRDefault="00875BB4" w:rsidP="00875BB4">
      <w:r>
        <w:t xml:space="preserve">Both memory addresses map to the set number 1. </w:t>
      </w:r>
      <w:r w:rsidRPr="00875BB4">
        <w:t xml:space="preserve">During the initial execution of the loop, data at address 0x4 is loaded into set 1 of the cache. </w:t>
      </w:r>
      <w:r>
        <w:t xml:space="preserve"> </w:t>
      </w:r>
      <w:r w:rsidRPr="00875BB4">
        <w:t>Then data at address 0x24 is loaded into set 1, evicting the data from address 0x4.</w:t>
      </w:r>
      <w:r>
        <w:t xml:space="preserve"> </w:t>
      </w:r>
      <w:r w:rsidRPr="00875BB4">
        <w:t xml:space="preserve">Upon the second execution of the loop, the pattern repeats and the cache must </w:t>
      </w:r>
      <w:proofErr w:type="spellStart"/>
      <w:r w:rsidRPr="00875BB4">
        <w:t>refetch</w:t>
      </w:r>
      <w:proofErr w:type="spellEnd"/>
      <w:r w:rsidRPr="00875BB4">
        <w:t xml:space="preserve"> data at address 0x4, evicting data from address 0x24. The two addresses conflict, and the miss rate is 100%</w:t>
      </w:r>
      <w:r w:rsidR="00384515">
        <w:t xml:space="preserve"> in this case</w:t>
      </w:r>
      <w:r w:rsidRPr="00875BB4">
        <w:t>.</w:t>
      </w:r>
    </w:p>
    <w:p w14:paraId="562C527F" w14:textId="77777777" w:rsidR="007B355D" w:rsidRDefault="007B355D" w:rsidP="00875BB4"/>
    <w:p w14:paraId="79B3F2FB" w14:textId="14F8363C" w:rsidR="009D6C1C" w:rsidRDefault="009D6C1C" w:rsidP="009D6C1C">
      <w:pPr>
        <w:pStyle w:val="Heading3"/>
      </w:pPr>
      <w:bookmarkStart w:id="134" w:name="_Toc98151851"/>
      <w:r w:rsidRPr="009D6C1C">
        <w:t>N-Way Set Associative Cache</w:t>
      </w:r>
      <w:bookmarkEnd w:id="134"/>
    </w:p>
    <w:p w14:paraId="002D3EF7" w14:textId="62D53ACF" w:rsidR="009D6C1C" w:rsidRDefault="009D6C1C" w:rsidP="00A47DAB">
      <w:pPr>
        <w:spacing w:after="0"/>
      </w:pPr>
    </w:p>
    <w:p w14:paraId="15A14B44" w14:textId="6A4FA1D6" w:rsidR="007B355D" w:rsidRDefault="007B355D" w:rsidP="007B355D">
      <w:r w:rsidRPr="007B355D">
        <w:t>An N-way set associative cache reduces conflicts by providing N blocks in each set</w:t>
      </w:r>
      <w:r w:rsidR="00F11E5D">
        <w:t>,</w:t>
      </w:r>
      <w:r w:rsidRPr="007B355D">
        <w:t xml:space="preserve"> where data mapping to that set might be found.</w:t>
      </w:r>
      <w:r>
        <w:t xml:space="preserve"> </w:t>
      </w:r>
      <w:r w:rsidRPr="007B355D">
        <w:t xml:space="preserve">The </w:t>
      </w:r>
      <w:r>
        <w:t xml:space="preserve">following </w:t>
      </w:r>
      <w:r w:rsidRPr="007B355D">
        <w:t>figure shows the hardware for a C = 8-word, N = 2-way set associative cache. The cache now has only S = 4 sets rather than 8. Thus, only log</w:t>
      </w:r>
      <w:r w:rsidRPr="007B355D">
        <w:rPr>
          <w:vertAlign w:val="subscript"/>
        </w:rPr>
        <w:t>2</w:t>
      </w:r>
      <w:r w:rsidRPr="007B355D">
        <w:t xml:space="preserve"> 4 = 2 set bits are used to select the set.</w:t>
      </w:r>
    </w:p>
    <w:p w14:paraId="406F8DF6" w14:textId="0A6ED708" w:rsidR="007B355D" w:rsidRDefault="00F11E5D" w:rsidP="00EA7606">
      <w:pPr>
        <w:jc w:val="center"/>
      </w:pPr>
      <w:r>
        <w:rPr>
          <w:noProof/>
        </w:rPr>
        <w:drawing>
          <wp:inline distT="0" distB="0" distL="0" distR="0" wp14:anchorId="593BF518" wp14:editId="29884913">
            <wp:extent cx="4531057" cy="2627142"/>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way1.png"/>
                    <pic:cNvPicPr/>
                  </pic:nvPicPr>
                  <pic:blipFill>
                    <a:blip r:embed="rId235">
                      <a:extLst>
                        <a:ext uri="{28A0092B-C50C-407E-A947-70E740481C1C}">
                          <a14:useLocalDpi xmlns:a14="http://schemas.microsoft.com/office/drawing/2010/main" val="0"/>
                        </a:ext>
                      </a:extLst>
                    </a:blip>
                    <a:stretch>
                      <a:fillRect/>
                    </a:stretch>
                  </pic:blipFill>
                  <pic:spPr>
                    <a:xfrm>
                      <a:off x="0" y="0"/>
                      <a:ext cx="4553204" cy="2639983"/>
                    </a:xfrm>
                    <a:prstGeom prst="rect">
                      <a:avLst/>
                    </a:prstGeom>
                  </pic:spPr>
                </pic:pic>
              </a:graphicData>
            </a:graphic>
          </wp:inline>
        </w:drawing>
      </w:r>
    </w:p>
    <w:p w14:paraId="1B77BD5E" w14:textId="4AADDA33" w:rsidR="00F11E5D" w:rsidRDefault="00F11E5D" w:rsidP="00F11E5D">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8</w:t>
      </w:r>
      <w:r w:rsidR="008F7DA0">
        <w:rPr>
          <w:noProof/>
        </w:rPr>
        <w:fldChar w:fldCharType="end"/>
      </w:r>
      <w:r>
        <w:t xml:space="preserve">. </w:t>
      </w:r>
      <w:r w:rsidRPr="00F11E5D">
        <w:t xml:space="preserve">2-way </w:t>
      </w:r>
      <w:r>
        <w:t>S</w:t>
      </w:r>
      <w:r w:rsidRPr="00F11E5D">
        <w:t xml:space="preserve">et </w:t>
      </w:r>
      <w:r>
        <w:t>A</w:t>
      </w:r>
      <w:r w:rsidRPr="00F11E5D">
        <w:t xml:space="preserve">ssociative </w:t>
      </w:r>
      <w:r>
        <w:t>C</w:t>
      </w:r>
      <w:r w:rsidRPr="00F11E5D">
        <w:t>ache</w:t>
      </w:r>
    </w:p>
    <w:p w14:paraId="049DC02D" w14:textId="77777777" w:rsidR="007B355D" w:rsidRPr="007B355D" w:rsidRDefault="007B355D" w:rsidP="007B355D"/>
    <w:p w14:paraId="293DF011" w14:textId="66C193AA" w:rsidR="009D6C1C" w:rsidRDefault="007B355D" w:rsidP="007B355D">
      <w:r w:rsidRPr="007B355D">
        <w:t xml:space="preserve">The </w:t>
      </w:r>
      <w:r>
        <w:t xml:space="preserve">number of </w:t>
      </w:r>
      <w:r w:rsidRPr="007B355D">
        <w:t xml:space="preserve">tag </w:t>
      </w:r>
      <w:r>
        <w:t xml:space="preserve">bits </w:t>
      </w:r>
      <w:r w:rsidRPr="007B355D">
        <w:t xml:space="preserve">increases from 27 to 28 bits. </w:t>
      </w:r>
      <w:r w:rsidR="00314906" w:rsidRPr="00F11E5D">
        <w:t>2-way set associative cache has two options to store the tag value and the data.</w:t>
      </w:r>
      <w:r>
        <w:t xml:space="preserve"> </w:t>
      </w:r>
      <w:r w:rsidRPr="007B355D">
        <w:t xml:space="preserve">Each way consists of a data block and the valid and tag bits. </w:t>
      </w:r>
      <w:r w:rsidR="00314906" w:rsidRPr="00F11E5D">
        <w:t>When the memory address is searched</w:t>
      </w:r>
      <w:r w:rsidR="00314906">
        <w:t xml:space="preserve"> as noticed in the top left of the above figure</w:t>
      </w:r>
      <w:r w:rsidR="00314906" w:rsidRPr="00F11E5D">
        <w:t>, the tag value in memory address is compared with the tag value in the cache.</w:t>
      </w:r>
      <w:r w:rsidR="00314906">
        <w:t xml:space="preserve"> </w:t>
      </w:r>
      <w:r w:rsidRPr="007B355D">
        <w:t>The cache reads blocks from both ways in the selected set and checks the tags and valid bits for a hit. If a hit occurs in one of the ways, a multiplexer selects data from that way.</w:t>
      </w:r>
    </w:p>
    <w:p w14:paraId="6433FB47" w14:textId="64A72E7E" w:rsidR="00314906" w:rsidRDefault="00314906" w:rsidP="00314906">
      <w:r>
        <w:t>Let’s look at how the 2-way set associative cache is utilized when executing the following MIPS assembly codes:</w:t>
      </w:r>
    </w:p>
    <w:tbl>
      <w:tblPr>
        <w:tblStyle w:val="TableGrid"/>
        <w:tblW w:w="0" w:type="auto"/>
        <w:tblLook w:val="04A0" w:firstRow="1" w:lastRow="0" w:firstColumn="1" w:lastColumn="0" w:noHBand="0" w:noVBand="1"/>
      </w:tblPr>
      <w:tblGrid>
        <w:gridCol w:w="4495"/>
      </w:tblGrid>
      <w:tr w:rsidR="00314906" w14:paraId="3C606F88" w14:textId="77777777" w:rsidTr="006A6213">
        <w:tc>
          <w:tcPr>
            <w:tcW w:w="4495" w:type="dxa"/>
          </w:tcPr>
          <w:p w14:paraId="393BADD5" w14:textId="77777777" w:rsidR="00314906" w:rsidRPr="005735EA" w:rsidRDefault="00314906" w:rsidP="006A6213">
            <w:pPr>
              <w:rPr>
                <w:rFonts w:ascii="Courier New" w:hAnsi="Courier New" w:cs="Courier New"/>
                <w:sz w:val="18"/>
              </w:rPr>
            </w:pPr>
            <w:r>
              <w:lastRenderedPageBreak/>
              <w:t xml:space="preserve"> </w:t>
            </w:r>
            <w:r w:rsidRPr="005735EA">
              <w:rPr>
                <w:rFonts w:ascii="Courier New" w:hAnsi="Courier New" w:cs="Courier New"/>
                <w:sz w:val="18"/>
              </w:rPr>
              <w:t># MIPS assembly code</w:t>
            </w:r>
          </w:p>
          <w:p w14:paraId="41889274" w14:textId="77777777" w:rsidR="00314906" w:rsidRPr="005735EA" w:rsidRDefault="00314906" w:rsidP="006A6213">
            <w:pPr>
              <w:rPr>
                <w:rFonts w:ascii="Courier New" w:hAnsi="Courier New" w:cs="Courier New"/>
                <w:sz w:val="18"/>
              </w:rPr>
            </w:pPr>
          </w:p>
          <w:p w14:paraId="2BDC90C5" w14:textId="77777777" w:rsidR="00314906" w:rsidRPr="00314906" w:rsidRDefault="00314906" w:rsidP="00314906">
            <w:pPr>
              <w:rPr>
                <w:rFonts w:ascii="Courier New" w:hAnsi="Courier New" w:cs="Courier New"/>
                <w:sz w:val="18"/>
              </w:rPr>
            </w:pPr>
            <w:r w:rsidRPr="00314906">
              <w:rPr>
                <w:rFonts w:ascii="Courier New" w:hAnsi="Courier New" w:cs="Courier New"/>
                <w:sz w:val="18"/>
              </w:rPr>
              <w:t xml:space="preserve">     </w:t>
            </w:r>
            <w:r w:rsidRPr="00314906">
              <w:rPr>
                <w:rFonts w:ascii="Courier New" w:hAnsi="Courier New" w:cs="Courier New"/>
                <w:sz w:val="18"/>
              </w:rPr>
              <w:tab/>
            </w:r>
            <w:proofErr w:type="spellStart"/>
            <w:r w:rsidRPr="00314906">
              <w:rPr>
                <w:rFonts w:ascii="Courier New" w:hAnsi="Courier New" w:cs="Courier New"/>
                <w:sz w:val="18"/>
              </w:rPr>
              <w:t>addi</w:t>
            </w:r>
            <w:proofErr w:type="spellEnd"/>
            <w:r w:rsidRPr="00314906">
              <w:rPr>
                <w:rFonts w:ascii="Courier New" w:hAnsi="Courier New" w:cs="Courier New"/>
                <w:sz w:val="18"/>
              </w:rPr>
              <w:t xml:space="preserve"> $t0, $0, 5</w:t>
            </w:r>
          </w:p>
          <w:p w14:paraId="47AAB0E7" w14:textId="77777777" w:rsidR="00314906" w:rsidRPr="00314906" w:rsidRDefault="00314906" w:rsidP="00314906">
            <w:pPr>
              <w:rPr>
                <w:rFonts w:ascii="Courier New" w:hAnsi="Courier New" w:cs="Courier New"/>
                <w:sz w:val="18"/>
              </w:rPr>
            </w:pPr>
            <w:r w:rsidRPr="00314906">
              <w:rPr>
                <w:rFonts w:ascii="Courier New" w:hAnsi="Courier New" w:cs="Courier New"/>
                <w:sz w:val="18"/>
              </w:rPr>
              <w:t xml:space="preserve">loop: </w:t>
            </w:r>
            <w:r w:rsidRPr="00314906">
              <w:rPr>
                <w:rFonts w:ascii="Courier New" w:hAnsi="Courier New" w:cs="Courier New"/>
                <w:sz w:val="18"/>
              </w:rPr>
              <w:tab/>
            </w:r>
            <w:proofErr w:type="spellStart"/>
            <w:r w:rsidRPr="00314906">
              <w:rPr>
                <w:rFonts w:ascii="Courier New" w:hAnsi="Courier New" w:cs="Courier New"/>
                <w:sz w:val="18"/>
              </w:rPr>
              <w:t>beq</w:t>
            </w:r>
            <w:proofErr w:type="spellEnd"/>
            <w:r w:rsidRPr="00314906">
              <w:rPr>
                <w:rFonts w:ascii="Courier New" w:hAnsi="Courier New" w:cs="Courier New"/>
                <w:sz w:val="18"/>
              </w:rPr>
              <w:t xml:space="preserve">  $t0, $0, done</w:t>
            </w:r>
          </w:p>
          <w:p w14:paraId="7A5177DD" w14:textId="77777777" w:rsidR="00314906" w:rsidRPr="00314906" w:rsidRDefault="00314906" w:rsidP="00314906">
            <w:pPr>
              <w:rPr>
                <w:rFonts w:ascii="Courier New" w:hAnsi="Courier New" w:cs="Courier New"/>
                <w:sz w:val="18"/>
              </w:rPr>
            </w:pPr>
            <w:r w:rsidRPr="00314906">
              <w:rPr>
                <w:rFonts w:ascii="Courier New" w:hAnsi="Courier New" w:cs="Courier New"/>
                <w:sz w:val="18"/>
              </w:rPr>
              <w:t xml:space="preserve">      </w:t>
            </w:r>
            <w:r w:rsidRPr="00314906">
              <w:rPr>
                <w:rFonts w:ascii="Courier New" w:hAnsi="Courier New" w:cs="Courier New"/>
                <w:sz w:val="18"/>
              </w:rPr>
              <w:tab/>
            </w:r>
            <w:proofErr w:type="spellStart"/>
            <w:r w:rsidRPr="00314906">
              <w:rPr>
                <w:rFonts w:ascii="Courier New" w:hAnsi="Courier New" w:cs="Courier New"/>
                <w:sz w:val="18"/>
              </w:rPr>
              <w:t>lw</w:t>
            </w:r>
            <w:proofErr w:type="spellEnd"/>
            <w:r w:rsidRPr="00314906">
              <w:rPr>
                <w:rFonts w:ascii="Courier New" w:hAnsi="Courier New" w:cs="Courier New"/>
                <w:sz w:val="18"/>
              </w:rPr>
              <w:t xml:space="preserve">   $t1, 0x4($0)</w:t>
            </w:r>
          </w:p>
          <w:p w14:paraId="22705358" w14:textId="77777777" w:rsidR="00314906" w:rsidRPr="00314906" w:rsidRDefault="00314906" w:rsidP="00314906">
            <w:pPr>
              <w:rPr>
                <w:rFonts w:ascii="Courier New" w:hAnsi="Courier New" w:cs="Courier New"/>
                <w:sz w:val="18"/>
              </w:rPr>
            </w:pPr>
            <w:r w:rsidRPr="00314906">
              <w:rPr>
                <w:rFonts w:ascii="Courier New" w:hAnsi="Courier New" w:cs="Courier New"/>
                <w:sz w:val="18"/>
              </w:rPr>
              <w:t xml:space="preserve">      </w:t>
            </w:r>
            <w:r w:rsidRPr="00314906">
              <w:rPr>
                <w:rFonts w:ascii="Courier New" w:hAnsi="Courier New" w:cs="Courier New"/>
                <w:sz w:val="18"/>
              </w:rPr>
              <w:tab/>
            </w:r>
            <w:proofErr w:type="spellStart"/>
            <w:r w:rsidRPr="00314906">
              <w:rPr>
                <w:rFonts w:ascii="Courier New" w:hAnsi="Courier New" w:cs="Courier New"/>
                <w:sz w:val="18"/>
              </w:rPr>
              <w:t>lw</w:t>
            </w:r>
            <w:proofErr w:type="spellEnd"/>
            <w:r w:rsidRPr="00314906">
              <w:rPr>
                <w:rFonts w:ascii="Courier New" w:hAnsi="Courier New" w:cs="Courier New"/>
                <w:sz w:val="18"/>
              </w:rPr>
              <w:t xml:space="preserve">   $t2, 0x24($0)</w:t>
            </w:r>
          </w:p>
          <w:p w14:paraId="4A3A2CC3" w14:textId="77777777" w:rsidR="00314906" w:rsidRPr="00314906" w:rsidRDefault="00314906" w:rsidP="00314906">
            <w:pPr>
              <w:rPr>
                <w:rFonts w:ascii="Courier New" w:hAnsi="Courier New" w:cs="Courier New"/>
                <w:sz w:val="18"/>
              </w:rPr>
            </w:pPr>
            <w:r w:rsidRPr="00314906">
              <w:rPr>
                <w:rFonts w:ascii="Courier New" w:hAnsi="Courier New" w:cs="Courier New"/>
                <w:sz w:val="18"/>
              </w:rPr>
              <w:t xml:space="preserve">      </w:t>
            </w:r>
            <w:r w:rsidRPr="00314906">
              <w:rPr>
                <w:rFonts w:ascii="Courier New" w:hAnsi="Courier New" w:cs="Courier New"/>
                <w:sz w:val="18"/>
              </w:rPr>
              <w:tab/>
            </w:r>
            <w:proofErr w:type="spellStart"/>
            <w:r w:rsidRPr="00314906">
              <w:rPr>
                <w:rFonts w:ascii="Courier New" w:hAnsi="Courier New" w:cs="Courier New"/>
                <w:sz w:val="18"/>
              </w:rPr>
              <w:t>addi</w:t>
            </w:r>
            <w:proofErr w:type="spellEnd"/>
            <w:r w:rsidRPr="00314906">
              <w:rPr>
                <w:rFonts w:ascii="Courier New" w:hAnsi="Courier New" w:cs="Courier New"/>
                <w:sz w:val="18"/>
              </w:rPr>
              <w:t xml:space="preserve"> $t0, $t0, -1</w:t>
            </w:r>
          </w:p>
          <w:p w14:paraId="34D40DDB" w14:textId="77777777" w:rsidR="00314906" w:rsidRPr="00314906" w:rsidRDefault="00314906" w:rsidP="00314906">
            <w:pPr>
              <w:rPr>
                <w:rFonts w:ascii="Courier New" w:hAnsi="Courier New" w:cs="Courier New"/>
                <w:sz w:val="18"/>
              </w:rPr>
            </w:pPr>
            <w:r w:rsidRPr="00314906">
              <w:rPr>
                <w:rFonts w:ascii="Courier New" w:hAnsi="Courier New" w:cs="Courier New"/>
                <w:sz w:val="18"/>
              </w:rPr>
              <w:t xml:space="preserve">      </w:t>
            </w:r>
            <w:r w:rsidRPr="00314906">
              <w:rPr>
                <w:rFonts w:ascii="Courier New" w:hAnsi="Courier New" w:cs="Courier New"/>
                <w:sz w:val="18"/>
              </w:rPr>
              <w:tab/>
              <w:t>j    loop</w:t>
            </w:r>
          </w:p>
          <w:p w14:paraId="42F49762" w14:textId="46245C4E" w:rsidR="00314906" w:rsidRDefault="00314906" w:rsidP="00314906">
            <w:r w:rsidRPr="00314906">
              <w:rPr>
                <w:rFonts w:ascii="Courier New" w:hAnsi="Courier New" w:cs="Courier New"/>
                <w:sz w:val="18"/>
              </w:rPr>
              <w:t>done:</w:t>
            </w:r>
          </w:p>
        </w:tc>
      </w:tr>
    </w:tbl>
    <w:p w14:paraId="5AA38195" w14:textId="77777777" w:rsidR="00314906" w:rsidRDefault="00314906" w:rsidP="00314906"/>
    <w:p w14:paraId="15DDCA7A" w14:textId="36BC674B" w:rsidR="00B65994" w:rsidRDefault="00314906" w:rsidP="009D6C1C">
      <w:r w:rsidRPr="00286EE8">
        <w:t xml:space="preserve">The program contains a loop that repeats for five iterations. Each iteration involves </w:t>
      </w:r>
      <w:r>
        <w:t>two</w:t>
      </w:r>
      <w:r w:rsidRPr="00286EE8">
        <w:t xml:space="preserve"> memory accesses (loads), resulting in </w:t>
      </w:r>
      <w:r>
        <w:t>10</w:t>
      </w:r>
      <w:r w:rsidRPr="00286EE8">
        <w:t xml:space="preserve"> total memory accesses. </w:t>
      </w:r>
      <w:r>
        <w:t>We a</w:t>
      </w:r>
      <w:r w:rsidRPr="00211720">
        <w:t>ssume that the cache is initially empty</w:t>
      </w:r>
      <w:r>
        <w:t>.</w:t>
      </w:r>
    </w:p>
    <w:p w14:paraId="2BE4D9FD" w14:textId="005A45AC" w:rsidR="00B65994" w:rsidRDefault="00314906" w:rsidP="009D6C1C">
      <w:r>
        <w:t xml:space="preserve">The first load instruction, </w:t>
      </w:r>
      <w:proofErr w:type="spellStart"/>
      <w:r w:rsidRPr="00EB518B">
        <w:rPr>
          <w:rFonts w:ascii="Courier New" w:hAnsi="Courier New" w:cs="Courier New"/>
          <w:sz w:val="18"/>
        </w:rPr>
        <w:t>lw</w:t>
      </w:r>
      <w:proofErr w:type="spellEnd"/>
      <w:r w:rsidRPr="00EB518B">
        <w:rPr>
          <w:rFonts w:ascii="Courier New" w:hAnsi="Courier New" w:cs="Courier New"/>
          <w:sz w:val="18"/>
        </w:rPr>
        <w:t xml:space="preserve"> </w:t>
      </w:r>
      <w:r w:rsidRPr="00314906">
        <w:rPr>
          <w:rFonts w:ascii="Courier New" w:hAnsi="Courier New" w:cs="Courier New"/>
          <w:sz w:val="18"/>
        </w:rPr>
        <w:t>$t1, 0x4($0)</w:t>
      </w:r>
      <w:r w:rsidRPr="00EB518B">
        <w:t>, got missed</w:t>
      </w:r>
      <w:r>
        <w:t xml:space="preserve"> because </w:t>
      </w:r>
      <w:r w:rsidRPr="00EB518B">
        <w:t xml:space="preserve">there is no data in the </w:t>
      </w:r>
      <w:r w:rsidR="005443CC">
        <w:t xml:space="preserve">cache </w:t>
      </w:r>
      <w:r w:rsidRPr="00EB518B">
        <w:t>memory</w:t>
      </w:r>
      <w:r>
        <w:t>. The memory address of the instruction consists of the tag (00…00), the set value (</w:t>
      </w:r>
      <w:r w:rsidR="006E26E3">
        <w:t>01</w:t>
      </w:r>
      <w:r>
        <w:t xml:space="preserve">) and the byte offset (00). </w:t>
      </w:r>
      <w:r w:rsidR="005443CC" w:rsidRPr="00D36301">
        <w:t>The system makes a copy the data from memory</w:t>
      </w:r>
      <w:r w:rsidR="005443CC">
        <w:t xml:space="preserve"> to cache and the </w:t>
      </w:r>
      <w:r w:rsidR="000D775C">
        <w:t xml:space="preserve">way 0 </w:t>
      </w:r>
      <w:r w:rsidR="005443CC">
        <w:t>entry of the set number 1 (</w:t>
      </w:r>
      <w:r w:rsidR="005443CC" w:rsidRPr="006E26E3">
        <w:rPr>
          <w:rFonts w:ascii="Courier New" w:hAnsi="Courier New" w:cs="Courier New"/>
          <w:sz w:val="18"/>
        </w:rPr>
        <w:t>01</w:t>
      </w:r>
      <w:r w:rsidR="005443CC">
        <w:t>) is filled with the data including the valid bit (1) and the tag value (00…00), as shown below:</w:t>
      </w:r>
    </w:p>
    <w:p w14:paraId="2B16E144" w14:textId="77777777" w:rsidR="00FE5672" w:rsidRDefault="00FE5672" w:rsidP="009D6C1C"/>
    <w:p w14:paraId="1080B166" w14:textId="28CCE653" w:rsidR="00FE5672" w:rsidRDefault="00FE5672" w:rsidP="00FE5672">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5</w:t>
      </w:r>
      <w:r w:rsidR="008F7DA0">
        <w:rPr>
          <w:noProof/>
        </w:rPr>
        <w:fldChar w:fldCharType="end"/>
      </w:r>
      <w:r>
        <w:t xml:space="preserve">. 2-way Set Associative Cache with </w:t>
      </w:r>
      <w:proofErr w:type="spellStart"/>
      <w:r w:rsidRPr="00290BF7">
        <w:rPr>
          <w:rFonts w:ascii="Courier New" w:hAnsi="Courier New" w:cs="Courier New"/>
          <w:i w:val="0"/>
        </w:rPr>
        <w:t>lw</w:t>
      </w:r>
      <w:proofErr w:type="spellEnd"/>
      <w:r w:rsidRPr="00290BF7">
        <w:rPr>
          <w:rFonts w:ascii="Courier New" w:hAnsi="Courier New" w:cs="Courier New"/>
          <w:i w:val="0"/>
        </w:rPr>
        <w:t xml:space="preserve"> </w:t>
      </w:r>
      <w:r w:rsidRPr="00FE5672">
        <w:rPr>
          <w:rFonts w:ascii="Courier New" w:hAnsi="Courier New" w:cs="Courier New"/>
          <w:i w:val="0"/>
        </w:rPr>
        <w:t>$t1, 0x4($0)</w:t>
      </w:r>
    </w:p>
    <w:tbl>
      <w:tblPr>
        <w:tblW w:w="8325" w:type="dxa"/>
        <w:jc w:val="center"/>
        <w:tblCellMar>
          <w:left w:w="0" w:type="dxa"/>
          <w:right w:w="0" w:type="dxa"/>
        </w:tblCellMar>
        <w:tblLook w:val="0420" w:firstRow="1" w:lastRow="0" w:firstColumn="0" w:lastColumn="0" w:noHBand="0" w:noVBand="1"/>
      </w:tblPr>
      <w:tblGrid>
        <w:gridCol w:w="485"/>
        <w:gridCol w:w="1017"/>
        <w:gridCol w:w="1925"/>
        <w:gridCol w:w="485"/>
        <w:gridCol w:w="1017"/>
        <w:gridCol w:w="1925"/>
        <w:gridCol w:w="1471"/>
      </w:tblGrid>
      <w:tr w:rsidR="00FE5672" w:rsidRPr="00FE5672" w14:paraId="74419DCB" w14:textId="77777777" w:rsidTr="00FE5672">
        <w:trPr>
          <w:trHeight w:val="134"/>
          <w:jc w:val="center"/>
        </w:trPr>
        <w:tc>
          <w:tcPr>
            <w:tcW w:w="3427" w:type="dxa"/>
            <w:gridSpan w:val="3"/>
            <w:tcBorders>
              <w:top w:val="nil"/>
              <w:left w:val="nil"/>
              <w:right w:val="nil"/>
            </w:tcBorders>
            <w:shd w:val="clear" w:color="auto" w:fill="auto"/>
            <w:tcMar>
              <w:top w:w="72" w:type="dxa"/>
              <w:left w:w="144" w:type="dxa"/>
              <w:bottom w:w="72" w:type="dxa"/>
              <w:right w:w="144" w:type="dxa"/>
            </w:tcMar>
          </w:tcPr>
          <w:p w14:paraId="08A583E6" w14:textId="78DF9A7E" w:rsidR="00FE5672" w:rsidRPr="00FE5672" w:rsidRDefault="00FE5672" w:rsidP="00FE5672">
            <w:pPr>
              <w:spacing w:after="0" w:line="240" w:lineRule="auto"/>
              <w:jc w:val="center"/>
              <w:rPr>
                <w:rFonts w:ascii="Constantia" w:eastAsia="Times New Roman" w:hAnsi="Constantia" w:cs="Arial"/>
                <w:b/>
                <w:color w:val="0000FF"/>
                <w:kern w:val="24"/>
                <w:sz w:val="18"/>
                <w:szCs w:val="18"/>
              </w:rPr>
            </w:pPr>
            <w:r w:rsidRPr="00FE5672">
              <w:rPr>
                <w:rFonts w:ascii="Constantia" w:eastAsia="Times New Roman" w:hAnsi="Constantia" w:cs="Arial"/>
                <w:b/>
                <w:color w:val="0000FF"/>
                <w:kern w:val="24"/>
                <w:sz w:val="18"/>
                <w:szCs w:val="18"/>
              </w:rPr>
              <w:t xml:space="preserve">Way </w:t>
            </w:r>
            <w:r w:rsidRPr="00FE5672">
              <w:rPr>
                <w:rFonts w:ascii="Times New Roman" w:eastAsia="Times New Roman" w:hAnsi="Times New Roman" w:cs="Times New Roman"/>
                <w:b/>
                <w:color w:val="0000FF"/>
                <w:kern w:val="24"/>
                <w:sz w:val="18"/>
                <w:szCs w:val="18"/>
              </w:rPr>
              <w:t>1</w:t>
            </w:r>
          </w:p>
        </w:tc>
        <w:tc>
          <w:tcPr>
            <w:tcW w:w="3427" w:type="dxa"/>
            <w:gridSpan w:val="3"/>
            <w:tcBorders>
              <w:top w:val="nil"/>
              <w:left w:val="nil"/>
              <w:right w:val="nil"/>
            </w:tcBorders>
            <w:shd w:val="clear" w:color="auto" w:fill="auto"/>
            <w:tcMar>
              <w:top w:w="72" w:type="dxa"/>
              <w:left w:w="144" w:type="dxa"/>
              <w:bottom w:w="72" w:type="dxa"/>
              <w:right w:w="144" w:type="dxa"/>
            </w:tcMar>
          </w:tcPr>
          <w:p w14:paraId="6F6691D2" w14:textId="2FA0FBCD" w:rsidR="00FE5672" w:rsidRPr="00FE5672" w:rsidRDefault="00FE5672" w:rsidP="00FE5672">
            <w:pPr>
              <w:spacing w:after="0" w:line="240" w:lineRule="auto"/>
              <w:jc w:val="center"/>
              <w:rPr>
                <w:rFonts w:ascii="Constantia" w:eastAsia="Times New Roman" w:hAnsi="Constantia" w:cs="Arial"/>
                <w:b/>
                <w:color w:val="0000FF"/>
                <w:kern w:val="24"/>
                <w:sz w:val="18"/>
                <w:szCs w:val="18"/>
              </w:rPr>
            </w:pPr>
            <w:r w:rsidRPr="00FE5672">
              <w:rPr>
                <w:rFonts w:ascii="Constantia" w:eastAsia="Times New Roman" w:hAnsi="Constantia" w:cs="Arial"/>
                <w:b/>
                <w:color w:val="0000FF"/>
                <w:kern w:val="24"/>
                <w:sz w:val="18"/>
                <w:szCs w:val="18"/>
              </w:rPr>
              <w:t xml:space="preserve">Way </w:t>
            </w:r>
            <w:r w:rsidRPr="00FE5672">
              <w:rPr>
                <w:rFonts w:ascii="Times New Roman" w:eastAsia="Times New Roman" w:hAnsi="Times New Roman" w:cs="Times New Roman"/>
                <w:b/>
                <w:color w:val="0000FF"/>
                <w:kern w:val="24"/>
                <w:sz w:val="18"/>
                <w:szCs w:val="18"/>
              </w:rPr>
              <w:t>0</w:t>
            </w:r>
          </w:p>
        </w:tc>
        <w:tc>
          <w:tcPr>
            <w:tcW w:w="1471" w:type="dxa"/>
            <w:tcBorders>
              <w:top w:val="nil"/>
              <w:left w:val="nil"/>
              <w:right w:val="nil"/>
            </w:tcBorders>
            <w:shd w:val="clear" w:color="auto" w:fill="auto"/>
            <w:tcMar>
              <w:top w:w="72" w:type="dxa"/>
              <w:left w:w="144" w:type="dxa"/>
              <w:bottom w:w="72" w:type="dxa"/>
              <w:right w:w="144" w:type="dxa"/>
            </w:tcMar>
          </w:tcPr>
          <w:p w14:paraId="4CF52963" w14:textId="77777777" w:rsidR="00FE5672" w:rsidRPr="00FE5672" w:rsidRDefault="00FE5672" w:rsidP="00FE5672">
            <w:pPr>
              <w:spacing w:after="0" w:line="240" w:lineRule="auto"/>
              <w:rPr>
                <w:rFonts w:ascii="Arial" w:eastAsia="Times New Roman" w:hAnsi="Arial" w:cs="Arial"/>
                <w:sz w:val="18"/>
                <w:szCs w:val="18"/>
              </w:rPr>
            </w:pPr>
          </w:p>
        </w:tc>
      </w:tr>
      <w:tr w:rsidR="00FE5672" w:rsidRPr="00FE5672" w14:paraId="7AF21C8B" w14:textId="77777777" w:rsidTr="00FE5672">
        <w:trPr>
          <w:trHeight w:val="134"/>
          <w:jc w:val="center"/>
        </w:trPr>
        <w:tc>
          <w:tcPr>
            <w:tcW w:w="485" w:type="dxa"/>
            <w:tcBorders>
              <w:left w:val="nil"/>
              <w:bottom w:val="single" w:sz="18" w:space="0" w:color="000000"/>
              <w:right w:val="nil"/>
            </w:tcBorders>
            <w:shd w:val="clear" w:color="auto" w:fill="auto"/>
            <w:tcMar>
              <w:top w:w="72" w:type="dxa"/>
              <w:left w:w="144" w:type="dxa"/>
              <w:bottom w:w="72" w:type="dxa"/>
              <w:right w:w="144" w:type="dxa"/>
            </w:tcMar>
            <w:hideMark/>
          </w:tcPr>
          <w:p w14:paraId="6841DF99"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V</w:t>
            </w:r>
          </w:p>
        </w:tc>
        <w:tc>
          <w:tcPr>
            <w:tcW w:w="1017" w:type="dxa"/>
            <w:tcBorders>
              <w:left w:val="nil"/>
              <w:bottom w:val="single" w:sz="18" w:space="0" w:color="000000"/>
              <w:right w:val="nil"/>
            </w:tcBorders>
            <w:shd w:val="clear" w:color="auto" w:fill="auto"/>
            <w:tcMar>
              <w:top w:w="72" w:type="dxa"/>
              <w:left w:w="144" w:type="dxa"/>
              <w:bottom w:w="72" w:type="dxa"/>
              <w:right w:w="144" w:type="dxa"/>
            </w:tcMar>
            <w:hideMark/>
          </w:tcPr>
          <w:p w14:paraId="422BD210"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Tag</w:t>
            </w:r>
          </w:p>
        </w:tc>
        <w:tc>
          <w:tcPr>
            <w:tcW w:w="1925" w:type="dxa"/>
            <w:tcBorders>
              <w:left w:val="nil"/>
              <w:bottom w:val="single" w:sz="18" w:space="0" w:color="000000"/>
              <w:right w:val="nil"/>
            </w:tcBorders>
            <w:shd w:val="clear" w:color="auto" w:fill="auto"/>
            <w:tcMar>
              <w:top w:w="72" w:type="dxa"/>
              <w:left w:w="144" w:type="dxa"/>
              <w:bottom w:w="72" w:type="dxa"/>
              <w:right w:w="144" w:type="dxa"/>
            </w:tcMar>
            <w:hideMark/>
          </w:tcPr>
          <w:p w14:paraId="262695B8"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Data</w:t>
            </w:r>
          </w:p>
        </w:tc>
        <w:tc>
          <w:tcPr>
            <w:tcW w:w="485" w:type="dxa"/>
            <w:tcBorders>
              <w:left w:val="nil"/>
              <w:bottom w:val="single" w:sz="18" w:space="0" w:color="000000"/>
              <w:right w:val="nil"/>
            </w:tcBorders>
            <w:shd w:val="clear" w:color="auto" w:fill="auto"/>
            <w:tcMar>
              <w:top w:w="72" w:type="dxa"/>
              <w:left w:w="144" w:type="dxa"/>
              <w:bottom w:w="72" w:type="dxa"/>
              <w:right w:w="144" w:type="dxa"/>
            </w:tcMar>
            <w:hideMark/>
          </w:tcPr>
          <w:p w14:paraId="314A6885"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V</w:t>
            </w:r>
          </w:p>
        </w:tc>
        <w:tc>
          <w:tcPr>
            <w:tcW w:w="1017" w:type="dxa"/>
            <w:tcBorders>
              <w:left w:val="nil"/>
              <w:bottom w:val="single" w:sz="18" w:space="0" w:color="000000"/>
              <w:right w:val="nil"/>
            </w:tcBorders>
            <w:shd w:val="clear" w:color="auto" w:fill="auto"/>
            <w:tcMar>
              <w:top w:w="72" w:type="dxa"/>
              <w:left w:w="144" w:type="dxa"/>
              <w:bottom w:w="72" w:type="dxa"/>
              <w:right w:w="144" w:type="dxa"/>
            </w:tcMar>
            <w:hideMark/>
          </w:tcPr>
          <w:p w14:paraId="0E988465"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Tag</w:t>
            </w:r>
          </w:p>
        </w:tc>
        <w:tc>
          <w:tcPr>
            <w:tcW w:w="1925" w:type="dxa"/>
            <w:tcBorders>
              <w:left w:val="nil"/>
              <w:bottom w:val="single" w:sz="18" w:space="0" w:color="000000"/>
              <w:right w:val="nil"/>
            </w:tcBorders>
            <w:shd w:val="clear" w:color="auto" w:fill="auto"/>
            <w:tcMar>
              <w:top w:w="72" w:type="dxa"/>
              <w:left w:w="144" w:type="dxa"/>
              <w:bottom w:w="72" w:type="dxa"/>
              <w:right w:w="144" w:type="dxa"/>
            </w:tcMar>
            <w:hideMark/>
          </w:tcPr>
          <w:p w14:paraId="0C1BD483"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Data</w:t>
            </w:r>
          </w:p>
        </w:tc>
        <w:tc>
          <w:tcPr>
            <w:tcW w:w="1471" w:type="dxa"/>
            <w:tcBorders>
              <w:left w:val="nil"/>
              <w:bottom w:val="nil"/>
              <w:right w:val="nil"/>
            </w:tcBorders>
            <w:shd w:val="clear" w:color="auto" w:fill="auto"/>
            <w:tcMar>
              <w:top w:w="72" w:type="dxa"/>
              <w:left w:w="144" w:type="dxa"/>
              <w:bottom w:w="72" w:type="dxa"/>
              <w:right w:w="144" w:type="dxa"/>
            </w:tcMar>
            <w:hideMark/>
          </w:tcPr>
          <w:p w14:paraId="22B45373" w14:textId="77777777" w:rsidR="00FE5672" w:rsidRPr="00FE5672" w:rsidRDefault="00FE5672" w:rsidP="00FE5672">
            <w:pPr>
              <w:spacing w:after="0" w:line="240" w:lineRule="auto"/>
              <w:rPr>
                <w:rFonts w:ascii="Arial" w:eastAsia="Times New Roman" w:hAnsi="Arial" w:cs="Arial"/>
                <w:sz w:val="18"/>
                <w:szCs w:val="18"/>
              </w:rPr>
            </w:pPr>
          </w:p>
        </w:tc>
      </w:tr>
      <w:tr w:rsidR="00FE5672" w:rsidRPr="00FE5672" w14:paraId="134F82A2" w14:textId="77777777" w:rsidTr="00FE5672">
        <w:trPr>
          <w:trHeight w:val="208"/>
          <w:jc w:val="center"/>
        </w:trPr>
        <w:tc>
          <w:tcPr>
            <w:tcW w:w="485" w:type="dxa"/>
            <w:tcBorders>
              <w:top w:val="single" w:sz="18"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53E026C"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18"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6EFC1E0" w14:textId="77777777" w:rsidR="00FE5672" w:rsidRPr="00FE5672" w:rsidRDefault="00FE5672" w:rsidP="00FE5672">
            <w:pPr>
              <w:spacing w:after="0" w:line="240" w:lineRule="auto"/>
              <w:rPr>
                <w:rFonts w:ascii="Arial" w:eastAsia="Times New Roman" w:hAnsi="Arial" w:cs="Arial"/>
                <w:sz w:val="18"/>
                <w:szCs w:val="18"/>
              </w:rPr>
            </w:pPr>
          </w:p>
        </w:tc>
        <w:tc>
          <w:tcPr>
            <w:tcW w:w="1925" w:type="dxa"/>
            <w:tcBorders>
              <w:top w:val="single" w:sz="18"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56ED83A4" w14:textId="77777777" w:rsidR="00FE5672" w:rsidRPr="00FE5672" w:rsidRDefault="00FE5672" w:rsidP="00FE5672">
            <w:pPr>
              <w:spacing w:after="0" w:line="240" w:lineRule="auto"/>
              <w:rPr>
                <w:rFonts w:ascii="Times New Roman" w:eastAsia="Times New Roman" w:hAnsi="Times New Roman" w:cs="Times New Roman"/>
                <w:sz w:val="18"/>
                <w:szCs w:val="18"/>
              </w:rPr>
            </w:pPr>
          </w:p>
        </w:tc>
        <w:tc>
          <w:tcPr>
            <w:tcW w:w="485" w:type="dxa"/>
            <w:tcBorders>
              <w:top w:val="single" w:sz="18"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0E01F8A"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18"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126DFBA" w14:textId="77777777" w:rsidR="00FE5672" w:rsidRPr="00FE5672" w:rsidRDefault="00FE5672" w:rsidP="00FE5672">
            <w:pPr>
              <w:spacing w:after="0" w:line="240" w:lineRule="auto"/>
              <w:rPr>
                <w:rFonts w:ascii="Arial" w:eastAsia="Times New Roman" w:hAnsi="Arial" w:cs="Arial"/>
                <w:sz w:val="18"/>
                <w:szCs w:val="18"/>
              </w:rPr>
            </w:pPr>
          </w:p>
        </w:tc>
        <w:tc>
          <w:tcPr>
            <w:tcW w:w="1925" w:type="dxa"/>
            <w:tcBorders>
              <w:top w:val="single" w:sz="18"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2B61C04F" w14:textId="77777777" w:rsidR="00FE5672" w:rsidRPr="00FE5672" w:rsidRDefault="00FE5672" w:rsidP="00FE5672">
            <w:pPr>
              <w:spacing w:after="0" w:line="240" w:lineRule="auto"/>
              <w:rPr>
                <w:rFonts w:ascii="Times New Roman" w:eastAsia="Times New Roman" w:hAnsi="Times New Roman" w:cs="Times New Roman"/>
                <w:sz w:val="18"/>
                <w:szCs w:val="18"/>
              </w:rPr>
            </w:pPr>
          </w:p>
        </w:tc>
        <w:tc>
          <w:tcPr>
            <w:tcW w:w="1471" w:type="dxa"/>
            <w:tcBorders>
              <w:top w:val="nil"/>
              <w:left w:val="single" w:sz="18" w:space="0" w:color="000000"/>
              <w:bottom w:val="nil"/>
              <w:right w:val="nil"/>
            </w:tcBorders>
            <w:shd w:val="clear" w:color="auto" w:fill="auto"/>
            <w:tcMar>
              <w:top w:w="72" w:type="dxa"/>
              <w:left w:w="144" w:type="dxa"/>
              <w:bottom w:w="72" w:type="dxa"/>
              <w:right w:w="144" w:type="dxa"/>
            </w:tcMar>
            <w:hideMark/>
          </w:tcPr>
          <w:p w14:paraId="601B5317" w14:textId="77777777" w:rsidR="00FE5672" w:rsidRPr="00FE5672" w:rsidRDefault="00FE5672" w:rsidP="00FE5672">
            <w:pPr>
              <w:spacing w:after="0" w:line="240" w:lineRule="auto"/>
              <w:rPr>
                <w:rFonts w:ascii="Arial" w:eastAsia="Times New Roman" w:hAnsi="Arial" w:cs="Arial"/>
                <w:sz w:val="18"/>
                <w:szCs w:val="18"/>
              </w:rPr>
            </w:pPr>
            <w:r w:rsidRPr="00FE5672">
              <w:rPr>
                <w:rFonts w:ascii="Courier New" w:eastAsia="Times New Roman" w:hAnsi="Courier New" w:cs="Courier New"/>
                <w:color w:val="000000"/>
                <w:kern w:val="24"/>
                <w:sz w:val="18"/>
                <w:szCs w:val="18"/>
              </w:rPr>
              <w:t>Set 3 (11)</w:t>
            </w:r>
          </w:p>
        </w:tc>
      </w:tr>
      <w:tr w:rsidR="00FE5672" w:rsidRPr="00FE5672" w14:paraId="19BD9422" w14:textId="77777777" w:rsidTr="00FE5672">
        <w:trPr>
          <w:trHeight w:val="208"/>
          <w:jc w:val="center"/>
        </w:trPr>
        <w:tc>
          <w:tcPr>
            <w:tcW w:w="485" w:type="dxa"/>
            <w:tcBorders>
              <w:top w:val="single" w:sz="4"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C533C31"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0391E9C" w14:textId="77777777" w:rsidR="00FE5672" w:rsidRPr="00FE5672" w:rsidRDefault="00FE5672" w:rsidP="00FE5672">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3A58156C" w14:textId="77777777" w:rsidR="00FE5672" w:rsidRPr="00FE5672" w:rsidRDefault="00FE5672" w:rsidP="00FE5672">
            <w:pPr>
              <w:spacing w:after="0" w:line="240" w:lineRule="auto"/>
              <w:rPr>
                <w:rFonts w:ascii="Times New Roman" w:eastAsia="Times New Roman" w:hAnsi="Times New Roman" w:cs="Times New Roman"/>
                <w:sz w:val="18"/>
                <w:szCs w:val="18"/>
              </w:rPr>
            </w:pPr>
          </w:p>
        </w:tc>
        <w:tc>
          <w:tcPr>
            <w:tcW w:w="485" w:type="dxa"/>
            <w:tcBorders>
              <w:top w:val="single" w:sz="4"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603AA666"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50E92E9" w14:textId="77777777" w:rsidR="00FE5672" w:rsidRPr="00FE5672" w:rsidRDefault="00FE5672" w:rsidP="00FE5672">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5B26D826" w14:textId="77777777" w:rsidR="00FE5672" w:rsidRPr="00FE5672" w:rsidRDefault="00FE5672" w:rsidP="00FE5672">
            <w:pPr>
              <w:spacing w:after="0" w:line="240" w:lineRule="auto"/>
              <w:rPr>
                <w:rFonts w:ascii="Times New Roman" w:eastAsia="Times New Roman" w:hAnsi="Times New Roman" w:cs="Times New Roman"/>
                <w:sz w:val="18"/>
                <w:szCs w:val="18"/>
              </w:rPr>
            </w:pPr>
          </w:p>
        </w:tc>
        <w:tc>
          <w:tcPr>
            <w:tcW w:w="1471" w:type="dxa"/>
            <w:tcBorders>
              <w:top w:val="nil"/>
              <w:left w:val="single" w:sz="18" w:space="0" w:color="000000"/>
              <w:bottom w:val="nil"/>
              <w:right w:val="nil"/>
            </w:tcBorders>
            <w:shd w:val="clear" w:color="auto" w:fill="auto"/>
            <w:tcMar>
              <w:top w:w="72" w:type="dxa"/>
              <w:left w:w="144" w:type="dxa"/>
              <w:bottom w:w="72" w:type="dxa"/>
              <w:right w:w="144" w:type="dxa"/>
            </w:tcMar>
            <w:hideMark/>
          </w:tcPr>
          <w:p w14:paraId="7C3F0C08" w14:textId="77777777" w:rsidR="00FE5672" w:rsidRPr="00FE5672" w:rsidRDefault="00FE5672" w:rsidP="00FE5672">
            <w:pPr>
              <w:spacing w:after="0" w:line="240" w:lineRule="auto"/>
              <w:rPr>
                <w:rFonts w:ascii="Arial" w:eastAsia="Times New Roman" w:hAnsi="Arial" w:cs="Arial"/>
                <w:sz w:val="18"/>
                <w:szCs w:val="18"/>
              </w:rPr>
            </w:pPr>
            <w:r w:rsidRPr="00FE5672">
              <w:rPr>
                <w:rFonts w:ascii="Courier New" w:eastAsia="Times New Roman" w:hAnsi="Courier New" w:cs="Courier New"/>
                <w:color w:val="000000"/>
                <w:kern w:val="24"/>
                <w:sz w:val="18"/>
                <w:szCs w:val="18"/>
              </w:rPr>
              <w:t>Set 2 (10)</w:t>
            </w:r>
          </w:p>
        </w:tc>
      </w:tr>
      <w:tr w:rsidR="00FE5672" w:rsidRPr="00FE5672" w14:paraId="2A2CE356" w14:textId="77777777" w:rsidTr="00FE5672">
        <w:trPr>
          <w:trHeight w:val="208"/>
          <w:jc w:val="center"/>
        </w:trPr>
        <w:tc>
          <w:tcPr>
            <w:tcW w:w="485" w:type="dxa"/>
            <w:tcBorders>
              <w:top w:val="single" w:sz="4"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8E88E55"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CA90C47" w14:textId="77777777" w:rsidR="00FE5672" w:rsidRPr="00FE5672" w:rsidRDefault="00FE5672" w:rsidP="00FE5672">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6C48B883" w14:textId="77777777" w:rsidR="00FE5672" w:rsidRPr="00FE5672" w:rsidRDefault="00FE5672" w:rsidP="00FE5672">
            <w:pPr>
              <w:spacing w:after="0" w:line="240" w:lineRule="auto"/>
              <w:rPr>
                <w:rFonts w:ascii="Times New Roman" w:eastAsia="Times New Roman" w:hAnsi="Times New Roman" w:cs="Times New Roman"/>
                <w:sz w:val="18"/>
                <w:szCs w:val="18"/>
              </w:rPr>
            </w:pPr>
          </w:p>
        </w:tc>
        <w:tc>
          <w:tcPr>
            <w:tcW w:w="485" w:type="dxa"/>
            <w:tcBorders>
              <w:top w:val="single" w:sz="4"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CDB66B0"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b/>
                <w:bCs/>
                <w:color w:val="0000FF"/>
                <w:kern w:val="24"/>
                <w:sz w:val="18"/>
                <w:szCs w:val="18"/>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E6F1FD"/>
            <w:tcMar>
              <w:top w:w="72" w:type="dxa"/>
              <w:left w:w="144" w:type="dxa"/>
              <w:bottom w:w="72" w:type="dxa"/>
              <w:right w:w="144" w:type="dxa"/>
            </w:tcMar>
            <w:hideMark/>
          </w:tcPr>
          <w:p w14:paraId="47FF3365"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b/>
                <w:bCs/>
                <w:color w:val="0000FF"/>
                <w:kern w:val="24"/>
                <w:sz w:val="18"/>
                <w:szCs w:val="18"/>
              </w:rPr>
              <w:t>00…00</w:t>
            </w:r>
          </w:p>
        </w:tc>
        <w:tc>
          <w:tcPr>
            <w:tcW w:w="1925" w:type="dxa"/>
            <w:tcBorders>
              <w:top w:val="single" w:sz="4"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24639225" w14:textId="2921A06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b/>
                <w:bCs/>
                <w:color w:val="0000FF"/>
                <w:kern w:val="24"/>
                <w:sz w:val="18"/>
                <w:szCs w:val="18"/>
              </w:rPr>
              <w:t>Mem[0</w:t>
            </w:r>
            <w:r w:rsidR="000D775C">
              <w:rPr>
                <w:rFonts w:ascii="Courier New" w:eastAsia="Times New Roman" w:hAnsi="Courier New" w:cs="Courier New"/>
                <w:b/>
                <w:bCs/>
                <w:color w:val="0000FF"/>
                <w:kern w:val="24"/>
                <w:sz w:val="18"/>
                <w:szCs w:val="18"/>
              </w:rPr>
              <w:t>x</w:t>
            </w:r>
            <w:r w:rsidRPr="00FE5672">
              <w:rPr>
                <w:rFonts w:ascii="Courier New" w:eastAsia="Times New Roman" w:hAnsi="Courier New" w:cs="Courier New"/>
                <w:b/>
                <w:bCs/>
                <w:color w:val="0000FF"/>
                <w:kern w:val="24"/>
                <w:sz w:val="18"/>
                <w:szCs w:val="18"/>
              </w:rPr>
              <w:t>00…04]</w:t>
            </w:r>
          </w:p>
        </w:tc>
        <w:tc>
          <w:tcPr>
            <w:tcW w:w="1471" w:type="dxa"/>
            <w:tcBorders>
              <w:top w:val="nil"/>
              <w:left w:val="single" w:sz="18" w:space="0" w:color="000000"/>
              <w:bottom w:val="nil"/>
              <w:right w:val="nil"/>
            </w:tcBorders>
            <w:shd w:val="clear" w:color="auto" w:fill="auto"/>
            <w:tcMar>
              <w:top w:w="72" w:type="dxa"/>
              <w:left w:w="144" w:type="dxa"/>
              <w:bottom w:w="72" w:type="dxa"/>
              <w:right w:w="144" w:type="dxa"/>
            </w:tcMar>
            <w:hideMark/>
          </w:tcPr>
          <w:p w14:paraId="1AEA50DD" w14:textId="77777777" w:rsidR="00FE5672" w:rsidRPr="00FE5672" w:rsidRDefault="00FE5672" w:rsidP="00FE5672">
            <w:pPr>
              <w:spacing w:after="0" w:line="240" w:lineRule="auto"/>
              <w:rPr>
                <w:rFonts w:ascii="Arial" w:eastAsia="Times New Roman" w:hAnsi="Arial" w:cs="Arial"/>
                <w:sz w:val="18"/>
                <w:szCs w:val="18"/>
              </w:rPr>
            </w:pPr>
            <w:r w:rsidRPr="00FE5672">
              <w:rPr>
                <w:rFonts w:ascii="Courier New" w:eastAsia="Times New Roman" w:hAnsi="Courier New" w:cs="Courier New"/>
                <w:color w:val="000000"/>
                <w:kern w:val="24"/>
                <w:sz w:val="18"/>
                <w:szCs w:val="18"/>
              </w:rPr>
              <w:t>Set 1 (01)</w:t>
            </w:r>
          </w:p>
        </w:tc>
      </w:tr>
      <w:tr w:rsidR="00FE5672" w:rsidRPr="00FE5672" w14:paraId="6C2B21D0" w14:textId="77777777" w:rsidTr="00FE5672">
        <w:trPr>
          <w:trHeight w:val="9"/>
          <w:jc w:val="center"/>
        </w:trPr>
        <w:tc>
          <w:tcPr>
            <w:tcW w:w="485" w:type="dxa"/>
            <w:tcBorders>
              <w:top w:val="single" w:sz="4" w:space="0" w:color="000000"/>
              <w:left w:val="single" w:sz="18" w:space="0" w:color="000000"/>
              <w:bottom w:val="single" w:sz="18" w:space="0" w:color="000000"/>
              <w:right w:val="single" w:sz="4" w:space="0" w:color="000000"/>
            </w:tcBorders>
            <w:shd w:val="clear" w:color="auto" w:fill="auto"/>
            <w:tcMar>
              <w:top w:w="72" w:type="dxa"/>
              <w:left w:w="144" w:type="dxa"/>
              <w:bottom w:w="72" w:type="dxa"/>
              <w:right w:w="144" w:type="dxa"/>
            </w:tcMar>
            <w:hideMark/>
          </w:tcPr>
          <w:p w14:paraId="171A24CC"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18" w:space="0" w:color="000000"/>
              <w:right w:val="single" w:sz="4" w:space="0" w:color="000000"/>
            </w:tcBorders>
            <w:shd w:val="clear" w:color="auto" w:fill="auto"/>
            <w:tcMar>
              <w:top w:w="72" w:type="dxa"/>
              <w:left w:w="144" w:type="dxa"/>
              <w:bottom w:w="72" w:type="dxa"/>
              <w:right w:w="144" w:type="dxa"/>
            </w:tcMar>
            <w:hideMark/>
          </w:tcPr>
          <w:p w14:paraId="610275AE" w14:textId="77777777" w:rsidR="00FE5672" w:rsidRPr="00FE5672" w:rsidRDefault="00FE5672" w:rsidP="00FE5672">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66990AB" w14:textId="77777777" w:rsidR="00FE5672" w:rsidRPr="00FE5672" w:rsidRDefault="00FE5672" w:rsidP="00FE5672">
            <w:pPr>
              <w:spacing w:after="0" w:line="240" w:lineRule="auto"/>
              <w:rPr>
                <w:rFonts w:ascii="Times New Roman" w:eastAsia="Times New Roman" w:hAnsi="Times New Roman" w:cs="Times New Roman"/>
                <w:sz w:val="18"/>
                <w:szCs w:val="18"/>
              </w:rPr>
            </w:pPr>
          </w:p>
        </w:tc>
        <w:tc>
          <w:tcPr>
            <w:tcW w:w="485" w:type="dxa"/>
            <w:tcBorders>
              <w:top w:val="single" w:sz="4" w:space="0" w:color="000000"/>
              <w:left w:val="single" w:sz="18" w:space="0" w:color="000000"/>
              <w:bottom w:val="single" w:sz="18" w:space="0" w:color="000000"/>
              <w:right w:val="single" w:sz="4" w:space="0" w:color="000000"/>
            </w:tcBorders>
            <w:shd w:val="clear" w:color="auto" w:fill="auto"/>
            <w:tcMar>
              <w:top w:w="72" w:type="dxa"/>
              <w:left w:w="144" w:type="dxa"/>
              <w:bottom w:w="72" w:type="dxa"/>
              <w:right w:w="144" w:type="dxa"/>
            </w:tcMar>
            <w:hideMark/>
          </w:tcPr>
          <w:p w14:paraId="0ADFBEA6" w14:textId="77777777" w:rsidR="00FE5672" w:rsidRPr="00FE5672" w:rsidRDefault="00FE5672" w:rsidP="00FE5672">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18" w:space="0" w:color="000000"/>
              <w:right w:val="single" w:sz="4" w:space="0" w:color="000000"/>
            </w:tcBorders>
            <w:shd w:val="clear" w:color="auto" w:fill="auto"/>
            <w:tcMar>
              <w:top w:w="72" w:type="dxa"/>
              <w:left w:w="144" w:type="dxa"/>
              <w:bottom w:w="72" w:type="dxa"/>
              <w:right w:w="144" w:type="dxa"/>
            </w:tcMar>
            <w:hideMark/>
          </w:tcPr>
          <w:p w14:paraId="44A1A791" w14:textId="77777777" w:rsidR="00FE5672" w:rsidRPr="00FE5672" w:rsidRDefault="00FE5672" w:rsidP="00FE5672">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8A64789" w14:textId="77777777" w:rsidR="00FE5672" w:rsidRPr="00FE5672" w:rsidRDefault="00FE5672" w:rsidP="00FE5672">
            <w:pPr>
              <w:spacing w:after="0" w:line="240" w:lineRule="auto"/>
              <w:rPr>
                <w:rFonts w:ascii="Times New Roman" w:eastAsia="Times New Roman" w:hAnsi="Times New Roman" w:cs="Times New Roman"/>
                <w:sz w:val="18"/>
                <w:szCs w:val="18"/>
              </w:rPr>
            </w:pPr>
          </w:p>
        </w:tc>
        <w:tc>
          <w:tcPr>
            <w:tcW w:w="1471" w:type="dxa"/>
            <w:tcBorders>
              <w:top w:val="nil"/>
              <w:left w:val="single" w:sz="18" w:space="0" w:color="000000"/>
              <w:bottom w:val="nil"/>
              <w:right w:val="nil"/>
            </w:tcBorders>
            <w:shd w:val="clear" w:color="auto" w:fill="auto"/>
            <w:tcMar>
              <w:top w:w="72" w:type="dxa"/>
              <w:left w:w="144" w:type="dxa"/>
              <w:bottom w:w="72" w:type="dxa"/>
              <w:right w:w="144" w:type="dxa"/>
            </w:tcMar>
            <w:hideMark/>
          </w:tcPr>
          <w:p w14:paraId="6E130EC9" w14:textId="77777777" w:rsidR="00FE5672" w:rsidRPr="00FE5672" w:rsidRDefault="00FE5672" w:rsidP="00FE5672">
            <w:pPr>
              <w:spacing w:after="0" w:line="240" w:lineRule="auto"/>
              <w:rPr>
                <w:rFonts w:ascii="Arial" w:eastAsia="Times New Roman" w:hAnsi="Arial" w:cs="Arial"/>
                <w:sz w:val="18"/>
                <w:szCs w:val="18"/>
              </w:rPr>
            </w:pPr>
            <w:r w:rsidRPr="00FE5672">
              <w:rPr>
                <w:rFonts w:ascii="Courier New" w:eastAsia="Times New Roman" w:hAnsi="Courier New" w:cs="Courier New"/>
                <w:color w:val="000000"/>
                <w:kern w:val="24"/>
                <w:sz w:val="18"/>
                <w:szCs w:val="18"/>
              </w:rPr>
              <w:t>Set 0 (00)</w:t>
            </w:r>
          </w:p>
        </w:tc>
      </w:tr>
    </w:tbl>
    <w:p w14:paraId="57036710" w14:textId="3895B657" w:rsidR="006E26E3" w:rsidRDefault="006E26E3" w:rsidP="009D6C1C"/>
    <w:p w14:paraId="7DE8A87B" w14:textId="36B5EDFD" w:rsidR="004B4C4D" w:rsidRDefault="004B4C4D" w:rsidP="004B4C4D">
      <w:r>
        <w:t xml:space="preserve">The </w:t>
      </w:r>
      <w:r w:rsidR="000D775C">
        <w:t xml:space="preserve">second load </w:t>
      </w:r>
      <w:r>
        <w:t xml:space="preserve">instruction, </w:t>
      </w:r>
      <w:proofErr w:type="spellStart"/>
      <w:r w:rsidRPr="00EB518B">
        <w:rPr>
          <w:rFonts w:ascii="Courier New" w:hAnsi="Courier New" w:cs="Courier New"/>
          <w:sz w:val="18"/>
        </w:rPr>
        <w:t>lw</w:t>
      </w:r>
      <w:proofErr w:type="spellEnd"/>
      <w:r w:rsidRPr="00EB518B">
        <w:rPr>
          <w:rFonts w:ascii="Courier New" w:hAnsi="Courier New" w:cs="Courier New"/>
          <w:sz w:val="18"/>
        </w:rPr>
        <w:t xml:space="preserve"> </w:t>
      </w:r>
      <w:r w:rsidR="000D775C" w:rsidRPr="00314906">
        <w:rPr>
          <w:rFonts w:ascii="Courier New" w:hAnsi="Courier New" w:cs="Courier New"/>
          <w:sz w:val="18"/>
        </w:rPr>
        <w:t>$t2, 0x24($0)</w:t>
      </w:r>
      <w:r w:rsidRPr="00EB518B">
        <w:t>, got missed</w:t>
      </w:r>
      <w:r>
        <w:t xml:space="preserve"> </w:t>
      </w:r>
      <w:r w:rsidR="000D775C">
        <w:t xml:space="preserve">again </w:t>
      </w:r>
      <w:r>
        <w:t xml:space="preserve">because </w:t>
      </w:r>
      <w:r w:rsidRPr="00EB518B">
        <w:t>there is no data in the memory</w:t>
      </w:r>
      <w:r>
        <w:t>. The memory address of the instruction consists of the tag (00…</w:t>
      </w:r>
      <w:r w:rsidR="000D775C">
        <w:t>1</w:t>
      </w:r>
      <w:r>
        <w:t xml:space="preserve">0), the set value (01) and the byte offset (00). </w:t>
      </w:r>
      <w:r w:rsidRPr="00D36301">
        <w:t>The system makes a copy the data from memory</w:t>
      </w:r>
      <w:r w:rsidR="000D775C">
        <w:t xml:space="preserve"> to cache</w:t>
      </w:r>
      <w:r>
        <w:t xml:space="preserve"> in the same way. </w:t>
      </w:r>
      <w:r w:rsidR="000D775C">
        <w:t>In this time, t</w:t>
      </w:r>
      <w:r>
        <w:t xml:space="preserve">he </w:t>
      </w:r>
      <w:r w:rsidR="000D775C">
        <w:t xml:space="preserve">way 1 </w:t>
      </w:r>
      <w:r>
        <w:t xml:space="preserve">entry of </w:t>
      </w:r>
      <w:r w:rsidR="000D775C">
        <w:t>the set</w:t>
      </w:r>
      <w:r>
        <w:t xml:space="preserve"> number </w:t>
      </w:r>
      <w:r w:rsidR="000D775C">
        <w:t>1</w:t>
      </w:r>
      <w:r>
        <w:t xml:space="preserve"> is filled with the data including the valid bit (1) and the tag value (00…</w:t>
      </w:r>
      <w:r w:rsidR="000D775C">
        <w:t>10</w:t>
      </w:r>
      <w:r>
        <w:t>), as shown below:</w:t>
      </w:r>
    </w:p>
    <w:p w14:paraId="6281062A" w14:textId="06DBF29F" w:rsidR="006E26E3" w:rsidRDefault="006E26E3" w:rsidP="009D6C1C"/>
    <w:p w14:paraId="37CE0B2B" w14:textId="0FC51C8C" w:rsidR="000D775C" w:rsidRDefault="000D775C" w:rsidP="000D775C">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6</w:t>
      </w:r>
      <w:r w:rsidR="008F7DA0">
        <w:rPr>
          <w:noProof/>
        </w:rPr>
        <w:fldChar w:fldCharType="end"/>
      </w:r>
      <w:r>
        <w:t xml:space="preserve">. 2-way Set Associative Cache with </w:t>
      </w:r>
      <w:proofErr w:type="spellStart"/>
      <w:r w:rsidRPr="00290BF7">
        <w:rPr>
          <w:rFonts w:ascii="Courier New" w:hAnsi="Courier New" w:cs="Courier New"/>
          <w:i w:val="0"/>
        </w:rPr>
        <w:t>lw</w:t>
      </w:r>
      <w:proofErr w:type="spellEnd"/>
      <w:r w:rsidRPr="00290BF7">
        <w:rPr>
          <w:rFonts w:ascii="Courier New" w:hAnsi="Courier New" w:cs="Courier New"/>
          <w:i w:val="0"/>
        </w:rPr>
        <w:t xml:space="preserve"> </w:t>
      </w:r>
      <w:r w:rsidRPr="000D775C">
        <w:rPr>
          <w:rFonts w:ascii="Courier New" w:hAnsi="Courier New" w:cs="Courier New"/>
          <w:i w:val="0"/>
        </w:rPr>
        <w:t>$t2, 0x24($0)</w:t>
      </w:r>
    </w:p>
    <w:tbl>
      <w:tblPr>
        <w:tblW w:w="8325" w:type="dxa"/>
        <w:jc w:val="center"/>
        <w:tblCellMar>
          <w:left w:w="0" w:type="dxa"/>
          <w:right w:w="0" w:type="dxa"/>
        </w:tblCellMar>
        <w:tblLook w:val="0420" w:firstRow="1" w:lastRow="0" w:firstColumn="0" w:lastColumn="0" w:noHBand="0" w:noVBand="1"/>
      </w:tblPr>
      <w:tblGrid>
        <w:gridCol w:w="485"/>
        <w:gridCol w:w="1017"/>
        <w:gridCol w:w="1925"/>
        <w:gridCol w:w="485"/>
        <w:gridCol w:w="1017"/>
        <w:gridCol w:w="1925"/>
        <w:gridCol w:w="1471"/>
      </w:tblGrid>
      <w:tr w:rsidR="000D775C" w:rsidRPr="00FE5672" w14:paraId="108FEE9B" w14:textId="77777777" w:rsidTr="006A6213">
        <w:trPr>
          <w:trHeight w:val="134"/>
          <w:jc w:val="center"/>
        </w:trPr>
        <w:tc>
          <w:tcPr>
            <w:tcW w:w="3427" w:type="dxa"/>
            <w:gridSpan w:val="3"/>
            <w:tcBorders>
              <w:top w:val="nil"/>
              <w:left w:val="nil"/>
              <w:right w:val="nil"/>
            </w:tcBorders>
            <w:shd w:val="clear" w:color="auto" w:fill="auto"/>
            <w:tcMar>
              <w:top w:w="72" w:type="dxa"/>
              <w:left w:w="144" w:type="dxa"/>
              <w:bottom w:w="72" w:type="dxa"/>
              <w:right w:w="144" w:type="dxa"/>
            </w:tcMar>
          </w:tcPr>
          <w:p w14:paraId="7215F957" w14:textId="77777777" w:rsidR="000D775C" w:rsidRPr="00FE5672" w:rsidRDefault="000D775C" w:rsidP="006A6213">
            <w:pPr>
              <w:spacing w:after="0" w:line="240" w:lineRule="auto"/>
              <w:jc w:val="center"/>
              <w:rPr>
                <w:rFonts w:ascii="Constantia" w:eastAsia="Times New Roman" w:hAnsi="Constantia" w:cs="Arial"/>
                <w:b/>
                <w:color w:val="0000FF"/>
                <w:kern w:val="24"/>
                <w:sz w:val="18"/>
                <w:szCs w:val="18"/>
              </w:rPr>
            </w:pPr>
            <w:r w:rsidRPr="00FE5672">
              <w:rPr>
                <w:rFonts w:ascii="Constantia" w:eastAsia="Times New Roman" w:hAnsi="Constantia" w:cs="Arial"/>
                <w:b/>
                <w:color w:val="0000FF"/>
                <w:kern w:val="24"/>
                <w:sz w:val="18"/>
                <w:szCs w:val="18"/>
              </w:rPr>
              <w:t xml:space="preserve">Way </w:t>
            </w:r>
            <w:r w:rsidRPr="00FE5672">
              <w:rPr>
                <w:rFonts w:ascii="Times New Roman" w:eastAsia="Times New Roman" w:hAnsi="Times New Roman" w:cs="Times New Roman"/>
                <w:b/>
                <w:color w:val="0000FF"/>
                <w:kern w:val="24"/>
                <w:sz w:val="18"/>
                <w:szCs w:val="18"/>
              </w:rPr>
              <w:t>1</w:t>
            </w:r>
          </w:p>
        </w:tc>
        <w:tc>
          <w:tcPr>
            <w:tcW w:w="3427" w:type="dxa"/>
            <w:gridSpan w:val="3"/>
            <w:tcBorders>
              <w:top w:val="nil"/>
              <w:left w:val="nil"/>
              <w:right w:val="nil"/>
            </w:tcBorders>
            <w:shd w:val="clear" w:color="auto" w:fill="auto"/>
            <w:tcMar>
              <w:top w:w="72" w:type="dxa"/>
              <w:left w:w="144" w:type="dxa"/>
              <w:bottom w:w="72" w:type="dxa"/>
              <w:right w:w="144" w:type="dxa"/>
            </w:tcMar>
          </w:tcPr>
          <w:p w14:paraId="500B6748" w14:textId="77777777" w:rsidR="000D775C" w:rsidRPr="00FE5672" w:rsidRDefault="000D775C" w:rsidP="006A6213">
            <w:pPr>
              <w:spacing w:after="0" w:line="240" w:lineRule="auto"/>
              <w:jc w:val="center"/>
              <w:rPr>
                <w:rFonts w:ascii="Constantia" w:eastAsia="Times New Roman" w:hAnsi="Constantia" w:cs="Arial"/>
                <w:b/>
                <w:color w:val="0000FF"/>
                <w:kern w:val="24"/>
                <w:sz w:val="18"/>
                <w:szCs w:val="18"/>
              </w:rPr>
            </w:pPr>
            <w:r w:rsidRPr="00FE5672">
              <w:rPr>
                <w:rFonts w:ascii="Constantia" w:eastAsia="Times New Roman" w:hAnsi="Constantia" w:cs="Arial"/>
                <w:b/>
                <w:color w:val="0000FF"/>
                <w:kern w:val="24"/>
                <w:sz w:val="18"/>
                <w:szCs w:val="18"/>
              </w:rPr>
              <w:t xml:space="preserve">Way </w:t>
            </w:r>
            <w:r w:rsidRPr="00FE5672">
              <w:rPr>
                <w:rFonts w:ascii="Times New Roman" w:eastAsia="Times New Roman" w:hAnsi="Times New Roman" w:cs="Times New Roman"/>
                <w:b/>
                <w:color w:val="0000FF"/>
                <w:kern w:val="24"/>
                <w:sz w:val="18"/>
                <w:szCs w:val="18"/>
              </w:rPr>
              <w:t>0</w:t>
            </w:r>
          </w:p>
        </w:tc>
        <w:tc>
          <w:tcPr>
            <w:tcW w:w="1471" w:type="dxa"/>
            <w:tcBorders>
              <w:top w:val="nil"/>
              <w:left w:val="nil"/>
              <w:right w:val="nil"/>
            </w:tcBorders>
            <w:shd w:val="clear" w:color="auto" w:fill="auto"/>
            <w:tcMar>
              <w:top w:w="72" w:type="dxa"/>
              <w:left w:w="144" w:type="dxa"/>
              <w:bottom w:w="72" w:type="dxa"/>
              <w:right w:w="144" w:type="dxa"/>
            </w:tcMar>
          </w:tcPr>
          <w:p w14:paraId="6086058D" w14:textId="77777777" w:rsidR="000D775C" w:rsidRPr="00FE5672" w:rsidRDefault="000D775C" w:rsidP="006A6213">
            <w:pPr>
              <w:spacing w:after="0" w:line="240" w:lineRule="auto"/>
              <w:rPr>
                <w:rFonts w:ascii="Arial" w:eastAsia="Times New Roman" w:hAnsi="Arial" w:cs="Arial"/>
                <w:sz w:val="18"/>
                <w:szCs w:val="18"/>
              </w:rPr>
            </w:pPr>
          </w:p>
        </w:tc>
      </w:tr>
      <w:tr w:rsidR="000D775C" w:rsidRPr="00FE5672" w14:paraId="6C945AFD" w14:textId="77777777" w:rsidTr="006A6213">
        <w:trPr>
          <w:trHeight w:val="134"/>
          <w:jc w:val="center"/>
        </w:trPr>
        <w:tc>
          <w:tcPr>
            <w:tcW w:w="485" w:type="dxa"/>
            <w:tcBorders>
              <w:left w:val="nil"/>
              <w:bottom w:val="single" w:sz="18" w:space="0" w:color="000000"/>
              <w:right w:val="nil"/>
            </w:tcBorders>
            <w:shd w:val="clear" w:color="auto" w:fill="auto"/>
            <w:tcMar>
              <w:top w:w="72" w:type="dxa"/>
              <w:left w:w="144" w:type="dxa"/>
              <w:bottom w:w="72" w:type="dxa"/>
              <w:right w:w="144" w:type="dxa"/>
            </w:tcMar>
            <w:hideMark/>
          </w:tcPr>
          <w:p w14:paraId="7CC177DD"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V</w:t>
            </w:r>
          </w:p>
        </w:tc>
        <w:tc>
          <w:tcPr>
            <w:tcW w:w="1017" w:type="dxa"/>
            <w:tcBorders>
              <w:left w:val="nil"/>
              <w:bottom w:val="single" w:sz="18" w:space="0" w:color="000000"/>
              <w:right w:val="nil"/>
            </w:tcBorders>
            <w:shd w:val="clear" w:color="auto" w:fill="auto"/>
            <w:tcMar>
              <w:top w:w="72" w:type="dxa"/>
              <w:left w:w="144" w:type="dxa"/>
              <w:bottom w:w="72" w:type="dxa"/>
              <w:right w:w="144" w:type="dxa"/>
            </w:tcMar>
            <w:hideMark/>
          </w:tcPr>
          <w:p w14:paraId="25204509"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Tag</w:t>
            </w:r>
          </w:p>
        </w:tc>
        <w:tc>
          <w:tcPr>
            <w:tcW w:w="1925" w:type="dxa"/>
            <w:tcBorders>
              <w:left w:val="nil"/>
              <w:bottom w:val="single" w:sz="18" w:space="0" w:color="000000"/>
              <w:right w:val="nil"/>
            </w:tcBorders>
            <w:shd w:val="clear" w:color="auto" w:fill="auto"/>
            <w:tcMar>
              <w:top w:w="72" w:type="dxa"/>
              <w:left w:w="144" w:type="dxa"/>
              <w:bottom w:w="72" w:type="dxa"/>
              <w:right w:w="144" w:type="dxa"/>
            </w:tcMar>
            <w:hideMark/>
          </w:tcPr>
          <w:p w14:paraId="62052589"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Data</w:t>
            </w:r>
          </w:p>
        </w:tc>
        <w:tc>
          <w:tcPr>
            <w:tcW w:w="485" w:type="dxa"/>
            <w:tcBorders>
              <w:left w:val="nil"/>
              <w:bottom w:val="single" w:sz="18" w:space="0" w:color="000000"/>
              <w:right w:val="nil"/>
            </w:tcBorders>
            <w:shd w:val="clear" w:color="auto" w:fill="auto"/>
            <w:tcMar>
              <w:top w:w="72" w:type="dxa"/>
              <w:left w:w="144" w:type="dxa"/>
              <w:bottom w:w="72" w:type="dxa"/>
              <w:right w:w="144" w:type="dxa"/>
            </w:tcMar>
            <w:hideMark/>
          </w:tcPr>
          <w:p w14:paraId="7A7DEC9B"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V</w:t>
            </w:r>
          </w:p>
        </w:tc>
        <w:tc>
          <w:tcPr>
            <w:tcW w:w="1017" w:type="dxa"/>
            <w:tcBorders>
              <w:left w:val="nil"/>
              <w:bottom w:val="single" w:sz="18" w:space="0" w:color="000000"/>
              <w:right w:val="nil"/>
            </w:tcBorders>
            <w:shd w:val="clear" w:color="auto" w:fill="auto"/>
            <w:tcMar>
              <w:top w:w="72" w:type="dxa"/>
              <w:left w:w="144" w:type="dxa"/>
              <w:bottom w:w="72" w:type="dxa"/>
              <w:right w:w="144" w:type="dxa"/>
            </w:tcMar>
            <w:hideMark/>
          </w:tcPr>
          <w:p w14:paraId="4BEAEF78"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Tag</w:t>
            </w:r>
          </w:p>
        </w:tc>
        <w:tc>
          <w:tcPr>
            <w:tcW w:w="1925" w:type="dxa"/>
            <w:tcBorders>
              <w:left w:val="nil"/>
              <w:bottom w:val="single" w:sz="18" w:space="0" w:color="000000"/>
              <w:right w:val="nil"/>
            </w:tcBorders>
            <w:shd w:val="clear" w:color="auto" w:fill="auto"/>
            <w:tcMar>
              <w:top w:w="72" w:type="dxa"/>
              <w:left w:w="144" w:type="dxa"/>
              <w:bottom w:w="72" w:type="dxa"/>
              <w:right w:w="144" w:type="dxa"/>
            </w:tcMar>
            <w:hideMark/>
          </w:tcPr>
          <w:p w14:paraId="0EF19D7F"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nstantia" w:eastAsia="Times New Roman" w:hAnsi="Constantia" w:cs="Arial"/>
                <w:color w:val="000000"/>
                <w:kern w:val="24"/>
                <w:sz w:val="18"/>
                <w:szCs w:val="18"/>
              </w:rPr>
              <w:t>Data</w:t>
            </w:r>
          </w:p>
        </w:tc>
        <w:tc>
          <w:tcPr>
            <w:tcW w:w="1471" w:type="dxa"/>
            <w:tcBorders>
              <w:left w:val="nil"/>
              <w:bottom w:val="nil"/>
              <w:right w:val="nil"/>
            </w:tcBorders>
            <w:shd w:val="clear" w:color="auto" w:fill="auto"/>
            <w:tcMar>
              <w:top w:w="72" w:type="dxa"/>
              <w:left w:w="144" w:type="dxa"/>
              <w:bottom w:w="72" w:type="dxa"/>
              <w:right w:w="144" w:type="dxa"/>
            </w:tcMar>
            <w:hideMark/>
          </w:tcPr>
          <w:p w14:paraId="6633CEE0" w14:textId="77777777" w:rsidR="000D775C" w:rsidRPr="00FE5672" w:rsidRDefault="000D775C" w:rsidP="006A6213">
            <w:pPr>
              <w:spacing w:after="0" w:line="240" w:lineRule="auto"/>
              <w:rPr>
                <w:rFonts w:ascii="Arial" w:eastAsia="Times New Roman" w:hAnsi="Arial" w:cs="Arial"/>
                <w:sz w:val="18"/>
                <w:szCs w:val="18"/>
              </w:rPr>
            </w:pPr>
          </w:p>
        </w:tc>
      </w:tr>
      <w:tr w:rsidR="000D775C" w:rsidRPr="00FE5672" w14:paraId="63AD2983" w14:textId="77777777" w:rsidTr="006A6213">
        <w:trPr>
          <w:trHeight w:val="208"/>
          <w:jc w:val="center"/>
        </w:trPr>
        <w:tc>
          <w:tcPr>
            <w:tcW w:w="485" w:type="dxa"/>
            <w:tcBorders>
              <w:top w:val="single" w:sz="18"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273802B"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18"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408A698" w14:textId="77777777" w:rsidR="000D775C" w:rsidRPr="00FE5672" w:rsidRDefault="000D775C" w:rsidP="006A6213">
            <w:pPr>
              <w:spacing w:after="0" w:line="240" w:lineRule="auto"/>
              <w:rPr>
                <w:rFonts w:ascii="Arial" w:eastAsia="Times New Roman" w:hAnsi="Arial" w:cs="Arial"/>
                <w:sz w:val="18"/>
                <w:szCs w:val="18"/>
              </w:rPr>
            </w:pPr>
          </w:p>
        </w:tc>
        <w:tc>
          <w:tcPr>
            <w:tcW w:w="1925" w:type="dxa"/>
            <w:tcBorders>
              <w:top w:val="single" w:sz="18"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0AEBFF2C" w14:textId="77777777" w:rsidR="000D775C" w:rsidRPr="00FE5672" w:rsidRDefault="000D775C" w:rsidP="006A6213">
            <w:pPr>
              <w:spacing w:after="0" w:line="240" w:lineRule="auto"/>
              <w:rPr>
                <w:rFonts w:ascii="Times New Roman" w:eastAsia="Times New Roman" w:hAnsi="Times New Roman" w:cs="Times New Roman"/>
                <w:sz w:val="18"/>
                <w:szCs w:val="18"/>
              </w:rPr>
            </w:pPr>
          </w:p>
        </w:tc>
        <w:tc>
          <w:tcPr>
            <w:tcW w:w="485" w:type="dxa"/>
            <w:tcBorders>
              <w:top w:val="single" w:sz="18"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1AA8E878"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18"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5CEB00E2" w14:textId="77777777" w:rsidR="000D775C" w:rsidRPr="00FE5672" w:rsidRDefault="000D775C" w:rsidP="006A6213">
            <w:pPr>
              <w:spacing w:after="0" w:line="240" w:lineRule="auto"/>
              <w:rPr>
                <w:rFonts w:ascii="Arial" w:eastAsia="Times New Roman" w:hAnsi="Arial" w:cs="Arial"/>
                <w:sz w:val="18"/>
                <w:szCs w:val="18"/>
              </w:rPr>
            </w:pPr>
          </w:p>
        </w:tc>
        <w:tc>
          <w:tcPr>
            <w:tcW w:w="1925" w:type="dxa"/>
            <w:tcBorders>
              <w:top w:val="single" w:sz="18"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3E8DCE45" w14:textId="77777777" w:rsidR="000D775C" w:rsidRPr="00FE5672" w:rsidRDefault="000D775C" w:rsidP="006A6213">
            <w:pPr>
              <w:spacing w:after="0" w:line="240" w:lineRule="auto"/>
              <w:rPr>
                <w:rFonts w:ascii="Times New Roman" w:eastAsia="Times New Roman" w:hAnsi="Times New Roman" w:cs="Times New Roman"/>
                <w:sz w:val="18"/>
                <w:szCs w:val="18"/>
              </w:rPr>
            </w:pPr>
          </w:p>
        </w:tc>
        <w:tc>
          <w:tcPr>
            <w:tcW w:w="1471" w:type="dxa"/>
            <w:tcBorders>
              <w:top w:val="nil"/>
              <w:left w:val="single" w:sz="18" w:space="0" w:color="000000"/>
              <w:bottom w:val="nil"/>
              <w:right w:val="nil"/>
            </w:tcBorders>
            <w:shd w:val="clear" w:color="auto" w:fill="auto"/>
            <w:tcMar>
              <w:top w:w="72" w:type="dxa"/>
              <w:left w:w="144" w:type="dxa"/>
              <w:bottom w:w="72" w:type="dxa"/>
              <w:right w:w="144" w:type="dxa"/>
            </w:tcMar>
            <w:hideMark/>
          </w:tcPr>
          <w:p w14:paraId="612F03AF" w14:textId="77777777" w:rsidR="000D775C" w:rsidRPr="00FE5672" w:rsidRDefault="000D775C" w:rsidP="006A6213">
            <w:pPr>
              <w:spacing w:after="0" w:line="240" w:lineRule="auto"/>
              <w:rPr>
                <w:rFonts w:ascii="Arial" w:eastAsia="Times New Roman" w:hAnsi="Arial" w:cs="Arial"/>
                <w:sz w:val="18"/>
                <w:szCs w:val="18"/>
              </w:rPr>
            </w:pPr>
            <w:r w:rsidRPr="00FE5672">
              <w:rPr>
                <w:rFonts w:ascii="Courier New" w:eastAsia="Times New Roman" w:hAnsi="Courier New" w:cs="Courier New"/>
                <w:color w:val="000000"/>
                <w:kern w:val="24"/>
                <w:sz w:val="18"/>
                <w:szCs w:val="18"/>
              </w:rPr>
              <w:t>Set 3 (11)</w:t>
            </w:r>
          </w:p>
        </w:tc>
      </w:tr>
      <w:tr w:rsidR="000D775C" w:rsidRPr="00FE5672" w14:paraId="2A3B1B84" w14:textId="77777777" w:rsidTr="006A6213">
        <w:trPr>
          <w:trHeight w:val="208"/>
          <w:jc w:val="center"/>
        </w:trPr>
        <w:tc>
          <w:tcPr>
            <w:tcW w:w="485" w:type="dxa"/>
            <w:tcBorders>
              <w:top w:val="single" w:sz="4"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051E77BC"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7CE42569" w14:textId="77777777" w:rsidR="000D775C" w:rsidRPr="00FE5672" w:rsidRDefault="000D775C" w:rsidP="006A6213">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577C1D3C" w14:textId="77777777" w:rsidR="000D775C" w:rsidRPr="00FE5672" w:rsidRDefault="000D775C" w:rsidP="006A6213">
            <w:pPr>
              <w:spacing w:after="0" w:line="240" w:lineRule="auto"/>
              <w:rPr>
                <w:rFonts w:ascii="Times New Roman" w:eastAsia="Times New Roman" w:hAnsi="Times New Roman" w:cs="Times New Roman"/>
                <w:sz w:val="18"/>
                <w:szCs w:val="18"/>
              </w:rPr>
            </w:pPr>
          </w:p>
        </w:tc>
        <w:tc>
          <w:tcPr>
            <w:tcW w:w="485" w:type="dxa"/>
            <w:tcBorders>
              <w:top w:val="single" w:sz="4"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F7A7CCF"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2912EE43" w14:textId="77777777" w:rsidR="000D775C" w:rsidRPr="00FE5672" w:rsidRDefault="000D775C" w:rsidP="006A6213">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564B4ABE" w14:textId="77777777" w:rsidR="000D775C" w:rsidRPr="00FE5672" w:rsidRDefault="000D775C" w:rsidP="006A6213">
            <w:pPr>
              <w:spacing w:after="0" w:line="240" w:lineRule="auto"/>
              <w:rPr>
                <w:rFonts w:ascii="Times New Roman" w:eastAsia="Times New Roman" w:hAnsi="Times New Roman" w:cs="Times New Roman"/>
                <w:sz w:val="18"/>
                <w:szCs w:val="18"/>
              </w:rPr>
            </w:pPr>
          </w:p>
        </w:tc>
        <w:tc>
          <w:tcPr>
            <w:tcW w:w="1471" w:type="dxa"/>
            <w:tcBorders>
              <w:top w:val="nil"/>
              <w:left w:val="single" w:sz="18" w:space="0" w:color="000000"/>
              <w:bottom w:val="nil"/>
              <w:right w:val="nil"/>
            </w:tcBorders>
            <w:shd w:val="clear" w:color="auto" w:fill="auto"/>
            <w:tcMar>
              <w:top w:w="72" w:type="dxa"/>
              <w:left w:w="144" w:type="dxa"/>
              <w:bottom w:w="72" w:type="dxa"/>
              <w:right w:w="144" w:type="dxa"/>
            </w:tcMar>
            <w:hideMark/>
          </w:tcPr>
          <w:p w14:paraId="217F4307" w14:textId="77777777" w:rsidR="000D775C" w:rsidRPr="00FE5672" w:rsidRDefault="000D775C" w:rsidP="006A6213">
            <w:pPr>
              <w:spacing w:after="0" w:line="240" w:lineRule="auto"/>
              <w:rPr>
                <w:rFonts w:ascii="Arial" w:eastAsia="Times New Roman" w:hAnsi="Arial" w:cs="Arial"/>
                <w:sz w:val="18"/>
                <w:szCs w:val="18"/>
              </w:rPr>
            </w:pPr>
            <w:r w:rsidRPr="00FE5672">
              <w:rPr>
                <w:rFonts w:ascii="Courier New" w:eastAsia="Times New Roman" w:hAnsi="Courier New" w:cs="Courier New"/>
                <w:color w:val="000000"/>
                <w:kern w:val="24"/>
                <w:sz w:val="18"/>
                <w:szCs w:val="18"/>
              </w:rPr>
              <w:t>Set 2 (10)</w:t>
            </w:r>
          </w:p>
        </w:tc>
      </w:tr>
      <w:tr w:rsidR="000D775C" w:rsidRPr="00FE5672" w14:paraId="2A235271" w14:textId="77777777" w:rsidTr="000D775C">
        <w:trPr>
          <w:trHeight w:val="208"/>
          <w:jc w:val="center"/>
        </w:trPr>
        <w:tc>
          <w:tcPr>
            <w:tcW w:w="485" w:type="dxa"/>
            <w:tcBorders>
              <w:top w:val="single" w:sz="4"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389B64BB" w14:textId="40EF43D8" w:rsidR="000D775C" w:rsidRPr="00FE5672" w:rsidRDefault="000D775C" w:rsidP="000D775C">
            <w:pPr>
              <w:spacing w:after="0" w:line="240" w:lineRule="auto"/>
              <w:jc w:val="center"/>
              <w:rPr>
                <w:rFonts w:ascii="Arial" w:eastAsia="Times New Roman" w:hAnsi="Arial" w:cs="Arial"/>
                <w:sz w:val="18"/>
                <w:szCs w:val="18"/>
              </w:rPr>
            </w:pPr>
            <w:r w:rsidRPr="00FE5672">
              <w:rPr>
                <w:rFonts w:ascii="Courier New" w:eastAsia="Times New Roman" w:hAnsi="Courier New" w:cs="Courier New"/>
                <w:b/>
                <w:bCs/>
                <w:color w:val="0000FF"/>
                <w:kern w:val="24"/>
                <w:sz w:val="18"/>
                <w:szCs w:val="18"/>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00FF00"/>
            <w:tcMar>
              <w:top w:w="72" w:type="dxa"/>
              <w:left w:w="144" w:type="dxa"/>
              <w:bottom w:w="72" w:type="dxa"/>
              <w:right w:w="144" w:type="dxa"/>
            </w:tcMar>
            <w:hideMark/>
          </w:tcPr>
          <w:p w14:paraId="3C74223D" w14:textId="715CFC42" w:rsidR="000D775C" w:rsidRPr="00FE5672" w:rsidRDefault="000D775C" w:rsidP="000D775C">
            <w:pPr>
              <w:spacing w:after="0" w:line="240" w:lineRule="auto"/>
              <w:jc w:val="center"/>
              <w:rPr>
                <w:rFonts w:ascii="Arial" w:eastAsia="Times New Roman" w:hAnsi="Arial" w:cs="Arial"/>
                <w:sz w:val="18"/>
                <w:szCs w:val="18"/>
              </w:rPr>
            </w:pPr>
            <w:r w:rsidRPr="00FE5672">
              <w:rPr>
                <w:rFonts w:ascii="Courier New" w:eastAsia="Times New Roman" w:hAnsi="Courier New" w:cs="Courier New"/>
                <w:b/>
                <w:bCs/>
                <w:color w:val="0000FF"/>
                <w:kern w:val="24"/>
                <w:sz w:val="18"/>
                <w:szCs w:val="18"/>
              </w:rPr>
              <w:t>00…</w:t>
            </w:r>
            <w:r>
              <w:rPr>
                <w:rFonts w:ascii="Courier New" w:eastAsia="Times New Roman" w:hAnsi="Courier New" w:cs="Courier New"/>
                <w:b/>
                <w:bCs/>
                <w:color w:val="0000FF"/>
                <w:kern w:val="24"/>
                <w:sz w:val="18"/>
                <w:szCs w:val="18"/>
              </w:rPr>
              <w:t>10</w:t>
            </w:r>
          </w:p>
        </w:tc>
        <w:tc>
          <w:tcPr>
            <w:tcW w:w="1925" w:type="dxa"/>
            <w:tcBorders>
              <w:top w:val="single" w:sz="4"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4E5262DD" w14:textId="57960F4F" w:rsidR="000D775C" w:rsidRPr="00FE5672" w:rsidRDefault="000D775C" w:rsidP="000D775C">
            <w:pPr>
              <w:spacing w:after="0" w:line="240" w:lineRule="auto"/>
              <w:jc w:val="center"/>
              <w:rPr>
                <w:rFonts w:ascii="Times New Roman" w:eastAsia="Times New Roman" w:hAnsi="Times New Roman" w:cs="Times New Roman"/>
                <w:sz w:val="18"/>
                <w:szCs w:val="18"/>
              </w:rPr>
            </w:pPr>
            <w:r w:rsidRPr="00FE5672">
              <w:rPr>
                <w:rFonts w:ascii="Courier New" w:eastAsia="Times New Roman" w:hAnsi="Courier New" w:cs="Courier New"/>
                <w:b/>
                <w:bCs/>
                <w:color w:val="0000FF"/>
                <w:kern w:val="24"/>
                <w:sz w:val="18"/>
                <w:szCs w:val="18"/>
              </w:rPr>
              <w:t>Mem[0</w:t>
            </w:r>
            <w:r>
              <w:rPr>
                <w:rFonts w:ascii="Courier New" w:eastAsia="Times New Roman" w:hAnsi="Courier New" w:cs="Courier New"/>
                <w:b/>
                <w:bCs/>
                <w:color w:val="0000FF"/>
                <w:kern w:val="24"/>
                <w:sz w:val="18"/>
                <w:szCs w:val="18"/>
              </w:rPr>
              <w:t>x</w:t>
            </w:r>
            <w:r w:rsidRPr="00FE5672">
              <w:rPr>
                <w:rFonts w:ascii="Courier New" w:eastAsia="Times New Roman" w:hAnsi="Courier New" w:cs="Courier New"/>
                <w:b/>
                <w:bCs/>
                <w:color w:val="0000FF"/>
                <w:kern w:val="24"/>
                <w:sz w:val="18"/>
                <w:szCs w:val="18"/>
              </w:rPr>
              <w:t>00…</w:t>
            </w:r>
            <w:r>
              <w:rPr>
                <w:rFonts w:ascii="Courier New" w:eastAsia="Times New Roman" w:hAnsi="Courier New" w:cs="Courier New"/>
                <w:b/>
                <w:bCs/>
                <w:color w:val="0000FF"/>
                <w:kern w:val="24"/>
                <w:sz w:val="18"/>
                <w:szCs w:val="18"/>
              </w:rPr>
              <w:t>2</w:t>
            </w:r>
            <w:r w:rsidRPr="00FE5672">
              <w:rPr>
                <w:rFonts w:ascii="Courier New" w:eastAsia="Times New Roman" w:hAnsi="Courier New" w:cs="Courier New"/>
                <w:b/>
                <w:bCs/>
                <w:color w:val="0000FF"/>
                <w:kern w:val="24"/>
                <w:sz w:val="18"/>
                <w:szCs w:val="18"/>
              </w:rPr>
              <w:t>4]</w:t>
            </w:r>
          </w:p>
        </w:tc>
        <w:tc>
          <w:tcPr>
            <w:tcW w:w="485" w:type="dxa"/>
            <w:tcBorders>
              <w:top w:val="single" w:sz="4" w:space="0" w:color="000000"/>
              <w:left w:val="single" w:sz="18" w:space="0" w:color="000000"/>
              <w:bottom w:val="single" w:sz="4" w:space="0" w:color="000000"/>
              <w:right w:val="single" w:sz="4" w:space="0" w:color="000000"/>
            </w:tcBorders>
            <w:shd w:val="clear" w:color="auto" w:fill="auto"/>
            <w:tcMar>
              <w:top w:w="72" w:type="dxa"/>
              <w:left w:w="144" w:type="dxa"/>
              <w:bottom w:w="72" w:type="dxa"/>
              <w:right w:w="144" w:type="dxa"/>
            </w:tcMar>
            <w:hideMark/>
          </w:tcPr>
          <w:p w14:paraId="49A796EB" w14:textId="77777777" w:rsidR="000D775C" w:rsidRPr="00FE5672" w:rsidRDefault="000D775C" w:rsidP="000D775C">
            <w:pPr>
              <w:spacing w:after="0" w:line="240" w:lineRule="auto"/>
              <w:jc w:val="center"/>
              <w:rPr>
                <w:rFonts w:ascii="Arial" w:eastAsia="Times New Roman" w:hAnsi="Arial" w:cs="Arial"/>
                <w:sz w:val="18"/>
                <w:szCs w:val="18"/>
              </w:rPr>
            </w:pPr>
            <w:r w:rsidRPr="00FE5672">
              <w:rPr>
                <w:rFonts w:ascii="Courier New" w:eastAsia="Times New Roman" w:hAnsi="Courier New" w:cs="Courier New"/>
                <w:bCs/>
                <w:kern w:val="24"/>
                <w:sz w:val="18"/>
                <w:szCs w:val="18"/>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E6F1FD"/>
            <w:tcMar>
              <w:top w:w="72" w:type="dxa"/>
              <w:left w:w="144" w:type="dxa"/>
              <w:bottom w:w="72" w:type="dxa"/>
              <w:right w:w="144" w:type="dxa"/>
            </w:tcMar>
            <w:hideMark/>
          </w:tcPr>
          <w:p w14:paraId="3D559F05" w14:textId="77777777" w:rsidR="000D775C" w:rsidRPr="00FE5672" w:rsidRDefault="000D775C" w:rsidP="000D775C">
            <w:pPr>
              <w:spacing w:after="0" w:line="240" w:lineRule="auto"/>
              <w:jc w:val="center"/>
              <w:rPr>
                <w:rFonts w:ascii="Arial" w:eastAsia="Times New Roman" w:hAnsi="Arial" w:cs="Arial"/>
                <w:sz w:val="18"/>
                <w:szCs w:val="18"/>
              </w:rPr>
            </w:pPr>
            <w:r w:rsidRPr="00FE5672">
              <w:rPr>
                <w:rFonts w:ascii="Courier New" w:eastAsia="Times New Roman" w:hAnsi="Courier New" w:cs="Courier New"/>
                <w:bCs/>
                <w:kern w:val="24"/>
                <w:sz w:val="18"/>
                <w:szCs w:val="18"/>
              </w:rPr>
              <w:t>00…00</w:t>
            </w:r>
          </w:p>
        </w:tc>
        <w:tc>
          <w:tcPr>
            <w:tcW w:w="1925" w:type="dxa"/>
            <w:tcBorders>
              <w:top w:val="single" w:sz="4" w:space="0" w:color="000000"/>
              <w:left w:val="single" w:sz="4" w:space="0" w:color="000000"/>
              <w:bottom w:val="single" w:sz="4" w:space="0" w:color="000000"/>
              <w:right w:val="single" w:sz="18" w:space="0" w:color="000000"/>
            </w:tcBorders>
            <w:shd w:val="clear" w:color="auto" w:fill="auto"/>
            <w:tcMar>
              <w:top w:w="72" w:type="dxa"/>
              <w:left w:w="144" w:type="dxa"/>
              <w:bottom w:w="72" w:type="dxa"/>
              <w:right w:w="144" w:type="dxa"/>
            </w:tcMar>
            <w:hideMark/>
          </w:tcPr>
          <w:p w14:paraId="18C26101" w14:textId="235E35CF" w:rsidR="000D775C" w:rsidRPr="00FE5672" w:rsidRDefault="000D775C" w:rsidP="000D775C">
            <w:pPr>
              <w:spacing w:after="0" w:line="240" w:lineRule="auto"/>
              <w:jc w:val="center"/>
              <w:rPr>
                <w:rFonts w:ascii="Arial" w:eastAsia="Times New Roman" w:hAnsi="Arial" w:cs="Arial"/>
                <w:sz w:val="18"/>
                <w:szCs w:val="18"/>
              </w:rPr>
            </w:pPr>
            <w:r w:rsidRPr="00FE5672">
              <w:rPr>
                <w:rFonts w:ascii="Courier New" w:eastAsia="Times New Roman" w:hAnsi="Courier New" w:cs="Courier New"/>
                <w:bCs/>
                <w:kern w:val="24"/>
                <w:sz w:val="18"/>
                <w:szCs w:val="18"/>
              </w:rPr>
              <w:t>Mem[0</w:t>
            </w:r>
            <w:r>
              <w:rPr>
                <w:rFonts w:ascii="Courier New" w:eastAsia="Times New Roman" w:hAnsi="Courier New" w:cs="Courier New"/>
                <w:bCs/>
                <w:kern w:val="24"/>
                <w:sz w:val="18"/>
                <w:szCs w:val="18"/>
              </w:rPr>
              <w:t>x</w:t>
            </w:r>
            <w:r w:rsidRPr="00FE5672">
              <w:rPr>
                <w:rFonts w:ascii="Courier New" w:eastAsia="Times New Roman" w:hAnsi="Courier New" w:cs="Courier New"/>
                <w:bCs/>
                <w:kern w:val="24"/>
                <w:sz w:val="18"/>
                <w:szCs w:val="18"/>
              </w:rPr>
              <w:t>00…04]</w:t>
            </w:r>
          </w:p>
        </w:tc>
        <w:tc>
          <w:tcPr>
            <w:tcW w:w="1471" w:type="dxa"/>
            <w:tcBorders>
              <w:top w:val="nil"/>
              <w:left w:val="single" w:sz="18" w:space="0" w:color="000000"/>
              <w:bottom w:val="nil"/>
              <w:right w:val="nil"/>
            </w:tcBorders>
            <w:shd w:val="clear" w:color="auto" w:fill="auto"/>
            <w:tcMar>
              <w:top w:w="72" w:type="dxa"/>
              <w:left w:w="144" w:type="dxa"/>
              <w:bottom w:w="72" w:type="dxa"/>
              <w:right w:w="144" w:type="dxa"/>
            </w:tcMar>
            <w:hideMark/>
          </w:tcPr>
          <w:p w14:paraId="74102333" w14:textId="77777777" w:rsidR="000D775C" w:rsidRPr="00FE5672" w:rsidRDefault="000D775C" w:rsidP="000D775C">
            <w:pPr>
              <w:spacing w:after="0" w:line="240" w:lineRule="auto"/>
              <w:rPr>
                <w:rFonts w:ascii="Arial" w:eastAsia="Times New Roman" w:hAnsi="Arial" w:cs="Arial"/>
                <w:sz w:val="18"/>
                <w:szCs w:val="18"/>
              </w:rPr>
            </w:pPr>
            <w:r w:rsidRPr="00FE5672">
              <w:rPr>
                <w:rFonts w:ascii="Courier New" w:eastAsia="Times New Roman" w:hAnsi="Courier New" w:cs="Courier New"/>
                <w:color w:val="000000"/>
                <w:kern w:val="24"/>
                <w:sz w:val="18"/>
                <w:szCs w:val="18"/>
              </w:rPr>
              <w:t>Set 1 (01)</w:t>
            </w:r>
          </w:p>
        </w:tc>
      </w:tr>
      <w:tr w:rsidR="000D775C" w:rsidRPr="00FE5672" w14:paraId="390704EA" w14:textId="77777777" w:rsidTr="006A6213">
        <w:trPr>
          <w:trHeight w:val="9"/>
          <w:jc w:val="center"/>
        </w:trPr>
        <w:tc>
          <w:tcPr>
            <w:tcW w:w="485" w:type="dxa"/>
            <w:tcBorders>
              <w:top w:val="single" w:sz="4" w:space="0" w:color="000000"/>
              <w:left w:val="single" w:sz="18" w:space="0" w:color="000000"/>
              <w:bottom w:val="single" w:sz="18" w:space="0" w:color="000000"/>
              <w:right w:val="single" w:sz="4" w:space="0" w:color="000000"/>
            </w:tcBorders>
            <w:shd w:val="clear" w:color="auto" w:fill="auto"/>
            <w:tcMar>
              <w:top w:w="72" w:type="dxa"/>
              <w:left w:w="144" w:type="dxa"/>
              <w:bottom w:w="72" w:type="dxa"/>
              <w:right w:w="144" w:type="dxa"/>
            </w:tcMar>
            <w:hideMark/>
          </w:tcPr>
          <w:p w14:paraId="281E76B8"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18" w:space="0" w:color="000000"/>
              <w:right w:val="single" w:sz="4" w:space="0" w:color="000000"/>
            </w:tcBorders>
            <w:shd w:val="clear" w:color="auto" w:fill="auto"/>
            <w:tcMar>
              <w:top w:w="72" w:type="dxa"/>
              <w:left w:w="144" w:type="dxa"/>
              <w:bottom w:w="72" w:type="dxa"/>
              <w:right w:w="144" w:type="dxa"/>
            </w:tcMar>
            <w:hideMark/>
          </w:tcPr>
          <w:p w14:paraId="33BD3721" w14:textId="77777777" w:rsidR="000D775C" w:rsidRPr="00FE5672" w:rsidRDefault="000D775C" w:rsidP="006A6213">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CF8AEFF" w14:textId="77777777" w:rsidR="000D775C" w:rsidRPr="00FE5672" w:rsidRDefault="000D775C" w:rsidP="006A6213">
            <w:pPr>
              <w:spacing w:after="0" w:line="240" w:lineRule="auto"/>
              <w:rPr>
                <w:rFonts w:ascii="Times New Roman" w:eastAsia="Times New Roman" w:hAnsi="Times New Roman" w:cs="Times New Roman"/>
                <w:sz w:val="18"/>
                <w:szCs w:val="18"/>
              </w:rPr>
            </w:pPr>
          </w:p>
        </w:tc>
        <w:tc>
          <w:tcPr>
            <w:tcW w:w="485" w:type="dxa"/>
            <w:tcBorders>
              <w:top w:val="single" w:sz="4" w:space="0" w:color="000000"/>
              <w:left w:val="single" w:sz="18" w:space="0" w:color="000000"/>
              <w:bottom w:val="single" w:sz="18" w:space="0" w:color="000000"/>
              <w:right w:val="single" w:sz="4" w:space="0" w:color="000000"/>
            </w:tcBorders>
            <w:shd w:val="clear" w:color="auto" w:fill="auto"/>
            <w:tcMar>
              <w:top w:w="72" w:type="dxa"/>
              <w:left w:w="144" w:type="dxa"/>
              <w:bottom w:w="72" w:type="dxa"/>
              <w:right w:w="144" w:type="dxa"/>
            </w:tcMar>
            <w:hideMark/>
          </w:tcPr>
          <w:p w14:paraId="6B5E6DD0" w14:textId="77777777" w:rsidR="000D775C" w:rsidRPr="00FE5672" w:rsidRDefault="000D775C" w:rsidP="006A6213">
            <w:pPr>
              <w:spacing w:after="0" w:line="240" w:lineRule="auto"/>
              <w:jc w:val="center"/>
              <w:rPr>
                <w:rFonts w:ascii="Arial" w:eastAsia="Times New Roman" w:hAnsi="Arial" w:cs="Arial"/>
                <w:sz w:val="18"/>
                <w:szCs w:val="18"/>
              </w:rPr>
            </w:pPr>
            <w:r w:rsidRPr="00FE5672">
              <w:rPr>
                <w:rFonts w:ascii="Courier New" w:eastAsia="Times New Roman" w:hAnsi="Courier New" w:cs="Courier New"/>
                <w:color w:val="000000"/>
                <w:kern w:val="24"/>
                <w:sz w:val="18"/>
                <w:szCs w:val="18"/>
              </w:rPr>
              <w:t>0</w:t>
            </w:r>
          </w:p>
        </w:tc>
        <w:tc>
          <w:tcPr>
            <w:tcW w:w="1017" w:type="dxa"/>
            <w:tcBorders>
              <w:top w:val="single" w:sz="4" w:space="0" w:color="000000"/>
              <w:left w:val="single" w:sz="4" w:space="0" w:color="000000"/>
              <w:bottom w:val="single" w:sz="18" w:space="0" w:color="000000"/>
              <w:right w:val="single" w:sz="4" w:space="0" w:color="000000"/>
            </w:tcBorders>
            <w:shd w:val="clear" w:color="auto" w:fill="auto"/>
            <w:tcMar>
              <w:top w:w="72" w:type="dxa"/>
              <w:left w:w="144" w:type="dxa"/>
              <w:bottom w:w="72" w:type="dxa"/>
              <w:right w:w="144" w:type="dxa"/>
            </w:tcMar>
            <w:hideMark/>
          </w:tcPr>
          <w:p w14:paraId="20A7A419" w14:textId="77777777" w:rsidR="000D775C" w:rsidRPr="00FE5672" w:rsidRDefault="000D775C" w:rsidP="006A6213">
            <w:pPr>
              <w:spacing w:after="0" w:line="240" w:lineRule="auto"/>
              <w:rPr>
                <w:rFonts w:ascii="Arial" w:eastAsia="Times New Roman" w:hAnsi="Arial" w:cs="Arial"/>
                <w:sz w:val="18"/>
                <w:szCs w:val="18"/>
              </w:rPr>
            </w:pPr>
          </w:p>
        </w:tc>
        <w:tc>
          <w:tcPr>
            <w:tcW w:w="1925" w:type="dxa"/>
            <w:tcBorders>
              <w:top w:val="single" w:sz="4" w:space="0" w:color="000000"/>
              <w:left w:val="single" w:sz="4"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5A4F1D56" w14:textId="77777777" w:rsidR="000D775C" w:rsidRPr="00FE5672" w:rsidRDefault="000D775C" w:rsidP="006A6213">
            <w:pPr>
              <w:spacing w:after="0" w:line="240" w:lineRule="auto"/>
              <w:rPr>
                <w:rFonts w:ascii="Times New Roman" w:eastAsia="Times New Roman" w:hAnsi="Times New Roman" w:cs="Times New Roman"/>
                <w:sz w:val="18"/>
                <w:szCs w:val="18"/>
              </w:rPr>
            </w:pPr>
          </w:p>
        </w:tc>
        <w:tc>
          <w:tcPr>
            <w:tcW w:w="1471" w:type="dxa"/>
            <w:tcBorders>
              <w:top w:val="nil"/>
              <w:left w:val="single" w:sz="18" w:space="0" w:color="000000"/>
              <w:bottom w:val="nil"/>
              <w:right w:val="nil"/>
            </w:tcBorders>
            <w:shd w:val="clear" w:color="auto" w:fill="auto"/>
            <w:tcMar>
              <w:top w:w="72" w:type="dxa"/>
              <w:left w:w="144" w:type="dxa"/>
              <w:bottom w:w="72" w:type="dxa"/>
              <w:right w:w="144" w:type="dxa"/>
            </w:tcMar>
            <w:hideMark/>
          </w:tcPr>
          <w:p w14:paraId="2825464F" w14:textId="77777777" w:rsidR="000D775C" w:rsidRPr="00FE5672" w:rsidRDefault="000D775C" w:rsidP="006A6213">
            <w:pPr>
              <w:spacing w:after="0" w:line="240" w:lineRule="auto"/>
              <w:rPr>
                <w:rFonts w:ascii="Arial" w:eastAsia="Times New Roman" w:hAnsi="Arial" w:cs="Arial"/>
                <w:sz w:val="18"/>
                <w:szCs w:val="18"/>
              </w:rPr>
            </w:pPr>
            <w:r w:rsidRPr="00FE5672">
              <w:rPr>
                <w:rFonts w:ascii="Courier New" w:eastAsia="Times New Roman" w:hAnsi="Courier New" w:cs="Courier New"/>
                <w:color w:val="000000"/>
                <w:kern w:val="24"/>
                <w:sz w:val="18"/>
                <w:szCs w:val="18"/>
              </w:rPr>
              <w:t>Set 0 (00)</w:t>
            </w:r>
          </w:p>
        </w:tc>
      </w:tr>
    </w:tbl>
    <w:p w14:paraId="53CAF208" w14:textId="77777777" w:rsidR="000D775C" w:rsidRDefault="000D775C" w:rsidP="009D6C1C"/>
    <w:p w14:paraId="0DDB8857" w14:textId="3212A6A6" w:rsidR="001A7460" w:rsidRDefault="006A6213" w:rsidP="006A6213">
      <w:r w:rsidRPr="006A6213">
        <w:lastRenderedPageBreak/>
        <w:t xml:space="preserve">Both memory accesses, to addresses 0x4 and 0x24, map to </w:t>
      </w:r>
      <w:r>
        <w:t xml:space="preserve">the </w:t>
      </w:r>
      <w:r w:rsidRPr="006A6213">
        <w:t xml:space="preserve">set </w:t>
      </w:r>
      <w:r>
        <w:t xml:space="preserve">number </w:t>
      </w:r>
      <w:r w:rsidRPr="006A6213">
        <w:t xml:space="preserve">1. However, the cache has two ways, so it can accommodate data from both addresses. During the first loop iteration, the empty cache misses both addresses and loads both words of data into the two ways of </w:t>
      </w:r>
      <w:r w:rsidR="00AE42A6">
        <w:t xml:space="preserve">the </w:t>
      </w:r>
      <w:r w:rsidRPr="006A6213">
        <w:t xml:space="preserve">set </w:t>
      </w:r>
      <w:r w:rsidR="00AE42A6">
        <w:t xml:space="preserve">number </w:t>
      </w:r>
      <w:r w:rsidRPr="006A6213">
        <w:t>1.</w:t>
      </w:r>
      <w:r w:rsidR="00AE42A6">
        <w:t xml:space="preserve"> </w:t>
      </w:r>
      <w:r w:rsidRPr="006A6213">
        <w:t>On the next four iterations, the cache hits. Hence, the miss rate is 2/10 = 20%.</w:t>
      </w:r>
    </w:p>
    <w:p w14:paraId="31AACEE6" w14:textId="50CFA4E3" w:rsidR="001A7460" w:rsidRDefault="001A7460" w:rsidP="009D6C1C"/>
    <w:p w14:paraId="48F57381" w14:textId="787AC029" w:rsidR="002A5562" w:rsidRDefault="00231D20" w:rsidP="00231D20">
      <w:pPr>
        <w:pStyle w:val="Heading3"/>
      </w:pPr>
      <w:bookmarkStart w:id="135" w:name="_Toc98151852"/>
      <w:r>
        <w:t>Full Associative Cache</w:t>
      </w:r>
      <w:bookmarkEnd w:id="135"/>
    </w:p>
    <w:p w14:paraId="00386D31" w14:textId="3AB963BD" w:rsidR="00231D20" w:rsidRDefault="00231D20" w:rsidP="002404E0">
      <w:pPr>
        <w:spacing w:after="0"/>
      </w:pPr>
    </w:p>
    <w:p w14:paraId="753414F1" w14:textId="3042AEAF" w:rsidR="00231D20" w:rsidRDefault="00231D20" w:rsidP="009D6C1C">
      <w:r>
        <w:t xml:space="preserve">A fully associative cache </w:t>
      </w:r>
      <w:r w:rsidR="00F21335">
        <w:t>allows a given block to go in any cache entry</w:t>
      </w:r>
      <w:r>
        <w:t>.</w:t>
      </w:r>
      <w:r w:rsidR="00EA7606">
        <w:t xml:space="preserve"> The cache is expensive to build because it requires all entries to be searched at once. But it can reduce conflict misses.</w:t>
      </w:r>
    </w:p>
    <w:p w14:paraId="09343D47" w14:textId="77777777" w:rsidR="00EA7606" w:rsidRDefault="00EA7606" w:rsidP="009D6C1C"/>
    <w:p w14:paraId="41BBDCB6" w14:textId="60F3158D" w:rsidR="00231D20" w:rsidRDefault="00EA7606" w:rsidP="004E781A">
      <w:pPr>
        <w:spacing w:after="0"/>
        <w:jc w:val="center"/>
      </w:pPr>
      <w:r>
        <w:rPr>
          <w:noProof/>
        </w:rPr>
        <w:drawing>
          <wp:inline distT="0" distB="0" distL="0" distR="0" wp14:anchorId="389E1AF0" wp14:editId="7442584E">
            <wp:extent cx="5607590" cy="67294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18947" cy="698308"/>
                    </a:xfrm>
                    <a:prstGeom prst="rect">
                      <a:avLst/>
                    </a:prstGeom>
                    <a:noFill/>
                  </pic:spPr>
                </pic:pic>
              </a:graphicData>
            </a:graphic>
          </wp:inline>
        </w:drawing>
      </w:r>
    </w:p>
    <w:p w14:paraId="6C6838DD" w14:textId="643A1BD1" w:rsidR="00EA7606" w:rsidRDefault="00EA7606" w:rsidP="00EA7606">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12</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9</w:t>
      </w:r>
      <w:r w:rsidR="008F7DA0">
        <w:rPr>
          <w:noProof/>
        </w:rPr>
        <w:fldChar w:fldCharType="end"/>
      </w:r>
      <w:r>
        <w:t>. Fully Associative C</w:t>
      </w:r>
      <w:r w:rsidRPr="00F11E5D">
        <w:t>ache</w:t>
      </w:r>
    </w:p>
    <w:p w14:paraId="7E7D4774" w14:textId="77777777" w:rsidR="00EA7606" w:rsidRDefault="00EA7606" w:rsidP="009D6C1C"/>
    <w:p w14:paraId="270598D0" w14:textId="77777777" w:rsidR="00B87005" w:rsidRDefault="00B87005" w:rsidP="009D6C1C"/>
    <w:p w14:paraId="02541782" w14:textId="7589DF5F" w:rsidR="007B1FEE" w:rsidRDefault="007B1FEE" w:rsidP="007B1FEE">
      <w:pPr>
        <w:pStyle w:val="Heading3"/>
      </w:pPr>
      <w:bookmarkStart w:id="136" w:name="_Toc98151853"/>
      <w:r>
        <w:t>Exercises</w:t>
      </w:r>
      <w:bookmarkEnd w:id="136"/>
    </w:p>
    <w:p w14:paraId="4CB2BAD9" w14:textId="46BB1E09" w:rsidR="00B65994" w:rsidRDefault="00B65994" w:rsidP="009D6C1C"/>
    <w:p w14:paraId="6AEB0743" w14:textId="0F3A1A2B" w:rsidR="000B2282" w:rsidRPr="000B2282" w:rsidRDefault="000B2282" w:rsidP="000531FF">
      <w:pPr>
        <w:pStyle w:val="ListParagraph"/>
        <w:numPr>
          <w:ilvl w:val="0"/>
          <w:numId w:val="11"/>
        </w:numPr>
      </w:pPr>
      <w:r>
        <w:t>The</w:t>
      </w:r>
      <w:r w:rsidRPr="000B2282">
        <w:t xml:space="preserve"> modulo operation finds the remainder after division of one number by another. For example, 5 modulo 2, where 5 is the dividend and 2 is the divisor, would evaluate to 1 because 5 divided by 2 leaves a quotient of 2 and a remainder of 1.</w:t>
      </w:r>
      <w:r>
        <w:t xml:space="preserve"> What are the results of the following modulo operations?</w:t>
      </w:r>
    </w:p>
    <w:p w14:paraId="55827DDD" w14:textId="77777777" w:rsidR="000B2282" w:rsidRPr="000B2282" w:rsidRDefault="000B2282" w:rsidP="000B2282">
      <w:pPr>
        <w:pStyle w:val="ListParagraph"/>
        <w:numPr>
          <w:ilvl w:val="0"/>
          <w:numId w:val="1"/>
        </w:numPr>
      </w:pPr>
      <w:r w:rsidRPr="000B2282">
        <w:t xml:space="preserve">9 modulo 3 = </w:t>
      </w:r>
    </w:p>
    <w:p w14:paraId="0A23701D" w14:textId="77777777" w:rsidR="000B2282" w:rsidRPr="000B2282" w:rsidRDefault="000B2282" w:rsidP="000B2282">
      <w:pPr>
        <w:pStyle w:val="ListParagraph"/>
        <w:numPr>
          <w:ilvl w:val="0"/>
          <w:numId w:val="1"/>
        </w:numPr>
      </w:pPr>
      <w:r w:rsidRPr="000B2282">
        <w:t>000012 modulo 23 =</w:t>
      </w:r>
    </w:p>
    <w:p w14:paraId="64915613" w14:textId="3125164D" w:rsidR="000B2282" w:rsidRDefault="000B2282" w:rsidP="000B2282">
      <w:pPr>
        <w:pStyle w:val="ListParagraph"/>
        <w:numPr>
          <w:ilvl w:val="0"/>
          <w:numId w:val="1"/>
        </w:numPr>
      </w:pPr>
      <w:r w:rsidRPr="000B2282">
        <w:t>100012 modulo 23 =</w:t>
      </w:r>
    </w:p>
    <w:p w14:paraId="76D5597E" w14:textId="6DDB8347" w:rsidR="000B2282" w:rsidRDefault="000B2282" w:rsidP="000B2282"/>
    <w:p w14:paraId="194827BE" w14:textId="00295BB3" w:rsidR="000B2282" w:rsidRDefault="000B2282" w:rsidP="000B2282"/>
    <w:p w14:paraId="4DAF93EE" w14:textId="19FFD984" w:rsidR="0004068D" w:rsidRDefault="0004068D">
      <w:r>
        <w:br w:type="page"/>
      </w:r>
    </w:p>
    <w:p w14:paraId="00B4AA6D" w14:textId="6AE070A2" w:rsidR="0004068D" w:rsidRDefault="00C5174C" w:rsidP="00C5174C">
      <w:pPr>
        <w:pStyle w:val="Heading1"/>
      </w:pPr>
      <w:bookmarkStart w:id="137" w:name="_Toc98151854"/>
      <w:r>
        <w:lastRenderedPageBreak/>
        <w:t xml:space="preserve">Chapter 13: </w:t>
      </w:r>
      <w:r w:rsidR="002B67B4">
        <w:t xml:space="preserve">Virtual </w:t>
      </w:r>
      <w:r w:rsidR="0004068D" w:rsidRPr="00E86C79">
        <w:t>Memory</w:t>
      </w:r>
      <w:bookmarkEnd w:id="137"/>
      <w:r w:rsidR="0004068D" w:rsidRPr="00E86C79">
        <w:t xml:space="preserve"> </w:t>
      </w:r>
    </w:p>
    <w:p w14:paraId="07486E1B" w14:textId="10AF15C6" w:rsidR="000B2282" w:rsidRDefault="008E1DE1" w:rsidP="000B2282">
      <w:r>
        <w:rPr>
          <w:rFonts w:ascii="Lato" w:hAnsi="Lato"/>
          <w:color w:val="000000"/>
          <w:shd w:val="clear" w:color="auto" w:fill="FFFFFF"/>
        </w:rPr>
        <w:t>In this chapter, we introduce virtual memory. Most modern computer systems use a hard driver made of magnetic or solid-state storage as the lowest level in the memory hierarchy. The virtual memory is located in the lowest level of the memory hierarchy while still provide the speed of faster memory for most accesses. Pro</w:t>
      </w:r>
      <w:r w:rsidR="009831A5">
        <w:rPr>
          <w:rFonts w:ascii="Lato" w:hAnsi="Lato"/>
          <w:color w:val="000000"/>
          <w:shd w:val="clear" w:color="auto" w:fill="FFFFFF"/>
        </w:rPr>
        <w:t>cessors</w:t>
      </w:r>
      <w:r>
        <w:rPr>
          <w:rFonts w:ascii="Lato" w:hAnsi="Lato"/>
          <w:color w:val="000000"/>
          <w:shd w:val="clear" w:color="auto" w:fill="FFFFFF"/>
        </w:rPr>
        <w:t xml:space="preserve"> can access data anywhere using virtual addresses that specify the location in virtual memory. We also introduce virtual memory definitions and show how to translate the virtual address into the physical address.</w:t>
      </w:r>
    </w:p>
    <w:p w14:paraId="744C8911" w14:textId="12C1FBC2" w:rsidR="002B67B4" w:rsidRDefault="002B67B4" w:rsidP="000B2282"/>
    <w:p w14:paraId="634CF9E5" w14:textId="6589160B" w:rsidR="00442386" w:rsidRDefault="00442386" w:rsidP="00442386">
      <w:pPr>
        <w:pStyle w:val="Heading3"/>
      </w:pPr>
      <w:bookmarkStart w:id="138" w:name="_Toc98151855"/>
      <w:r>
        <w:t>Objectives</w:t>
      </w:r>
      <w:bookmarkEnd w:id="138"/>
    </w:p>
    <w:p w14:paraId="1B1BB9F5" w14:textId="77777777" w:rsidR="00442386" w:rsidRDefault="00442386" w:rsidP="00442386">
      <w:pPr>
        <w:spacing w:after="0"/>
      </w:pPr>
    </w:p>
    <w:p w14:paraId="11B9B7D6" w14:textId="77777777" w:rsidR="00442386" w:rsidRDefault="00442386" w:rsidP="00442386">
      <w:r>
        <w:t xml:space="preserve">By the end of this </w:t>
      </w:r>
      <w:proofErr w:type="gramStart"/>
      <w:r>
        <w:t>chapter</w:t>
      </w:r>
      <w:proofErr w:type="gramEnd"/>
      <w:r>
        <w:t xml:space="preserve"> you should be able to:</w:t>
      </w:r>
    </w:p>
    <w:p w14:paraId="31D0A52B" w14:textId="73627254" w:rsidR="00442386" w:rsidRDefault="00442386" w:rsidP="00442386">
      <w:pPr>
        <w:pStyle w:val="ListParagraph"/>
        <w:numPr>
          <w:ilvl w:val="0"/>
          <w:numId w:val="1"/>
        </w:numPr>
      </w:pPr>
      <w:r>
        <w:t>Differentiate virtual and physical addresses</w:t>
      </w:r>
    </w:p>
    <w:p w14:paraId="2C5D3857" w14:textId="5B8572A9" w:rsidR="00442386" w:rsidRDefault="00442386" w:rsidP="00442386">
      <w:pPr>
        <w:pStyle w:val="ListParagraph"/>
        <w:numPr>
          <w:ilvl w:val="0"/>
          <w:numId w:val="1"/>
        </w:numPr>
      </w:pPr>
      <w:r>
        <w:t>Identify the difference between virtual memory analogue and cache memory analogue</w:t>
      </w:r>
    </w:p>
    <w:p w14:paraId="0F4733A8" w14:textId="3A2741F3" w:rsidR="00442386" w:rsidRDefault="00442386" w:rsidP="00442386">
      <w:pPr>
        <w:pStyle w:val="ListParagraph"/>
        <w:numPr>
          <w:ilvl w:val="0"/>
          <w:numId w:val="1"/>
        </w:numPr>
      </w:pPr>
      <w:r>
        <w:t>Recognize the address translation in virtual address</w:t>
      </w:r>
    </w:p>
    <w:p w14:paraId="39956389" w14:textId="490071F5" w:rsidR="00442386" w:rsidRDefault="00442386" w:rsidP="00442386">
      <w:pPr>
        <w:pStyle w:val="ListParagraph"/>
        <w:numPr>
          <w:ilvl w:val="0"/>
          <w:numId w:val="1"/>
        </w:numPr>
      </w:pPr>
      <w:r>
        <w:t>Carry out the address translation from virtual address to physical address</w:t>
      </w:r>
    </w:p>
    <w:p w14:paraId="33185EC1" w14:textId="7A175536" w:rsidR="00442386" w:rsidRDefault="00442386" w:rsidP="00442386">
      <w:pPr>
        <w:pStyle w:val="ListParagraph"/>
        <w:numPr>
          <w:ilvl w:val="0"/>
          <w:numId w:val="1"/>
        </w:numPr>
      </w:pPr>
      <w:r>
        <w:t>Demonstrate knowledge of page table</w:t>
      </w:r>
    </w:p>
    <w:p w14:paraId="48105930" w14:textId="6CAB3C86" w:rsidR="002B67B4" w:rsidRDefault="00442386" w:rsidP="00442386">
      <w:pPr>
        <w:pStyle w:val="ListParagraph"/>
        <w:numPr>
          <w:ilvl w:val="0"/>
          <w:numId w:val="1"/>
        </w:numPr>
      </w:pPr>
      <w:r>
        <w:t>Identify features of translation lookaside buffer</w:t>
      </w:r>
    </w:p>
    <w:p w14:paraId="31547159" w14:textId="18FC2E07" w:rsidR="00442386" w:rsidRDefault="00442386" w:rsidP="00442386"/>
    <w:p w14:paraId="1D7E94D1" w14:textId="56E57256" w:rsidR="00B94B1C" w:rsidRDefault="00105E8F" w:rsidP="00105E8F">
      <w:pPr>
        <w:pStyle w:val="Heading2"/>
        <w:numPr>
          <w:ilvl w:val="0"/>
          <w:numId w:val="0"/>
        </w:numPr>
        <w:ind w:left="792"/>
      </w:pPr>
      <w:bookmarkStart w:id="139" w:name="_Toc98151856"/>
      <w:r>
        <w:t xml:space="preserve">13.1 </w:t>
      </w:r>
      <w:r w:rsidR="00B94B1C">
        <w:t>Virtual Memory Address</w:t>
      </w:r>
      <w:bookmarkEnd w:id="139"/>
    </w:p>
    <w:p w14:paraId="032CDEA1" w14:textId="388EB2B8" w:rsidR="00442386" w:rsidRDefault="00442386" w:rsidP="003A410E">
      <w:pPr>
        <w:spacing w:after="0"/>
      </w:pPr>
    </w:p>
    <w:p w14:paraId="556B0A8B" w14:textId="1F2A67D7" w:rsidR="006D380C" w:rsidRDefault="006D380C" w:rsidP="00442386">
      <w:r w:rsidRPr="006D380C">
        <w:t xml:space="preserve">There are three memory types in the memory hierarchy, </w:t>
      </w:r>
      <w:proofErr w:type="gramStart"/>
      <w:r w:rsidRPr="006D380C">
        <w:t>i.e.</w:t>
      </w:r>
      <w:proofErr w:type="gramEnd"/>
      <w:r w:rsidRPr="006D380C">
        <w:t xml:space="preserve"> cache, main memory, virtual memory</w:t>
      </w:r>
      <w:r>
        <w:t>, as shown in the following figure</w:t>
      </w:r>
      <w:r w:rsidRPr="006D380C">
        <w:t>.</w:t>
      </w:r>
      <w:r>
        <w:t xml:space="preserve"> As we discuss in the cache memory, the cache memory (SRAM) is fast but it can only keep small amount of data because it is very expensive. The virtual memory gives the illusion of bigger memory. Ideally, we have no limitation to store data in the virtual memory, where the main memory (DRAM) acts as cache for hard disk. That means we can make a copy </w:t>
      </w:r>
      <w:r w:rsidR="007558DC">
        <w:t xml:space="preserve">a chunk of data from virtual memory to main memory. </w:t>
      </w:r>
    </w:p>
    <w:p w14:paraId="6787F711" w14:textId="77777777" w:rsidR="006D380C" w:rsidRDefault="006D380C" w:rsidP="00442386"/>
    <w:p w14:paraId="1A73A9ED" w14:textId="49B17E22" w:rsidR="00B94B1C" w:rsidRDefault="006D380C" w:rsidP="006D380C">
      <w:pPr>
        <w:spacing w:after="0"/>
        <w:jc w:val="center"/>
      </w:pPr>
      <w:r>
        <w:rPr>
          <w:noProof/>
        </w:rPr>
        <w:drawing>
          <wp:inline distT="0" distB="0" distL="0" distR="0" wp14:anchorId="19EE7A82" wp14:editId="52CE9156">
            <wp:extent cx="1666116" cy="183286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16142" cy="1887896"/>
                    </a:xfrm>
                    <a:prstGeom prst="rect">
                      <a:avLst/>
                    </a:prstGeom>
                    <a:noFill/>
                  </pic:spPr>
                </pic:pic>
              </a:graphicData>
            </a:graphic>
          </wp:inline>
        </w:drawing>
      </w:r>
    </w:p>
    <w:p w14:paraId="0573841F" w14:textId="1F019709" w:rsidR="006D380C" w:rsidRDefault="006D380C" w:rsidP="006D380C">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1</w:t>
      </w:r>
      <w:r w:rsidR="008F7DA0">
        <w:rPr>
          <w:noProof/>
        </w:rPr>
        <w:fldChar w:fldCharType="end"/>
      </w:r>
      <w:r>
        <w:t>. Memory Hierarchy Pyramid</w:t>
      </w:r>
    </w:p>
    <w:p w14:paraId="3940C933" w14:textId="0974747D" w:rsidR="006D380C" w:rsidRDefault="006D380C" w:rsidP="00442386"/>
    <w:p w14:paraId="53A588B2" w14:textId="55B2EB2E" w:rsidR="007558DC" w:rsidRDefault="007558DC" w:rsidP="00442386">
      <w:r>
        <w:lastRenderedPageBreak/>
        <w:t>The following table describes the cache and virtual memory analogues.</w:t>
      </w:r>
    </w:p>
    <w:p w14:paraId="18790E33" w14:textId="3B63F266" w:rsidR="007558DC" w:rsidRDefault="007558DC" w:rsidP="007558DC">
      <w:pPr>
        <w:pStyle w:val="Caption"/>
        <w:spacing w:after="120"/>
        <w:jc w:val="center"/>
      </w:pPr>
      <w:r>
        <w:t xml:space="preserve">Table </w:t>
      </w:r>
      <w:r w:rsidR="008F7DA0">
        <w:fldChar w:fldCharType="begin"/>
      </w:r>
      <w:r w:rsidR="008F7DA0">
        <w:instrText xml:space="preserve"> STYLEREF 1 \s </w:instrText>
      </w:r>
      <w:r w:rsidR="008F7DA0">
        <w:fldChar w:fldCharType="separate"/>
      </w:r>
      <w:r w:rsidR="00F172A3">
        <w:rPr>
          <w:noProof/>
        </w:rPr>
        <w:t>13</w:t>
      </w:r>
      <w:r w:rsidR="008F7DA0">
        <w:rPr>
          <w:noProof/>
        </w:rPr>
        <w:fldChar w:fldCharType="end"/>
      </w:r>
      <w:r>
        <w:noBreakHyphen/>
      </w:r>
      <w:r w:rsidR="008F7DA0">
        <w:fldChar w:fldCharType="begin"/>
      </w:r>
      <w:r w:rsidR="008F7DA0">
        <w:instrText xml:space="preserve"> SEQ Table \* ARABIC \s 1 </w:instrText>
      </w:r>
      <w:r w:rsidR="008F7DA0">
        <w:fldChar w:fldCharType="separate"/>
      </w:r>
      <w:r w:rsidR="00F172A3">
        <w:rPr>
          <w:noProof/>
        </w:rPr>
        <w:t>1</w:t>
      </w:r>
      <w:r w:rsidR="008F7DA0">
        <w:rPr>
          <w:noProof/>
        </w:rPr>
        <w:fldChar w:fldCharType="end"/>
      </w:r>
      <w:r>
        <w:t>. Cache/Virtual Memory Analogues</w:t>
      </w:r>
    </w:p>
    <w:tbl>
      <w:tblPr>
        <w:tblW w:w="5831" w:type="dxa"/>
        <w:jc w:val="center"/>
        <w:tblCellMar>
          <w:left w:w="0" w:type="dxa"/>
          <w:right w:w="0" w:type="dxa"/>
        </w:tblCellMar>
        <w:tblLook w:val="0420" w:firstRow="1" w:lastRow="0" w:firstColumn="0" w:lastColumn="0" w:noHBand="0" w:noVBand="1"/>
      </w:tblPr>
      <w:tblGrid>
        <w:gridCol w:w="3045"/>
        <w:gridCol w:w="2786"/>
      </w:tblGrid>
      <w:tr w:rsidR="007558DC" w:rsidRPr="007558DC" w14:paraId="6B6F66A1" w14:textId="77777777" w:rsidTr="007558DC">
        <w:trPr>
          <w:trHeight w:val="19"/>
          <w:jc w:val="center"/>
        </w:trPr>
        <w:tc>
          <w:tcPr>
            <w:tcW w:w="3045" w:type="dxa"/>
            <w:tcBorders>
              <w:top w:val="single" w:sz="8" w:space="0" w:color="000000"/>
              <w:left w:val="single" w:sz="8" w:space="0" w:color="000000"/>
              <w:bottom w:val="single" w:sz="8" w:space="0" w:color="000000"/>
              <w:right w:val="single" w:sz="8" w:space="0" w:color="000000"/>
            </w:tcBorders>
            <w:shd w:val="clear" w:color="auto" w:fill="C4EFFF"/>
            <w:tcMar>
              <w:top w:w="72" w:type="dxa"/>
              <w:left w:w="144" w:type="dxa"/>
              <w:bottom w:w="72" w:type="dxa"/>
              <w:right w:w="144" w:type="dxa"/>
            </w:tcMar>
            <w:hideMark/>
          </w:tcPr>
          <w:p w14:paraId="63A364E3"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Cache</w:t>
            </w:r>
          </w:p>
        </w:tc>
        <w:tc>
          <w:tcPr>
            <w:tcW w:w="2786" w:type="dxa"/>
            <w:tcBorders>
              <w:top w:val="single" w:sz="8" w:space="0" w:color="000000"/>
              <w:left w:val="single" w:sz="8" w:space="0" w:color="000000"/>
              <w:bottom w:val="single" w:sz="8" w:space="0" w:color="000000"/>
              <w:right w:val="single" w:sz="8" w:space="0" w:color="000000"/>
            </w:tcBorders>
            <w:shd w:val="clear" w:color="auto" w:fill="C4EFFF"/>
            <w:tcMar>
              <w:top w:w="72" w:type="dxa"/>
              <w:left w:w="144" w:type="dxa"/>
              <w:bottom w:w="72" w:type="dxa"/>
              <w:right w:w="144" w:type="dxa"/>
            </w:tcMar>
            <w:hideMark/>
          </w:tcPr>
          <w:p w14:paraId="0E6247F6"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Virtual Memory</w:t>
            </w:r>
          </w:p>
        </w:tc>
      </w:tr>
      <w:tr w:rsidR="007558DC" w:rsidRPr="007558DC" w14:paraId="1D15A3C3" w14:textId="77777777" w:rsidTr="007558DC">
        <w:trPr>
          <w:trHeight w:val="67"/>
          <w:jc w:val="center"/>
        </w:trPr>
        <w:tc>
          <w:tcPr>
            <w:tcW w:w="3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12C85"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Block</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D5B1E0"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Page</w:t>
            </w:r>
          </w:p>
        </w:tc>
      </w:tr>
      <w:tr w:rsidR="007558DC" w:rsidRPr="007558DC" w14:paraId="44784552" w14:textId="77777777" w:rsidTr="007558DC">
        <w:trPr>
          <w:trHeight w:val="19"/>
          <w:jc w:val="center"/>
        </w:trPr>
        <w:tc>
          <w:tcPr>
            <w:tcW w:w="3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382AF5"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Block Size</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D4DEE9"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Page Size</w:t>
            </w:r>
          </w:p>
        </w:tc>
      </w:tr>
      <w:tr w:rsidR="007558DC" w:rsidRPr="007558DC" w14:paraId="7010CB72" w14:textId="77777777" w:rsidTr="007558DC">
        <w:trPr>
          <w:trHeight w:val="28"/>
          <w:jc w:val="center"/>
        </w:trPr>
        <w:tc>
          <w:tcPr>
            <w:tcW w:w="3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0828DD"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Block Offset</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148A77"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Page Offset</w:t>
            </w:r>
          </w:p>
        </w:tc>
      </w:tr>
      <w:tr w:rsidR="007558DC" w:rsidRPr="007558DC" w14:paraId="5C54C19D" w14:textId="77777777" w:rsidTr="00F86BE5">
        <w:trPr>
          <w:trHeight w:val="16"/>
          <w:jc w:val="center"/>
        </w:trPr>
        <w:tc>
          <w:tcPr>
            <w:tcW w:w="3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59DAE9"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Miss</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2FF848"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Page Fault</w:t>
            </w:r>
          </w:p>
        </w:tc>
      </w:tr>
      <w:tr w:rsidR="007558DC" w:rsidRPr="007558DC" w14:paraId="353C9ECA" w14:textId="77777777" w:rsidTr="00F86BE5">
        <w:trPr>
          <w:trHeight w:val="16"/>
          <w:jc w:val="center"/>
        </w:trPr>
        <w:tc>
          <w:tcPr>
            <w:tcW w:w="30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948D9C"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Tag</w:t>
            </w:r>
          </w:p>
        </w:tc>
        <w:tc>
          <w:tcPr>
            <w:tcW w:w="2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0970E3" w14:textId="77777777" w:rsidR="007558DC" w:rsidRPr="007558DC" w:rsidRDefault="007558DC" w:rsidP="007558DC">
            <w:pPr>
              <w:spacing w:after="0" w:line="240" w:lineRule="auto"/>
              <w:jc w:val="center"/>
              <w:rPr>
                <w:rFonts w:ascii="Arial" w:eastAsia="Times New Roman" w:hAnsi="Arial" w:cs="Arial"/>
                <w:sz w:val="18"/>
                <w:szCs w:val="18"/>
              </w:rPr>
            </w:pPr>
            <w:r w:rsidRPr="007558DC">
              <w:rPr>
                <w:rFonts w:ascii="Constantia" w:eastAsia="Times New Roman" w:hAnsi="Constantia" w:cs="Arial"/>
                <w:color w:val="000000"/>
                <w:kern w:val="24"/>
                <w:sz w:val="18"/>
                <w:szCs w:val="18"/>
              </w:rPr>
              <w:t>Virtual Page Number</w:t>
            </w:r>
          </w:p>
        </w:tc>
      </w:tr>
    </w:tbl>
    <w:p w14:paraId="07E1DD0B" w14:textId="5F42DB73" w:rsidR="007558DC" w:rsidRDefault="007558DC" w:rsidP="00442386"/>
    <w:p w14:paraId="7484F7CF" w14:textId="3FC526BE" w:rsidR="007558DC" w:rsidRDefault="007558DC" w:rsidP="00442386">
      <w:r>
        <w:t>When the system makes a copy data from main memory to cache</w:t>
      </w:r>
      <w:r w:rsidR="00F86BE5">
        <w:t xml:space="preserve"> memory</w:t>
      </w:r>
      <w:r>
        <w:t xml:space="preserve">, it does in a unit of </w:t>
      </w:r>
      <w:r w:rsidRPr="00F86BE5">
        <w:rPr>
          <w:b/>
          <w:i/>
        </w:rPr>
        <w:t>block</w:t>
      </w:r>
      <w:r w:rsidR="00F86BE5">
        <w:t>,</w:t>
      </w:r>
      <w:r>
        <w:t xml:space="preserve"> </w:t>
      </w:r>
      <w:r w:rsidR="00F86BE5">
        <w:t xml:space="preserve">where cache memory is exactly a memory unit. </w:t>
      </w:r>
      <w:r>
        <w:t xml:space="preserve">When the system makes a copy data from virtual memory to main memory, it does in a unit of </w:t>
      </w:r>
      <w:r w:rsidRPr="00F86BE5">
        <w:rPr>
          <w:b/>
          <w:i/>
        </w:rPr>
        <w:t>page</w:t>
      </w:r>
      <w:r>
        <w:t>.</w:t>
      </w:r>
      <w:r w:rsidR="007E7FB0">
        <w:t xml:space="preserve"> </w:t>
      </w:r>
      <w:r w:rsidR="001A65C3">
        <w:t xml:space="preserve">Virtual memory is not a memory unit, it is a technique. </w:t>
      </w:r>
      <w:r w:rsidR="008A7005">
        <w:t xml:space="preserve">The page size is the amount of memory transferred from hard disk (Virtual memory) to DRAM at once. </w:t>
      </w:r>
      <w:r w:rsidR="007E7FB0">
        <w:t xml:space="preserve">The typical page size is between 1 KB and 8 KB and is generally 4 KB for 32-bit systems. The page number is the number of bits required to represent </w:t>
      </w:r>
      <w:r w:rsidR="007E7FB0" w:rsidRPr="007E7FB0">
        <w:t xml:space="preserve">the pages in </w:t>
      </w:r>
      <w:r w:rsidR="007E7FB0">
        <w:t>V</w:t>
      </w:r>
      <w:r w:rsidR="007E7FB0" w:rsidRPr="007558DC">
        <w:t xml:space="preserve">irtual </w:t>
      </w:r>
      <w:r w:rsidR="007E7FB0" w:rsidRPr="007E7FB0">
        <w:t>Address Space</w:t>
      </w:r>
      <w:r w:rsidR="007E7FB0">
        <w:t>, where the page offset is the n</w:t>
      </w:r>
      <w:r w:rsidR="007E7FB0" w:rsidRPr="007E7FB0">
        <w:t xml:space="preserve">umber of bits required to represent particular word in a page or page size of </w:t>
      </w:r>
      <w:r w:rsidR="007E7FB0">
        <w:t>V</w:t>
      </w:r>
      <w:r w:rsidR="007E7FB0" w:rsidRPr="007558DC">
        <w:t xml:space="preserve">irtual </w:t>
      </w:r>
      <w:r w:rsidR="007E7FB0" w:rsidRPr="007E7FB0">
        <w:t>Address Space or word number of a page.</w:t>
      </w:r>
    </w:p>
    <w:p w14:paraId="796A075A" w14:textId="64024C11" w:rsidR="007558DC" w:rsidRDefault="007558DC" w:rsidP="007558DC">
      <w:r>
        <w:t>The data is stored in virtual memory and pro</w:t>
      </w:r>
      <w:r w:rsidR="001A65C3">
        <w:t>cessors</w:t>
      </w:r>
      <w:r>
        <w:t xml:space="preserve"> use virtual addresses when </w:t>
      </w:r>
      <w:r w:rsidR="001A65C3">
        <w:t>they</w:t>
      </w:r>
      <w:r>
        <w:t xml:space="preserve"> </w:t>
      </w:r>
      <w:r w:rsidR="001A65C3">
        <w:t>execute</w:t>
      </w:r>
      <w:r>
        <w:t xml:space="preserve">. The entire </w:t>
      </w:r>
      <w:r w:rsidRPr="007558DC">
        <w:t xml:space="preserve">virtual address space </w:t>
      </w:r>
      <w:r>
        <w:t xml:space="preserve">is </w:t>
      </w:r>
      <w:r w:rsidRPr="007558DC">
        <w:t>stored on a hard drive</w:t>
      </w:r>
      <w:r>
        <w:t xml:space="preserve"> and only sub</w:t>
      </w:r>
      <w:r w:rsidRPr="007558DC">
        <w:t xml:space="preserve">set of virtual address data </w:t>
      </w:r>
      <w:r w:rsidR="008A7005">
        <w:t>moves</w:t>
      </w:r>
      <w:r>
        <w:t xml:space="preserve"> </w:t>
      </w:r>
      <w:r w:rsidRPr="007558DC">
        <w:t xml:space="preserve">in </w:t>
      </w:r>
      <w:r w:rsidR="001A65C3">
        <w:t>physical memory (</w:t>
      </w:r>
      <w:r w:rsidRPr="007558DC">
        <w:t>DRAM</w:t>
      </w:r>
      <w:r w:rsidR="001A65C3">
        <w:t>)</w:t>
      </w:r>
      <w:r w:rsidR="007E7FB0">
        <w:t xml:space="preserve">. Accordingly, </w:t>
      </w:r>
      <w:r w:rsidRPr="007558DC">
        <w:t>CPU translates virtual addresses into</w:t>
      </w:r>
      <w:r w:rsidR="007E7FB0">
        <w:t xml:space="preserve"> </w:t>
      </w:r>
      <w:r w:rsidRPr="007558DC">
        <w:t>physical addresses (DRAM addresses)</w:t>
      </w:r>
      <w:r w:rsidR="007E7FB0">
        <w:t xml:space="preserve"> so that it can find the physical location of data in DRAM. If da</w:t>
      </w:r>
      <w:r w:rsidRPr="007558DC">
        <w:t xml:space="preserve">ta </w:t>
      </w:r>
      <w:r w:rsidR="007E7FB0">
        <w:t xml:space="preserve">is </w:t>
      </w:r>
      <w:r w:rsidRPr="007558DC">
        <w:t>not in DRAM fetched from hard drive</w:t>
      </w:r>
      <w:r w:rsidR="007E7FB0">
        <w:t>, it is called “</w:t>
      </w:r>
      <w:r w:rsidR="007E7FB0" w:rsidRPr="001A65C3">
        <w:rPr>
          <w:b/>
          <w:i/>
        </w:rPr>
        <w:t>page fault</w:t>
      </w:r>
      <w:r w:rsidR="007E7FB0">
        <w:t xml:space="preserve">”, which is a similar concept of “miss”. </w:t>
      </w:r>
      <w:r w:rsidR="001923D2">
        <w:t>As shown in the following figure, t</w:t>
      </w:r>
      <w:r w:rsidR="008A7005">
        <w:t xml:space="preserve">he </w:t>
      </w:r>
      <w:r w:rsidR="008A7005" w:rsidRPr="008A7005">
        <w:rPr>
          <w:b/>
          <w:i/>
        </w:rPr>
        <w:t>address translation</w:t>
      </w:r>
      <w:r w:rsidR="008A7005">
        <w:t xml:space="preserve"> determines physical address from virtual address, where the </w:t>
      </w:r>
      <w:r w:rsidR="008A7005" w:rsidRPr="008A7005">
        <w:rPr>
          <w:b/>
          <w:i/>
        </w:rPr>
        <w:t>page table</w:t>
      </w:r>
      <w:r w:rsidR="008A7005">
        <w:t xml:space="preserve"> is used as a lookup table to translate virtual addresses to physical addresses.</w:t>
      </w:r>
    </w:p>
    <w:p w14:paraId="41191B32" w14:textId="56FDCB7D" w:rsidR="006D380C" w:rsidRDefault="006D380C" w:rsidP="00442386"/>
    <w:p w14:paraId="617457D8" w14:textId="60F34988" w:rsidR="001923D2" w:rsidRDefault="001923D2" w:rsidP="001923D2">
      <w:pPr>
        <w:spacing w:after="0"/>
        <w:jc w:val="center"/>
      </w:pPr>
      <w:r>
        <w:rPr>
          <w:noProof/>
        </w:rPr>
        <w:drawing>
          <wp:inline distT="0" distB="0" distL="0" distR="0" wp14:anchorId="7058BF91" wp14:editId="4CFCF0C7">
            <wp:extent cx="3381270" cy="1693164"/>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VPaddress.png"/>
                    <pic:cNvPicPr/>
                  </pic:nvPicPr>
                  <pic:blipFill>
                    <a:blip r:embed="rId238">
                      <a:extLst>
                        <a:ext uri="{28A0092B-C50C-407E-A947-70E740481C1C}">
                          <a14:useLocalDpi xmlns:a14="http://schemas.microsoft.com/office/drawing/2010/main" val="0"/>
                        </a:ext>
                      </a:extLst>
                    </a:blip>
                    <a:stretch>
                      <a:fillRect/>
                    </a:stretch>
                  </pic:blipFill>
                  <pic:spPr>
                    <a:xfrm>
                      <a:off x="0" y="0"/>
                      <a:ext cx="3428659" cy="1716894"/>
                    </a:xfrm>
                    <a:prstGeom prst="rect">
                      <a:avLst/>
                    </a:prstGeom>
                  </pic:spPr>
                </pic:pic>
              </a:graphicData>
            </a:graphic>
          </wp:inline>
        </w:drawing>
      </w:r>
    </w:p>
    <w:p w14:paraId="0F80EEEA" w14:textId="473973B6" w:rsidR="001923D2" w:rsidRDefault="001923D2" w:rsidP="001923D2">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2</w:t>
      </w:r>
      <w:r w:rsidR="008F7DA0">
        <w:rPr>
          <w:noProof/>
        </w:rPr>
        <w:fldChar w:fldCharType="end"/>
      </w:r>
      <w:r>
        <w:t>. Virtual and Physical Addresses</w:t>
      </w:r>
    </w:p>
    <w:p w14:paraId="0551CDE1" w14:textId="1A997FC4" w:rsidR="001923D2" w:rsidRDefault="001923D2" w:rsidP="00442386"/>
    <w:p w14:paraId="2E97DEB2" w14:textId="03A06A4C" w:rsidR="001923D2" w:rsidRDefault="001923D2" w:rsidP="001923D2">
      <w:r>
        <w:t xml:space="preserve">As shown in the above figure, </w:t>
      </w:r>
      <w:r w:rsidRPr="001923D2">
        <w:t>Virtual memory is divided into virtual pages, typically 4 KB in size. Physical memory is likewise divided into physical pages of the same size</w:t>
      </w:r>
      <w:r>
        <w:t xml:space="preserve"> (4 KB)</w:t>
      </w:r>
      <w:r w:rsidRPr="001923D2">
        <w:t xml:space="preserve">. A virtual page may be located in </w:t>
      </w:r>
      <w:r w:rsidRPr="001923D2">
        <w:lastRenderedPageBreak/>
        <w:t>physical memory (DRAM) or on the disk.</w:t>
      </w:r>
      <w:r>
        <w:t xml:space="preserve"> </w:t>
      </w:r>
      <w:r w:rsidRPr="001923D2">
        <w:t xml:space="preserve">Some virtual pages are present in physical memory, and some are located on the disk. The process of determining the physical address from the virtual address is called </w:t>
      </w:r>
      <w:r w:rsidRPr="001A65C3">
        <w:rPr>
          <w:b/>
          <w:i/>
        </w:rPr>
        <w:t>address translation</w:t>
      </w:r>
      <w:r w:rsidRPr="001923D2">
        <w:t>.</w:t>
      </w:r>
      <w:r w:rsidR="003A410E">
        <w:t xml:space="preserve"> When we execute a program, we expect that most memory accesses got hit in physical memory. But what if the program size is bigger than DRAM size? In this case, we cannot move all the programs to the physical memory. The programs </w:t>
      </w:r>
      <w:r w:rsidR="001A65C3">
        <w:t xml:space="preserve">can </w:t>
      </w:r>
      <w:r w:rsidR="003A410E">
        <w:t xml:space="preserve">have the large capacity </w:t>
      </w:r>
      <w:r w:rsidR="001A65C3">
        <w:t>in</w:t>
      </w:r>
      <w:r w:rsidR="003A410E">
        <w:t xml:space="preserve"> virtual memory. </w:t>
      </w:r>
      <w:r w:rsidR="003A410E" w:rsidRPr="003A410E">
        <w:t>The programmer no longer needs to worry about the amount of physical memory available.</w:t>
      </w:r>
      <w:r w:rsidR="003A410E">
        <w:t xml:space="preserve"> All the programs will be stored in the virtual memory with virtual memory address. The system only makes a copy required data from virtual memory to physical memory.</w:t>
      </w:r>
    </w:p>
    <w:p w14:paraId="7E92CF41" w14:textId="77777777" w:rsidR="001923D2" w:rsidRDefault="001923D2" w:rsidP="001923D2"/>
    <w:p w14:paraId="79277EC5" w14:textId="2D1150F2" w:rsidR="001C551D" w:rsidRDefault="001C551D" w:rsidP="00096E1E">
      <w:pPr>
        <w:pStyle w:val="Heading3"/>
      </w:pPr>
      <w:bookmarkStart w:id="140" w:name="_Toc98151857"/>
      <w:r>
        <w:t>Address Translation</w:t>
      </w:r>
      <w:bookmarkEnd w:id="140"/>
    </w:p>
    <w:p w14:paraId="6317E890" w14:textId="2D23EAFD" w:rsidR="00B94B1C" w:rsidRDefault="00B94B1C" w:rsidP="00F33896">
      <w:pPr>
        <w:spacing w:after="0"/>
      </w:pPr>
    </w:p>
    <w:p w14:paraId="27D8FBF4" w14:textId="77777777" w:rsidR="00D13BB6" w:rsidRDefault="003A410E" w:rsidP="003A410E">
      <w:r w:rsidRPr="003A410E">
        <w:t xml:space="preserve">The </w:t>
      </w:r>
      <w:r>
        <w:t xml:space="preserve">following </w:t>
      </w:r>
      <w:r w:rsidRPr="003A410E">
        <w:t xml:space="preserve">figure illustrates </w:t>
      </w:r>
      <w:r w:rsidR="00793D9C">
        <w:t>how to translate</w:t>
      </w:r>
      <w:r w:rsidRPr="003A410E">
        <w:t xml:space="preserve"> a virtual address to a physical address. </w:t>
      </w:r>
      <w:r w:rsidR="00D13BB6">
        <w:t>In this example, we assume that the system has the following specification:</w:t>
      </w:r>
    </w:p>
    <w:p w14:paraId="4B9F9AD8" w14:textId="77777777" w:rsidR="00D13BB6" w:rsidRPr="00F33896" w:rsidRDefault="00D13BB6" w:rsidP="00D13BB6">
      <w:pPr>
        <w:pStyle w:val="ListParagraph"/>
        <w:numPr>
          <w:ilvl w:val="0"/>
          <w:numId w:val="1"/>
        </w:numPr>
      </w:pPr>
      <w:r w:rsidRPr="00F33896">
        <w:t>Virtual memory size: 2 GB = 2</w:t>
      </w:r>
      <w:r w:rsidRPr="00F33896">
        <w:rPr>
          <w:vertAlign w:val="superscript"/>
        </w:rPr>
        <w:t>31</w:t>
      </w:r>
      <w:r w:rsidRPr="00F33896">
        <w:t xml:space="preserve"> bytes</w:t>
      </w:r>
    </w:p>
    <w:p w14:paraId="45042450" w14:textId="77777777" w:rsidR="00D13BB6" w:rsidRPr="00F33896" w:rsidRDefault="00D13BB6" w:rsidP="00D13BB6">
      <w:pPr>
        <w:pStyle w:val="ListParagraph"/>
        <w:numPr>
          <w:ilvl w:val="0"/>
          <w:numId w:val="1"/>
        </w:numPr>
      </w:pPr>
      <w:r w:rsidRPr="00F33896">
        <w:t>Physical memory size: 128 MB = 2</w:t>
      </w:r>
      <w:r w:rsidRPr="00F33896">
        <w:rPr>
          <w:vertAlign w:val="superscript"/>
        </w:rPr>
        <w:t>27</w:t>
      </w:r>
      <w:r w:rsidRPr="00F33896">
        <w:t xml:space="preserve"> bytes</w:t>
      </w:r>
    </w:p>
    <w:p w14:paraId="4AF1F4B7" w14:textId="77777777" w:rsidR="00D13BB6" w:rsidRDefault="00D13BB6" w:rsidP="00D13BB6">
      <w:pPr>
        <w:pStyle w:val="ListParagraph"/>
        <w:numPr>
          <w:ilvl w:val="0"/>
          <w:numId w:val="1"/>
        </w:numPr>
      </w:pPr>
      <w:r w:rsidRPr="00F33896">
        <w:t>Page size: 4 KB = 2</w:t>
      </w:r>
      <w:r w:rsidRPr="00F33896">
        <w:rPr>
          <w:vertAlign w:val="superscript"/>
        </w:rPr>
        <w:t>12</w:t>
      </w:r>
      <w:r w:rsidRPr="00F33896">
        <w:t xml:space="preserve"> bytes</w:t>
      </w:r>
    </w:p>
    <w:p w14:paraId="7F9D2A23" w14:textId="2E2A6B18" w:rsidR="00793D9C" w:rsidRDefault="003405B5" w:rsidP="003405B5">
      <w:pPr>
        <w:spacing w:after="0"/>
        <w:jc w:val="center"/>
      </w:pPr>
      <w:r>
        <w:rPr>
          <w:noProof/>
        </w:rPr>
        <w:drawing>
          <wp:inline distT="0" distB="0" distL="0" distR="0" wp14:anchorId="7100C952" wp14:editId="3FFE57BF">
            <wp:extent cx="2696733" cy="2025143"/>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translation.png"/>
                    <pic:cNvPicPr/>
                  </pic:nvPicPr>
                  <pic:blipFill>
                    <a:blip r:embed="rId239">
                      <a:extLst>
                        <a:ext uri="{28A0092B-C50C-407E-A947-70E740481C1C}">
                          <a14:useLocalDpi xmlns:a14="http://schemas.microsoft.com/office/drawing/2010/main" val="0"/>
                        </a:ext>
                      </a:extLst>
                    </a:blip>
                    <a:stretch>
                      <a:fillRect/>
                    </a:stretch>
                  </pic:blipFill>
                  <pic:spPr>
                    <a:xfrm>
                      <a:off x="0" y="0"/>
                      <a:ext cx="2742732" cy="2059686"/>
                    </a:xfrm>
                    <a:prstGeom prst="rect">
                      <a:avLst/>
                    </a:prstGeom>
                  </pic:spPr>
                </pic:pic>
              </a:graphicData>
            </a:graphic>
          </wp:inline>
        </w:drawing>
      </w:r>
    </w:p>
    <w:p w14:paraId="45B9739B" w14:textId="6463A2A1" w:rsidR="003405B5" w:rsidRDefault="003405B5" w:rsidP="003405B5">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3</w:t>
      </w:r>
      <w:r w:rsidR="008F7DA0">
        <w:rPr>
          <w:noProof/>
        </w:rPr>
        <w:fldChar w:fldCharType="end"/>
      </w:r>
      <w:r>
        <w:t>. Address Translation</w:t>
      </w:r>
    </w:p>
    <w:p w14:paraId="2C5B4D83" w14:textId="77777777" w:rsidR="003405B5" w:rsidRDefault="003405B5" w:rsidP="003A410E"/>
    <w:p w14:paraId="223F8BD2" w14:textId="6AEA23B2" w:rsidR="003A410E" w:rsidRDefault="00447E33" w:rsidP="003A410E">
      <w:r>
        <w:t>In the figure above, t</w:t>
      </w:r>
      <w:r w:rsidR="003A410E" w:rsidRPr="003A410E">
        <w:t xml:space="preserve">he least significant 12 bits indicate the page offset and require no translation. </w:t>
      </w:r>
      <w:r w:rsidR="003405B5">
        <w:t xml:space="preserve"> </w:t>
      </w:r>
      <w:r w:rsidR="003A410E" w:rsidRPr="003A410E">
        <w:t>The upper 19 bits of the virtual address specify the virtual page number (VPN) and are translated to a 15-bit physical page number (PPN).</w:t>
      </w:r>
    </w:p>
    <w:p w14:paraId="3A1422BE" w14:textId="28168834" w:rsidR="00F33896" w:rsidRDefault="00F33896" w:rsidP="003A410E">
      <w:r>
        <w:t xml:space="preserve">We can extract the following values for the </w:t>
      </w:r>
      <w:r w:rsidR="0061204C">
        <w:t>give system</w:t>
      </w:r>
      <w:r>
        <w:t>:</w:t>
      </w:r>
    </w:p>
    <w:p w14:paraId="75AAD00F" w14:textId="77777777" w:rsidR="00F33896" w:rsidRPr="00F33896" w:rsidRDefault="00F33896" w:rsidP="00F33896">
      <w:pPr>
        <w:pStyle w:val="ListParagraph"/>
        <w:numPr>
          <w:ilvl w:val="0"/>
          <w:numId w:val="1"/>
        </w:numPr>
      </w:pPr>
      <w:r w:rsidRPr="00F33896">
        <w:t>Virtual address: 31 bits</w:t>
      </w:r>
    </w:p>
    <w:p w14:paraId="34FCB773" w14:textId="77777777" w:rsidR="00F33896" w:rsidRPr="00F33896" w:rsidRDefault="00F33896" w:rsidP="00F33896">
      <w:pPr>
        <w:pStyle w:val="ListParagraph"/>
        <w:numPr>
          <w:ilvl w:val="0"/>
          <w:numId w:val="1"/>
        </w:numPr>
      </w:pPr>
      <w:r w:rsidRPr="00F33896">
        <w:t>Physical address: 27 bits</w:t>
      </w:r>
    </w:p>
    <w:p w14:paraId="5E16951C" w14:textId="756E0B79" w:rsidR="00F33896" w:rsidRPr="00F33896" w:rsidRDefault="00F33896" w:rsidP="00F33896">
      <w:pPr>
        <w:pStyle w:val="ListParagraph"/>
        <w:numPr>
          <w:ilvl w:val="0"/>
          <w:numId w:val="1"/>
        </w:numPr>
      </w:pPr>
      <w:r w:rsidRPr="00F33896">
        <w:t>Page offset: 12 bits</w:t>
      </w:r>
      <w:r w:rsidR="004A5EDB">
        <w:t xml:space="preserve"> = 3 </w:t>
      </w:r>
      <w:r w:rsidR="001A65C3">
        <w:t>hexes</w:t>
      </w:r>
    </w:p>
    <w:p w14:paraId="23634750" w14:textId="28DA7A98" w:rsidR="00F33896" w:rsidRPr="00F33896" w:rsidRDefault="00F33896" w:rsidP="00F33896">
      <w:pPr>
        <w:pStyle w:val="ListParagraph"/>
        <w:numPr>
          <w:ilvl w:val="0"/>
          <w:numId w:val="1"/>
        </w:numPr>
      </w:pPr>
      <w:r w:rsidRPr="00F33896">
        <w:t># Virtual pages = 2</w:t>
      </w:r>
      <w:r w:rsidRPr="00F33896">
        <w:rPr>
          <w:vertAlign w:val="superscript"/>
        </w:rPr>
        <w:t>31</w:t>
      </w:r>
      <w:r w:rsidRPr="00F33896">
        <w:t>/2</w:t>
      </w:r>
      <w:r w:rsidRPr="00F33896">
        <w:rPr>
          <w:vertAlign w:val="superscript"/>
        </w:rPr>
        <w:t>12</w:t>
      </w:r>
      <w:r w:rsidRPr="00F33896">
        <w:t xml:space="preserve"> = 2</w:t>
      </w:r>
      <w:r w:rsidRPr="00F33896">
        <w:rPr>
          <w:vertAlign w:val="superscript"/>
        </w:rPr>
        <w:t>19</w:t>
      </w:r>
      <w:r w:rsidRPr="00F33896">
        <w:t xml:space="preserve"> (VPN = 19 bits)</w:t>
      </w:r>
    </w:p>
    <w:p w14:paraId="0B188C4E" w14:textId="32B3905F" w:rsidR="00F33896" w:rsidRPr="003A410E" w:rsidRDefault="00F33896" w:rsidP="00F33896">
      <w:pPr>
        <w:pStyle w:val="ListParagraph"/>
        <w:numPr>
          <w:ilvl w:val="0"/>
          <w:numId w:val="1"/>
        </w:numPr>
      </w:pPr>
      <w:r w:rsidRPr="00F33896">
        <w:t># Physical pages = 2</w:t>
      </w:r>
      <w:r w:rsidRPr="00F33896">
        <w:rPr>
          <w:vertAlign w:val="superscript"/>
        </w:rPr>
        <w:t>27</w:t>
      </w:r>
      <w:r w:rsidRPr="00F33896">
        <w:t>/2</w:t>
      </w:r>
      <w:r w:rsidRPr="00F33896">
        <w:rPr>
          <w:vertAlign w:val="superscript"/>
        </w:rPr>
        <w:t>12</w:t>
      </w:r>
      <w:r w:rsidRPr="00F33896">
        <w:t xml:space="preserve"> = 2</w:t>
      </w:r>
      <w:r w:rsidRPr="00F33896">
        <w:rPr>
          <w:vertAlign w:val="superscript"/>
        </w:rPr>
        <w:t>15</w:t>
      </w:r>
      <w:r w:rsidRPr="00F33896">
        <w:t xml:space="preserve"> (PPN = 15 bits)</w:t>
      </w:r>
    </w:p>
    <w:p w14:paraId="55FABCC2" w14:textId="7B36F332" w:rsidR="00096E1E" w:rsidRDefault="004A5EDB" w:rsidP="004A5EDB">
      <w:r w:rsidRPr="004A5EDB">
        <w:lastRenderedPageBreak/>
        <w:t xml:space="preserve">The </w:t>
      </w:r>
      <w:r>
        <w:t xml:space="preserve">following </w:t>
      </w:r>
      <w:r w:rsidRPr="004A5EDB">
        <w:t xml:space="preserve">figure shows </w:t>
      </w:r>
      <w:r>
        <w:t xml:space="preserve">the </w:t>
      </w:r>
      <w:r w:rsidRPr="004A5EDB">
        <w:t>virtual page</w:t>
      </w:r>
      <w:r>
        <w:t xml:space="preserve"> number</w:t>
      </w:r>
      <w:r w:rsidRPr="004A5EDB">
        <w:t xml:space="preserve"> 5 mapping to </w:t>
      </w:r>
      <w:r>
        <w:t xml:space="preserve">the </w:t>
      </w:r>
      <w:r w:rsidRPr="004A5EDB">
        <w:t xml:space="preserve">physical page </w:t>
      </w:r>
      <w:r>
        <w:t xml:space="preserve">number </w:t>
      </w:r>
      <w:r w:rsidRPr="004A5EDB">
        <w:t>1, virtual page</w:t>
      </w:r>
      <w:r w:rsidR="003D235F">
        <w:t xml:space="preserve"> number</w:t>
      </w:r>
      <w:r w:rsidRPr="004A5EDB">
        <w:t xml:space="preserve"> 0x7FFFC mapping to physical page </w:t>
      </w:r>
      <w:r w:rsidR="003D235F">
        <w:t xml:space="preserve">number </w:t>
      </w:r>
      <w:r w:rsidRPr="004A5EDB">
        <w:t>0x7FFE, and so forth. For example, virtual address 0x53F8 (an offset of 0x3F8 within virtual page 5) maps to physical address 0x13F8 (an offset of 0x3F8 within physical page 1). The least significant 12 bits of the virtual and physical addresses are the same (0x3F8) and specify the page offset within the virtual and physical pages. Only the page number needs to be translated to obtain the physical address from the virtual address.</w:t>
      </w:r>
    </w:p>
    <w:p w14:paraId="45153E64" w14:textId="630FC2D3" w:rsidR="004A5EDB" w:rsidRDefault="004A5EDB" w:rsidP="004A5EDB">
      <w:pPr>
        <w:spacing w:after="0"/>
        <w:jc w:val="center"/>
      </w:pPr>
      <w:r>
        <w:rPr>
          <w:noProof/>
        </w:rPr>
        <w:drawing>
          <wp:inline distT="0" distB="0" distL="0" distR="0" wp14:anchorId="6EB21149" wp14:editId="578FDCD4">
            <wp:extent cx="3684147" cy="235612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rtualmemory.png"/>
                    <pic:cNvPicPr/>
                  </pic:nvPicPr>
                  <pic:blipFill>
                    <a:blip r:embed="rId240">
                      <a:extLst>
                        <a:ext uri="{28A0092B-C50C-407E-A947-70E740481C1C}">
                          <a14:useLocalDpi xmlns:a14="http://schemas.microsoft.com/office/drawing/2010/main" val="0"/>
                        </a:ext>
                      </a:extLst>
                    </a:blip>
                    <a:stretch>
                      <a:fillRect/>
                    </a:stretch>
                  </pic:blipFill>
                  <pic:spPr>
                    <a:xfrm>
                      <a:off x="0" y="0"/>
                      <a:ext cx="3732692" cy="2387169"/>
                    </a:xfrm>
                    <a:prstGeom prst="rect">
                      <a:avLst/>
                    </a:prstGeom>
                  </pic:spPr>
                </pic:pic>
              </a:graphicData>
            </a:graphic>
          </wp:inline>
        </w:drawing>
      </w:r>
    </w:p>
    <w:p w14:paraId="43354B66" w14:textId="1014626E" w:rsidR="004A5EDB" w:rsidRDefault="004A5EDB" w:rsidP="004A5EDB">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4</w:t>
      </w:r>
      <w:r w:rsidR="008F7DA0">
        <w:rPr>
          <w:noProof/>
        </w:rPr>
        <w:fldChar w:fldCharType="end"/>
      </w:r>
      <w:r>
        <w:t>. VPN Mapping to PPN</w:t>
      </w:r>
    </w:p>
    <w:p w14:paraId="06F520D8" w14:textId="77777777" w:rsidR="000713C3" w:rsidRDefault="000713C3" w:rsidP="00442386"/>
    <w:p w14:paraId="370B142E" w14:textId="7A39EECC" w:rsidR="00597DA6" w:rsidRDefault="00597DA6" w:rsidP="00096E1E">
      <w:pPr>
        <w:pStyle w:val="Heading3"/>
      </w:pPr>
      <w:bookmarkStart w:id="141" w:name="_Toc98151858"/>
      <w:r>
        <w:t>Exercises</w:t>
      </w:r>
      <w:bookmarkEnd w:id="141"/>
    </w:p>
    <w:p w14:paraId="16B69AE4" w14:textId="7660E38F" w:rsidR="00096E1E" w:rsidRDefault="00096E1E" w:rsidP="00442386"/>
    <w:p w14:paraId="7E06D0C4" w14:textId="246D09C5" w:rsidR="00096E1E" w:rsidRDefault="00A14063" w:rsidP="000531FF">
      <w:pPr>
        <w:pStyle w:val="ListParagraph"/>
        <w:numPr>
          <w:ilvl w:val="0"/>
          <w:numId w:val="12"/>
        </w:numPr>
      </w:pPr>
      <w:r>
        <w:t xml:space="preserve">Let’s assume </w:t>
      </w:r>
      <w:r w:rsidR="008005B4">
        <w:t xml:space="preserve">we have the virtual memory system with the given Fig. 13-4. </w:t>
      </w:r>
      <w:r w:rsidR="004A5EDB">
        <w:t xml:space="preserve">What is the physical address of the virtual address </w:t>
      </w:r>
      <w:r w:rsidR="004A5EDB" w:rsidRPr="004A5EDB">
        <w:rPr>
          <w:rFonts w:ascii="Courier New" w:hAnsi="Courier New" w:cs="Courier New"/>
        </w:rPr>
        <w:t>0x0000247C</w:t>
      </w:r>
      <w:r w:rsidR="004A5EDB" w:rsidRPr="004A5EDB">
        <w:t>?</w:t>
      </w:r>
    </w:p>
    <w:p w14:paraId="08C2D160" w14:textId="77777777" w:rsidR="008005B4" w:rsidRDefault="008005B4" w:rsidP="004A5EDB"/>
    <w:p w14:paraId="7A14A860" w14:textId="11387198" w:rsidR="004A5EDB" w:rsidRDefault="008005B4" w:rsidP="004A5EDB">
      <w:r>
        <w:t xml:space="preserve">Answer) </w:t>
      </w:r>
    </w:p>
    <w:p w14:paraId="25F83F87" w14:textId="77777777" w:rsidR="008005B4" w:rsidRPr="008005B4" w:rsidRDefault="008005B4" w:rsidP="008005B4">
      <w:pPr>
        <w:pStyle w:val="ListParagraph"/>
        <w:numPr>
          <w:ilvl w:val="0"/>
          <w:numId w:val="1"/>
        </w:numPr>
      </w:pPr>
      <w:r w:rsidRPr="008005B4">
        <w:t xml:space="preserve">VPN = </w:t>
      </w:r>
      <w:r w:rsidRPr="009C58D6">
        <w:rPr>
          <w:rFonts w:ascii="Courier New" w:hAnsi="Courier New" w:cs="Courier New"/>
        </w:rPr>
        <w:t>0x00002</w:t>
      </w:r>
    </w:p>
    <w:p w14:paraId="3FA9F290" w14:textId="77777777" w:rsidR="008005B4" w:rsidRPr="008005B4" w:rsidRDefault="008005B4" w:rsidP="008005B4">
      <w:pPr>
        <w:pStyle w:val="ListParagraph"/>
        <w:numPr>
          <w:ilvl w:val="0"/>
          <w:numId w:val="1"/>
        </w:numPr>
      </w:pPr>
      <w:r w:rsidRPr="008005B4">
        <w:t xml:space="preserve">VPN </w:t>
      </w:r>
      <w:r w:rsidRPr="009C58D6">
        <w:rPr>
          <w:rFonts w:ascii="Courier New" w:hAnsi="Courier New" w:cs="Courier New"/>
        </w:rPr>
        <w:t>0x00002</w:t>
      </w:r>
      <w:r w:rsidRPr="008005B4">
        <w:t xml:space="preserve"> maps to PPN </w:t>
      </w:r>
      <w:r w:rsidRPr="009C58D6">
        <w:rPr>
          <w:rFonts w:ascii="Courier New" w:hAnsi="Courier New" w:cs="Courier New"/>
        </w:rPr>
        <w:t>7FFF</w:t>
      </w:r>
    </w:p>
    <w:p w14:paraId="75CB53F4" w14:textId="77777777" w:rsidR="008005B4" w:rsidRPr="008005B4" w:rsidRDefault="008005B4" w:rsidP="008005B4">
      <w:pPr>
        <w:pStyle w:val="ListParagraph"/>
        <w:numPr>
          <w:ilvl w:val="0"/>
          <w:numId w:val="1"/>
        </w:numPr>
      </w:pPr>
      <w:r w:rsidRPr="008005B4">
        <w:t xml:space="preserve">12-bit page offset = </w:t>
      </w:r>
      <w:r w:rsidRPr="009C58D6">
        <w:rPr>
          <w:rFonts w:ascii="Courier New" w:hAnsi="Courier New" w:cs="Courier New"/>
        </w:rPr>
        <w:t>0x47C</w:t>
      </w:r>
    </w:p>
    <w:p w14:paraId="3A0A132A" w14:textId="1460A916" w:rsidR="008005B4" w:rsidRDefault="008005B4" w:rsidP="008005B4">
      <w:pPr>
        <w:pStyle w:val="ListParagraph"/>
        <w:numPr>
          <w:ilvl w:val="0"/>
          <w:numId w:val="1"/>
        </w:numPr>
      </w:pPr>
      <w:r w:rsidRPr="008005B4">
        <w:t xml:space="preserve">Physical address = </w:t>
      </w:r>
      <w:r w:rsidRPr="009C58D6">
        <w:rPr>
          <w:rFonts w:ascii="Courier New" w:hAnsi="Courier New" w:cs="Courier New"/>
        </w:rPr>
        <w:t>0x7FFF47C</w:t>
      </w:r>
    </w:p>
    <w:p w14:paraId="70B7A12D" w14:textId="2442BD3D" w:rsidR="00096E1E" w:rsidRDefault="00096E1E" w:rsidP="00442386"/>
    <w:p w14:paraId="397D2E53" w14:textId="119DE375" w:rsidR="00167120" w:rsidRDefault="00167120" w:rsidP="000531FF">
      <w:pPr>
        <w:pStyle w:val="ListParagraph"/>
        <w:numPr>
          <w:ilvl w:val="0"/>
          <w:numId w:val="12"/>
        </w:numPr>
      </w:pPr>
      <w:r w:rsidRPr="00167120">
        <w:t>Consider a virtual memory system that can address a total of 2</w:t>
      </w:r>
      <w:r w:rsidRPr="00167120">
        <w:rPr>
          <w:vertAlign w:val="superscript"/>
        </w:rPr>
        <w:t>32</w:t>
      </w:r>
      <w:r w:rsidRPr="00167120">
        <w:t xml:space="preserve"> bytes. You have unlimited hard drive </w:t>
      </w:r>
      <w:proofErr w:type="gramStart"/>
      <w:r w:rsidRPr="00167120">
        <w:t>space, but</w:t>
      </w:r>
      <w:proofErr w:type="gramEnd"/>
      <w:r w:rsidRPr="00167120">
        <w:t xml:space="preserve"> are limited to only 8 MB of semiconductor (Physical) memory. Assume that virtual and physical pages are each 4 KB in size.</w:t>
      </w:r>
      <w:r>
        <w:t xml:space="preserve"> </w:t>
      </w:r>
      <w:r w:rsidRPr="00167120">
        <w:t>Configuration of the virtual and physical memory addresses</w:t>
      </w:r>
      <w:r>
        <w:t>, as follows:</w:t>
      </w:r>
    </w:p>
    <w:p w14:paraId="1135FA6B" w14:textId="3EBD6D21" w:rsidR="00096E1E" w:rsidRDefault="00167120" w:rsidP="00167120">
      <w:pPr>
        <w:jc w:val="center"/>
      </w:pPr>
      <w:r>
        <w:rPr>
          <w:noProof/>
        </w:rPr>
        <w:lastRenderedPageBreak/>
        <w:drawing>
          <wp:inline distT="0" distB="0" distL="0" distR="0" wp14:anchorId="72642B07" wp14:editId="6D52BAB5">
            <wp:extent cx="3410768" cy="1123069"/>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570907" cy="1175798"/>
                    </a:xfrm>
                    <a:prstGeom prst="rect">
                      <a:avLst/>
                    </a:prstGeom>
                    <a:noFill/>
                  </pic:spPr>
                </pic:pic>
              </a:graphicData>
            </a:graphic>
          </wp:inline>
        </w:drawing>
      </w:r>
    </w:p>
    <w:p w14:paraId="3B288682" w14:textId="77777777" w:rsidR="00167120" w:rsidRDefault="00167120" w:rsidP="00167120">
      <w:pPr>
        <w:ind w:left="288"/>
      </w:pPr>
      <w:r w:rsidRPr="00167120">
        <w:t>The virtual memory address consists of virtual page number (VPN) and page offset.</w:t>
      </w:r>
      <w:r>
        <w:t xml:space="preserve"> </w:t>
      </w:r>
      <w:r w:rsidRPr="00167120">
        <w:t>The physical memory address consists of physical page number (PPN) and page offset.</w:t>
      </w:r>
    </w:p>
    <w:p w14:paraId="54EBB8C4" w14:textId="3887572F" w:rsidR="00167120" w:rsidRPr="00167120" w:rsidRDefault="00167120" w:rsidP="00167120">
      <w:pPr>
        <w:ind w:left="288"/>
      </w:pPr>
      <w:r w:rsidRPr="00167120">
        <w:t>The lengths of page offset are same.</w:t>
      </w:r>
    </w:p>
    <w:p w14:paraId="390EACF2" w14:textId="0E5D773E" w:rsidR="00167120" w:rsidRDefault="00167120" w:rsidP="00434D5F">
      <w:pPr>
        <w:ind w:left="288"/>
      </w:pPr>
      <w:r>
        <w:t>The total number of the v</w:t>
      </w:r>
      <w:r w:rsidRPr="00167120">
        <w:t>irtual page</w:t>
      </w:r>
      <w:r>
        <w:t xml:space="preserve">: </w:t>
      </w:r>
      <w:r w:rsidRPr="00167120">
        <w:t>2</w:t>
      </w:r>
      <w:r w:rsidRPr="00167120">
        <w:rPr>
          <w:vertAlign w:val="superscript"/>
        </w:rPr>
        <w:t>32</w:t>
      </w:r>
      <w:r w:rsidRPr="00167120">
        <w:t xml:space="preserve"> / 2</w:t>
      </w:r>
      <w:r w:rsidRPr="00167120">
        <w:rPr>
          <w:vertAlign w:val="superscript"/>
        </w:rPr>
        <w:t>12</w:t>
      </w:r>
      <w:r w:rsidRPr="00167120">
        <w:t xml:space="preserve"> = 2</w:t>
      </w:r>
      <w:r w:rsidRPr="00167120">
        <w:rPr>
          <w:vertAlign w:val="superscript"/>
        </w:rPr>
        <w:t>20</w:t>
      </w:r>
      <w:r w:rsidR="00434D5F">
        <w:t xml:space="preserve">. That means a total of </w:t>
      </w:r>
      <w:r w:rsidR="00434D5F" w:rsidRPr="00167120">
        <w:t>20 bits</w:t>
      </w:r>
      <w:r w:rsidR="00434D5F">
        <w:t xml:space="preserve"> are used for the virtual page number.</w:t>
      </w:r>
    </w:p>
    <w:p w14:paraId="2539FAB7" w14:textId="32B43D1F" w:rsidR="00167120" w:rsidRDefault="00434D5F" w:rsidP="00434D5F">
      <w:pPr>
        <w:ind w:left="288"/>
      </w:pPr>
      <w:r>
        <w:t>The total number phy</w:t>
      </w:r>
      <w:r w:rsidR="00167120" w:rsidRPr="00167120">
        <w:t>sical page</w:t>
      </w:r>
      <w:r>
        <w:t>:</w:t>
      </w:r>
      <w:r w:rsidR="00167120" w:rsidRPr="00167120">
        <w:t xml:space="preserve"> 8 MB / 4 KB = 2</w:t>
      </w:r>
      <w:r w:rsidR="00167120" w:rsidRPr="00167120">
        <w:rPr>
          <w:vertAlign w:val="superscript"/>
        </w:rPr>
        <w:t>23</w:t>
      </w:r>
      <w:r w:rsidR="00167120" w:rsidRPr="00167120">
        <w:t xml:space="preserve"> / 2</w:t>
      </w:r>
      <w:r w:rsidR="00167120" w:rsidRPr="00167120">
        <w:rPr>
          <w:vertAlign w:val="superscript"/>
        </w:rPr>
        <w:t>12</w:t>
      </w:r>
      <w:r w:rsidR="00167120" w:rsidRPr="00167120">
        <w:t xml:space="preserve"> = 2</w:t>
      </w:r>
      <w:r w:rsidR="00167120" w:rsidRPr="00167120">
        <w:rPr>
          <w:vertAlign w:val="superscript"/>
        </w:rPr>
        <w:t>11</w:t>
      </w:r>
      <w:r>
        <w:t xml:space="preserve">. That means a total of </w:t>
      </w:r>
      <w:r w:rsidRPr="00167120">
        <w:t>11 bits</w:t>
      </w:r>
      <w:r>
        <w:t xml:space="preserve"> are used for the physical page number.</w:t>
      </w:r>
    </w:p>
    <w:p w14:paraId="638C09B6" w14:textId="77777777" w:rsidR="00434D5F" w:rsidRDefault="00434D5F" w:rsidP="00434D5F">
      <w:pPr>
        <w:ind w:left="288"/>
      </w:pPr>
    </w:p>
    <w:p w14:paraId="2ED6CC7A" w14:textId="198B2ACE" w:rsidR="00442386" w:rsidRDefault="00105E8F" w:rsidP="00105E8F">
      <w:pPr>
        <w:pStyle w:val="Heading2"/>
        <w:numPr>
          <w:ilvl w:val="0"/>
          <w:numId w:val="0"/>
        </w:numPr>
        <w:ind w:left="792"/>
      </w:pPr>
      <w:bookmarkStart w:id="142" w:name="_Toc98151859"/>
      <w:r>
        <w:t>1</w:t>
      </w:r>
      <w:r>
        <w:rPr>
          <w:rFonts w:asciiTheme="minorHAnsi" w:eastAsiaTheme="minorEastAsia" w:hAnsiTheme="minorHAnsi" w:cstheme="minorBidi"/>
          <w:color w:val="auto"/>
          <w:sz w:val="22"/>
          <w:szCs w:val="22"/>
        </w:rPr>
        <w:t xml:space="preserve">3.2 </w:t>
      </w:r>
      <w:r w:rsidR="00B94B1C">
        <w:t>Page Table</w:t>
      </w:r>
      <w:bookmarkEnd w:id="142"/>
    </w:p>
    <w:p w14:paraId="1FB6EA5A" w14:textId="204E1981" w:rsidR="00597DA6" w:rsidRDefault="00597DA6" w:rsidP="00C53993">
      <w:pPr>
        <w:spacing w:after="0"/>
      </w:pPr>
    </w:p>
    <w:p w14:paraId="6F352F65" w14:textId="4CB13EDD" w:rsidR="00597DA6" w:rsidRDefault="00D16469" w:rsidP="00597DA6">
      <w:r>
        <w:t>Let’s look at how to perform translation with the page table. The page table has the entry for each virtual page, where entry fields have the following information:</w:t>
      </w:r>
    </w:p>
    <w:p w14:paraId="7ACDF60B" w14:textId="1E0D1A39" w:rsidR="00D16469" w:rsidRPr="00D16469" w:rsidRDefault="00D16469" w:rsidP="00D16469">
      <w:pPr>
        <w:pStyle w:val="ListParagraph"/>
        <w:numPr>
          <w:ilvl w:val="0"/>
          <w:numId w:val="1"/>
        </w:numPr>
      </w:pPr>
      <w:r w:rsidRPr="00D16469">
        <w:t>Valid bit</w:t>
      </w:r>
      <w:r w:rsidR="00793FFB">
        <w:t xml:space="preserve"> (V)</w:t>
      </w:r>
      <w:r w:rsidRPr="00D16469">
        <w:t xml:space="preserve">: </w:t>
      </w:r>
      <w:r>
        <w:t xml:space="preserve">set to </w:t>
      </w:r>
      <w:r w:rsidRPr="00D16469">
        <w:t xml:space="preserve">1 if </w:t>
      </w:r>
      <w:r>
        <w:t xml:space="preserve">the </w:t>
      </w:r>
      <w:r w:rsidRPr="00D16469">
        <w:t>page</w:t>
      </w:r>
      <w:r>
        <w:t xml:space="preserve"> is</w:t>
      </w:r>
      <w:r w:rsidRPr="00D16469">
        <w:t xml:space="preserve"> in physical memory</w:t>
      </w:r>
    </w:p>
    <w:p w14:paraId="46C59487" w14:textId="1C285A04" w:rsidR="00D16469" w:rsidRDefault="00D16469" w:rsidP="00D16469">
      <w:pPr>
        <w:pStyle w:val="ListParagraph"/>
        <w:numPr>
          <w:ilvl w:val="0"/>
          <w:numId w:val="1"/>
        </w:numPr>
      </w:pPr>
      <w:r w:rsidRPr="00D16469">
        <w:t>Physical page number</w:t>
      </w:r>
      <w:r w:rsidR="00793FFB">
        <w:t xml:space="preserve"> (PPN)</w:t>
      </w:r>
      <w:r w:rsidRPr="00D16469">
        <w:t>: where the page is located</w:t>
      </w:r>
      <w:r w:rsidR="00793FFB">
        <w:t xml:space="preserve"> in the main memory</w:t>
      </w:r>
    </w:p>
    <w:p w14:paraId="4A7BCECB" w14:textId="79C8E225" w:rsidR="00C53993" w:rsidRDefault="00C53993" w:rsidP="00C53993">
      <w:pPr>
        <w:spacing w:after="0"/>
        <w:jc w:val="center"/>
      </w:pPr>
      <w:r>
        <w:rPr>
          <w:noProof/>
        </w:rPr>
        <w:drawing>
          <wp:inline distT="0" distB="0" distL="0" distR="0" wp14:anchorId="2A989D8E" wp14:editId="2614A68C">
            <wp:extent cx="3354670" cy="2009576"/>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tt.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3383885" cy="2027077"/>
                    </a:xfrm>
                    <a:prstGeom prst="rect">
                      <a:avLst/>
                    </a:prstGeom>
                  </pic:spPr>
                </pic:pic>
              </a:graphicData>
            </a:graphic>
          </wp:inline>
        </w:drawing>
      </w:r>
    </w:p>
    <w:p w14:paraId="675EAFD2" w14:textId="3AE5D679" w:rsidR="00C53993" w:rsidRDefault="00C53993" w:rsidP="00C53993">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5</w:t>
      </w:r>
      <w:r w:rsidR="008F7DA0">
        <w:rPr>
          <w:noProof/>
        </w:rPr>
        <w:fldChar w:fldCharType="end"/>
      </w:r>
      <w:r>
        <w:t>. Page Table Translation</w:t>
      </w:r>
    </w:p>
    <w:p w14:paraId="0159391E" w14:textId="77777777" w:rsidR="007914D9" w:rsidRDefault="007914D9" w:rsidP="00597DA6">
      <w:pPr>
        <w:tabs>
          <w:tab w:val="left" w:pos="903"/>
        </w:tabs>
      </w:pPr>
    </w:p>
    <w:p w14:paraId="446480E8" w14:textId="7924306A" w:rsidR="00442386" w:rsidRDefault="007914D9" w:rsidP="00597DA6">
      <w:pPr>
        <w:tabs>
          <w:tab w:val="left" w:pos="903"/>
        </w:tabs>
      </w:pPr>
      <w:r>
        <w:t xml:space="preserve">As shown in left side of Fig. </w:t>
      </w:r>
      <w:r w:rsidR="003138E3">
        <w:t>13-5, t</w:t>
      </w:r>
      <w:r w:rsidRPr="007914D9">
        <w:t>he virtual address consists of virtual page number (VPN) and page offset.</w:t>
      </w:r>
      <w:r w:rsidR="003138E3">
        <w:t xml:space="preserve"> </w:t>
      </w:r>
      <w:r w:rsidRPr="007914D9">
        <w:t xml:space="preserve">The VPN </w:t>
      </w:r>
      <w:r w:rsidRPr="003138E3">
        <w:rPr>
          <w:rFonts w:ascii="Courier New" w:hAnsi="Courier New" w:cs="Courier New"/>
        </w:rPr>
        <w:t>0x00002</w:t>
      </w:r>
      <w:r w:rsidRPr="007914D9">
        <w:t xml:space="preserve"> </w:t>
      </w:r>
      <w:r w:rsidR="003138E3">
        <w:t xml:space="preserve">is </w:t>
      </w:r>
      <w:r w:rsidRPr="007914D9">
        <w:t xml:space="preserve">translated into physical page number (PPN) </w:t>
      </w:r>
      <w:r w:rsidRPr="003138E3">
        <w:rPr>
          <w:rFonts w:ascii="Courier New" w:hAnsi="Courier New" w:cs="Courier New"/>
        </w:rPr>
        <w:t>0x7FFF</w:t>
      </w:r>
      <w:r w:rsidRPr="007914D9">
        <w:t xml:space="preserve"> using </w:t>
      </w:r>
      <w:r w:rsidR="003138E3">
        <w:t xml:space="preserve">the given </w:t>
      </w:r>
      <w:r w:rsidRPr="007914D9">
        <w:t>page table.</w:t>
      </w:r>
      <w:r w:rsidR="003138E3">
        <w:t xml:space="preserve"> </w:t>
      </w:r>
      <w:r w:rsidRPr="007914D9">
        <w:t xml:space="preserve">If the PPN </w:t>
      </w:r>
      <w:r w:rsidRPr="003138E3">
        <w:rPr>
          <w:rFonts w:ascii="Courier New" w:hAnsi="Courier New" w:cs="Courier New"/>
        </w:rPr>
        <w:t>0x7FFF</w:t>
      </w:r>
      <w:r w:rsidRPr="007914D9">
        <w:t xml:space="preserve"> is already in the page table and the valid bit set to 1, then the system will get “hit”.</w:t>
      </w:r>
      <w:r w:rsidR="003138E3">
        <w:t xml:space="preserve"> </w:t>
      </w:r>
      <w:r w:rsidRPr="007914D9">
        <w:t xml:space="preserve">The PPN </w:t>
      </w:r>
      <w:r w:rsidRPr="003138E3">
        <w:rPr>
          <w:rFonts w:ascii="Courier New" w:hAnsi="Courier New" w:cs="Courier New"/>
        </w:rPr>
        <w:t>0x7FFF</w:t>
      </w:r>
      <w:r w:rsidRPr="007914D9">
        <w:t xml:space="preserve"> in page table </w:t>
      </w:r>
      <w:r w:rsidR="003138E3">
        <w:t xml:space="preserve">is </w:t>
      </w:r>
      <w:r w:rsidRPr="007914D9">
        <w:t>mapped to the PPN in physical address.</w:t>
      </w:r>
      <w:r w:rsidR="003138E3">
        <w:t xml:space="preserve"> </w:t>
      </w:r>
      <w:r w:rsidRPr="007914D9">
        <w:t xml:space="preserve">The page offset of virtual address </w:t>
      </w:r>
      <w:r w:rsidR="003138E3">
        <w:t xml:space="preserve">is </w:t>
      </w:r>
      <w:r w:rsidRPr="007914D9">
        <w:t>directly translated into the page offset of physical address.</w:t>
      </w:r>
    </w:p>
    <w:p w14:paraId="34717BA8" w14:textId="3400DBCD" w:rsidR="00597DA6" w:rsidRDefault="00597DA6" w:rsidP="00096E1E">
      <w:pPr>
        <w:pStyle w:val="Heading3"/>
      </w:pPr>
      <w:bookmarkStart w:id="143" w:name="_Toc98151860"/>
      <w:r>
        <w:lastRenderedPageBreak/>
        <w:t>Translation Lookaside Buffer (TLB)</w:t>
      </w:r>
      <w:bookmarkEnd w:id="143"/>
    </w:p>
    <w:p w14:paraId="73D38319" w14:textId="3B2F9762" w:rsidR="00597DA6" w:rsidRDefault="00597DA6" w:rsidP="00597DA6">
      <w:pPr>
        <w:tabs>
          <w:tab w:val="left" w:pos="903"/>
        </w:tabs>
      </w:pPr>
    </w:p>
    <w:p w14:paraId="2BCF6A70" w14:textId="34F4E1CD" w:rsidR="00096E1E" w:rsidRDefault="00124F88" w:rsidP="00597DA6">
      <w:pPr>
        <w:tabs>
          <w:tab w:val="left" w:pos="903"/>
        </w:tabs>
      </w:pPr>
      <w:r>
        <w:t>The page table is large and is u</w:t>
      </w:r>
      <w:r w:rsidRPr="00124F88">
        <w:t>sually located in physical memory</w:t>
      </w:r>
      <w:r>
        <w:t xml:space="preserve">. If a </w:t>
      </w:r>
      <w:r w:rsidR="00A440FB">
        <w:t>processor</w:t>
      </w:r>
      <w:r>
        <w:t xml:space="preserve"> executes</w:t>
      </w:r>
      <w:r w:rsidR="00C15116">
        <w:t xml:space="preserve"> load or store instruction, the system requires two accesses of the main memory:</w:t>
      </w:r>
    </w:p>
    <w:p w14:paraId="180D932E" w14:textId="77777777" w:rsidR="00C15116" w:rsidRPr="00C15116" w:rsidRDefault="00C15116" w:rsidP="00C15116">
      <w:pPr>
        <w:pStyle w:val="ListParagraph"/>
        <w:numPr>
          <w:ilvl w:val="0"/>
          <w:numId w:val="1"/>
        </w:numPr>
      </w:pPr>
      <w:r w:rsidRPr="00C15116">
        <w:t>one for translation (page table read)</w:t>
      </w:r>
    </w:p>
    <w:p w14:paraId="23763416" w14:textId="0E74CE91" w:rsidR="00C15116" w:rsidRDefault="00C15116" w:rsidP="00C15116">
      <w:pPr>
        <w:pStyle w:val="ListParagraph"/>
        <w:numPr>
          <w:ilvl w:val="0"/>
          <w:numId w:val="1"/>
        </w:numPr>
      </w:pPr>
      <w:r>
        <w:t>another</w:t>
      </w:r>
      <w:r w:rsidRPr="00C15116">
        <w:t xml:space="preserve"> to access data (after translation)</w:t>
      </w:r>
    </w:p>
    <w:p w14:paraId="7421EDD9" w14:textId="71A1FB67" w:rsidR="003138E3" w:rsidRDefault="00C15116" w:rsidP="00597DA6">
      <w:pPr>
        <w:tabs>
          <w:tab w:val="left" w:pos="903"/>
        </w:tabs>
      </w:pPr>
      <w:r>
        <w:t xml:space="preserve">These accesses eventually degrade the memory performance in </w:t>
      </w:r>
      <w:proofErr w:type="gramStart"/>
      <w:r>
        <w:t>half, unless</w:t>
      </w:r>
      <w:proofErr w:type="gramEnd"/>
      <w:r>
        <w:t xml:space="preserve"> we get clever way to access the memory.</w:t>
      </w:r>
    </w:p>
    <w:p w14:paraId="699C7EB2" w14:textId="7FF9C72D" w:rsidR="003138E3" w:rsidRDefault="00C15116" w:rsidP="003138E3">
      <w:r w:rsidRPr="00A440FB">
        <w:rPr>
          <w:b/>
        </w:rPr>
        <w:t>Translation Lookaside Buffer</w:t>
      </w:r>
      <w:r w:rsidRPr="00C15116">
        <w:t xml:space="preserve"> (TLB)</w:t>
      </w:r>
      <w:r>
        <w:t xml:space="preserve"> is s</w:t>
      </w:r>
      <w:r w:rsidRPr="00C15116">
        <w:t xml:space="preserve">mall cache of most recent </w:t>
      </w:r>
      <w:proofErr w:type="gramStart"/>
      <w:r w:rsidRPr="00C15116">
        <w:t>translations</w:t>
      </w:r>
      <w:r>
        <w:t>, and</w:t>
      </w:r>
      <w:proofErr w:type="gramEnd"/>
      <w:r>
        <w:t xml:space="preserve"> r</w:t>
      </w:r>
      <w:r w:rsidRPr="00C15116">
        <w:t xml:space="preserve">educes </w:t>
      </w:r>
      <w:r>
        <w:t>the number</w:t>
      </w:r>
      <w:r w:rsidRPr="00C15116">
        <w:t xml:space="preserve"> of memory accesses for most loads/stores from 2 to 1</w:t>
      </w:r>
      <w:r>
        <w:t>.</w:t>
      </w:r>
    </w:p>
    <w:p w14:paraId="20ECA15D" w14:textId="1B238600" w:rsidR="00C15116" w:rsidRDefault="00242197" w:rsidP="00242197">
      <w:pPr>
        <w:spacing w:after="0"/>
        <w:jc w:val="center"/>
      </w:pPr>
      <w:r>
        <w:rPr>
          <w:noProof/>
        </w:rPr>
        <w:drawing>
          <wp:inline distT="0" distB="0" distL="0" distR="0" wp14:anchorId="5BAC4406" wp14:editId="6F45041B">
            <wp:extent cx="4004268" cy="2606197"/>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TLB.png"/>
                    <pic:cNvPicPr/>
                  </pic:nvPicPr>
                  <pic:blipFill>
                    <a:blip r:embed="rId243">
                      <a:extLst>
                        <a:ext uri="{28A0092B-C50C-407E-A947-70E740481C1C}">
                          <a14:useLocalDpi xmlns:a14="http://schemas.microsoft.com/office/drawing/2010/main" val="0"/>
                        </a:ext>
                      </a:extLst>
                    </a:blip>
                    <a:stretch>
                      <a:fillRect/>
                    </a:stretch>
                  </pic:blipFill>
                  <pic:spPr>
                    <a:xfrm>
                      <a:off x="0" y="0"/>
                      <a:ext cx="4017539" cy="2614834"/>
                    </a:xfrm>
                    <a:prstGeom prst="rect">
                      <a:avLst/>
                    </a:prstGeom>
                  </pic:spPr>
                </pic:pic>
              </a:graphicData>
            </a:graphic>
          </wp:inline>
        </w:drawing>
      </w:r>
    </w:p>
    <w:p w14:paraId="538ADDB7" w14:textId="33B19821" w:rsidR="00242197" w:rsidRDefault="00242197" w:rsidP="00242197">
      <w:pPr>
        <w:pStyle w:val="Caption"/>
        <w:jc w:val="center"/>
      </w:pPr>
      <w:r>
        <w:t xml:space="preserve">Fig.  </w:t>
      </w:r>
      <w:r w:rsidR="008F7DA0">
        <w:fldChar w:fldCharType="begin"/>
      </w:r>
      <w:r w:rsidR="008F7DA0">
        <w:instrText xml:space="preserve"> STYLEREF 1 \s </w:instrText>
      </w:r>
      <w:r w:rsidR="008F7DA0">
        <w:fldChar w:fldCharType="separate"/>
      </w:r>
      <w:r w:rsidR="00F172A3">
        <w:rPr>
          <w:noProof/>
        </w:rPr>
        <w:t>13</w:t>
      </w:r>
      <w:r w:rsidR="008F7DA0">
        <w:rPr>
          <w:noProof/>
        </w:rPr>
        <w:fldChar w:fldCharType="end"/>
      </w:r>
      <w:r>
        <w:noBreakHyphen/>
      </w:r>
      <w:r w:rsidR="008F7DA0">
        <w:fldChar w:fldCharType="begin"/>
      </w:r>
      <w:r w:rsidR="008F7DA0">
        <w:instrText xml:space="preserve"> SEQ Fig._ \* ARABIC \s 1 </w:instrText>
      </w:r>
      <w:r w:rsidR="008F7DA0">
        <w:fldChar w:fldCharType="separate"/>
      </w:r>
      <w:r w:rsidR="00F172A3">
        <w:rPr>
          <w:noProof/>
        </w:rPr>
        <w:t>6</w:t>
      </w:r>
      <w:r w:rsidR="008F7DA0">
        <w:rPr>
          <w:noProof/>
        </w:rPr>
        <w:fldChar w:fldCharType="end"/>
      </w:r>
      <w:r>
        <w:t xml:space="preserve">. </w:t>
      </w:r>
      <w:r w:rsidRPr="00242197">
        <w:t>Paging Hardware With TLB</w:t>
      </w:r>
    </w:p>
    <w:p w14:paraId="3CD85D94" w14:textId="77777777" w:rsidR="00242197" w:rsidRDefault="00242197" w:rsidP="003138E3"/>
    <w:p w14:paraId="7806A723" w14:textId="3F0BE331" w:rsidR="00FA5761" w:rsidRPr="00FA5761" w:rsidRDefault="00FA5761" w:rsidP="00FA5761">
      <w:r w:rsidRPr="00FA5761">
        <w:t xml:space="preserve">The CPU only looks at the </w:t>
      </w:r>
      <w:r w:rsidR="00242197">
        <w:t>virtual (</w:t>
      </w:r>
      <w:r w:rsidRPr="00FA5761">
        <w:t>logical</w:t>
      </w:r>
      <w:r w:rsidR="00242197">
        <w:t>)</w:t>
      </w:r>
      <w:r w:rsidRPr="00FA5761">
        <w:t xml:space="preserve"> address which consists of VPN and PO.</w:t>
      </w:r>
      <w:r w:rsidR="00242197">
        <w:t xml:space="preserve"> </w:t>
      </w:r>
      <w:r w:rsidRPr="00FA5761">
        <w:t xml:space="preserve">If the corresponding PPN is already in Translation look-aside buffers, the system will get TLB hit. </w:t>
      </w:r>
      <w:r w:rsidR="00242197">
        <w:t xml:space="preserve"> </w:t>
      </w:r>
      <w:r w:rsidRPr="00FA5761">
        <w:t>VPN is directly translated into PPN using TLB located within CPU.</w:t>
      </w:r>
      <w:r w:rsidR="00242197">
        <w:t xml:space="preserve"> In this case, only one memory access is required.</w:t>
      </w:r>
    </w:p>
    <w:p w14:paraId="205F9ABF" w14:textId="45A383B9" w:rsidR="00FA5761" w:rsidRPr="003138E3" w:rsidRDefault="00FA5761" w:rsidP="00FA5761">
      <w:r w:rsidRPr="00FA5761">
        <w:t>If the page number is not in the TLB (TLB miss), the system searches the page table which is located in the main memory.</w:t>
      </w:r>
      <w:r w:rsidR="00242197">
        <w:t xml:space="preserve"> After getting PPN in the main memory, it can tra</w:t>
      </w:r>
      <w:r w:rsidR="00C05E7D">
        <w:t>nslate VPN into PPN, and then access the data located in the memory. In this case, two memory accesses are required.</w:t>
      </w:r>
    </w:p>
    <w:p w14:paraId="4E449706" w14:textId="58F2757E" w:rsidR="003138E3" w:rsidRDefault="004879F5" w:rsidP="004879F5">
      <w:r>
        <w:t xml:space="preserve">When we run multiple processes (programs) at once, each process has its own page table. </w:t>
      </w:r>
      <w:r w:rsidRPr="004879F5">
        <w:t>Each process can use entire virtual address space</w:t>
      </w:r>
      <w:r>
        <w:t xml:space="preserve">.  </w:t>
      </w:r>
      <w:r w:rsidRPr="004879F5">
        <w:t>A process can only access physical pages mapped in its own page table</w:t>
      </w:r>
      <w:r>
        <w:t xml:space="preserve">. </w:t>
      </w:r>
    </w:p>
    <w:p w14:paraId="6357EC00" w14:textId="3A262E53" w:rsidR="004879F5" w:rsidRDefault="004879F5" w:rsidP="004879F5"/>
    <w:p w14:paraId="65CBED7B" w14:textId="77777777" w:rsidR="00870844" w:rsidRDefault="00870844" w:rsidP="004879F5"/>
    <w:p w14:paraId="5BF4A43B" w14:textId="70F09759" w:rsidR="00870844" w:rsidRPr="003138E3" w:rsidRDefault="00870844" w:rsidP="00870844">
      <w:pPr>
        <w:pStyle w:val="Heading3"/>
      </w:pPr>
      <w:bookmarkStart w:id="144" w:name="_Toc98151861"/>
      <w:r w:rsidRPr="00870844">
        <w:lastRenderedPageBreak/>
        <w:t>Virtual Memory Settings</w:t>
      </w:r>
      <w:bookmarkEnd w:id="144"/>
    </w:p>
    <w:p w14:paraId="38A5B8F4" w14:textId="2848D27B" w:rsidR="003138E3" w:rsidRDefault="003138E3" w:rsidP="003138E3"/>
    <w:p w14:paraId="0CBF881C" w14:textId="7F990B5B" w:rsidR="00160544" w:rsidRDefault="00160544" w:rsidP="003138E3">
      <w:r>
        <w:t>In the Window Search window, type “Advanced System Settings” and click it</w:t>
      </w:r>
      <w:r w:rsidR="003D4A3A">
        <w:t>. You can see the following figure. Then Click “Setting”.</w:t>
      </w:r>
    </w:p>
    <w:p w14:paraId="6E6F8BF4" w14:textId="59140423" w:rsidR="00160544" w:rsidRDefault="003D4A3A" w:rsidP="003D4A3A">
      <w:pPr>
        <w:jc w:val="center"/>
      </w:pPr>
      <w:r>
        <w:rPr>
          <w:noProof/>
        </w:rPr>
        <w:drawing>
          <wp:inline distT="0" distB="0" distL="0" distR="0" wp14:anchorId="10605A3E" wp14:editId="7ECB51F4">
            <wp:extent cx="2095693" cy="219556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126316" cy="2227647"/>
                    </a:xfrm>
                    <a:prstGeom prst="rect">
                      <a:avLst/>
                    </a:prstGeom>
                    <a:noFill/>
                  </pic:spPr>
                </pic:pic>
              </a:graphicData>
            </a:graphic>
          </wp:inline>
        </w:drawing>
      </w:r>
    </w:p>
    <w:p w14:paraId="1A9C7069" w14:textId="0CC96ED5" w:rsidR="00160544" w:rsidRDefault="003D4A3A" w:rsidP="003138E3">
      <w:r w:rsidRPr="003D4A3A">
        <w:t>In the System Properties window, click the Advanced tab.</w:t>
      </w:r>
      <w:r>
        <w:t xml:space="preserve"> You can check the virtual memory size.</w:t>
      </w:r>
    </w:p>
    <w:p w14:paraId="11C59D4C" w14:textId="285D6014" w:rsidR="003D4A3A" w:rsidRDefault="003D4A3A" w:rsidP="003D4A3A">
      <w:pPr>
        <w:jc w:val="center"/>
      </w:pPr>
      <w:r>
        <w:rPr>
          <w:noProof/>
        </w:rPr>
        <w:drawing>
          <wp:inline distT="0" distB="0" distL="0" distR="0" wp14:anchorId="1CBD9AAA" wp14:editId="213B9E95">
            <wp:extent cx="3002794" cy="2798466"/>
            <wp:effectExtent l="0" t="0" r="0" b="190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013721" cy="2808649"/>
                    </a:xfrm>
                    <a:prstGeom prst="rect">
                      <a:avLst/>
                    </a:prstGeom>
                    <a:noFill/>
                  </pic:spPr>
                </pic:pic>
              </a:graphicData>
            </a:graphic>
          </wp:inline>
        </w:drawing>
      </w:r>
    </w:p>
    <w:p w14:paraId="6D90E64F" w14:textId="26AD8CFD" w:rsidR="00870844" w:rsidRDefault="00870844" w:rsidP="003138E3"/>
    <w:p w14:paraId="57484C5C" w14:textId="77777777" w:rsidR="003D4A3A" w:rsidRPr="003D4A3A" w:rsidRDefault="003D4A3A" w:rsidP="003D4A3A">
      <w:r w:rsidRPr="003D4A3A">
        <w:t>Virtual Memory for 64-bit versions of Windows</w:t>
      </w:r>
    </w:p>
    <w:p w14:paraId="6B0694CF" w14:textId="7C37BB8C" w:rsidR="003D4A3A" w:rsidRDefault="008F7DA0" w:rsidP="003D4A3A">
      <w:pPr>
        <w:pStyle w:val="ListParagraph"/>
        <w:numPr>
          <w:ilvl w:val="0"/>
          <w:numId w:val="1"/>
        </w:numPr>
      </w:pPr>
      <w:hyperlink r:id="rId246" w:history="1">
        <w:r w:rsidR="003D4A3A" w:rsidRPr="0031679B">
          <w:rPr>
            <w:rStyle w:val="Hyperlink"/>
          </w:rPr>
          <w:t>How to determine the appropriate page file size for 64-bit versions of Windows</w:t>
        </w:r>
      </w:hyperlink>
    </w:p>
    <w:p w14:paraId="396FB300" w14:textId="7B9BE6A5" w:rsidR="00870844" w:rsidRDefault="00870844" w:rsidP="003138E3"/>
    <w:p w14:paraId="26EC4599" w14:textId="77777777" w:rsidR="0031679B" w:rsidRDefault="0031679B" w:rsidP="003138E3"/>
    <w:p w14:paraId="7FAA8ADA" w14:textId="77777777" w:rsidR="003138E3" w:rsidRDefault="003138E3" w:rsidP="003138E3">
      <w:pPr>
        <w:pStyle w:val="Heading3"/>
      </w:pPr>
      <w:bookmarkStart w:id="145" w:name="_Toc98151862"/>
      <w:r>
        <w:lastRenderedPageBreak/>
        <w:t>Exercises</w:t>
      </w:r>
      <w:bookmarkEnd w:id="145"/>
    </w:p>
    <w:p w14:paraId="5BEC1EAA" w14:textId="0C614105" w:rsidR="003138E3" w:rsidRDefault="003138E3" w:rsidP="003138E3"/>
    <w:p w14:paraId="299C34E3" w14:textId="41700CA4" w:rsidR="00993784" w:rsidRPr="00993784" w:rsidRDefault="00993784" w:rsidP="000531FF">
      <w:pPr>
        <w:pStyle w:val="ListParagraph"/>
        <w:numPr>
          <w:ilvl w:val="0"/>
          <w:numId w:val="13"/>
        </w:numPr>
      </w:pPr>
      <w:r>
        <w:t xml:space="preserve">What is the physical address of virtual address </w:t>
      </w:r>
      <w:r w:rsidRPr="00993784">
        <w:rPr>
          <w:rFonts w:ascii="Courier New" w:hAnsi="Courier New" w:cs="Courier New"/>
        </w:rPr>
        <w:t>0x00005F20</w:t>
      </w:r>
      <w:r w:rsidR="009A7CB6">
        <w:t xml:space="preserve"> with the given page table? </w:t>
      </w:r>
      <w:r w:rsidRPr="00993784">
        <w:t>(</w:t>
      </w:r>
      <w:proofErr w:type="gramStart"/>
      <w:r w:rsidRPr="00993784">
        <w:t>assume</w:t>
      </w:r>
      <w:proofErr w:type="gramEnd"/>
      <w:r w:rsidRPr="00993784">
        <w:t xml:space="preserve"> 12-bit page offset)</w:t>
      </w:r>
    </w:p>
    <w:p w14:paraId="0A080774" w14:textId="150C1049" w:rsidR="003138E3" w:rsidRDefault="009A7CB6" w:rsidP="009A7CB6">
      <w:pPr>
        <w:ind w:left="1440" w:firstLine="720"/>
      </w:pPr>
      <w:r>
        <w:rPr>
          <w:noProof/>
        </w:rPr>
        <w:drawing>
          <wp:inline distT="0" distB="0" distL="0" distR="0" wp14:anchorId="0AD97FFD" wp14:editId="32CEFF66">
            <wp:extent cx="2004646" cy="1729864"/>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Texample.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026473" cy="1748699"/>
                    </a:xfrm>
                    <a:prstGeom prst="rect">
                      <a:avLst/>
                    </a:prstGeom>
                  </pic:spPr>
                </pic:pic>
              </a:graphicData>
            </a:graphic>
          </wp:inline>
        </w:drawing>
      </w:r>
    </w:p>
    <w:p w14:paraId="38CF1AAD" w14:textId="1604BE58" w:rsidR="00A57B31" w:rsidRDefault="00A57B31" w:rsidP="00A57B31">
      <w:r>
        <w:t xml:space="preserve">Answer) </w:t>
      </w:r>
      <w:r w:rsidRPr="00A57B31">
        <w:t>The least significant 12 bits of the virtual and physical addresses are the same (</w:t>
      </w:r>
      <w:r w:rsidRPr="00A57B31">
        <w:rPr>
          <w:rFonts w:ascii="Courier New" w:hAnsi="Courier New" w:cs="Courier New"/>
        </w:rPr>
        <w:t>0xF20</w:t>
      </w:r>
      <w:r w:rsidRPr="00A57B31">
        <w:t xml:space="preserve">) and specify the page offset </w:t>
      </w:r>
      <w:r>
        <w:t>both</w:t>
      </w:r>
      <w:r w:rsidRPr="00A57B31">
        <w:t xml:space="preserve"> the virtual and physical pages.</w:t>
      </w:r>
      <w:r>
        <w:t xml:space="preserve"> </w:t>
      </w:r>
      <w:r w:rsidRPr="00A57B31">
        <w:t xml:space="preserve">According, </w:t>
      </w:r>
      <w:r w:rsidR="00586748">
        <w:t>the v</w:t>
      </w:r>
      <w:r w:rsidR="00586748" w:rsidRPr="00586748">
        <w:t xml:space="preserve">irtual </w:t>
      </w:r>
      <w:r w:rsidR="00586748">
        <w:t>p</w:t>
      </w:r>
      <w:r w:rsidR="00586748" w:rsidRPr="00586748">
        <w:t xml:space="preserve">age </w:t>
      </w:r>
      <w:r w:rsidR="00586748">
        <w:t>n</w:t>
      </w:r>
      <w:r w:rsidR="00586748" w:rsidRPr="00586748">
        <w:t xml:space="preserve">umber 5 is mapping to </w:t>
      </w:r>
      <w:r w:rsidR="00586748">
        <w:t>the p</w:t>
      </w:r>
      <w:r w:rsidR="00586748" w:rsidRPr="00586748">
        <w:t xml:space="preserve">hysical </w:t>
      </w:r>
      <w:r w:rsidR="00586748">
        <w:t>p</w:t>
      </w:r>
      <w:r w:rsidR="00586748" w:rsidRPr="00586748">
        <w:t xml:space="preserve">age </w:t>
      </w:r>
      <w:r w:rsidR="00586748">
        <w:t>n</w:t>
      </w:r>
      <w:r w:rsidR="00586748" w:rsidRPr="00586748">
        <w:t>umber 1 in the page table</w:t>
      </w:r>
      <w:r w:rsidRPr="00A57B31">
        <w:t>.</w:t>
      </w:r>
      <w:r w:rsidR="00586748">
        <w:t xml:space="preserve"> The v</w:t>
      </w:r>
      <w:r w:rsidR="00586748" w:rsidRPr="00586748">
        <w:t xml:space="preserve">irtual address </w:t>
      </w:r>
      <w:r w:rsidR="00586748" w:rsidRPr="00586748">
        <w:rPr>
          <w:rFonts w:ascii="Courier New" w:hAnsi="Courier New" w:cs="Courier New"/>
        </w:rPr>
        <w:t>0x00005F20</w:t>
      </w:r>
      <w:r w:rsidR="00586748" w:rsidRPr="00586748">
        <w:t xml:space="preserve"> </w:t>
      </w:r>
      <w:r w:rsidR="00586748">
        <w:t xml:space="preserve">is </w:t>
      </w:r>
      <w:r w:rsidR="00586748" w:rsidRPr="00586748">
        <w:t xml:space="preserve">translated into </w:t>
      </w:r>
      <w:r w:rsidR="00586748">
        <w:t xml:space="preserve">the </w:t>
      </w:r>
      <w:r w:rsidR="00586748" w:rsidRPr="00586748">
        <w:t xml:space="preserve">physical address </w:t>
      </w:r>
      <w:r w:rsidR="00586748" w:rsidRPr="00586748">
        <w:rPr>
          <w:rFonts w:ascii="Courier New" w:hAnsi="Courier New" w:cs="Courier New"/>
        </w:rPr>
        <w:t>0x0001F20</w:t>
      </w:r>
      <w:r w:rsidR="00586748">
        <w:t>, as shown below:</w:t>
      </w:r>
    </w:p>
    <w:p w14:paraId="3932E601" w14:textId="4A28CBAA" w:rsidR="008B63A9" w:rsidRDefault="008B63A9" w:rsidP="008B63A9">
      <w:pPr>
        <w:ind w:left="1440" w:firstLine="720"/>
      </w:pPr>
      <w:r>
        <w:rPr>
          <w:noProof/>
        </w:rPr>
        <w:drawing>
          <wp:inline distT="0" distB="0" distL="0" distR="0" wp14:anchorId="42EFEA6A" wp14:editId="467E3790">
            <wp:extent cx="3189195" cy="1954404"/>
            <wp:effectExtent l="0" t="0" r="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Texample2.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202522" cy="1962571"/>
                    </a:xfrm>
                    <a:prstGeom prst="rect">
                      <a:avLst/>
                    </a:prstGeom>
                  </pic:spPr>
                </pic:pic>
              </a:graphicData>
            </a:graphic>
          </wp:inline>
        </w:drawing>
      </w:r>
    </w:p>
    <w:p w14:paraId="1A1A09E8" w14:textId="63DA55C0" w:rsidR="008B63A9" w:rsidRDefault="008B63A9" w:rsidP="008B63A9"/>
    <w:p w14:paraId="5E23B772" w14:textId="36FF61E2" w:rsidR="008B63A9" w:rsidRPr="00993784" w:rsidRDefault="008B63A9" w:rsidP="000531FF">
      <w:pPr>
        <w:pStyle w:val="ListParagraph"/>
        <w:numPr>
          <w:ilvl w:val="0"/>
          <w:numId w:val="13"/>
        </w:numPr>
      </w:pPr>
      <w:r>
        <w:t xml:space="preserve">What is the physical address of virtual address </w:t>
      </w:r>
      <w:r w:rsidRPr="008B63A9">
        <w:rPr>
          <w:rFonts w:ascii="Courier New" w:hAnsi="Courier New" w:cs="Courier New"/>
        </w:rPr>
        <w:t>0x000073E0</w:t>
      </w:r>
      <w:r>
        <w:t xml:space="preserve"> with the given page table? </w:t>
      </w:r>
      <w:r w:rsidRPr="00993784">
        <w:t>(</w:t>
      </w:r>
      <w:proofErr w:type="gramStart"/>
      <w:r w:rsidRPr="00993784">
        <w:t>assume</w:t>
      </w:r>
      <w:proofErr w:type="gramEnd"/>
      <w:r w:rsidRPr="00993784">
        <w:t xml:space="preserve"> 12-bit page offset)</w:t>
      </w:r>
    </w:p>
    <w:p w14:paraId="4A188143" w14:textId="519B4F1D" w:rsidR="008B63A9" w:rsidRDefault="008B63A9" w:rsidP="008B63A9">
      <w:pPr>
        <w:ind w:left="1440" w:firstLine="720"/>
      </w:pPr>
      <w:r>
        <w:rPr>
          <w:noProof/>
        </w:rPr>
        <w:lastRenderedPageBreak/>
        <w:drawing>
          <wp:inline distT="0" distB="0" distL="0" distR="0" wp14:anchorId="4E36F6AF" wp14:editId="4ECE6649">
            <wp:extent cx="2210637" cy="1907619"/>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Texample22.png"/>
                    <pic:cNvPicPr/>
                  </pic:nvPicPr>
                  <pic:blipFill>
                    <a:blip r:embed="rId249">
                      <a:extLst>
                        <a:ext uri="{28A0092B-C50C-407E-A947-70E740481C1C}">
                          <a14:useLocalDpi xmlns:a14="http://schemas.microsoft.com/office/drawing/2010/main" val="0"/>
                        </a:ext>
                      </a:extLst>
                    </a:blip>
                    <a:stretch>
                      <a:fillRect/>
                    </a:stretch>
                  </pic:blipFill>
                  <pic:spPr>
                    <a:xfrm>
                      <a:off x="0" y="0"/>
                      <a:ext cx="2231225" cy="1925385"/>
                    </a:xfrm>
                    <a:prstGeom prst="rect">
                      <a:avLst/>
                    </a:prstGeom>
                  </pic:spPr>
                </pic:pic>
              </a:graphicData>
            </a:graphic>
          </wp:inline>
        </w:drawing>
      </w:r>
    </w:p>
    <w:p w14:paraId="274F571C" w14:textId="5F36D450" w:rsidR="008B63A9" w:rsidRDefault="008B63A9" w:rsidP="008B63A9"/>
    <w:p w14:paraId="557BDA14" w14:textId="5061D31E" w:rsidR="008B63A9" w:rsidRDefault="008B63A9" w:rsidP="008B63A9">
      <w:r>
        <w:t xml:space="preserve">Answer) </w:t>
      </w:r>
      <w:r w:rsidRPr="008B63A9">
        <w:t>The least significant 12 bits of the virtual specify the page offset.</w:t>
      </w:r>
      <w:r>
        <w:t xml:space="preserve"> </w:t>
      </w:r>
      <w:r w:rsidRPr="008B63A9">
        <w:t>According, the virtual page number (VPN) is 7. The corresponding physical page number is not valid (blank) in the page table.</w:t>
      </w:r>
      <w:r>
        <w:t xml:space="preserve"> </w:t>
      </w:r>
      <w:r w:rsidRPr="008B63A9">
        <w:t xml:space="preserve">If the processor attempts to access a virtual address that is not in physical memory, a </w:t>
      </w:r>
      <w:r w:rsidRPr="008B63A9">
        <w:rPr>
          <w:b/>
          <w:i/>
        </w:rPr>
        <w:t>page fault</w:t>
      </w:r>
      <w:r w:rsidRPr="008B63A9">
        <w:t xml:space="preserve"> occurs, and the operating system loads the page from the hard disk into physical memory.</w:t>
      </w:r>
    </w:p>
    <w:p w14:paraId="53ECFCE4" w14:textId="45AE8C3F" w:rsidR="008B63A9" w:rsidRDefault="008B63A9" w:rsidP="008B63A9"/>
    <w:p w14:paraId="5447296C" w14:textId="4AB30F56" w:rsidR="008B63A9" w:rsidRDefault="008B355C" w:rsidP="000531FF">
      <w:pPr>
        <w:pStyle w:val="ListParagraph"/>
        <w:numPr>
          <w:ilvl w:val="0"/>
          <w:numId w:val="13"/>
        </w:numPr>
      </w:pPr>
      <w:r w:rsidRPr="008B355C">
        <w:t>What is the physical address</w:t>
      </w:r>
      <w:r>
        <w:t xml:space="preserve"> </w:t>
      </w:r>
      <w:r w:rsidRPr="008B355C">
        <w:t xml:space="preserve">of virtual address </w:t>
      </w:r>
      <w:r w:rsidRPr="008B355C">
        <w:rPr>
          <w:rFonts w:ascii="Courier New" w:hAnsi="Courier New" w:cs="Courier New"/>
        </w:rPr>
        <w:t>0x7FFFCA20</w:t>
      </w:r>
      <w:r w:rsidRPr="008B355C">
        <w:t xml:space="preserve"> </w:t>
      </w:r>
      <w:r>
        <w:t>with the given page table</w:t>
      </w:r>
      <w:r w:rsidRPr="008B355C">
        <w:t>? (</w:t>
      </w:r>
      <w:proofErr w:type="gramStart"/>
      <w:r w:rsidRPr="008B355C">
        <w:t>assume</w:t>
      </w:r>
      <w:proofErr w:type="gramEnd"/>
      <w:r w:rsidRPr="008B355C">
        <w:t xml:space="preserve"> 12-bit page offset)</w:t>
      </w:r>
    </w:p>
    <w:p w14:paraId="52603028" w14:textId="7D3A470C" w:rsidR="008B355C" w:rsidRDefault="008B355C" w:rsidP="008B355C"/>
    <w:p w14:paraId="3FC49F6E" w14:textId="77777777" w:rsidR="008B355C" w:rsidRPr="003138E3" w:rsidRDefault="008B355C" w:rsidP="008B355C"/>
    <w:sectPr w:rsidR="008B355C" w:rsidRPr="003138E3" w:rsidSect="004465FA">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92CB7" w14:textId="77777777" w:rsidR="008F7DA0" w:rsidRDefault="008F7DA0" w:rsidP="00745464">
      <w:pPr>
        <w:spacing w:after="0" w:line="240" w:lineRule="auto"/>
      </w:pPr>
      <w:r>
        <w:separator/>
      </w:r>
    </w:p>
  </w:endnote>
  <w:endnote w:type="continuationSeparator" w:id="0">
    <w:p w14:paraId="6A7E91D6" w14:textId="77777777" w:rsidR="008F7DA0" w:rsidRDefault="008F7DA0" w:rsidP="00745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Constantia">
    <w:panose1 w:val="02030602050306030303"/>
    <w:charset w:val="00"/>
    <w:family w:val="roman"/>
    <w:pitch w:val="variable"/>
    <w:sig w:usb0="A00002EF" w:usb1="4000204B"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120545"/>
      <w:docPartObj>
        <w:docPartGallery w:val="Page Numbers (Bottom of Page)"/>
        <w:docPartUnique/>
      </w:docPartObj>
    </w:sdtPr>
    <w:sdtEndPr>
      <w:rPr>
        <w:noProof/>
      </w:rPr>
    </w:sdtEndPr>
    <w:sdtContent>
      <w:p w14:paraId="32771088" w14:textId="585382CB" w:rsidR="00694E97" w:rsidRDefault="00694E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B72750" w14:textId="77777777" w:rsidR="00694E97" w:rsidRDefault="00694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5A40B" w14:textId="77777777" w:rsidR="008F7DA0" w:rsidRDefault="008F7DA0" w:rsidP="00745464">
      <w:pPr>
        <w:spacing w:after="0" w:line="240" w:lineRule="auto"/>
      </w:pPr>
      <w:r>
        <w:separator/>
      </w:r>
    </w:p>
  </w:footnote>
  <w:footnote w:type="continuationSeparator" w:id="0">
    <w:p w14:paraId="2A99E024" w14:textId="77777777" w:rsidR="008F7DA0" w:rsidRDefault="008F7DA0" w:rsidP="00745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6389"/>
    <w:multiLevelType w:val="hybridMultilevel"/>
    <w:tmpl w:val="2CD2E03C"/>
    <w:lvl w:ilvl="0" w:tplc="62D055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70F11"/>
    <w:multiLevelType w:val="hybridMultilevel"/>
    <w:tmpl w:val="60EA7F0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835BB3"/>
    <w:multiLevelType w:val="hybridMultilevel"/>
    <w:tmpl w:val="54CEC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3693D"/>
    <w:multiLevelType w:val="hybridMultilevel"/>
    <w:tmpl w:val="9D30EA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662047"/>
    <w:multiLevelType w:val="multilevel"/>
    <w:tmpl w:val="D316B32A"/>
    <w:lvl w:ilvl="0">
      <w:start w:val="10"/>
      <w:numFmt w:val="decimal"/>
      <w:lvlText w:val="%1"/>
      <w:lvlJc w:val="left"/>
      <w:pPr>
        <w:ind w:left="1425" w:hanging="1065"/>
      </w:pPr>
      <w:rPr>
        <w:rFonts w:asciiTheme="minorHAnsi" w:hAnsiTheme="minorHAnsi" w:cstheme="minorBidi" w:hint="default"/>
        <w:i/>
        <w:color w:val="44546A" w:themeColor="text2"/>
        <w:sz w:val="18"/>
      </w:rPr>
    </w:lvl>
    <w:lvl w:ilvl="1">
      <w:start w:val="1"/>
      <w:numFmt w:val="decimal"/>
      <w:isLgl/>
      <w:lvlText w:val="%1.%2"/>
      <w:lvlJc w:val="left"/>
      <w:pPr>
        <w:ind w:left="1317" w:hanging="525"/>
      </w:pPr>
      <w:rPr>
        <w:rFonts w:asciiTheme="minorHAnsi" w:eastAsiaTheme="minorEastAsia" w:hAnsiTheme="minorHAnsi" w:cstheme="minorBidi" w:hint="default"/>
        <w:i/>
        <w:color w:val="44546A" w:themeColor="text2"/>
        <w:sz w:val="18"/>
      </w:rPr>
    </w:lvl>
    <w:lvl w:ilvl="2">
      <w:start w:val="1"/>
      <w:numFmt w:val="decimal"/>
      <w:isLgl/>
      <w:lvlText w:val="%1.%2.%3"/>
      <w:lvlJc w:val="left"/>
      <w:pPr>
        <w:ind w:left="1944" w:hanging="720"/>
      </w:pPr>
      <w:rPr>
        <w:rFonts w:asciiTheme="minorHAnsi" w:eastAsiaTheme="minorEastAsia" w:hAnsiTheme="minorHAnsi" w:cstheme="minorBidi" w:hint="default"/>
        <w:i/>
        <w:color w:val="44546A" w:themeColor="text2"/>
        <w:sz w:val="18"/>
      </w:rPr>
    </w:lvl>
    <w:lvl w:ilvl="3">
      <w:start w:val="1"/>
      <w:numFmt w:val="decimal"/>
      <w:isLgl/>
      <w:lvlText w:val="%1.%2.%3.%4"/>
      <w:lvlJc w:val="left"/>
      <w:pPr>
        <w:ind w:left="2376" w:hanging="720"/>
      </w:pPr>
      <w:rPr>
        <w:rFonts w:asciiTheme="minorHAnsi" w:eastAsiaTheme="minorEastAsia" w:hAnsiTheme="minorHAnsi" w:cstheme="minorBidi" w:hint="default"/>
        <w:i/>
        <w:color w:val="44546A" w:themeColor="text2"/>
        <w:sz w:val="18"/>
      </w:rPr>
    </w:lvl>
    <w:lvl w:ilvl="4">
      <w:start w:val="1"/>
      <w:numFmt w:val="decimal"/>
      <w:isLgl/>
      <w:lvlText w:val="%1.%2.%3.%4.%5"/>
      <w:lvlJc w:val="left"/>
      <w:pPr>
        <w:ind w:left="3168" w:hanging="1080"/>
      </w:pPr>
      <w:rPr>
        <w:rFonts w:asciiTheme="minorHAnsi" w:eastAsiaTheme="minorEastAsia" w:hAnsiTheme="minorHAnsi" w:cstheme="minorBidi" w:hint="default"/>
        <w:i/>
        <w:color w:val="44546A" w:themeColor="text2"/>
        <w:sz w:val="18"/>
      </w:rPr>
    </w:lvl>
    <w:lvl w:ilvl="5">
      <w:start w:val="1"/>
      <w:numFmt w:val="decimal"/>
      <w:isLgl/>
      <w:lvlText w:val="%1.%2.%3.%4.%5.%6"/>
      <w:lvlJc w:val="left"/>
      <w:pPr>
        <w:ind w:left="3960" w:hanging="1440"/>
      </w:pPr>
      <w:rPr>
        <w:rFonts w:asciiTheme="minorHAnsi" w:eastAsiaTheme="minorEastAsia" w:hAnsiTheme="minorHAnsi" w:cstheme="minorBidi" w:hint="default"/>
        <w:i/>
        <w:color w:val="44546A" w:themeColor="text2"/>
        <w:sz w:val="18"/>
      </w:rPr>
    </w:lvl>
    <w:lvl w:ilvl="6">
      <w:start w:val="1"/>
      <w:numFmt w:val="decimal"/>
      <w:isLgl/>
      <w:lvlText w:val="%1.%2.%3.%4.%5.%6.%7"/>
      <w:lvlJc w:val="left"/>
      <w:pPr>
        <w:ind w:left="4392" w:hanging="1440"/>
      </w:pPr>
      <w:rPr>
        <w:rFonts w:asciiTheme="minorHAnsi" w:eastAsiaTheme="minorEastAsia" w:hAnsiTheme="minorHAnsi" w:cstheme="minorBidi" w:hint="default"/>
        <w:i/>
        <w:color w:val="44546A" w:themeColor="text2"/>
        <w:sz w:val="18"/>
      </w:rPr>
    </w:lvl>
    <w:lvl w:ilvl="7">
      <w:start w:val="1"/>
      <w:numFmt w:val="decimal"/>
      <w:isLgl/>
      <w:lvlText w:val="%1.%2.%3.%4.%5.%6.%7.%8"/>
      <w:lvlJc w:val="left"/>
      <w:pPr>
        <w:ind w:left="5184" w:hanging="1800"/>
      </w:pPr>
      <w:rPr>
        <w:rFonts w:asciiTheme="minorHAnsi" w:eastAsiaTheme="minorEastAsia" w:hAnsiTheme="minorHAnsi" w:cstheme="minorBidi" w:hint="default"/>
        <w:i/>
        <w:color w:val="44546A" w:themeColor="text2"/>
        <w:sz w:val="18"/>
      </w:rPr>
    </w:lvl>
    <w:lvl w:ilvl="8">
      <w:start w:val="1"/>
      <w:numFmt w:val="decimal"/>
      <w:isLgl/>
      <w:lvlText w:val="%1.%2.%3.%4.%5.%6.%7.%8.%9"/>
      <w:lvlJc w:val="left"/>
      <w:pPr>
        <w:ind w:left="5616" w:hanging="1800"/>
      </w:pPr>
      <w:rPr>
        <w:rFonts w:asciiTheme="minorHAnsi" w:eastAsiaTheme="minorEastAsia" w:hAnsiTheme="minorHAnsi" w:cstheme="minorBidi" w:hint="default"/>
        <w:i/>
        <w:color w:val="44546A" w:themeColor="text2"/>
        <w:sz w:val="18"/>
      </w:rPr>
    </w:lvl>
  </w:abstractNum>
  <w:abstractNum w:abstractNumId="5" w15:restartNumberingAfterBreak="0">
    <w:nsid w:val="1DB43F85"/>
    <w:multiLevelType w:val="hybridMultilevel"/>
    <w:tmpl w:val="9E7205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212E1F"/>
    <w:multiLevelType w:val="hybridMultilevel"/>
    <w:tmpl w:val="37A2B7A6"/>
    <w:lvl w:ilvl="0" w:tplc="40E05CD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0854C1"/>
    <w:multiLevelType w:val="hybridMultilevel"/>
    <w:tmpl w:val="9D30EA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C35159"/>
    <w:multiLevelType w:val="hybridMultilevel"/>
    <w:tmpl w:val="37A2B7A6"/>
    <w:lvl w:ilvl="0" w:tplc="40E05CD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B51E26"/>
    <w:multiLevelType w:val="hybridMultilevel"/>
    <w:tmpl w:val="4B9AE49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904583E"/>
    <w:multiLevelType w:val="hybridMultilevel"/>
    <w:tmpl w:val="37A2B7A6"/>
    <w:lvl w:ilvl="0" w:tplc="40E05CD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2E1039"/>
    <w:multiLevelType w:val="multilevel"/>
    <w:tmpl w:val="B852AC42"/>
    <w:lvl w:ilvl="0">
      <w:start w:val="1"/>
      <w:numFmt w:val="decimal"/>
      <w:lvlText w:val="%1"/>
      <w:lvlJc w:val="left"/>
      <w:pPr>
        <w:ind w:left="390" w:hanging="390"/>
      </w:pPr>
      <w:rPr>
        <w:rFonts w:hint="default"/>
      </w:rPr>
    </w:lvl>
    <w:lvl w:ilvl="1">
      <w:start w:val="1"/>
      <w:numFmt w:val="decimal"/>
      <w:pStyle w:val="Heading2"/>
      <w:lvlText w:val="%1.%2"/>
      <w:lvlJc w:val="left"/>
      <w:pPr>
        <w:ind w:left="1182" w:hanging="39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4F343EAC"/>
    <w:multiLevelType w:val="multilevel"/>
    <w:tmpl w:val="00563568"/>
    <w:lvl w:ilvl="0">
      <w:start w:val="1"/>
      <w:numFmt w:val="decimal"/>
      <w:lvlText w:val="%1"/>
      <w:lvlJc w:val="left"/>
      <w:pPr>
        <w:ind w:left="0" w:firstLine="0"/>
      </w:pPr>
      <w:rPr>
        <w:rFonts w:asciiTheme="minorHAnsi" w:eastAsiaTheme="minorEastAsia" w:hAnsiTheme="minorHAnsi" w:cstheme="minorBidi" w:hint="default"/>
        <w:color w:val="auto"/>
        <w:sz w:val="22"/>
      </w:rPr>
    </w:lvl>
    <w:lvl w:ilvl="1">
      <w:start w:val="2"/>
      <w:numFmt w:val="decimal"/>
      <w:lvlText w:val="%1.%2"/>
      <w:lvlJc w:val="left"/>
      <w:pPr>
        <w:ind w:left="0" w:firstLine="0"/>
      </w:pPr>
      <w:rPr>
        <w:rFonts w:asciiTheme="minorHAnsi" w:eastAsiaTheme="minorEastAsia" w:hAnsiTheme="minorHAnsi" w:cstheme="minorBidi" w:hint="default"/>
        <w:color w:val="auto"/>
        <w:sz w:val="22"/>
      </w:rPr>
    </w:lvl>
    <w:lvl w:ilvl="2">
      <w:start w:val="1"/>
      <w:numFmt w:val="decimal"/>
      <w:lvlText w:val="%1.%2.%3"/>
      <w:lvlJc w:val="left"/>
      <w:pPr>
        <w:ind w:left="330" w:hanging="330"/>
      </w:pPr>
      <w:rPr>
        <w:rFonts w:asciiTheme="minorHAnsi" w:eastAsiaTheme="minorEastAsia" w:hAnsiTheme="minorHAnsi" w:cstheme="minorBidi" w:hint="default"/>
        <w:color w:val="auto"/>
        <w:sz w:val="22"/>
      </w:rPr>
    </w:lvl>
    <w:lvl w:ilvl="3">
      <w:start w:val="1"/>
      <w:numFmt w:val="decimal"/>
      <w:lvlText w:val="%1.%2.%3.%4"/>
      <w:lvlJc w:val="left"/>
      <w:pPr>
        <w:ind w:left="330" w:hanging="330"/>
      </w:pPr>
      <w:rPr>
        <w:rFonts w:asciiTheme="minorHAnsi" w:eastAsiaTheme="minorEastAsia" w:hAnsiTheme="minorHAnsi" w:cstheme="minorBidi" w:hint="default"/>
        <w:color w:val="auto"/>
        <w:sz w:val="22"/>
      </w:rPr>
    </w:lvl>
    <w:lvl w:ilvl="4">
      <w:start w:val="1"/>
      <w:numFmt w:val="decimal"/>
      <w:lvlText w:val="%1.%2.%3.%4.%5"/>
      <w:lvlJc w:val="left"/>
      <w:pPr>
        <w:ind w:left="690" w:hanging="690"/>
      </w:pPr>
      <w:rPr>
        <w:rFonts w:asciiTheme="minorHAnsi" w:eastAsiaTheme="minorEastAsia" w:hAnsiTheme="minorHAnsi" w:cstheme="minorBidi" w:hint="default"/>
        <w:color w:val="auto"/>
        <w:sz w:val="22"/>
      </w:rPr>
    </w:lvl>
    <w:lvl w:ilvl="5">
      <w:start w:val="1"/>
      <w:numFmt w:val="decimal"/>
      <w:lvlText w:val="%1.%2.%3.%4.%5.%6"/>
      <w:lvlJc w:val="left"/>
      <w:pPr>
        <w:ind w:left="1050" w:hanging="1050"/>
      </w:pPr>
      <w:rPr>
        <w:rFonts w:asciiTheme="minorHAnsi" w:eastAsiaTheme="minorEastAsia" w:hAnsiTheme="minorHAnsi" w:cstheme="minorBidi" w:hint="default"/>
        <w:color w:val="auto"/>
        <w:sz w:val="22"/>
      </w:rPr>
    </w:lvl>
    <w:lvl w:ilvl="6">
      <w:start w:val="1"/>
      <w:numFmt w:val="decimal"/>
      <w:lvlText w:val="%1.%2.%3.%4.%5.%6.%7"/>
      <w:lvlJc w:val="left"/>
      <w:pPr>
        <w:ind w:left="1050" w:hanging="1050"/>
      </w:pPr>
      <w:rPr>
        <w:rFonts w:asciiTheme="minorHAnsi" w:eastAsiaTheme="minorEastAsia" w:hAnsiTheme="minorHAnsi" w:cstheme="minorBidi" w:hint="default"/>
        <w:color w:val="auto"/>
        <w:sz w:val="22"/>
      </w:rPr>
    </w:lvl>
    <w:lvl w:ilvl="7">
      <w:start w:val="1"/>
      <w:numFmt w:val="decimal"/>
      <w:lvlText w:val="%1.%2.%3.%4.%5.%6.%7.%8"/>
      <w:lvlJc w:val="left"/>
      <w:pPr>
        <w:ind w:left="1410" w:hanging="1410"/>
      </w:pPr>
      <w:rPr>
        <w:rFonts w:asciiTheme="minorHAnsi" w:eastAsiaTheme="minorEastAsia" w:hAnsiTheme="minorHAnsi" w:cstheme="minorBidi" w:hint="default"/>
        <w:color w:val="auto"/>
        <w:sz w:val="22"/>
      </w:rPr>
    </w:lvl>
    <w:lvl w:ilvl="8">
      <w:start w:val="1"/>
      <w:numFmt w:val="decimal"/>
      <w:lvlText w:val="%1.%2.%3.%4.%5.%6.%7.%8.%9"/>
      <w:lvlJc w:val="left"/>
      <w:pPr>
        <w:ind w:left="1410" w:hanging="1410"/>
      </w:pPr>
      <w:rPr>
        <w:rFonts w:asciiTheme="minorHAnsi" w:eastAsiaTheme="minorEastAsia" w:hAnsiTheme="minorHAnsi" w:cstheme="minorBidi" w:hint="default"/>
        <w:color w:val="auto"/>
        <w:sz w:val="22"/>
      </w:rPr>
    </w:lvl>
  </w:abstractNum>
  <w:abstractNum w:abstractNumId="13" w15:restartNumberingAfterBreak="0">
    <w:nsid w:val="528C7A1A"/>
    <w:multiLevelType w:val="hybridMultilevel"/>
    <w:tmpl w:val="272E89F2"/>
    <w:lvl w:ilvl="0" w:tplc="536A9F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5367CD"/>
    <w:multiLevelType w:val="hybridMultilevel"/>
    <w:tmpl w:val="7C6E00B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0C2EC1"/>
    <w:multiLevelType w:val="hybridMultilevel"/>
    <w:tmpl w:val="9E7205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021926"/>
    <w:multiLevelType w:val="hybridMultilevel"/>
    <w:tmpl w:val="F086E7F0"/>
    <w:lvl w:ilvl="0" w:tplc="DE5C1334">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4B0D06"/>
    <w:multiLevelType w:val="hybridMultilevel"/>
    <w:tmpl w:val="5510E1A2"/>
    <w:lvl w:ilvl="0" w:tplc="44A00850">
      <w:start w:val="1"/>
      <w:numFmt w:val="bullet"/>
      <w:lvlText w:val=""/>
      <w:lvlJc w:val="left"/>
      <w:pPr>
        <w:ind w:left="576" w:hanging="216"/>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B2B63B8"/>
    <w:multiLevelType w:val="multilevel"/>
    <w:tmpl w:val="A2CCFECA"/>
    <w:lvl w:ilvl="0">
      <w:start w:val="1"/>
      <w:numFmt w:val="decimal"/>
      <w:lvlText w:val="%1"/>
      <w:lvlJc w:val="left"/>
      <w:pPr>
        <w:ind w:left="0" w:firstLine="0"/>
      </w:pPr>
      <w:rPr>
        <w:rFonts w:ascii="Courier New" w:eastAsiaTheme="minorEastAsia" w:hAnsi="Courier New" w:cs="Courier New" w:hint="default"/>
        <w:color w:val="auto"/>
        <w:sz w:val="22"/>
      </w:rPr>
    </w:lvl>
    <w:lvl w:ilvl="1">
      <w:start w:val="3"/>
      <w:numFmt w:val="decimal"/>
      <w:lvlText w:val="%1.%2"/>
      <w:lvlJc w:val="left"/>
      <w:pPr>
        <w:ind w:left="0" w:firstLine="0"/>
      </w:pPr>
      <w:rPr>
        <w:rFonts w:ascii="Courier New" w:eastAsiaTheme="minorEastAsia" w:hAnsi="Courier New" w:cs="Courier New" w:hint="default"/>
        <w:color w:val="auto"/>
        <w:sz w:val="22"/>
      </w:rPr>
    </w:lvl>
    <w:lvl w:ilvl="2">
      <w:start w:val="1"/>
      <w:numFmt w:val="decimal"/>
      <w:lvlText w:val="%1.%2.%3"/>
      <w:lvlJc w:val="left"/>
      <w:pPr>
        <w:ind w:left="330" w:hanging="330"/>
      </w:pPr>
      <w:rPr>
        <w:rFonts w:ascii="Courier New" w:eastAsiaTheme="minorEastAsia" w:hAnsi="Courier New" w:cs="Courier New" w:hint="default"/>
        <w:color w:val="auto"/>
        <w:sz w:val="22"/>
      </w:rPr>
    </w:lvl>
    <w:lvl w:ilvl="3">
      <w:start w:val="1"/>
      <w:numFmt w:val="decimal"/>
      <w:lvlText w:val="%1.%2.%3.%4"/>
      <w:lvlJc w:val="left"/>
      <w:pPr>
        <w:ind w:left="330" w:hanging="330"/>
      </w:pPr>
      <w:rPr>
        <w:rFonts w:ascii="Courier New" w:eastAsiaTheme="minorEastAsia" w:hAnsi="Courier New" w:cs="Courier New" w:hint="default"/>
        <w:color w:val="auto"/>
        <w:sz w:val="22"/>
      </w:rPr>
    </w:lvl>
    <w:lvl w:ilvl="4">
      <w:start w:val="1"/>
      <w:numFmt w:val="decimal"/>
      <w:lvlText w:val="%1.%2.%3.%4.%5"/>
      <w:lvlJc w:val="left"/>
      <w:pPr>
        <w:ind w:left="690" w:hanging="690"/>
      </w:pPr>
      <w:rPr>
        <w:rFonts w:ascii="Courier New" w:eastAsiaTheme="minorEastAsia" w:hAnsi="Courier New" w:cs="Courier New" w:hint="default"/>
        <w:color w:val="auto"/>
        <w:sz w:val="22"/>
      </w:rPr>
    </w:lvl>
    <w:lvl w:ilvl="5">
      <w:start w:val="1"/>
      <w:numFmt w:val="decimal"/>
      <w:lvlText w:val="%1.%2.%3.%4.%5.%6"/>
      <w:lvlJc w:val="left"/>
      <w:pPr>
        <w:ind w:left="1050" w:hanging="1050"/>
      </w:pPr>
      <w:rPr>
        <w:rFonts w:ascii="Courier New" w:eastAsiaTheme="minorEastAsia" w:hAnsi="Courier New" w:cs="Courier New" w:hint="default"/>
        <w:color w:val="auto"/>
        <w:sz w:val="22"/>
      </w:rPr>
    </w:lvl>
    <w:lvl w:ilvl="6">
      <w:start w:val="1"/>
      <w:numFmt w:val="decimal"/>
      <w:lvlText w:val="%1.%2.%3.%4.%5.%6.%7"/>
      <w:lvlJc w:val="left"/>
      <w:pPr>
        <w:ind w:left="1050" w:hanging="1050"/>
      </w:pPr>
      <w:rPr>
        <w:rFonts w:ascii="Courier New" w:eastAsiaTheme="minorEastAsia" w:hAnsi="Courier New" w:cs="Courier New" w:hint="default"/>
        <w:color w:val="auto"/>
        <w:sz w:val="22"/>
      </w:rPr>
    </w:lvl>
    <w:lvl w:ilvl="7">
      <w:start w:val="1"/>
      <w:numFmt w:val="decimal"/>
      <w:lvlText w:val="%1.%2.%3.%4.%5.%6.%7.%8"/>
      <w:lvlJc w:val="left"/>
      <w:pPr>
        <w:ind w:left="1410" w:hanging="1410"/>
      </w:pPr>
      <w:rPr>
        <w:rFonts w:ascii="Courier New" w:eastAsiaTheme="minorEastAsia" w:hAnsi="Courier New" w:cs="Courier New" w:hint="default"/>
        <w:color w:val="auto"/>
        <w:sz w:val="22"/>
      </w:rPr>
    </w:lvl>
    <w:lvl w:ilvl="8">
      <w:start w:val="1"/>
      <w:numFmt w:val="decimal"/>
      <w:lvlText w:val="%1.%2.%3.%4.%5.%6.%7.%8.%9"/>
      <w:lvlJc w:val="left"/>
      <w:pPr>
        <w:ind w:left="1410" w:hanging="1410"/>
      </w:pPr>
      <w:rPr>
        <w:rFonts w:ascii="Courier New" w:eastAsiaTheme="minorEastAsia" w:hAnsi="Courier New" w:cs="Courier New" w:hint="default"/>
        <w:color w:val="auto"/>
        <w:sz w:val="22"/>
      </w:rPr>
    </w:lvl>
  </w:abstractNum>
  <w:num w:numId="1">
    <w:abstractNumId w:val="17"/>
  </w:num>
  <w:num w:numId="2">
    <w:abstractNumId w:val="0"/>
  </w:num>
  <w:num w:numId="3">
    <w:abstractNumId w:val="1"/>
  </w:num>
  <w:num w:numId="4">
    <w:abstractNumId w:val="10"/>
  </w:num>
  <w:num w:numId="5">
    <w:abstractNumId w:val="6"/>
  </w:num>
  <w:num w:numId="6">
    <w:abstractNumId w:val="8"/>
  </w:num>
  <w:num w:numId="7">
    <w:abstractNumId w:val="15"/>
  </w:num>
  <w:num w:numId="8">
    <w:abstractNumId w:val="5"/>
  </w:num>
  <w:num w:numId="9">
    <w:abstractNumId w:val="2"/>
  </w:num>
  <w:num w:numId="10">
    <w:abstractNumId w:val="14"/>
  </w:num>
  <w:num w:numId="11">
    <w:abstractNumId w:val="9"/>
  </w:num>
  <w:num w:numId="12">
    <w:abstractNumId w:val="3"/>
  </w:num>
  <w:num w:numId="13">
    <w:abstractNumId w:val="7"/>
  </w:num>
  <w:num w:numId="14">
    <w:abstractNumId w:val="13"/>
  </w:num>
  <w:num w:numId="15">
    <w:abstractNumId w:val="16"/>
  </w:num>
  <w:num w:numId="16">
    <w:abstractNumId w:val="4"/>
  </w:num>
  <w:num w:numId="17">
    <w:abstractNumId w:val="11"/>
  </w:num>
  <w:num w:numId="18">
    <w:abstractNumId w:val="12"/>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7C9"/>
    <w:rsid w:val="00000232"/>
    <w:rsid w:val="0000093C"/>
    <w:rsid w:val="00001297"/>
    <w:rsid w:val="0000260E"/>
    <w:rsid w:val="00003506"/>
    <w:rsid w:val="00005EA1"/>
    <w:rsid w:val="00006D74"/>
    <w:rsid w:val="00010383"/>
    <w:rsid w:val="00011200"/>
    <w:rsid w:val="00015389"/>
    <w:rsid w:val="00015AF6"/>
    <w:rsid w:val="000172EF"/>
    <w:rsid w:val="0002035C"/>
    <w:rsid w:val="00022718"/>
    <w:rsid w:val="00023684"/>
    <w:rsid w:val="00023904"/>
    <w:rsid w:val="00023B96"/>
    <w:rsid w:val="00023BEA"/>
    <w:rsid w:val="000269C4"/>
    <w:rsid w:val="00030B98"/>
    <w:rsid w:val="00034499"/>
    <w:rsid w:val="000359BC"/>
    <w:rsid w:val="000366D1"/>
    <w:rsid w:val="00037FF0"/>
    <w:rsid w:val="00040186"/>
    <w:rsid w:val="0004068D"/>
    <w:rsid w:val="00041C3F"/>
    <w:rsid w:val="000443A1"/>
    <w:rsid w:val="000449C4"/>
    <w:rsid w:val="00044EFA"/>
    <w:rsid w:val="00045149"/>
    <w:rsid w:val="000458E3"/>
    <w:rsid w:val="00045FC3"/>
    <w:rsid w:val="00047762"/>
    <w:rsid w:val="0005021D"/>
    <w:rsid w:val="00051225"/>
    <w:rsid w:val="00052F8C"/>
    <w:rsid w:val="000531FF"/>
    <w:rsid w:val="000538F8"/>
    <w:rsid w:val="0006083B"/>
    <w:rsid w:val="00061859"/>
    <w:rsid w:val="00062112"/>
    <w:rsid w:val="00063730"/>
    <w:rsid w:val="00066AE7"/>
    <w:rsid w:val="000713C3"/>
    <w:rsid w:val="0007141F"/>
    <w:rsid w:val="0007158B"/>
    <w:rsid w:val="00071C7F"/>
    <w:rsid w:val="0008043F"/>
    <w:rsid w:val="0008068B"/>
    <w:rsid w:val="00082E18"/>
    <w:rsid w:val="00082F4F"/>
    <w:rsid w:val="00083CB6"/>
    <w:rsid w:val="000845A8"/>
    <w:rsid w:val="000859E1"/>
    <w:rsid w:val="00085BB7"/>
    <w:rsid w:val="000869E3"/>
    <w:rsid w:val="00086E26"/>
    <w:rsid w:val="00087603"/>
    <w:rsid w:val="00087A04"/>
    <w:rsid w:val="000900DA"/>
    <w:rsid w:val="0009513F"/>
    <w:rsid w:val="00095B1D"/>
    <w:rsid w:val="00096CF8"/>
    <w:rsid w:val="00096E1E"/>
    <w:rsid w:val="00097123"/>
    <w:rsid w:val="000A0075"/>
    <w:rsid w:val="000A0203"/>
    <w:rsid w:val="000A095E"/>
    <w:rsid w:val="000A097B"/>
    <w:rsid w:val="000A1BCD"/>
    <w:rsid w:val="000A25C7"/>
    <w:rsid w:val="000A295B"/>
    <w:rsid w:val="000A37EB"/>
    <w:rsid w:val="000A3ECD"/>
    <w:rsid w:val="000A6E6D"/>
    <w:rsid w:val="000A6FD6"/>
    <w:rsid w:val="000A7493"/>
    <w:rsid w:val="000B1F76"/>
    <w:rsid w:val="000B2282"/>
    <w:rsid w:val="000B2634"/>
    <w:rsid w:val="000B2E28"/>
    <w:rsid w:val="000B3CEA"/>
    <w:rsid w:val="000C01FC"/>
    <w:rsid w:val="000C0713"/>
    <w:rsid w:val="000C0863"/>
    <w:rsid w:val="000C0CA8"/>
    <w:rsid w:val="000C122D"/>
    <w:rsid w:val="000C2089"/>
    <w:rsid w:val="000C4D8E"/>
    <w:rsid w:val="000C518F"/>
    <w:rsid w:val="000C520E"/>
    <w:rsid w:val="000C6F8E"/>
    <w:rsid w:val="000C739C"/>
    <w:rsid w:val="000D239F"/>
    <w:rsid w:val="000D2A16"/>
    <w:rsid w:val="000D456C"/>
    <w:rsid w:val="000D5417"/>
    <w:rsid w:val="000D591F"/>
    <w:rsid w:val="000D775C"/>
    <w:rsid w:val="000E1377"/>
    <w:rsid w:val="000E2E1E"/>
    <w:rsid w:val="000E440F"/>
    <w:rsid w:val="000E6285"/>
    <w:rsid w:val="000E72B6"/>
    <w:rsid w:val="000E734C"/>
    <w:rsid w:val="000E7BD0"/>
    <w:rsid w:val="000F000E"/>
    <w:rsid w:val="000F02DB"/>
    <w:rsid w:val="000F4563"/>
    <w:rsid w:val="000F5453"/>
    <w:rsid w:val="000F6000"/>
    <w:rsid w:val="000F62D6"/>
    <w:rsid w:val="000F74DA"/>
    <w:rsid w:val="00100E31"/>
    <w:rsid w:val="00102447"/>
    <w:rsid w:val="00104158"/>
    <w:rsid w:val="00105E8F"/>
    <w:rsid w:val="00106678"/>
    <w:rsid w:val="00106A82"/>
    <w:rsid w:val="001076A0"/>
    <w:rsid w:val="0011117F"/>
    <w:rsid w:val="00113CA1"/>
    <w:rsid w:val="0011440E"/>
    <w:rsid w:val="0011502A"/>
    <w:rsid w:val="00116204"/>
    <w:rsid w:val="00116F6C"/>
    <w:rsid w:val="00117A93"/>
    <w:rsid w:val="00117B27"/>
    <w:rsid w:val="00117BC4"/>
    <w:rsid w:val="0012054C"/>
    <w:rsid w:val="00120A2D"/>
    <w:rsid w:val="00120CC5"/>
    <w:rsid w:val="001212D5"/>
    <w:rsid w:val="0012475E"/>
    <w:rsid w:val="00124F88"/>
    <w:rsid w:val="00125673"/>
    <w:rsid w:val="00125FFA"/>
    <w:rsid w:val="0012660E"/>
    <w:rsid w:val="00131983"/>
    <w:rsid w:val="00132376"/>
    <w:rsid w:val="00135688"/>
    <w:rsid w:val="00137865"/>
    <w:rsid w:val="00140DE4"/>
    <w:rsid w:val="0014126C"/>
    <w:rsid w:val="00142769"/>
    <w:rsid w:val="00144D3C"/>
    <w:rsid w:val="00146262"/>
    <w:rsid w:val="0015045A"/>
    <w:rsid w:val="001509D3"/>
    <w:rsid w:val="00157630"/>
    <w:rsid w:val="00160544"/>
    <w:rsid w:val="0016372A"/>
    <w:rsid w:val="00164C7F"/>
    <w:rsid w:val="0016603E"/>
    <w:rsid w:val="00167120"/>
    <w:rsid w:val="00167D55"/>
    <w:rsid w:val="00171ECF"/>
    <w:rsid w:val="001728D8"/>
    <w:rsid w:val="001749D4"/>
    <w:rsid w:val="0018041B"/>
    <w:rsid w:val="001834DF"/>
    <w:rsid w:val="00184D7D"/>
    <w:rsid w:val="00185B3F"/>
    <w:rsid w:val="00185DC4"/>
    <w:rsid w:val="001861D3"/>
    <w:rsid w:val="00187A24"/>
    <w:rsid w:val="00187F0F"/>
    <w:rsid w:val="001923D2"/>
    <w:rsid w:val="00193BFA"/>
    <w:rsid w:val="00194739"/>
    <w:rsid w:val="00196242"/>
    <w:rsid w:val="00196AE3"/>
    <w:rsid w:val="001A08F9"/>
    <w:rsid w:val="001A1762"/>
    <w:rsid w:val="001A26A1"/>
    <w:rsid w:val="001A2916"/>
    <w:rsid w:val="001A33D0"/>
    <w:rsid w:val="001A4160"/>
    <w:rsid w:val="001A54FC"/>
    <w:rsid w:val="001A6517"/>
    <w:rsid w:val="001A65C3"/>
    <w:rsid w:val="001A7460"/>
    <w:rsid w:val="001A7BD0"/>
    <w:rsid w:val="001B1BBE"/>
    <w:rsid w:val="001B25BE"/>
    <w:rsid w:val="001B2E74"/>
    <w:rsid w:val="001B368A"/>
    <w:rsid w:val="001B44F0"/>
    <w:rsid w:val="001B60A4"/>
    <w:rsid w:val="001B624C"/>
    <w:rsid w:val="001B6350"/>
    <w:rsid w:val="001B64A4"/>
    <w:rsid w:val="001C0091"/>
    <w:rsid w:val="001C1392"/>
    <w:rsid w:val="001C2C0B"/>
    <w:rsid w:val="001C40FA"/>
    <w:rsid w:val="001C4CF0"/>
    <w:rsid w:val="001C551D"/>
    <w:rsid w:val="001D3F64"/>
    <w:rsid w:val="001D5776"/>
    <w:rsid w:val="001D64AE"/>
    <w:rsid w:val="001D64B0"/>
    <w:rsid w:val="001D71B3"/>
    <w:rsid w:val="001E0BC5"/>
    <w:rsid w:val="001E1BA6"/>
    <w:rsid w:val="001E1D11"/>
    <w:rsid w:val="001E2742"/>
    <w:rsid w:val="001E34CE"/>
    <w:rsid w:val="001E35CA"/>
    <w:rsid w:val="001E48C2"/>
    <w:rsid w:val="001E4E82"/>
    <w:rsid w:val="001E7AA9"/>
    <w:rsid w:val="001F0278"/>
    <w:rsid w:val="001F2B46"/>
    <w:rsid w:val="001F723A"/>
    <w:rsid w:val="001F7266"/>
    <w:rsid w:val="00200690"/>
    <w:rsid w:val="0020082C"/>
    <w:rsid w:val="002029B2"/>
    <w:rsid w:val="00205A22"/>
    <w:rsid w:val="00211720"/>
    <w:rsid w:val="00213826"/>
    <w:rsid w:val="00214CA0"/>
    <w:rsid w:val="00216497"/>
    <w:rsid w:val="00216E33"/>
    <w:rsid w:val="00220546"/>
    <w:rsid w:val="002212E8"/>
    <w:rsid w:val="002240FA"/>
    <w:rsid w:val="00231905"/>
    <w:rsid w:val="00231D20"/>
    <w:rsid w:val="00232A12"/>
    <w:rsid w:val="00236D1D"/>
    <w:rsid w:val="002404E0"/>
    <w:rsid w:val="00240FF0"/>
    <w:rsid w:val="0024106B"/>
    <w:rsid w:val="00242197"/>
    <w:rsid w:val="0024359D"/>
    <w:rsid w:val="002435D2"/>
    <w:rsid w:val="00245A22"/>
    <w:rsid w:val="00245D7F"/>
    <w:rsid w:val="00250712"/>
    <w:rsid w:val="00250E81"/>
    <w:rsid w:val="002519B3"/>
    <w:rsid w:val="00251B38"/>
    <w:rsid w:val="00251C53"/>
    <w:rsid w:val="00251C5B"/>
    <w:rsid w:val="0025292C"/>
    <w:rsid w:val="00252A21"/>
    <w:rsid w:val="00252DA3"/>
    <w:rsid w:val="0025504B"/>
    <w:rsid w:val="00255DB3"/>
    <w:rsid w:val="0026099F"/>
    <w:rsid w:val="002611B3"/>
    <w:rsid w:val="002615E6"/>
    <w:rsid w:val="00262162"/>
    <w:rsid w:val="00263F5D"/>
    <w:rsid w:val="002661E7"/>
    <w:rsid w:val="00266C0E"/>
    <w:rsid w:val="00267E02"/>
    <w:rsid w:val="00270A82"/>
    <w:rsid w:val="00270CBB"/>
    <w:rsid w:val="00272AD0"/>
    <w:rsid w:val="00275E44"/>
    <w:rsid w:val="00276944"/>
    <w:rsid w:val="002803D0"/>
    <w:rsid w:val="00280511"/>
    <w:rsid w:val="0028190D"/>
    <w:rsid w:val="00282F1A"/>
    <w:rsid w:val="00286EE8"/>
    <w:rsid w:val="00290BF7"/>
    <w:rsid w:val="00293B3C"/>
    <w:rsid w:val="00293B4A"/>
    <w:rsid w:val="00297EBD"/>
    <w:rsid w:val="002A0307"/>
    <w:rsid w:val="002A4EF1"/>
    <w:rsid w:val="002A5521"/>
    <w:rsid w:val="002A5562"/>
    <w:rsid w:val="002A68AC"/>
    <w:rsid w:val="002B0A8A"/>
    <w:rsid w:val="002B0DC7"/>
    <w:rsid w:val="002B0ED1"/>
    <w:rsid w:val="002B296F"/>
    <w:rsid w:val="002B4C89"/>
    <w:rsid w:val="002B6297"/>
    <w:rsid w:val="002B67B4"/>
    <w:rsid w:val="002B7881"/>
    <w:rsid w:val="002B7EAD"/>
    <w:rsid w:val="002C09FA"/>
    <w:rsid w:val="002C26BB"/>
    <w:rsid w:val="002C3686"/>
    <w:rsid w:val="002C49D1"/>
    <w:rsid w:val="002C6B8D"/>
    <w:rsid w:val="002D53C6"/>
    <w:rsid w:val="002D55F5"/>
    <w:rsid w:val="002D6F73"/>
    <w:rsid w:val="002D7F9A"/>
    <w:rsid w:val="002E1116"/>
    <w:rsid w:val="002E27F6"/>
    <w:rsid w:val="002E5C22"/>
    <w:rsid w:val="002E6105"/>
    <w:rsid w:val="002E62DC"/>
    <w:rsid w:val="002E63A8"/>
    <w:rsid w:val="002E7794"/>
    <w:rsid w:val="002E7CAB"/>
    <w:rsid w:val="002F0276"/>
    <w:rsid w:val="002F1516"/>
    <w:rsid w:val="002F1BDE"/>
    <w:rsid w:val="002F2AFD"/>
    <w:rsid w:val="002F476A"/>
    <w:rsid w:val="002F5519"/>
    <w:rsid w:val="002F7D5F"/>
    <w:rsid w:val="00301B15"/>
    <w:rsid w:val="00301D3E"/>
    <w:rsid w:val="00302B7A"/>
    <w:rsid w:val="0030676C"/>
    <w:rsid w:val="00307E2D"/>
    <w:rsid w:val="003109ED"/>
    <w:rsid w:val="00311067"/>
    <w:rsid w:val="0031142E"/>
    <w:rsid w:val="003123D4"/>
    <w:rsid w:val="003138E3"/>
    <w:rsid w:val="00314906"/>
    <w:rsid w:val="00316100"/>
    <w:rsid w:val="00316710"/>
    <w:rsid w:val="0031679B"/>
    <w:rsid w:val="00316EC5"/>
    <w:rsid w:val="00317B40"/>
    <w:rsid w:val="0032152A"/>
    <w:rsid w:val="00321C2D"/>
    <w:rsid w:val="0032299C"/>
    <w:rsid w:val="00323050"/>
    <w:rsid w:val="00323F8B"/>
    <w:rsid w:val="003248E1"/>
    <w:rsid w:val="00330544"/>
    <w:rsid w:val="00332ECA"/>
    <w:rsid w:val="00333000"/>
    <w:rsid w:val="003337FF"/>
    <w:rsid w:val="003344EF"/>
    <w:rsid w:val="003345A8"/>
    <w:rsid w:val="00335953"/>
    <w:rsid w:val="00335AA2"/>
    <w:rsid w:val="003366CE"/>
    <w:rsid w:val="00336BF2"/>
    <w:rsid w:val="00337700"/>
    <w:rsid w:val="003377C9"/>
    <w:rsid w:val="00337D74"/>
    <w:rsid w:val="00340165"/>
    <w:rsid w:val="003405B5"/>
    <w:rsid w:val="00340683"/>
    <w:rsid w:val="003412A1"/>
    <w:rsid w:val="003419EA"/>
    <w:rsid w:val="00342187"/>
    <w:rsid w:val="003424AA"/>
    <w:rsid w:val="00342AD4"/>
    <w:rsid w:val="00343FFB"/>
    <w:rsid w:val="00345022"/>
    <w:rsid w:val="00345E09"/>
    <w:rsid w:val="00346FE2"/>
    <w:rsid w:val="00350AD9"/>
    <w:rsid w:val="00353055"/>
    <w:rsid w:val="00353245"/>
    <w:rsid w:val="00353461"/>
    <w:rsid w:val="003541E2"/>
    <w:rsid w:val="00354B1C"/>
    <w:rsid w:val="003553A5"/>
    <w:rsid w:val="0035716D"/>
    <w:rsid w:val="00361906"/>
    <w:rsid w:val="003651B8"/>
    <w:rsid w:val="003654F8"/>
    <w:rsid w:val="00370F1F"/>
    <w:rsid w:val="00371E14"/>
    <w:rsid w:val="0037275C"/>
    <w:rsid w:val="00375160"/>
    <w:rsid w:val="00375D88"/>
    <w:rsid w:val="00376765"/>
    <w:rsid w:val="003769A8"/>
    <w:rsid w:val="003805E5"/>
    <w:rsid w:val="00383A35"/>
    <w:rsid w:val="00384256"/>
    <w:rsid w:val="003842E3"/>
    <w:rsid w:val="00384515"/>
    <w:rsid w:val="00384ABC"/>
    <w:rsid w:val="0038648A"/>
    <w:rsid w:val="00391D97"/>
    <w:rsid w:val="00394343"/>
    <w:rsid w:val="00394412"/>
    <w:rsid w:val="00394C96"/>
    <w:rsid w:val="003A0D99"/>
    <w:rsid w:val="003A1926"/>
    <w:rsid w:val="003A29D7"/>
    <w:rsid w:val="003A2D0D"/>
    <w:rsid w:val="003A3A8B"/>
    <w:rsid w:val="003A410E"/>
    <w:rsid w:val="003A4A9D"/>
    <w:rsid w:val="003A6647"/>
    <w:rsid w:val="003B3B01"/>
    <w:rsid w:val="003B46A8"/>
    <w:rsid w:val="003B4AB5"/>
    <w:rsid w:val="003B5321"/>
    <w:rsid w:val="003B53CE"/>
    <w:rsid w:val="003B7838"/>
    <w:rsid w:val="003C1121"/>
    <w:rsid w:val="003C25FD"/>
    <w:rsid w:val="003C5F10"/>
    <w:rsid w:val="003D235F"/>
    <w:rsid w:val="003D3585"/>
    <w:rsid w:val="003D45CC"/>
    <w:rsid w:val="003D4A3A"/>
    <w:rsid w:val="003D4EC4"/>
    <w:rsid w:val="003D5329"/>
    <w:rsid w:val="003D675D"/>
    <w:rsid w:val="003D7B74"/>
    <w:rsid w:val="003E08E5"/>
    <w:rsid w:val="003E0D8F"/>
    <w:rsid w:val="003E154D"/>
    <w:rsid w:val="003E2D89"/>
    <w:rsid w:val="003E335E"/>
    <w:rsid w:val="003E3DE3"/>
    <w:rsid w:val="003E3F4F"/>
    <w:rsid w:val="003E4793"/>
    <w:rsid w:val="003E7E32"/>
    <w:rsid w:val="003F11C6"/>
    <w:rsid w:val="003F3F83"/>
    <w:rsid w:val="003F4258"/>
    <w:rsid w:val="003F5E66"/>
    <w:rsid w:val="003F7756"/>
    <w:rsid w:val="00400AF1"/>
    <w:rsid w:val="00400D41"/>
    <w:rsid w:val="004028AE"/>
    <w:rsid w:val="00402BE2"/>
    <w:rsid w:val="004032F0"/>
    <w:rsid w:val="00404499"/>
    <w:rsid w:val="00405045"/>
    <w:rsid w:val="00407AF8"/>
    <w:rsid w:val="00410C54"/>
    <w:rsid w:val="00412368"/>
    <w:rsid w:val="00412769"/>
    <w:rsid w:val="00412964"/>
    <w:rsid w:val="00412A11"/>
    <w:rsid w:val="004130C4"/>
    <w:rsid w:val="004160EB"/>
    <w:rsid w:val="004163B7"/>
    <w:rsid w:val="00416785"/>
    <w:rsid w:val="0042076D"/>
    <w:rsid w:val="00421B3F"/>
    <w:rsid w:val="004243C6"/>
    <w:rsid w:val="0042580A"/>
    <w:rsid w:val="00425DA2"/>
    <w:rsid w:val="00426CFD"/>
    <w:rsid w:val="00427ED7"/>
    <w:rsid w:val="00430808"/>
    <w:rsid w:val="00432A26"/>
    <w:rsid w:val="004337DA"/>
    <w:rsid w:val="00434A19"/>
    <w:rsid w:val="00434D5F"/>
    <w:rsid w:val="00435C55"/>
    <w:rsid w:val="0043624C"/>
    <w:rsid w:val="00436A6D"/>
    <w:rsid w:val="00436AF0"/>
    <w:rsid w:val="00436B42"/>
    <w:rsid w:val="00440DA0"/>
    <w:rsid w:val="00442386"/>
    <w:rsid w:val="0044243C"/>
    <w:rsid w:val="004432A9"/>
    <w:rsid w:val="00444C39"/>
    <w:rsid w:val="004465FA"/>
    <w:rsid w:val="0044740D"/>
    <w:rsid w:val="00447E33"/>
    <w:rsid w:val="004508F4"/>
    <w:rsid w:val="0045223D"/>
    <w:rsid w:val="00452C9C"/>
    <w:rsid w:val="00454A52"/>
    <w:rsid w:val="00460229"/>
    <w:rsid w:val="00463233"/>
    <w:rsid w:val="00472DD8"/>
    <w:rsid w:val="00474575"/>
    <w:rsid w:val="00474D6A"/>
    <w:rsid w:val="0047777A"/>
    <w:rsid w:val="00483C0D"/>
    <w:rsid w:val="004846EB"/>
    <w:rsid w:val="00484CB8"/>
    <w:rsid w:val="00484D3E"/>
    <w:rsid w:val="00485C18"/>
    <w:rsid w:val="004879F5"/>
    <w:rsid w:val="00490EBA"/>
    <w:rsid w:val="00492353"/>
    <w:rsid w:val="004929BB"/>
    <w:rsid w:val="004932F5"/>
    <w:rsid w:val="004945BC"/>
    <w:rsid w:val="00496031"/>
    <w:rsid w:val="00497AB2"/>
    <w:rsid w:val="004A0E8E"/>
    <w:rsid w:val="004A21B9"/>
    <w:rsid w:val="004A2BD4"/>
    <w:rsid w:val="004A5EDB"/>
    <w:rsid w:val="004A620C"/>
    <w:rsid w:val="004B0CCF"/>
    <w:rsid w:val="004B1BF0"/>
    <w:rsid w:val="004B3084"/>
    <w:rsid w:val="004B396D"/>
    <w:rsid w:val="004B3FE5"/>
    <w:rsid w:val="004B4C4D"/>
    <w:rsid w:val="004B672D"/>
    <w:rsid w:val="004C22C8"/>
    <w:rsid w:val="004C26ED"/>
    <w:rsid w:val="004C3C25"/>
    <w:rsid w:val="004C472E"/>
    <w:rsid w:val="004C50B0"/>
    <w:rsid w:val="004C729B"/>
    <w:rsid w:val="004D048A"/>
    <w:rsid w:val="004D24D9"/>
    <w:rsid w:val="004D25F0"/>
    <w:rsid w:val="004D3D4D"/>
    <w:rsid w:val="004D5A95"/>
    <w:rsid w:val="004D6D22"/>
    <w:rsid w:val="004D6F0E"/>
    <w:rsid w:val="004D71F7"/>
    <w:rsid w:val="004D76CF"/>
    <w:rsid w:val="004D7D4E"/>
    <w:rsid w:val="004E0003"/>
    <w:rsid w:val="004E26DF"/>
    <w:rsid w:val="004E5DCC"/>
    <w:rsid w:val="004E677C"/>
    <w:rsid w:val="004E6BDF"/>
    <w:rsid w:val="004E781A"/>
    <w:rsid w:val="004F063D"/>
    <w:rsid w:val="004F1200"/>
    <w:rsid w:val="004F538B"/>
    <w:rsid w:val="0050372C"/>
    <w:rsid w:val="00505464"/>
    <w:rsid w:val="005059E1"/>
    <w:rsid w:val="00506A20"/>
    <w:rsid w:val="00506DF2"/>
    <w:rsid w:val="0051025D"/>
    <w:rsid w:val="005111E2"/>
    <w:rsid w:val="00511933"/>
    <w:rsid w:val="005136B6"/>
    <w:rsid w:val="005150A7"/>
    <w:rsid w:val="00516025"/>
    <w:rsid w:val="005161FD"/>
    <w:rsid w:val="0051699C"/>
    <w:rsid w:val="00521F17"/>
    <w:rsid w:val="00522881"/>
    <w:rsid w:val="00522CC6"/>
    <w:rsid w:val="00523452"/>
    <w:rsid w:val="0052653D"/>
    <w:rsid w:val="005304C5"/>
    <w:rsid w:val="005320E1"/>
    <w:rsid w:val="00534241"/>
    <w:rsid w:val="00536DE6"/>
    <w:rsid w:val="00537DE0"/>
    <w:rsid w:val="00537E91"/>
    <w:rsid w:val="005402AE"/>
    <w:rsid w:val="005420C2"/>
    <w:rsid w:val="0054230A"/>
    <w:rsid w:val="00542C37"/>
    <w:rsid w:val="005443CC"/>
    <w:rsid w:val="00546073"/>
    <w:rsid w:val="00546EE8"/>
    <w:rsid w:val="005511D3"/>
    <w:rsid w:val="005514F3"/>
    <w:rsid w:val="00551CD4"/>
    <w:rsid w:val="005639A1"/>
    <w:rsid w:val="005643D8"/>
    <w:rsid w:val="005675F0"/>
    <w:rsid w:val="00567615"/>
    <w:rsid w:val="005735EA"/>
    <w:rsid w:val="00574351"/>
    <w:rsid w:val="00576602"/>
    <w:rsid w:val="0058207D"/>
    <w:rsid w:val="00584FFC"/>
    <w:rsid w:val="00585F5C"/>
    <w:rsid w:val="0058651A"/>
    <w:rsid w:val="00586748"/>
    <w:rsid w:val="00587D67"/>
    <w:rsid w:val="00595CF7"/>
    <w:rsid w:val="005963CF"/>
    <w:rsid w:val="005966CA"/>
    <w:rsid w:val="00596979"/>
    <w:rsid w:val="00596C32"/>
    <w:rsid w:val="00597DA6"/>
    <w:rsid w:val="00597E13"/>
    <w:rsid w:val="00597F1B"/>
    <w:rsid w:val="005A07D1"/>
    <w:rsid w:val="005A097D"/>
    <w:rsid w:val="005A2B86"/>
    <w:rsid w:val="005A2F09"/>
    <w:rsid w:val="005A3464"/>
    <w:rsid w:val="005A4B0F"/>
    <w:rsid w:val="005B0A09"/>
    <w:rsid w:val="005B2070"/>
    <w:rsid w:val="005B2AC8"/>
    <w:rsid w:val="005B3A76"/>
    <w:rsid w:val="005B4AB0"/>
    <w:rsid w:val="005B52C4"/>
    <w:rsid w:val="005B67CC"/>
    <w:rsid w:val="005B6855"/>
    <w:rsid w:val="005B6B12"/>
    <w:rsid w:val="005B7D6D"/>
    <w:rsid w:val="005C0219"/>
    <w:rsid w:val="005C100A"/>
    <w:rsid w:val="005C24F6"/>
    <w:rsid w:val="005C3549"/>
    <w:rsid w:val="005C5DBB"/>
    <w:rsid w:val="005C6DAB"/>
    <w:rsid w:val="005C7396"/>
    <w:rsid w:val="005D02FA"/>
    <w:rsid w:val="005D04DC"/>
    <w:rsid w:val="005D32A7"/>
    <w:rsid w:val="005D4A52"/>
    <w:rsid w:val="005D5F9F"/>
    <w:rsid w:val="005E17A6"/>
    <w:rsid w:val="005E2722"/>
    <w:rsid w:val="005E3406"/>
    <w:rsid w:val="005E4C99"/>
    <w:rsid w:val="005E56A0"/>
    <w:rsid w:val="005E56FB"/>
    <w:rsid w:val="005E5D57"/>
    <w:rsid w:val="005E671B"/>
    <w:rsid w:val="005E790D"/>
    <w:rsid w:val="005F3EE7"/>
    <w:rsid w:val="005F47E2"/>
    <w:rsid w:val="005F4930"/>
    <w:rsid w:val="005F5B0A"/>
    <w:rsid w:val="005F65A4"/>
    <w:rsid w:val="0060229E"/>
    <w:rsid w:val="006031AC"/>
    <w:rsid w:val="0061044C"/>
    <w:rsid w:val="00611055"/>
    <w:rsid w:val="006110CE"/>
    <w:rsid w:val="0061204C"/>
    <w:rsid w:val="00612657"/>
    <w:rsid w:val="006130A8"/>
    <w:rsid w:val="0061371E"/>
    <w:rsid w:val="006144C5"/>
    <w:rsid w:val="006235E8"/>
    <w:rsid w:val="00623C44"/>
    <w:rsid w:val="00624B43"/>
    <w:rsid w:val="00624C1A"/>
    <w:rsid w:val="0062612E"/>
    <w:rsid w:val="006266A0"/>
    <w:rsid w:val="00631D34"/>
    <w:rsid w:val="00632F4F"/>
    <w:rsid w:val="00634356"/>
    <w:rsid w:val="006357D2"/>
    <w:rsid w:val="00637768"/>
    <w:rsid w:val="00637CAD"/>
    <w:rsid w:val="00643590"/>
    <w:rsid w:val="006475FF"/>
    <w:rsid w:val="00652C4B"/>
    <w:rsid w:val="00652FBC"/>
    <w:rsid w:val="006538E5"/>
    <w:rsid w:val="006548D5"/>
    <w:rsid w:val="0065515C"/>
    <w:rsid w:val="00660560"/>
    <w:rsid w:val="0066171D"/>
    <w:rsid w:val="00662C55"/>
    <w:rsid w:val="00664A98"/>
    <w:rsid w:val="006668A1"/>
    <w:rsid w:val="00670DBC"/>
    <w:rsid w:val="006710CA"/>
    <w:rsid w:val="006727A8"/>
    <w:rsid w:val="00676C29"/>
    <w:rsid w:val="00680BCE"/>
    <w:rsid w:val="0068104D"/>
    <w:rsid w:val="00681569"/>
    <w:rsid w:val="00682FE9"/>
    <w:rsid w:val="0068326A"/>
    <w:rsid w:val="0068679B"/>
    <w:rsid w:val="00690280"/>
    <w:rsid w:val="00690704"/>
    <w:rsid w:val="00691BF7"/>
    <w:rsid w:val="00692164"/>
    <w:rsid w:val="00694E97"/>
    <w:rsid w:val="0069714D"/>
    <w:rsid w:val="006A2798"/>
    <w:rsid w:val="006A2E80"/>
    <w:rsid w:val="006A3FAE"/>
    <w:rsid w:val="006A4977"/>
    <w:rsid w:val="006A6213"/>
    <w:rsid w:val="006A6E94"/>
    <w:rsid w:val="006A7585"/>
    <w:rsid w:val="006A7707"/>
    <w:rsid w:val="006B0657"/>
    <w:rsid w:val="006B338F"/>
    <w:rsid w:val="006B4CB7"/>
    <w:rsid w:val="006B4D00"/>
    <w:rsid w:val="006B5107"/>
    <w:rsid w:val="006B6B64"/>
    <w:rsid w:val="006C1802"/>
    <w:rsid w:val="006C33AB"/>
    <w:rsid w:val="006C4182"/>
    <w:rsid w:val="006C46A2"/>
    <w:rsid w:val="006C5D00"/>
    <w:rsid w:val="006D380C"/>
    <w:rsid w:val="006D5ECE"/>
    <w:rsid w:val="006E1F26"/>
    <w:rsid w:val="006E26E3"/>
    <w:rsid w:val="006E339A"/>
    <w:rsid w:val="006E3DEE"/>
    <w:rsid w:val="006E5825"/>
    <w:rsid w:val="006E6324"/>
    <w:rsid w:val="006E762B"/>
    <w:rsid w:val="006F01B7"/>
    <w:rsid w:val="006F0904"/>
    <w:rsid w:val="006F3C34"/>
    <w:rsid w:val="006F40C7"/>
    <w:rsid w:val="006F5F5F"/>
    <w:rsid w:val="006F6753"/>
    <w:rsid w:val="007031AD"/>
    <w:rsid w:val="00707C7A"/>
    <w:rsid w:val="00712023"/>
    <w:rsid w:val="00713841"/>
    <w:rsid w:val="00720A66"/>
    <w:rsid w:val="00720EFC"/>
    <w:rsid w:val="00722146"/>
    <w:rsid w:val="0072225C"/>
    <w:rsid w:val="007242A6"/>
    <w:rsid w:val="00730F5A"/>
    <w:rsid w:val="007310D5"/>
    <w:rsid w:val="00736083"/>
    <w:rsid w:val="00741DE0"/>
    <w:rsid w:val="007423D2"/>
    <w:rsid w:val="00743E91"/>
    <w:rsid w:val="00744E6E"/>
    <w:rsid w:val="00745464"/>
    <w:rsid w:val="00746F4F"/>
    <w:rsid w:val="007474CA"/>
    <w:rsid w:val="0075005D"/>
    <w:rsid w:val="00750553"/>
    <w:rsid w:val="007543EA"/>
    <w:rsid w:val="007558DC"/>
    <w:rsid w:val="00755D07"/>
    <w:rsid w:val="00760FF1"/>
    <w:rsid w:val="00761799"/>
    <w:rsid w:val="0076472B"/>
    <w:rsid w:val="00764FED"/>
    <w:rsid w:val="00765839"/>
    <w:rsid w:val="00766177"/>
    <w:rsid w:val="007676F6"/>
    <w:rsid w:val="00770486"/>
    <w:rsid w:val="00772159"/>
    <w:rsid w:val="007772F3"/>
    <w:rsid w:val="00782FA1"/>
    <w:rsid w:val="00783B8A"/>
    <w:rsid w:val="00786D73"/>
    <w:rsid w:val="00787111"/>
    <w:rsid w:val="007871A1"/>
    <w:rsid w:val="007910CB"/>
    <w:rsid w:val="007914D9"/>
    <w:rsid w:val="00791A51"/>
    <w:rsid w:val="00792E03"/>
    <w:rsid w:val="00793D9C"/>
    <w:rsid w:val="00793FFB"/>
    <w:rsid w:val="0079554E"/>
    <w:rsid w:val="007955E0"/>
    <w:rsid w:val="007A0055"/>
    <w:rsid w:val="007A0170"/>
    <w:rsid w:val="007A05C0"/>
    <w:rsid w:val="007A1B57"/>
    <w:rsid w:val="007A3530"/>
    <w:rsid w:val="007A4A31"/>
    <w:rsid w:val="007A6C3B"/>
    <w:rsid w:val="007B1687"/>
    <w:rsid w:val="007B1FEE"/>
    <w:rsid w:val="007B27CA"/>
    <w:rsid w:val="007B2E7C"/>
    <w:rsid w:val="007B355D"/>
    <w:rsid w:val="007B3E89"/>
    <w:rsid w:val="007B5CB6"/>
    <w:rsid w:val="007B5D2E"/>
    <w:rsid w:val="007B6685"/>
    <w:rsid w:val="007B7FFE"/>
    <w:rsid w:val="007C08B2"/>
    <w:rsid w:val="007C6030"/>
    <w:rsid w:val="007C625B"/>
    <w:rsid w:val="007C759C"/>
    <w:rsid w:val="007C7F7F"/>
    <w:rsid w:val="007D0A1F"/>
    <w:rsid w:val="007D0C9F"/>
    <w:rsid w:val="007D18AF"/>
    <w:rsid w:val="007D36AF"/>
    <w:rsid w:val="007D37AC"/>
    <w:rsid w:val="007D5205"/>
    <w:rsid w:val="007D5A77"/>
    <w:rsid w:val="007D63D0"/>
    <w:rsid w:val="007E04AD"/>
    <w:rsid w:val="007E0750"/>
    <w:rsid w:val="007E0B56"/>
    <w:rsid w:val="007E2A20"/>
    <w:rsid w:val="007E3BE9"/>
    <w:rsid w:val="007E5853"/>
    <w:rsid w:val="007E59E2"/>
    <w:rsid w:val="007E7FB0"/>
    <w:rsid w:val="007F0861"/>
    <w:rsid w:val="007F214D"/>
    <w:rsid w:val="007F26FC"/>
    <w:rsid w:val="007F297E"/>
    <w:rsid w:val="007F2A64"/>
    <w:rsid w:val="007F3E84"/>
    <w:rsid w:val="007F51D2"/>
    <w:rsid w:val="007F57CF"/>
    <w:rsid w:val="008005B4"/>
    <w:rsid w:val="00800947"/>
    <w:rsid w:val="0080158E"/>
    <w:rsid w:val="00804602"/>
    <w:rsid w:val="00806267"/>
    <w:rsid w:val="00806ADC"/>
    <w:rsid w:val="0080704D"/>
    <w:rsid w:val="00807363"/>
    <w:rsid w:val="008106FE"/>
    <w:rsid w:val="00812A72"/>
    <w:rsid w:val="00812BE6"/>
    <w:rsid w:val="008139BD"/>
    <w:rsid w:val="0081710C"/>
    <w:rsid w:val="00820287"/>
    <w:rsid w:val="008205D3"/>
    <w:rsid w:val="008208EF"/>
    <w:rsid w:val="0082245B"/>
    <w:rsid w:val="00822607"/>
    <w:rsid w:val="00822685"/>
    <w:rsid w:val="00822907"/>
    <w:rsid w:val="00824F4D"/>
    <w:rsid w:val="008301F9"/>
    <w:rsid w:val="00830F35"/>
    <w:rsid w:val="00831941"/>
    <w:rsid w:val="008330E6"/>
    <w:rsid w:val="008331DD"/>
    <w:rsid w:val="0083379E"/>
    <w:rsid w:val="00836295"/>
    <w:rsid w:val="00840501"/>
    <w:rsid w:val="00841D1A"/>
    <w:rsid w:val="00844207"/>
    <w:rsid w:val="00845BBB"/>
    <w:rsid w:val="008471EA"/>
    <w:rsid w:val="0085250D"/>
    <w:rsid w:val="00854BFC"/>
    <w:rsid w:val="00855162"/>
    <w:rsid w:val="00855ADA"/>
    <w:rsid w:val="00856BF9"/>
    <w:rsid w:val="00861D56"/>
    <w:rsid w:val="00862038"/>
    <w:rsid w:val="00862419"/>
    <w:rsid w:val="00862DC7"/>
    <w:rsid w:val="0086342B"/>
    <w:rsid w:val="00864651"/>
    <w:rsid w:val="0086498D"/>
    <w:rsid w:val="00865D2E"/>
    <w:rsid w:val="00870844"/>
    <w:rsid w:val="00871837"/>
    <w:rsid w:val="008736AA"/>
    <w:rsid w:val="00875BB4"/>
    <w:rsid w:val="008764C8"/>
    <w:rsid w:val="00876CC8"/>
    <w:rsid w:val="00877CB1"/>
    <w:rsid w:val="00880B2B"/>
    <w:rsid w:val="00880C8A"/>
    <w:rsid w:val="00883663"/>
    <w:rsid w:val="00885364"/>
    <w:rsid w:val="0088598F"/>
    <w:rsid w:val="00886B8C"/>
    <w:rsid w:val="008902AD"/>
    <w:rsid w:val="008907BC"/>
    <w:rsid w:val="00890C55"/>
    <w:rsid w:val="00890E7F"/>
    <w:rsid w:val="008927B0"/>
    <w:rsid w:val="0089433B"/>
    <w:rsid w:val="00894720"/>
    <w:rsid w:val="00895203"/>
    <w:rsid w:val="008952C7"/>
    <w:rsid w:val="00895765"/>
    <w:rsid w:val="008973EA"/>
    <w:rsid w:val="008A0D54"/>
    <w:rsid w:val="008A1EC9"/>
    <w:rsid w:val="008A2D40"/>
    <w:rsid w:val="008A3FE5"/>
    <w:rsid w:val="008A4AD1"/>
    <w:rsid w:val="008A5813"/>
    <w:rsid w:val="008A6FBE"/>
    <w:rsid w:val="008A7005"/>
    <w:rsid w:val="008B0FBA"/>
    <w:rsid w:val="008B1C12"/>
    <w:rsid w:val="008B2039"/>
    <w:rsid w:val="008B2715"/>
    <w:rsid w:val="008B355C"/>
    <w:rsid w:val="008B4405"/>
    <w:rsid w:val="008B63A9"/>
    <w:rsid w:val="008B63D2"/>
    <w:rsid w:val="008B63F8"/>
    <w:rsid w:val="008B68CE"/>
    <w:rsid w:val="008C0F6D"/>
    <w:rsid w:val="008C1797"/>
    <w:rsid w:val="008C25DD"/>
    <w:rsid w:val="008C27CD"/>
    <w:rsid w:val="008C50DF"/>
    <w:rsid w:val="008C5A81"/>
    <w:rsid w:val="008D3D93"/>
    <w:rsid w:val="008D5D2C"/>
    <w:rsid w:val="008D6139"/>
    <w:rsid w:val="008D6E4B"/>
    <w:rsid w:val="008D7702"/>
    <w:rsid w:val="008D7A57"/>
    <w:rsid w:val="008D7EA7"/>
    <w:rsid w:val="008E0051"/>
    <w:rsid w:val="008E1DE1"/>
    <w:rsid w:val="008E294E"/>
    <w:rsid w:val="008E35AF"/>
    <w:rsid w:val="008E3A67"/>
    <w:rsid w:val="008E546A"/>
    <w:rsid w:val="008E5554"/>
    <w:rsid w:val="008E64E7"/>
    <w:rsid w:val="008E6E86"/>
    <w:rsid w:val="008E75E2"/>
    <w:rsid w:val="008F03DF"/>
    <w:rsid w:val="008F24DB"/>
    <w:rsid w:val="008F3605"/>
    <w:rsid w:val="008F3A4C"/>
    <w:rsid w:val="008F4017"/>
    <w:rsid w:val="008F419F"/>
    <w:rsid w:val="008F7DA0"/>
    <w:rsid w:val="00901529"/>
    <w:rsid w:val="00901DF7"/>
    <w:rsid w:val="00902352"/>
    <w:rsid w:val="00903A65"/>
    <w:rsid w:val="009041FF"/>
    <w:rsid w:val="00904A2D"/>
    <w:rsid w:val="00904CAA"/>
    <w:rsid w:val="00905D83"/>
    <w:rsid w:val="00905FEB"/>
    <w:rsid w:val="009078A5"/>
    <w:rsid w:val="009078C4"/>
    <w:rsid w:val="00907C3A"/>
    <w:rsid w:val="009103A0"/>
    <w:rsid w:val="00910A01"/>
    <w:rsid w:val="0091193F"/>
    <w:rsid w:val="00912780"/>
    <w:rsid w:val="00912FB7"/>
    <w:rsid w:val="009142B5"/>
    <w:rsid w:val="00920B1F"/>
    <w:rsid w:val="00920F02"/>
    <w:rsid w:val="00921940"/>
    <w:rsid w:val="0092231C"/>
    <w:rsid w:val="00922330"/>
    <w:rsid w:val="00925086"/>
    <w:rsid w:val="0092567E"/>
    <w:rsid w:val="00931174"/>
    <w:rsid w:val="009324A5"/>
    <w:rsid w:val="00933799"/>
    <w:rsid w:val="00935DBF"/>
    <w:rsid w:val="00935E2B"/>
    <w:rsid w:val="0093790A"/>
    <w:rsid w:val="00937B44"/>
    <w:rsid w:val="00942A15"/>
    <w:rsid w:val="00944EBE"/>
    <w:rsid w:val="009478B7"/>
    <w:rsid w:val="009546F2"/>
    <w:rsid w:val="00954D91"/>
    <w:rsid w:val="00955B8C"/>
    <w:rsid w:val="00956659"/>
    <w:rsid w:val="00956A0E"/>
    <w:rsid w:val="009635A7"/>
    <w:rsid w:val="00964518"/>
    <w:rsid w:val="00966554"/>
    <w:rsid w:val="00970D77"/>
    <w:rsid w:val="009731DF"/>
    <w:rsid w:val="00975216"/>
    <w:rsid w:val="0097619E"/>
    <w:rsid w:val="009776A5"/>
    <w:rsid w:val="009805BA"/>
    <w:rsid w:val="009831A5"/>
    <w:rsid w:val="0098521E"/>
    <w:rsid w:val="009855D5"/>
    <w:rsid w:val="00993784"/>
    <w:rsid w:val="00994916"/>
    <w:rsid w:val="00995441"/>
    <w:rsid w:val="00996DA9"/>
    <w:rsid w:val="00997F50"/>
    <w:rsid w:val="009A0B2F"/>
    <w:rsid w:val="009A1B15"/>
    <w:rsid w:val="009A611D"/>
    <w:rsid w:val="009A7CB6"/>
    <w:rsid w:val="009B0058"/>
    <w:rsid w:val="009B0676"/>
    <w:rsid w:val="009B17C6"/>
    <w:rsid w:val="009B1C97"/>
    <w:rsid w:val="009B2309"/>
    <w:rsid w:val="009B371E"/>
    <w:rsid w:val="009B4112"/>
    <w:rsid w:val="009B5414"/>
    <w:rsid w:val="009B542F"/>
    <w:rsid w:val="009B62A6"/>
    <w:rsid w:val="009B7F8C"/>
    <w:rsid w:val="009C091A"/>
    <w:rsid w:val="009C09E5"/>
    <w:rsid w:val="009C19A9"/>
    <w:rsid w:val="009C252B"/>
    <w:rsid w:val="009C58D6"/>
    <w:rsid w:val="009C6165"/>
    <w:rsid w:val="009C68BE"/>
    <w:rsid w:val="009C744F"/>
    <w:rsid w:val="009D0EA5"/>
    <w:rsid w:val="009D123E"/>
    <w:rsid w:val="009D16B2"/>
    <w:rsid w:val="009D1793"/>
    <w:rsid w:val="009D2133"/>
    <w:rsid w:val="009D2FAA"/>
    <w:rsid w:val="009D60A9"/>
    <w:rsid w:val="009D6719"/>
    <w:rsid w:val="009D6C1C"/>
    <w:rsid w:val="009D7C88"/>
    <w:rsid w:val="009E0573"/>
    <w:rsid w:val="009E0CA6"/>
    <w:rsid w:val="009E64BF"/>
    <w:rsid w:val="009E6D24"/>
    <w:rsid w:val="009E7A9E"/>
    <w:rsid w:val="009F5C68"/>
    <w:rsid w:val="009F6983"/>
    <w:rsid w:val="009F6BA3"/>
    <w:rsid w:val="009F6FB6"/>
    <w:rsid w:val="00A0061B"/>
    <w:rsid w:val="00A00CC8"/>
    <w:rsid w:val="00A01470"/>
    <w:rsid w:val="00A02661"/>
    <w:rsid w:val="00A02AD4"/>
    <w:rsid w:val="00A038C5"/>
    <w:rsid w:val="00A04F19"/>
    <w:rsid w:val="00A054FD"/>
    <w:rsid w:val="00A06021"/>
    <w:rsid w:val="00A07748"/>
    <w:rsid w:val="00A1055D"/>
    <w:rsid w:val="00A1111F"/>
    <w:rsid w:val="00A12A8E"/>
    <w:rsid w:val="00A14063"/>
    <w:rsid w:val="00A177AF"/>
    <w:rsid w:val="00A17E8E"/>
    <w:rsid w:val="00A20524"/>
    <w:rsid w:val="00A20CCD"/>
    <w:rsid w:val="00A22C79"/>
    <w:rsid w:val="00A230C6"/>
    <w:rsid w:val="00A256C5"/>
    <w:rsid w:val="00A25CCB"/>
    <w:rsid w:val="00A26E00"/>
    <w:rsid w:val="00A3014D"/>
    <w:rsid w:val="00A3071C"/>
    <w:rsid w:val="00A33A63"/>
    <w:rsid w:val="00A349C6"/>
    <w:rsid w:val="00A3661F"/>
    <w:rsid w:val="00A440FB"/>
    <w:rsid w:val="00A44575"/>
    <w:rsid w:val="00A44D6F"/>
    <w:rsid w:val="00A45A12"/>
    <w:rsid w:val="00A4603F"/>
    <w:rsid w:val="00A46AA1"/>
    <w:rsid w:val="00A47DAB"/>
    <w:rsid w:val="00A50B8E"/>
    <w:rsid w:val="00A50FDD"/>
    <w:rsid w:val="00A51EF0"/>
    <w:rsid w:val="00A53BD7"/>
    <w:rsid w:val="00A5511F"/>
    <w:rsid w:val="00A56480"/>
    <w:rsid w:val="00A572BE"/>
    <w:rsid w:val="00A57B31"/>
    <w:rsid w:val="00A60547"/>
    <w:rsid w:val="00A62B04"/>
    <w:rsid w:val="00A62C41"/>
    <w:rsid w:val="00A63989"/>
    <w:rsid w:val="00A64910"/>
    <w:rsid w:val="00A70262"/>
    <w:rsid w:val="00A8359D"/>
    <w:rsid w:val="00A83743"/>
    <w:rsid w:val="00A84124"/>
    <w:rsid w:val="00A8474C"/>
    <w:rsid w:val="00A9027B"/>
    <w:rsid w:val="00A91521"/>
    <w:rsid w:val="00A920FC"/>
    <w:rsid w:val="00A922B2"/>
    <w:rsid w:val="00A93B93"/>
    <w:rsid w:val="00A973EE"/>
    <w:rsid w:val="00A9788B"/>
    <w:rsid w:val="00AA0DE8"/>
    <w:rsid w:val="00AA1223"/>
    <w:rsid w:val="00AA1BBB"/>
    <w:rsid w:val="00AA2071"/>
    <w:rsid w:val="00AA224B"/>
    <w:rsid w:val="00AA4303"/>
    <w:rsid w:val="00AA7BC9"/>
    <w:rsid w:val="00AB25C8"/>
    <w:rsid w:val="00AB2A18"/>
    <w:rsid w:val="00AB3640"/>
    <w:rsid w:val="00AB5376"/>
    <w:rsid w:val="00AB5493"/>
    <w:rsid w:val="00AB5FD6"/>
    <w:rsid w:val="00AB6FC4"/>
    <w:rsid w:val="00AC0745"/>
    <w:rsid w:val="00AC2DA2"/>
    <w:rsid w:val="00AC4A16"/>
    <w:rsid w:val="00AC693B"/>
    <w:rsid w:val="00AC75D5"/>
    <w:rsid w:val="00AD0D16"/>
    <w:rsid w:val="00AD133B"/>
    <w:rsid w:val="00AD1BC3"/>
    <w:rsid w:val="00AD2D5E"/>
    <w:rsid w:val="00AD3E2B"/>
    <w:rsid w:val="00AD5F82"/>
    <w:rsid w:val="00AD6BC6"/>
    <w:rsid w:val="00AD6F0A"/>
    <w:rsid w:val="00AE39DF"/>
    <w:rsid w:val="00AE42A6"/>
    <w:rsid w:val="00AE4D51"/>
    <w:rsid w:val="00AE5CDA"/>
    <w:rsid w:val="00AE767E"/>
    <w:rsid w:val="00AF0276"/>
    <w:rsid w:val="00AF2720"/>
    <w:rsid w:val="00AF2EFF"/>
    <w:rsid w:val="00AF7B05"/>
    <w:rsid w:val="00B0419B"/>
    <w:rsid w:val="00B05A8F"/>
    <w:rsid w:val="00B05B0F"/>
    <w:rsid w:val="00B07899"/>
    <w:rsid w:val="00B11BE3"/>
    <w:rsid w:val="00B12A87"/>
    <w:rsid w:val="00B20133"/>
    <w:rsid w:val="00B21F8C"/>
    <w:rsid w:val="00B229FA"/>
    <w:rsid w:val="00B22AA4"/>
    <w:rsid w:val="00B2310F"/>
    <w:rsid w:val="00B23F02"/>
    <w:rsid w:val="00B2570B"/>
    <w:rsid w:val="00B257FB"/>
    <w:rsid w:val="00B2588D"/>
    <w:rsid w:val="00B26448"/>
    <w:rsid w:val="00B2645B"/>
    <w:rsid w:val="00B267F6"/>
    <w:rsid w:val="00B312EC"/>
    <w:rsid w:val="00B31FA5"/>
    <w:rsid w:val="00B32691"/>
    <w:rsid w:val="00B345AC"/>
    <w:rsid w:val="00B348B0"/>
    <w:rsid w:val="00B35B79"/>
    <w:rsid w:val="00B363C4"/>
    <w:rsid w:val="00B36868"/>
    <w:rsid w:val="00B3707F"/>
    <w:rsid w:val="00B41420"/>
    <w:rsid w:val="00B43F93"/>
    <w:rsid w:val="00B464BC"/>
    <w:rsid w:val="00B46989"/>
    <w:rsid w:val="00B469BD"/>
    <w:rsid w:val="00B47278"/>
    <w:rsid w:val="00B47951"/>
    <w:rsid w:val="00B50345"/>
    <w:rsid w:val="00B50F20"/>
    <w:rsid w:val="00B51F80"/>
    <w:rsid w:val="00B526B2"/>
    <w:rsid w:val="00B534D3"/>
    <w:rsid w:val="00B53B2F"/>
    <w:rsid w:val="00B56F16"/>
    <w:rsid w:val="00B56F4B"/>
    <w:rsid w:val="00B65994"/>
    <w:rsid w:val="00B65A42"/>
    <w:rsid w:val="00B663FC"/>
    <w:rsid w:val="00B71A3E"/>
    <w:rsid w:val="00B75681"/>
    <w:rsid w:val="00B76C45"/>
    <w:rsid w:val="00B8188B"/>
    <w:rsid w:val="00B82781"/>
    <w:rsid w:val="00B842EF"/>
    <w:rsid w:val="00B84F05"/>
    <w:rsid w:val="00B850C0"/>
    <w:rsid w:val="00B85E99"/>
    <w:rsid w:val="00B868E1"/>
    <w:rsid w:val="00B87005"/>
    <w:rsid w:val="00B87187"/>
    <w:rsid w:val="00B94B1C"/>
    <w:rsid w:val="00B9545F"/>
    <w:rsid w:val="00BA1EC7"/>
    <w:rsid w:val="00BA22D7"/>
    <w:rsid w:val="00BA629C"/>
    <w:rsid w:val="00BA7C97"/>
    <w:rsid w:val="00BB2E90"/>
    <w:rsid w:val="00BB5848"/>
    <w:rsid w:val="00BB7226"/>
    <w:rsid w:val="00BC0D77"/>
    <w:rsid w:val="00BC1619"/>
    <w:rsid w:val="00BC2C4D"/>
    <w:rsid w:val="00BC37DE"/>
    <w:rsid w:val="00BC3816"/>
    <w:rsid w:val="00BC3EF1"/>
    <w:rsid w:val="00BC42E7"/>
    <w:rsid w:val="00BC481F"/>
    <w:rsid w:val="00BC4999"/>
    <w:rsid w:val="00BC528B"/>
    <w:rsid w:val="00BC52B4"/>
    <w:rsid w:val="00BC5585"/>
    <w:rsid w:val="00BC5EF7"/>
    <w:rsid w:val="00BC6807"/>
    <w:rsid w:val="00BC6B86"/>
    <w:rsid w:val="00BC72F1"/>
    <w:rsid w:val="00BD1A52"/>
    <w:rsid w:val="00BD1DA4"/>
    <w:rsid w:val="00BD3781"/>
    <w:rsid w:val="00BD4FDD"/>
    <w:rsid w:val="00BD50AF"/>
    <w:rsid w:val="00BD72D6"/>
    <w:rsid w:val="00BE35CB"/>
    <w:rsid w:val="00BE3EDD"/>
    <w:rsid w:val="00BE477E"/>
    <w:rsid w:val="00BF0037"/>
    <w:rsid w:val="00BF24F6"/>
    <w:rsid w:val="00BF637D"/>
    <w:rsid w:val="00BF7169"/>
    <w:rsid w:val="00C052E4"/>
    <w:rsid w:val="00C05528"/>
    <w:rsid w:val="00C05E7D"/>
    <w:rsid w:val="00C07452"/>
    <w:rsid w:val="00C079E6"/>
    <w:rsid w:val="00C07C2B"/>
    <w:rsid w:val="00C10400"/>
    <w:rsid w:val="00C113B8"/>
    <w:rsid w:val="00C1174C"/>
    <w:rsid w:val="00C11AE5"/>
    <w:rsid w:val="00C139B4"/>
    <w:rsid w:val="00C14499"/>
    <w:rsid w:val="00C14D07"/>
    <w:rsid w:val="00C15116"/>
    <w:rsid w:val="00C17F61"/>
    <w:rsid w:val="00C26025"/>
    <w:rsid w:val="00C379F4"/>
    <w:rsid w:val="00C40863"/>
    <w:rsid w:val="00C40F59"/>
    <w:rsid w:val="00C43A27"/>
    <w:rsid w:val="00C44C75"/>
    <w:rsid w:val="00C457C5"/>
    <w:rsid w:val="00C465F4"/>
    <w:rsid w:val="00C46899"/>
    <w:rsid w:val="00C46977"/>
    <w:rsid w:val="00C515A9"/>
    <w:rsid w:val="00C5174C"/>
    <w:rsid w:val="00C53993"/>
    <w:rsid w:val="00C552EF"/>
    <w:rsid w:val="00C55ED2"/>
    <w:rsid w:val="00C626D5"/>
    <w:rsid w:val="00C6438C"/>
    <w:rsid w:val="00C73D17"/>
    <w:rsid w:val="00C74783"/>
    <w:rsid w:val="00C76303"/>
    <w:rsid w:val="00C77703"/>
    <w:rsid w:val="00C803D0"/>
    <w:rsid w:val="00C820F6"/>
    <w:rsid w:val="00C83657"/>
    <w:rsid w:val="00C85CD6"/>
    <w:rsid w:val="00C867D2"/>
    <w:rsid w:val="00C9131D"/>
    <w:rsid w:val="00C92F0C"/>
    <w:rsid w:val="00C972BB"/>
    <w:rsid w:val="00C97C38"/>
    <w:rsid w:val="00CA06DA"/>
    <w:rsid w:val="00CA0ED4"/>
    <w:rsid w:val="00CA469B"/>
    <w:rsid w:val="00CA4BAD"/>
    <w:rsid w:val="00CA6551"/>
    <w:rsid w:val="00CA70B8"/>
    <w:rsid w:val="00CB3137"/>
    <w:rsid w:val="00CB54F3"/>
    <w:rsid w:val="00CC0FFF"/>
    <w:rsid w:val="00CC200D"/>
    <w:rsid w:val="00CC3C81"/>
    <w:rsid w:val="00CD0167"/>
    <w:rsid w:val="00CD0E13"/>
    <w:rsid w:val="00CD4824"/>
    <w:rsid w:val="00CD4A73"/>
    <w:rsid w:val="00CD4F99"/>
    <w:rsid w:val="00CE0945"/>
    <w:rsid w:val="00CE09B4"/>
    <w:rsid w:val="00CE703A"/>
    <w:rsid w:val="00CE7597"/>
    <w:rsid w:val="00CE782D"/>
    <w:rsid w:val="00CF0797"/>
    <w:rsid w:val="00CF0D53"/>
    <w:rsid w:val="00CF1489"/>
    <w:rsid w:val="00CF2EB6"/>
    <w:rsid w:val="00CF45C9"/>
    <w:rsid w:val="00CF4FE4"/>
    <w:rsid w:val="00CF5382"/>
    <w:rsid w:val="00CF5725"/>
    <w:rsid w:val="00CF5726"/>
    <w:rsid w:val="00CF7AE0"/>
    <w:rsid w:val="00D021B1"/>
    <w:rsid w:val="00D029B2"/>
    <w:rsid w:val="00D02AA1"/>
    <w:rsid w:val="00D03785"/>
    <w:rsid w:val="00D04077"/>
    <w:rsid w:val="00D05FBC"/>
    <w:rsid w:val="00D0600F"/>
    <w:rsid w:val="00D11892"/>
    <w:rsid w:val="00D11B97"/>
    <w:rsid w:val="00D13AE4"/>
    <w:rsid w:val="00D13BB6"/>
    <w:rsid w:val="00D16469"/>
    <w:rsid w:val="00D203B2"/>
    <w:rsid w:val="00D23663"/>
    <w:rsid w:val="00D23DBF"/>
    <w:rsid w:val="00D24278"/>
    <w:rsid w:val="00D254CF"/>
    <w:rsid w:val="00D2611F"/>
    <w:rsid w:val="00D261B0"/>
    <w:rsid w:val="00D348B2"/>
    <w:rsid w:val="00D35E66"/>
    <w:rsid w:val="00D36301"/>
    <w:rsid w:val="00D371E4"/>
    <w:rsid w:val="00D400AA"/>
    <w:rsid w:val="00D4035B"/>
    <w:rsid w:val="00D41833"/>
    <w:rsid w:val="00D41D3D"/>
    <w:rsid w:val="00D4430A"/>
    <w:rsid w:val="00D51771"/>
    <w:rsid w:val="00D51B47"/>
    <w:rsid w:val="00D525B0"/>
    <w:rsid w:val="00D53386"/>
    <w:rsid w:val="00D53753"/>
    <w:rsid w:val="00D55184"/>
    <w:rsid w:val="00D55C5F"/>
    <w:rsid w:val="00D575AB"/>
    <w:rsid w:val="00D62644"/>
    <w:rsid w:val="00D62B8B"/>
    <w:rsid w:val="00D63D35"/>
    <w:rsid w:val="00D64847"/>
    <w:rsid w:val="00D673EB"/>
    <w:rsid w:val="00D70FA4"/>
    <w:rsid w:val="00D72280"/>
    <w:rsid w:val="00D73386"/>
    <w:rsid w:val="00D738B5"/>
    <w:rsid w:val="00D73E89"/>
    <w:rsid w:val="00D73F7F"/>
    <w:rsid w:val="00D74FEB"/>
    <w:rsid w:val="00D75048"/>
    <w:rsid w:val="00D772D4"/>
    <w:rsid w:val="00D77C69"/>
    <w:rsid w:val="00D80210"/>
    <w:rsid w:val="00D81EEA"/>
    <w:rsid w:val="00D82E3B"/>
    <w:rsid w:val="00D84A5C"/>
    <w:rsid w:val="00D85FBF"/>
    <w:rsid w:val="00D860DE"/>
    <w:rsid w:val="00D87105"/>
    <w:rsid w:val="00D8760F"/>
    <w:rsid w:val="00D91111"/>
    <w:rsid w:val="00D9171A"/>
    <w:rsid w:val="00D9763C"/>
    <w:rsid w:val="00D9787F"/>
    <w:rsid w:val="00DA1877"/>
    <w:rsid w:val="00DA4B96"/>
    <w:rsid w:val="00DA6FB3"/>
    <w:rsid w:val="00DB1BD7"/>
    <w:rsid w:val="00DB1FE1"/>
    <w:rsid w:val="00DB46C0"/>
    <w:rsid w:val="00DB6D1E"/>
    <w:rsid w:val="00DB6E60"/>
    <w:rsid w:val="00DB77AB"/>
    <w:rsid w:val="00DC0A95"/>
    <w:rsid w:val="00DC0E90"/>
    <w:rsid w:val="00DC1525"/>
    <w:rsid w:val="00DC4C83"/>
    <w:rsid w:val="00DC5D85"/>
    <w:rsid w:val="00DC74EE"/>
    <w:rsid w:val="00DD3611"/>
    <w:rsid w:val="00DD4129"/>
    <w:rsid w:val="00DD53A4"/>
    <w:rsid w:val="00DD65AF"/>
    <w:rsid w:val="00DD67A1"/>
    <w:rsid w:val="00DD7113"/>
    <w:rsid w:val="00DD7C8D"/>
    <w:rsid w:val="00DE0540"/>
    <w:rsid w:val="00DE1F4F"/>
    <w:rsid w:val="00DE224F"/>
    <w:rsid w:val="00DE3E34"/>
    <w:rsid w:val="00DE543F"/>
    <w:rsid w:val="00DE550D"/>
    <w:rsid w:val="00DE58CA"/>
    <w:rsid w:val="00DE59F3"/>
    <w:rsid w:val="00DE79AA"/>
    <w:rsid w:val="00DF12D4"/>
    <w:rsid w:val="00DF3835"/>
    <w:rsid w:val="00DF3920"/>
    <w:rsid w:val="00DF4C18"/>
    <w:rsid w:val="00DF7946"/>
    <w:rsid w:val="00E00AAA"/>
    <w:rsid w:val="00E037F6"/>
    <w:rsid w:val="00E03D8B"/>
    <w:rsid w:val="00E05395"/>
    <w:rsid w:val="00E056E4"/>
    <w:rsid w:val="00E06E15"/>
    <w:rsid w:val="00E13A60"/>
    <w:rsid w:val="00E13EFF"/>
    <w:rsid w:val="00E14B46"/>
    <w:rsid w:val="00E14C09"/>
    <w:rsid w:val="00E1772F"/>
    <w:rsid w:val="00E22FA3"/>
    <w:rsid w:val="00E23D51"/>
    <w:rsid w:val="00E24F8C"/>
    <w:rsid w:val="00E265E4"/>
    <w:rsid w:val="00E27752"/>
    <w:rsid w:val="00E30B26"/>
    <w:rsid w:val="00E31B94"/>
    <w:rsid w:val="00E33684"/>
    <w:rsid w:val="00E3544F"/>
    <w:rsid w:val="00E357DA"/>
    <w:rsid w:val="00E35D5D"/>
    <w:rsid w:val="00E37EF6"/>
    <w:rsid w:val="00E4327F"/>
    <w:rsid w:val="00E4372B"/>
    <w:rsid w:val="00E5037B"/>
    <w:rsid w:val="00E51DB0"/>
    <w:rsid w:val="00E51F48"/>
    <w:rsid w:val="00E52B7E"/>
    <w:rsid w:val="00E536E6"/>
    <w:rsid w:val="00E5551A"/>
    <w:rsid w:val="00E564E3"/>
    <w:rsid w:val="00E60212"/>
    <w:rsid w:val="00E62464"/>
    <w:rsid w:val="00E62CEB"/>
    <w:rsid w:val="00E64DC6"/>
    <w:rsid w:val="00E652A8"/>
    <w:rsid w:val="00E65574"/>
    <w:rsid w:val="00E71FFC"/>
    <w:rsid w:val="00E7638D"/>
    <w:rsid w:val="00E84753"/>
    <w:rsid w:val="00E858BD"/>
    <w:rsid w:val="00E86C79"/>
    <w:rsid w:val="00E91878"/>
    <w:rsid w:val="00E930F0"/>
    <w:rsid w:val="00E93DF6"/>
    <w:rsid w:val="00E93E20"/>
    <w:rsid w:val="00E9690D"/>
    <w:rsid w:val="00E96E29"/>
    <w:rsid w:val="00EA0476"/>
    <w:rsid w:val="00EA3330"/>
    <w:rsid w:val="00EA5975"/>
    <w:rsid w:val="00EA7606"/>
    <w:rsid w:val="00EB0658"/>
    <w:rsid w:val="00EB24B3"/>
    <w:rsid w:val="00EB30D6"/>
    <w:rsid w:val="00EB3575"/>
    <w:rsid w:val="00EB3F44"/>
    <w:rsid w:val="00EB4AAA"/>
    <w:rsid w:val="00EB518B"/>
    <w:rsid w:val="00EB76A8"/>
    <w:rsid w:val="00EC2B37"/>
    <w:rsid w:val="00EC2F90"/>
    <w:rsid w:val="00EC3D38"/>
    <w:rsid w:val="00EC6AD2"/>
    <w:rsid w:val="00EC73B3"/>
    <w:rsid w:val="00ED0756"/>
    <w:rsid w:val="00ED0BA1"/>
    <w:rsid w:val="00ED1155"/>
    <w:rsid w:val="00ED17D1"/>
    <w:rsid w:val="00ED1849"/>
    <w:rsid w:val="00ED4ECD"/>
    <w:rsid w:val="00ED7CCB"/>
    <w:rsid w:val="00EE1E23"/>
    <w:rsid w:val="00EE2EEF"/>
    <w:rsid w:val="00EF02CE"/>
    <w:rsid w:val="00EF0C50"/>
    <w:rsid w:val="00EF1A90"/>
    <w:rsid w:val="00EF312E"/>
    <w:rsid w:val="00EF3AB3"/>
    <w:rsid w:val="00F0084A"/>
    <w:rsid w:val="00F027E0"/>
    <w:rsid w:val="00F03474"/>
    <w:rsid w:val="00F03A3F"/>
    <w:rsid w:val="00F03C17"/>
    <w:rsid w:val="00F05A15"/>
    <w:rsid w:val="00F063DF"/>
    <w:rsid w:val="00F06515"/>
    <w:rsid w:val="00F074A7"/>
    <w:rsid w:val="00F11E5D"/>
    <w:rsid w:val="00F136AC"/>
    <w:rsid w:val="00F1650C"/>
    <w:rsid w:val="00F172A3"/>
    <w:rsid w:val="00F21335"/>
    <w:rsid w:val="00F217FB"/>
    <w:rsid w:val="00F221FA"/>
    <w:rsid w:val="00F22296"/>
    <w:rsid w:val="00F226CA"/>
    <w:rsid w:val="00F23D8B"/>
    <w:rsid w:val="00F27A8B"/>
    <w:rsid w:val="00F30E6A"/>
    <w:rsid w:val="00F319EC"/>
    <w:rsid w:val="00F32D4C"/>
    <w:rsid w:val="00F33571"/>
    <w:rsid w:val="00F33896"/>
    <w:rsid w:val="00F348AF"/>
    <w:rsid w:val="00F43248"/>
    <w:rsid w:val="00F43D31"/>
    <w:rsid w:val="00F43EFF"/>
    <w:rsid w:val="00F50CF4"/>
    <w:rsid w:val="00F537EB"/>
    <w:rsid w:val="00F54AFC"/>
    <w:rsid w:val="00F55C86"/>
    <w:rsid w:val="00F56D37"/>
    <w:rsid w:val="00F5733D"/>
    <w:rsid w:val="00F6159B"/>
    <w:rsid w:val="00F632D1"/>
    <w:rsid w:val="00F664ED"/>
    <w:rsid w:val="00F671D4"/>
    <w:rsid w:val="00F71CBA"/>
    <w:rsid w:val="00F72127"/>
    <w:rsid w:val="00F7524F"/>
    <w:rsid w:val="00F75FB0"/>
    <w:rsid w:val="00F81862"/>
    <w:rsid w:val="00F83BAC"/>
    <w:rsid w:val="00F84265"/>
    <w:rsid w:val="00F84884"/>
    <w:rsid w:val="00F850AE"/>
    <w:rsid w:val="00F85AE4"/>
    <w:rsid w:val="00F86807"/>
    <w:rsid w:val="00F86BE5"/>
    <w:rsid w:val="00F86FDF"/>
    <w:rsid w:val="00F9032D"/>
    <w:rsid w:val="00F908F6"/>
    <w:rsid w:val="00F9211C"/>
    <w:rsid w:val="00F947DB"/>
    <w:rsid w:val="00F94AEC"/>
    <w:rsid w:val="00F967CB"/>
    <w:rsid w:val="00F97654"/>
    <w:rsid w:val="00FA0A34"/>
    <w:rsid w:val="00FA0B96"/>
    <w:rsid w:val="00FA0CFF"/>
    <w:rsid w:val="00FA3093"/>
    <w:rsid w:val="00FA346B"/>
    <w:rsid w:val="00FA5761"/>
    <w:rsid w:val="00FA75BF"/>
    <w:rsid w:val="00FB0A74"/>
    <w:rsid w:val="00FB1D30"/>
    <w:rsid w:val="00FB25F5"/>
    <w:rsid w:val="00FB4742"/>
    <w:rsid w:val="00FB4A38"/>
    <w:rsid w:val="00FC1B08"/>
    <w:rsid w:val="00FC3265"/>
    <w:rsid w:val="00FC3547"/>
    <w:rsid w:val="00FC3721"/>
    <w:rsid w:val="00FC3AF3"/>
    <w:rsid w:val="00FC470A"/>
    <w:rsid w:val="00FC5569"/>
    <w:rsid w:val="00FD0720"/>
    <w:rsid w:val="00FD09F0"/>
    <w:rsid w:val="00FD2434"/>
    <w:rsid w:val="00FD2C32"/>
    <w:rsid w:val="00FD3CDD"/>
    <w:rsid w:val="00FD50F7"/>
    <w:rsid w:val="00FE05E3"/>
    <w:rsid w:val="00FE2EFF"/>
    <w:rsid w:val="00FE3338"/>
    <w:rsid w:val="00FE3EA4"/>
    <w:rsid w:val="00FE5672"/>
    <w:rsid w:val="00FE5C32"/>
    <w:rsid w:val="00FE6879"/>
    <w:rsid w:val="00FE68D3"/>
    <w:rsid w:val="00FE7808"/>
    <w:rsid w:val="00FF0AFF"/>
    <w:rsid w:val="00FF110D"/>
    <w:rsid w:val="00FF135E"/>
    <w:rsid w:val="00FF2368"/>
    <w:rsid w:val="00FF4ADB"/>
    <w:rsid w:val="00FF61F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E68E8"/>
  <w15:chartTrackingRefBased/>
  <w15:docId w15:val="{B0F23601-D053-4210-97E0-7AAE8F38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174C"/>
    <w:pPr>
      <w:keepNext/>
      <w:keepLines/>
      <w:spacing w:before="240" w:after="0" w:line="360" w:lineRule="auto"/>
      <w:ind w:left="144"/>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5E8F"/>
    <w:pPr>
      <w:keepNext/>
      <w:keepLines/>
      <w:numPr>
        <w:ilvl w:val="1"/>
        <w:numId w:val="1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67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0D7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74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45A22"/>
    <w:pPr>
      <w:outlineLvl w:val="9"/>
    </w:pPr>
    <w:rPr>
      <w:lang w:eastAsia="en-US"/>
    </w:rPr>
  </w:style>
  <w:style w:type="paragraph" w:styleId="TOC1">
    <w:name w:val="toc 1"/>
    <w:basedOn w:val="Normal"/>
    <w:next w:val="Normal"/>
    <w:autoRedefine/>
    <w:uiPriority w:val="39"/>
    <w:unhideWhenUsed/>
    <w:rsid w:val="00245A22"/>
    <w:pPr>
      <w:spacing w:after="100"/>
    </w:pPr>
  </w:style>
  <w:style w:type="character" w:styleId="Hyperlink">
    <w:name w:val="Hyperlink"/>
    <w:basedOn w:val="DefaultParagraphFont"/>
    <w:uiPriority w:val="99"/>
    <w:unhideWhenUsed/>
    <w:rsid w:val="00245A22"/>
    <w:rPr>
      <w:color w:val="0563C1" w:themeColor="hyperlink"/>
      <w:u w:val="single"/>
    </w:rPr>
  </w:style>
  <w:style w:type="paragraph" w:styleId="Title">
    <w:name w:val="Title"/>
    <w:basedOn w:val="Normal"/>
    <w:next w:val="Normal"/>
    <w:link w:val="TitleChar"/>
    <w:uiPriority w:val="10"/>
    <w:qFormat/>
    <w:rsid w:val="00436B42"/>
    <w:rPr>
      <w:color w:val="FFFFFF" w:themeColor="background1"/>
      <w:sz w:val="72"/>
      <w:szCs w:val="72"/>
    </w:rPr>
  </w:style>
  <w:style w:type="character" w:customStyle="1" w:styleId="TitleChar">
    <w:name w:val="Title Char"/>
    <w:basedOn w:val="DefaultParagraphFont"/>
    <w:link w:val="Title"/>
    <w:uiPriority w:val="10"/>
    <w:rsid w:val="00436B42"/>
    <w:rPr>
      <w:color w:val="FFFFFF" w:themeColor="background1"/>
      <w:sz w:val="72"/>
      <w:szCs w:val="72"/>
    </w:rPr>
  </w:style>
  <w:style w:type="character" w:customStyle="1" w:styleId="Heading2Char">
    <w:name w:val="Heading 2 Char"/>
    <w:basedOn w:val="DefaultParagraphFont"/>
    <w:link w:val="Heading2"/>
    <w:uiPriority w:val="9"/>
    <w:rsid w:val="00105E8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F063D"/>
    <w:pPr>
      <w:spacing w:after="100"/>
      <w:ind w:left="220"/>
    </w:pPr>
  </w:style>
  <w:style w:type="paragraph" w:styleId="Caption">
    <w:name w:val="caption"/>
    <w:basedOn w:val="Normal"/>
    <w:next w:val="Normal"/>
    <w:uiPriority w:val="35"/>
    <w:unhideWhenUsed/>
    <w:qFormat/>
    <w:rsid w:val="00A8474C"/>
    <w:pPr>
      <w:spacing w:after="200" w:line="240" w:lineRule="auto"/>
    </w:pPr>
    <w:rPr>
      <w:i/>
      <w:iCs/>
      <w:color w:val="44546A" w:themeColor="text2"/>
      <w:sz w:val="18"/>
      <w:szCs w:val="18"/>
    </w:rPr>
  </w:style>
  <w:style w:type="paragraph" w:styleId="ListParagraph">
    <w:name w:val="List Paragraph"/>
    <w:basedOn w:val="Normal"/>
    <w:uiPriority w:val="34"/>
    <w:qFormat/>
    <w:rsid w:val="00B76C45"/>
    <w:pPr>
      <w:ind w:left="720"/>
      <w:contextualSpacing/>
    </w:pPr>
  </w:style>
  <w:style w:type="character" w:customStyle="1" w:styleId="Heading3Char">
    <w:name w:val="Heading 3 Char"/>
    <w:basedOn w:val="DefaultParagraphFont"/>
    <w:link w:val="Heading3"/>
    <w:uiPriority w:val="9"/>
    <w:rsid w:val="00DD67A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DD67A1"/>
    <w:pPr>
      <w:spacing w:after="100"/>
      <w:ind w:left="440"/>
    </w:pPr>
  </w:style>
  <w:style w:type="table" w:styleId="TableGrid">
    <w:name w:val="Table Grid"/>
    <w:basedOn w:val="TableNormal"/>
    <w:uiPriority w:val="39"/>
    <w:rsid w:val="009F5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5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464"/>
  </w:style>
  <w:style w:type="paragraph" w:styleId="Footer">
    <w:name w:val="footer"/>
    <w:basedOn w:val="Normal"/>
    <w:link w:val="FooterChar"/>
    <w:uiPriority w:val="99"/>
    <w:unhideWhenUsed/>
    <w:rsid w:val="00745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464"/>
  </w:style>
  <w:style w:type="paragraph" w:styleId="NormalWeb">
    <w:name w:val="Normal (Web)"/>
    <w:basedOn w:val="Normal"/>
    <w:uiPriority w:val="99"/>
    <w:semiHidden/>
    <w:unhideWhenUsed/>
    <w:rsid w:val="00B71A3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842E3"/>
    <w:rPr>
      <w:color w:val="808080"/>
    </w:rPr>
  </w:style>
  <w:style w:type="character" w:styleId="UnresolvedMention">
    <w:name w:val="Unresolved Mention"/>
    <w:basedOn w:val="DefaultParagraphFont"/>
    <w:uiPriority w:val="99"/>
    <w:semiHidden/>
    <w:unhideWhenUsed/>
    <w:rsid w:val="00BF0037"/>
    <w:rPr>
      <w:color w:val="605E5C"/>
      <w:shd w:val="clear" w:color="auto" w:fill="E1DFDD"/>
    </w:rPr>
  </w:style>
  <w:style w:type="paragraph" w:styleId="TOC4">
    <w:name w:val="toc 4"/>
    <w:basedOn w:val="Normal"/>
    <w:next w:val="Normal"/>
    <w:autoRedefine/>
    <w:uiPriority w:val="39"/>
    <w:unhideWhenUsed/>
    <w:rsid w:val="001A2916"/>
    <w:pPr>
      <w:spacing w:after="100"/>
      <w:ind w:left="660"/>
    </w:pPr>
  </w:style>
  <w:style w:type="paragraph" w:styleId="TOC5">
    <w:name w:val="toc 5"/>
    <w:basedOn w:val="Normal"/>
    <w:next w:val="Normal"/>
    <w:autoRedefine/>
    <w:uiPriority w:val="39"/>
    <w:unhideWhenUsed/>
    <w:rsid w:val="001A2916"/>
    <w:pPr>
      <w:spacing w:after="100"/>
      <w:ind w:left="880"/>
    </w:pPr>
  </w:style>
  <w:style w:type="paragraph" w:styleId="TOC6">
    <w:name w:val="toc 6"/>
    <w:basedOn w:val="Normal"/>
    <w:next w:val="Normal"/>
    <w:autoRedefine/>
    <w:uiPriority w:val="39"/>
    <w:unhideWhenUsed/>
    <w:rsid w:val="001A2916"/>
    <w:pPr>
      <w:spacing w:after="100"/>
      <w:ind w:left="1100"/>
    </w:pPr>
  </w:style>
  <w:style w:type="paragraph" w:styleId="TOC7">
    <w:name w:val="toc 7"/>
    <w:basedOn w:val="Normal"/>
    <w:next w:val="Normal"/>
    <w:autoRedefine/>
    <w:uiPriority w:val="39"/>
    <w:unhideWhenUsed/>
    <w:rsid w:val="001A2916"/>
    <w:pPr>
      <w:spacing w:after="100"/>
      <w:ind w:left="1320"/>
    </w:pPr>
  </w:style>
  <w:style w:type="paragraph" w:styleId="TOC8">
    <w:name w:val="toc 8"/>
    <w:basedOn w:val="Normal"/>
    <w:next w:val="Normal"/>
    <w:autoRedefine/>
    <w:uiPriority w:val="39"/>
    <w:unhideWhenUsed/>
    <w:rsid w:val="001A2916"/>
    <w:pPr>
      <w:spacing w:after="100"/>
      <w:ind w:left="1540"/>
    </w:pPr>
  </w:style>
  <w:style w:type="paragraph" w:styleId="TOC9">
    <w:name w:val="toc 9"/>
    <w:basedOn w:val="Normal"/>
    <w:next w:val="Normal"/>
    <w:autoRedefine/>
    <w:uiPriority w:val="39"/>
    <w:unhideWhenUsed/>
    <w:rsid w:val="001A2916"/>
    <w:pPr>
      <w:spacing w:after="100"/>
      <w:ind w:left="1760"/>
    </w:pPr>
  </w:style>
  <w:style w:type="paragraph" w:styleId="NoSpacing">
    <w:name w:val="No Spacing"/>
    <w:link w:val="NoSpacingChar"/>
    <w:uiPriority w:val="1"/>
    <w:qFormat/>
    <w:rsid w:val="004465FA"/>
    <w:pPr>
      <w:spacing w:after="0" w:line="240" w:lineRule="auto"/>
    </w:pPr>
    <w:rPr>
      <w:rFonts w:eastAsiaTheme="minorHAnsi"/>
      <w:color w:val="44546A" w:themeColor="text2"/>
      <w:sz w:val="20"/>
      <w:szCs w:val="20"/>
      <w:lang w:eastAsia="en-US"/>
    </w:rPr>
  </w:style>
  <w:style w:type="character" w:customStyle="1" w:styleId="NoSpacingChar">
    <w:name w:val="No Spacing Char"/>
    <w:basedOn w:val="DefaultParagraphFont"/>
    <w:link w:val="NoSpacing"/>
    <w:uiPriority w:val="1"/>
    <w:rsid w:val="004465FA"/>
    <w:rPr>
      <w:rFonts w:eastAsiaTheme="minorHAnsi"/>
      <w:color w:val="44546A" w:themeColor="text2"/>
      <w:sz w:val="20"/>
      <w:szCs w:val="20"/>
      <w:lang w:eastAsia="en-US"/>
    </w:rPr>
  </w:style>
  <w:style w:type="character" w:customStyle="1" w:styleId="Heading4Char">
    <w:name w:val="Heading 4 Char"/>
    <w:basedOn w:val="DefaultParagraphFont"/>
    <w:link w:val="Heading4"/>
    <w:uiPriority w:val="9"/>
    <w:rsid w:val="00970D77"/>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B12A87"/>
    <w:rPr>
      <w:color w:val="954F72" w:themeColor="followedHyperlink"/>
      <w:u w:val="single"/>
    </w:rPr>
  </w:style>
  <w:style w:type="paragraph" w:styleId="BalloonText">
    <w:name w:val="Balloon Text"/>
    <w:basedOn w:val="Normal"/>
    <w:link w:val="BalloonTextChar"/>
    <w:uiPriority w:val="99"/>
    <w:semiHidden/>
    <w:unhideWhenUsed/>
    <w:rsid w:val="00D53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753"/>
    <w:rPr>
      <w:rFonts w:ascii="Segoe UI" w:hAnsi="Segoe UI" w:cs="Segoe UI"/>
      <w:sz w:val="18"/>
      <w:szCs w:val="18"/>
    </w:rPr>
  </w:style>
  <w:style w:type="paragraph" w:styleId="Subtitle">
    <w:name w:val="Subtitle"/>
    <w:basedOn w:val="NoSpacing"/>
    <w:next w:val="Normal"/>
    <w:link w:val="SubtitleChar"/>
    <w:uiPriority w:val="11"/>
    <w:qFormat/>
    <w:rsid w:val="00436B42"/>
    <w:pPr>
      <w:spacing w:before="40" w:after="40"/>
    </w:pPr>
    <w:rPr>
      <w:caps/>
      <w:color w:val="4472C4" w:themeColor="accent1"/>
      <w:sz w:val="28"/>
      <w:szCs w:val="28"/>
    </w:rPr>
  </w:style>
  <w:style w:type="character" w:customStyle="1" w:styleId="SubtitleChar">
    <w:name w:val="Subtitle Char"/>
    <w:basedOn w:val="DefaultParagraphFont"/>
    <w:link w:val="Subtitle"/>
    <w:uiPriority w:val="11"/>
    <w:rsid w:val="00436B42"/>
    <w:rPr>
      <w:rFonts w:eastAsiaTheme="minorHAnsi"/>
      <w:caps/>
      <w:color w:val="4472C4" w:themeColor="accent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58">
      <w:bodyDiv w:val="1"/>
      <w:marLeft w:val="0"/>
      <w:marRight w:val="0"/>
      <w:marTop w:val="0"/>
      <w:marBottom w:val="0"/>
      <w:divBdr>
        <w:top w:val="none" w:sz="0" w:space="0" w:color="auto"/>
        <w:left w:val="none" w:sz="0" w:space="0" w:color="auto"/>
        <w:bottom w:val="none" w:sz="0" w:space="0" w:color="auto"/>
        <w:right w:val="none" w:sz="0" w:space="0" w:color="auto"/>
      </w:divBdr>
    </w:div>
    <w:div w:id="2513855">
      <w:bodyDiv w:val="1"/>
      <w:marLeft w:val="0"/>
      <w:marRight w:val="0"/>
      <w:marTop w:val="0"/>
      <w:marBottom w:val="0"/>
      <w:divBdr>
        <w:top w:val="none" w:sz="0" w:space="0" w:color="auto"/>
        <w:left w:val="none" w:sz="0" w:space="0" w:color="auto"/>
        <w:bottom w:val="none" w:sz="0" w:space="0" w:color="auto"/>
        <w:right w:val="none" w:sz="0" w:space="0" w:color="auto"/>
      </w:divBdr>
    </w:div>
    <w:div w:id="14887488">
      <w:bodyDiv w:val="1"/>
      <w:marLeft w:val="0"/>
      <w:marRight w:val="0"/>
      <w:marTop w:val="0"/>
      <w:marBottom w:val="0"/>
      <w:divBdr>
        <w:top w:val="none" w:sz="0" w:space="0" w:color="auto"/>
        <w:left w:val="none" w:sz="0" w:space="0" w:color="auto"/>
        <w:bottom w:val="none" w:sz="0" w:space="0" w:color="auto"/>
        <w:right w:val="none" w:sz="0" w:space="0" w:color="auto"/>
      </w:divBdr>
      <w:divsChild>
        <w:div w:id="1705861201">
          <w:marLeft w:val="432"/>
          <w:marRight w:val="0"/>
          <w:marTop w:val="115"/>
          <w:marBottom w:val="0"/>
          <w:divBdr>
            <w:top w:val="none" w:sz="0" w:space="0" w:color="auto"/>
            <w:left w:val="none" w:sz="0" w:space="0" w:color="auto"/>
            <w:bottom w:val="none" w:sz="0" w:space="0" w:color="auto"/>
            <w:right w:val="none" w:sz="0" w:space="0" w:color="auto"/>
          </w:divBdr>
        </w:div>
        <w:div w:id="1203708670">
          <w:marLeft w:val="432"/>
          <w:marRight w:val="0"/>
          <w:marTop w:val="115"/>
          <w:marBottom w:val="0"/>
          <w:divBdr>
            <w:top w:val="none" w:sz="0" w:space="0" w:color="auto"/>
            <w:left w:val="none" w:sz="0" w:space="0" w:color="auto"/>
            <w:bottom w:val="none" w:sz="0" w:space="0" w:color="auto"/>
            <w:right w:val="none" w:sz="0" w:space="0" w:color="auto"/>
          </w:divBdr>
        </w:div>
        <w:div w:id="1193425315">
          <w:marLeft w:val="432"/>
          <w:marRight w:val="0"/>
          <w:marTop w:val="115"/>
          <w:marBottom w:val="0"/>
          <w:divBdr>
            <w:top w:val="none" w:sz="0" w:space="0" w:color="auto"/>
            <w:left w:val="none" w:sz="0" w:space="0" w:color="auto"/>
            <w:bottom w:val="none" w:sz="0" w:space="0" w:color="auto"/>
            <w:right w:val="none" w:sz="0" w:space="0" w:color="auto"/>
          </w:divBdr>
        </w:div>
        <w:div w:id="172302987">
          <w:marLeft w:val="432"/>
          <w:marRight w:val="0"/>
          <w:marTop w:val="115"/>
          <w:marBottom w:val="0"/>
          <w:divBdr>
            <w:top w:val="none" w:sz="0" w:space="0" w:color="auto"/>
            <w:left w:val="none" w:sz="0" w:space="0" w:color="auto"/>
            <w:bottom w:val="none" w:sz="0" w:space="0" w:color="auto"/>
            <w:right w:val="none" w:sz="0" w:space="0" w:color="auto"/>
          </w:divBdr>
        </w:div>
        <w:div w:id="238753176">
          <w:marLeft w:val="432"/>
          <w:marRight w:val="0"/>
          <w:marTop w:val="115"/>
          <w:marBottom w:val="0"/>
          <w:divBdr>
            <w:top w:val="none" w:sz="0" w:space="0" w:color="auto"/>
            <w:left w:val="none" w:sz="0" w:space="0" w:color="auto"/>
            <w:bottom w:val="none" w:sz="0" w:space="0" w:color="auto"/>
            <w:right w:val="none" w:sz="0" w:space="0" w:color="auto"/>
          </w:divBdr>
        </w:div>
      </w:divsChild>
    </w:div>
    <w:div w:id="23527777">
      <w:bodyDiv w:val="1"/>
      <w:marLeft w:val="0"/>
      <w:marRight w:val="0"/>
      <w:marTop w:val="0"/>
      <w:marBottom w:val="0"/>
      <w:divBdr>
        <w:top w:val="none" w:sz="0" w:space="0" w:color="auto"/>
        <w:left w:val="none" w:sz="0" w:space="0" w:color="auto"/>
        <w:bottom w:val="none" w:sz="0" w:space="0" w:color="auto"/>
        <w:right w:val="none" w:sz="0" w:space="0" w:color="auto"/>
      </w:divBdr>
      <w:divsChild>
        <w:div w:id="981421825">
          <w:marLeft w:val="432"/>
          <w:marRight w:val="0"/>
          <w:marTop w:val="96"/>
          <w:marBottom w:val="0"/>
          <w:divBdr>
            <w:top w:val="none" w:sz="0" w:space="0" w:color="auto"/>
            <w:left w:val="none" w:sz="0" w:space="0" w:color="auto"/>
            <w:bottom w:val="none" w:sz="0" w:space="0" w:color="auto"/>
            <w:right w:val="none" w:sz="0" w:space="0" w:color="auto"/>
          </w:divBdr>
        </w:div>
      </w:divsChild>
    </w:div>
    <w:div w:id="24253508">
      <w:bodyDiv w:val="1"/>
      <w:marLeft w:val="0"/>
      <w:marRight w:val="0"/>
      <w:marTop w:val="0"/>
      <w:marBottom w:val="0"/>
      <w:divBdr>
        <w:top w:val="none" w:sz="0" w:space="0" w:color="auto"/>
        <w:left w:val="none" w:sz="0" w:space="0" w:color="auto"/>
        <w:bottom w:val="none" w:sz="0" w:space="0" w:color="auto"/>
        <w:right w:val="none" w:sz="0" w:space="0" w:color="auto"/>
      </w:divBdr>
      <w:divsChild>
        <w:div w:id="1447775959">
          <w:marLeft w:val="432"/>
          <w:marRight w:val="0"/>
          <w:marTop w:val="115"/>
          <w:marBottom w:val="0"/>
          <w:divBdr>
            <w:top w:val="none" w:sz="0" w:space="0" w:color="auto"/>
            <w:left w:val="none" w:sz="0" w:space="0" w:color="auto"/>
            <w:bottom w:val="none" w:sz="0" w:space="0" w:color="auto"/>
            <w:right w:val="none" w:sz="0" w:space="0" w:color="auto"/>
          </w:divBdr>
        </w:div>
        <w:div w:id="469709624">
          <w:marLeft w:val="432"/>
          <w:marRight w:val="0"/>
          <w:marTop w:val="115"/>
          <w:marBottom w:val="0"/>
          <w:divBdr>
            <w:top w:val="none" w:sz="0" w:space="0" w:color="auto"/>
            <w:left w:val="none" w:sz="0" w:space="0" w:color="auto"/>
            <w:bottom w:val="none" w:sz="0" w:space="0" w:color="auto"/>
            <w:right w:val="none" w:sz="0" w:space="0" w:color="auto"/>
          </w:divBdr>
        </w:div>
        <w:div w:id="1859076995">
          <w:marLeft w:val="432"/>
          <w:marRight w:val="0"/>
          <w:marTop w:val="115"/>
          <w:marBottom w:val="0"/>
          <w:divBdr>
            <w:top w:val="none" w:sz="0" w:space="0" w:color="auto"/>
            <w:left w:val="none" w:sz="0" w:space="0" w:color="auto"/>
            <w:bottom w:val="none" w:sz="0" w:space="0" w:color="auto"/>
            <w:right w:val="none" w:sz="0" w:space="0" w:color="auto"/>
          </w:divBdr>
        </w:div>
        <w:div w:id="1318218150">
          <w:marLeft w:val="432"/>
          <w:marRight w:val="0"/>
          <w:marTop w:val="115"/>
          <w:marBottom w:val="0"/>
          <w:divBdr>
            <w:top w:val="none" w:sz="0" w:space="0" w:color="auto"/>
            <w:left w:val="none" w:sz="0" w:space="0" w:color="auto"/>
            <w:bottom w:val="none" w:sz="0" w:space="0" w:color="auto"/>
            <w:right w:val="none" w:sz="0" w:space="0" w:color="auto"/>
          </w:divBdr>
        </w:div>
        <w:div w:id="303699715">
          <w:marLeft w:val="432"/>
          <w:marRight w:val="0"/>
          <w:marTop w:val="115"/>
          <w:marBottom w:val="0"/>
          <w:divBdr>
            <w:top w:val="none" w:sz="0" w:space="0" w:color="auto"/>
            <w:left w:val="none" w:sz="0" w:space="0" w:color="auto"/>
            <w:bottom w:val="none" w:sz="0" w:space="0" w:color="auto"/>
            <w:right w:val="none" w:sz="0" w:space="0" w:color="auto"/>
          </w:divBdr>
        </w:div>
        <w:div w:id="718669947">
          <w:marLeft w:val="432"/>
          <w:marRight w:val="0"/>
          <w:marTop w:val="115"/>
          <w:marBottom w:val="0"/>
          <w:divBdr>
            <w:top w:val="none" w:sz="0" w:space="0" w:color="auto"/>
            <w:left w:val="none" w:sz="0" w:space="0" w:color="auto"/>
            <w:bottom w:val="none" w:sz="0" w:space="0" w:color="auto"/>
            <w:right w:val="none" w:sz="0" w:space="0" w:color="auto"/>
          </w:divBdr>
        </w:div>
        <w:div w:id="583488858">
          <w:marLeft w:val="432"/>
          <w:marRight w:val="0"/>
          <w:marTop w:val="115"/>
          <w:marBottom w:val="0"/>
          <w:divBdr>
            <w:top w:val="none" w:sz="0" w:space="0" w:color="auto"/>
            <w:left w:val="none" w:sz="0" w:space="0" w:color="auto"/>
            <w:bottom w:val="none" w:sz="0" w:space="0" w:color="auto"/>
            <w:right w:val="none" w:sz="0" w:space="0" w:color="auto"/>
          </w:divBdr>
        </w:div>
      </w:divsChild>
    </w:div>
    <w:div w:id="24336979">
      <w:bodyDiv w:val="1"/>
      <w:marLeft w:val="0"/>
      <w:marRight w:val="0"/>
      <w:marTop w:val="0"/>
      <w:marBottom w:val="0"/>
      <w:divBdr>
        <w:top w:val="none" w:sz="0" w:space="0" w:color="auto"/>
        <w:left w:val="none" w:sz="0" w:space="0" w:color="auto"/>
        <w:bottom w:val="none" w:sz="0" w:space="0" w:color="auto"/>
        <w:right w:val="none" w:sz="0" w:space="0" w:color="auto"/>
      </w:divBdr>
    </w:div>
    <w:div w:id="24792891">
      <w:bodyDiv w:val="1"/>
      <w:marLeft w:val="0"/>
      <w:marRight w:val="0"/>
      <w:marTop w:val="0"/>
      <w:marBottom w:val="0"/>
      <w:divBdr>
        <w:top w:val="none" w:sz="0" w:space="0" w:color="auto"/>
        <w:left w:val="none" w:sz="0" w:space="0" w:color="auto"/>
        <w:bottom w:val="none" w:sz="0" w:space="0" w:color="auto"/>
        <w:right w:val="none" w:sz="0" w:space="0" w:color="auto"/>
      </w:divBdr>
    </w:div>
    <w:div w:id="25183837">
      <w:bodyDiv w:val="1"/>
      <w:marLeft w:val="0"/>
      <w:marRight w:val="0"/>
      <w:marTop w:val="0"/>
      <w:marBottom w:val="0"/>
      <w:divBdr>
        <w:top w:val="none" w:sz="0" w:space="0" w:color="auto"/>
        <w:left w:val="none" w:sz="0" w:space="0" w:color="auto"/>
        <w:bottom w:val="none" w:sz="0" w:space="0" w:color="auto"/>
        <w:right w:val="none" w:sz="0" w:space="0" w:color="auto"/>
      </w:divBdr>
    </w:div>
    <w:div w:id="29458014">
      <w:bodyDiv w:val="1"/>
      <w:marLeft w:val="0"/>
      <w:marRight w:val="0"/>
      <w:marTop w:val="0"/>
      <w:marBottom w:val="0"/>
      <w:divBdr>
        <w:top w:val="none" w:sz="0" w:space="0" w:color="auto"/>
        <w:left w:val="none" w:sz="0" w:space="0" w:color="auto"/>
        <w:bottom w:val="none" w:sz="0" w:space="0" w:color="auto"/>
        <w:right w:val="none" w:sz="0" w:space="0" w:color="auto"/>
      </w:divBdr>
      <w:divsChild>
        <w:div w:id="47074079">
          <w:marLeft w:val="432"/>
          <w:marRight w:val="0"/>
          <w:marTop w:val="125"/>
          <w:marBottom w:val="0"/>
          <w:divBdr>
            <w:top w:val="none" w:sz="0" w:space="0" w:color="auto"/>
            <w:left w:val="none" w:sz="0" w:space="0" w:color="auto"/>
            <w:bottom w:val="none" w:sz="0" w:space="0" w:color="auto"/>
            <w:right w:val="none" w:sz="0" w:space="0" w:color="auto"/>
          </w:divBdr>
        </w:div>
        <w:div w:id="487402242">
          <w:marLeft w:val="1008"/>
          <w:marRight w:val="0"/>
          <w:marTop w:val="115"/>
          <w:marBottom w:val="0"/>
          <w:divBdr>
            <w:top w:val="none" w:sz="0" w:space="0" w:color="auto"/>
            <w:left w:val="none" w:sz="0" w:space="0" w:color="auto"/>
            <w:bottom w:val="none" w:sz="0" w:space="0" w:color="auto"/>
            <w:right w:val="none" w:sz="0" w:space="0" w:color="auto"/>
          </w:divBdr>
        </w:div>
      </w:divsChild>
    </w:div>
    <w:div w:id="47610488">
      <w:bodyDiv w:val="1"/>
      <w:marLeft w:val="0"/>
      <w:marRight w:val="0"/>
      <w:marTop w:val="0"/>
      <w:marBottom w:val="0"/>
      <w:divBdr>
        <w:top w:val="none" w:sz="0" w:space="0" w:color="auto"/>
        <w:left w:val="none" w:sz="0" w:space="0" w:color="auto"/>
        <w:bottom w:val="none" w:sz="0" w:space="0" w:color="auto"/>
        <w:right w:val="none" w:sz="0" w:space="0" w:color="auto"/>
      </w:divBdr>
      <w:divsChild>
        <w:div w:id="1702197634">
          <w:marLeft w:val="432"/>
          <w:marRight w:val="0"/>
          <w:marTop w:val="96"/>
          <w:marBottom w:val="0"/>
          <w:divBdr>
            <w:top w:val="none" w:sz="0" w:space="0" w:color="auto"/>
            <w:left w:val="none" w:sz="0" w:space="0" w:color="auto"/>
            <w:bottom w:val="none" w:sz="0" w:space="0" w:color="auto"/>
            <w:right w:val="none" w:sz="0" w:space="0" w:color="auto"/>
          </w:divBdr>
        </w:div>
        <w:div w:id="1091007124">
          <w:marLeft w:val="432"/>
          <w:marRight w:val="0"/>
          <w:marTop w:val="96"/>
          <w:marBottom w:val="0"/>
          <w:divBdr>
            <w:top w:val="none" w:sz="0" w:space="0" w:color="auto"/>
            <w:left w:val="none" w:sz="0" w:space="0" w:color="auto"/>
            <w:bottom w:val="none" w:sz="0" w:space="0" w:color="auto"/>
            <w:right w:val="none" w:sz="0" w:space="0" w:color="auto"/>
          </w:divBdr>
        </w:div>
        <w:div w:id="818421967">
          <w:marLeft w:val="432"/>
          <w:marRight w:val="0"/>
          <w:marTop w:val="96"/>
          <w:marBottom w:val="0"/>
          <w:divBdr>
            <w:top w:val="none" w:sz="0" w:space="0" w:color="auto"/>
            <w:left w:val="none" w:sz="0" w:space="0" w:color="auto"/>
            <w:bottom w:val="none" w:sz="0" w:space="0" w:color="auto"/>
            <w:right w:val="none" w:sz="0" w:space="0" w:color="auto"/>
          </w:divBdr>
        </w:div>
        <w:div w:id="513422897">
          <w:marLeft w:val="432"/>
          <w:marRight w:val="0"/>
          <w:marTop w:val="96"/>
          <w:marBottom w:val="0"/>
          <w:divBdr>
            <w:top w:val="none" w:sz="0" w:space="0" w:color="auto"/>
            <w:left w:val="none" w:sz="0" w:space="0" w:color="auto"/>
            <w:bottom w:val="none" w:sz="0" w:space="0" w:color="auto"/>
            <w:right w:val="none" w:sz="0" w:space="0" w:color="auto"/>
          </w:divBdr>
        </w:div>
        <w:div w:id="1863085568">
          <w:marLeft w:val="432"/>
          <w:marRight w:val="0"/>
          <w:marTop w:val="96"/>
          <w:marBottom w:val="0"/>
          <w:divBdr>
            <w:top w:val="none" w:sz="0" w:space="0" w:color="auto"/>
            <w:left w:val="none" w:sz="0" w:space="0" w:color="auto"/>
            <w:bottom w:val="none" w:sz="0" w:space="0" w:color="auto"/>
            <w:right w:val="none" w:sz="0" w:space="0" w:color="auto"/>
          </w:divBdr>
        </w:div>
        <w:div w:id="1523981711">
          <w:marLeft w:val="1008"/>
          <w:marRight w:val="0"/>
          <w:marTop w:val="91"/>
          <w:marBottom w:val="0"/>
          <w:divBdr>
            <w:top w:val="none" w:sz="0" w:space="0" w:color="auto"/>
            <w:left w:val="none" w:sz="0" w:space="0" w:color="auto"/>
            <w:bottom w:val="none" w:sz="0" w:space="0" w:color="auto"/>
            <w:right w:val="none" w:sz="0" w:space="0" w:color="auto"/>
          </w:divBdr>
        </w:div>
        <w:div w:id="924530893">
          <w:marLeft w:val="1008"/>
          <w:marRight w:val="0"/>
          <w:marTop w:val="91"/>
          <w:marBottom w:val="0"/>
          <w:divBdr>
            <w:top w:val="none" w:sz="0" w:space="0" w:color="auto"/>
            <w:left w:val="none" w:sz="0" w:space="0" w:color="auto"/>
            <w:bottom w:val="none" w:sz="0" w:space="0" w:color="auto"/>
            <w:right w:val="none" w:sz="0" w:space="0" w:color="auto"/>
          </w:divBdr>
        </w:div>
        <w:div w:id="1869104798">
          <w:marLeft w:val="1008"/>
          <w:marRight w:val="0"/>
          <w:marTop w:val="91"/>
          <w:marBottom w:val="0"/>
          <w:divBdr>
            <w:top w:val="none" w:sz="0" w:space="0" w:color="auto"/>
            <w:left w:val="none" w:sz="0" w:space="0" w:color="auto"/>
            <w:bottom w:val="none" w:sz="0" w:space="0" w:color="auto"/>
            <w:right w:val="none" w:sz="0" w:space="0" w:color="auto"/>
          </w:divBdr>
        </w:div>
        <w:div w:id="620842019">
          <w:marLeft w:val="432"/>
          <w:marRight w:val="0"/>
          <w:marTop w:val="96"/>
          <w:marBottom w:val="0"/>
          <w:divBdr>
            <w:top w:val="none" w:sz="0" w:space="0" w:color="auto"/>
            <w:left w:val="none" w:sz="0" w:space="0" w:color="auto"/>
            <w:bottom w:val="none" w:sz="0" w:space="0" w:color="auto"/>
            <w:right w:val="none" w:sz="0" w:space="0" w:color="auto"/>
          </w:divBdr>
        </w:div>
        <w:div w:id="557126644">
          <w:marLeft w:val="432"/>
          <w:marRight w:val="0"/>
          <w:marTop w:val="96"/>
          <w:marBottom w:val="0"/>
          <w:divBdr>
            <w:top w:val="none" w:sz="0" w:space="0" w:color="auto"/>
            <w:left w:val="none" w:sz="0" w:space="0" w:color="auto"/>
            <w:bottom w:val="none" w:sz="0" w:space="0" w:color="auto"/>
            <w:right w:val="none" w:sz="0" w:space="0" w:color="auto"/>
          </w:divBdr>
        </w:div>
      </w:divsChild>
    </w:div>
    <w:div w:id="52504595">
      <w:bodyDiv w:val="1"/>
      <w:marLeft w:val="0"/>
      <w:marRight w:val="0"/>
      <w:marTop w:val="0"/>
      <w:marBottom w:val="0"/>
      <w:divBdr>
        <w:top w:val="none" w:sz="0" w:space="0" w:color="auto"/>
        <w:left w:val="none" w:sz="0" w:space="0" w:color="auto"/>
        <w:bottom w:val="none" w:sz="0" w:space="0" w:color="auto"/>
        <w:right w:val="none" w:sz="0" w:space="0" w:color="auto"/>
      </w:divBdr>
    </w:div>
    <w:div w:id="56248753">
      <w:bodyDiv w:val="1"/>
      <w:marLeft w:val="0"/>
      <w:marRight w:val="0"/>
      <w:marTop w:val="0"/>
      <w:marBottom w:val="0"/>
      <w:divBdr>
        <w:top w:val="none" w:sz="0" w:space="0" w:color="auto"/>
        <w:left w:val="none" w:sz="0" w:space="0" w:color="auto"/>
        <w:bottom w:val="none" w:sz="0" w:space="0" w:color="auto"/>
        <w:right w:val="none" w:sz="0" w:space="0" w:color="auto"/>
      </w:divBdr>
    </w:div>
    <w:div w:id="59987823">
      <w:bodyDiv w:val="1"/>
      <w:marLeft w:val="0"/>
      <w:marRight w:val="0"/>
      <w:marTop w:val="0"/>
      <w:marBottom w:val="0"/>
      <w:divBdr>
        <w:top w:val="none" w:sz="0" w:space="0" w:color="auto"/>
        <w:left w:val="none" w:sz="0" w:space="0" w:color="auto"/>
        <w:bottom w:val="none" w:sz="0" w:space="0" w:color="auto"/>
        <w:right w:val="none" w:sz="0" w:space="0" w:color="auto"/>
      </w:divBdr>
      <w:divsChild>
        <w:div w:id="446856083">
          <w:marLeft w:val="274"/>
          <w:marRight w:val="0"/>
          <w:marTop w:val="0"/>
          <w:marBottom w:val="0"/>
          <w:divBdr>
            <w:top w:val="none" w:sz="0" w:space="0" w:color="auto"/>
            <w:left w:val="none" w:sz="0" w:space="0" w:color="auto"/>
            <w:bottom w:val="none" w:sz="0" w:space="0" w:color="auto"/>
            <w:right w:val="none" w:sz="0" w:space="0" w:color="auto"/>
          </w:divBdr>
        </w:div>
        <w:div w:id="507521627">
          <w:marLeft w:val="274"/>
          <w:marRight w:val="0"/>
          <w:marTop w:val="0"/>
          <w:marBottom w:val="0"/>
          <w:divBdr>
            <w:top w:val="none" w:sz="0" w:space="0" w:color="auto"/>
            <w:left w:val="none" w:sz="0" w:space="0" w:color="auto"/>
            <w:bottom w:val="none" w:sz="0" w:space="0" w:color="auto"/>
            <w:right w:val="none" w:sz="0" w:space="0" w:color="auto"/>
          </w:divBdr>
        </w:div>
        <w:div w:id="1434083323">
          <w:marLeft w:val="274"/>
          <w:marRight w:val="0"/>
          <w:marTop w:val="0"/>
          <w:marBottom w:val="0"/>
          <w:divBdr>
            <w:top w:val="none" w:sz="0" w:space="0" w:color="auto"/>
            <w:left w:val="none" w:sz="0" w:space="0" w:color="auto"/>
            <w:bottom w:val="none" w:sz="0" w:space="0" w:color="auto"/>
            <w:right w:val="none" w:sz="0" w:space="0" w:color="auto"/>
          </w:divBdr>
        </w:div>
        <w:div w:id="1485584570">
          <w:marLeft w:val="274"/>
          <w:marRight w:val="0"/>
          <w:marTop w:val="0"/>
          <w:marBottom w:val="0"/>
          <w:divBdr>
            <w:top w:val="none" w:sz="0" w:space="0" w:color="auto"/>
            <w:left w:val="none" w:sz="0" w:space="0" w:color="auto"/>
            <w:bottom w:val="none" w:sz="0" w:space="0" w:color="auto"/>
            <w:right w:val="none" w:sz="0" w:space="0" w:color="auto"/>
          </w:divBdr>
        </w:div>
        <w:div w:id="1889803579">
          <w:marLeft w:val="274"/>
          <w:marRight w:val="0"/>
          <w:marTop w:val="0"/>
          <w:marBottom w:val="0"/>
          <w:divBdr>
            <w:top w:val="none" w:sz="0" w:space="0" w:color="auto"/>
            <w:left w:val="none" w:sz="0" w:space="0" w:color="auto"/>
            <w:bottom w:val="none" w:sz="0" w:space="0" w:color="auto"/>
            <w:right w:val="none" w:sz="0" w:space="0" w:color="auto"/>
          </w:divBdr>
        </w:div>
        <w:div w:id="2091924005">
          <w:marLeft w:val="274"/>
          <w:marRight w:val="0"/>
          <w:marTop w:val="0"/>
          <w:marBottom w:val="0"/>
          <w:divBdr>
            <w:top w:val="none" w:sz="0" w:space="0" w:color="auto"/>
            <w:left w:val="none" w:sz="0" w:space="0" w:color="auto"/>
            <w:bottom w:val="none" w:sz="0" w:space="0" w:color="auto"/>
            <w:right w:val="none" w:sz="0" w:space="0" w:color="auto"/>
          </w:divBdr>
        </w:div>
      </w:divsChild>
    </w:div>
    <w:div w:id="76557590">
      <w:bodyDiv w:val="1"/>
      <w:marLeft w:val="0"/>
      <w:marRight w:val="0"/>
      <w:marTop w:val="0"/>
      <w:marBottom w:val="0"/>
      <w:divBdr>
        <w:top w:val="none" w:sz="0" w:space="0" w:color="auto"/>
        <w:left w:val="none" w:sz="0" w:space="0" w:color="auto"/>
        <w:bottom w:val="none" w:sz="0" w:space="0" w:color="auto"/>
        <w:right w:val="none" w:sz="0" w:space="0" w:color="auto"/>
      </w:divBdr>
    </w:div>
    <w:div w:id="81462483">
      <w:bodyDiv w:val="1"/>
      <w:marLeft w:val="0"/>
      <w:marRight w:val="0"/>
      <w:marTop w:val="0"/>
      <w:marBottom w:val="0"/>
      <w:divBdr>
        <w:top w:val="none" w:sz="0" w:space="0" w:color="auto"/>
        <w:left w:val="none" w:sz="0" w:space="0" w:color="auto"/>
        <w:bottom w:val="none" w:sz="0" w:space="0" w:color="auto"/>
        <w:right w:val="none" w:sz="0" w:space="0" w:color="auto"/>
      </w:divBdr>
    </w:div>
    <w:div w:id="86537506">
      <w:bodyDiv w:val="1"/>
      <w:marLeft w:val="0"/>
      <w:marRight w:val="0"/>
      <w:marTop w:val="0"/>
      <w:marBottom w:val="0"/>
      <w:divBdr>
        <w:top w:val="none" w:sz="0" w:space="0" w:color="auto"/>
        <w:left w:val="none" w:sz="0" w:space="0" w:color="auto"/>
        <w:bottom w:val="none" w:sz="0" w:space="0" w:color="auto"/>
        <w:right w:val="none" w:sz="0" w:space="0" w:color="auto"/>
      </w:divBdr>
    </w:div>
    <w:div w:id="94595252">
      <w:bodyDiv w:val="1"/>
      <w:marLeft w:val="0"/>
      <w:marRight w:val="0"/>
      <w:marTop w:val="0"/>
      <w:marBottom w:val="0"/>
      <w:divBdr>
        <w:top w:val="none" w:sz="0" w:space="0" w:color="auto"/>
        <w:left w:val="none" w:sz="0" w:space="0" w:color="auto"/>
        <w:bottom w:val="none" w:sz="0" w:space="0" w:color="auto"/>
        <w:right w:val="none" w:sz="0" w:space="0" w:color="auto"/>
      </w:divBdr>
    </w:div>
    <w:div w:id="97222211">
      <w:bodyDiv w:val="1"/>
      <w:marLeft w:val="0"/>
      <w:marRight w:val="0"/>
      <w:marTop w:val="0"/>
      <w:marBottom w:val="0"/>
      <w:divBdr>
        <w:top w:val="none" w:sz="0" w:space="0" w:color="auto"/>
        <w:left w:val="none" w:sz="0" w:space="0" w:color="auto"/>
        <w:bottom w:val="none" w:sz="0" w:space="0" w:color="auto"/>
        <w:right w:val="none" w:sz="0" w:space="0" w:color="auto"/>
      </w:divBdr>
    </w:div>
    <w:div w:id="100608417">
      <w:bodyDiv w:val="1"/>
      <w:marLeft w:val="0"/>
      <w:marRight w:val="0"/>
      <w:marTop w:val="0"/>
      <w:marBottom w:val="0"/>
      <w:divBdr>
        <w:top w:val="none" w:sz="0" w:space="0" w:color="auto"/>
        <w:left w:val="none" w:sz="0" w:space="0" w:color="auto"/>
        <w:bottom w:val="none" w:sz="0" w:space="0" w:color="auto"/>
        <w:right w:val="none" w:sz="0" w:space="0" w:color="auto"/>
      </w:divBdr>
      <w:divsChild>
        <w:div w:id="933780706">
          <w:marLeft w:val="274"/>
          <w:marRight w:val="0"/>
          <w:marTop w:val="0"/>
          <w:marBottom w:val="0"/>
          <w:divBdr>
            <w:top w:val="none" w:sz="0" w:space="0" w:color="auto"/>
            <w:left w:val="none" w:sz="0" w:space="0" w:color="auto"/>
            <w:bottom w:val="none" w:sz="0" w:space="0" w:color="auto"/>
            <w:right w:val="none" w:sz="0" w:space="0" w:color="auto"/>
          </w:divBdr>
        </w:div>
        <w:div w:id="1230775362">
          <w:marLeft w:val="274"/>
          <w:marRight w:val="0"/>
          <w:marTop w:val="0"/>
          <w:marBottom w:val="0"/>
          <w:divBdr>
            <w:top w:val="none" w:sz="0" w:space="0" w:color="auto"/>
            <w:left w:val="none" w:sz="0" w:space="0" w:color="auto"/>
            <w:bottom w:val="none" w:sz="0" w:space="0" w:color="auto"/>
            <w:right w:val="none" w:sz="0" w:space="0" w:color="auto"/>
          </w:divBdr>
        </w:div>
        <w:div w:id="132258921">
          <w:marLeft w:val="274"/>
          <w:marRight w:val="0"/>
          <w:marTop w:val="0"/>
          <w:marBottom w:val="0"/>
          <w:divBdr>
            <w:top w:val="none" w:sz="0" w:space="0" w:color="auto"/>
            <w:left w:val="none" w:sz="0" w:space="0" w:color="auto"/>
            <w:bottom w:val="none" w:sz="0" w:space="0" w:color="auto"/>
            <w:right w:val="none" w:sz="0" w:space="0" w:color="auto"/>
          </w:divBdr>
        </w:div>
      </w:divsChild>
    </w:div>
    <w:div w:id="110366138">
      <w:bodyDiv w:val="1"/>
      <w:marLeft w:val="0"/>
      <w:marRight w:val="0"/>
      <w:marTop w:val="0"/>
      <w:marBottom w:val="0"/>
      <w:divBdr>
        <w:top w:val="none" w:sz="0" w:space="0" w:color="auto"/>
        <w:left w:val="none" w:sz="0" w:space="0" w:color="auto"/>
        <w:bottom w:val="none" w:sz="0" w:space="0" w:color="auto"/>
        <w:right w:val="none" w:sz="0" w:space="0" w:color="auto"/>
      </w:divBdr>
      <w:divsChild>
        <w:div w:id="930890536">
          <w:marLeft w:val="274"/>
          <w:marRight w:val="0"/>
          <w:marTop w:val="0"/>
          <w:marBottom w:val="0"/>
          <w:divBdr>
            <w:top w:val="none" w:sz="0" w:space="0" w:color="auto"/>
            <w:left w:val="none" w:sz="0" w:space="0" w:color="auto"/>
            <w:bottom w:val="none" w:sz="0" w:space="0" w:color="auto"/>
            <w:right w:val="none" w:sz="0" w:space="0" w:color="auto"/>
          </w:divBdr>
        </w:div>
        <w:div w:id="1407648131">
          <w:marLeft w:val="274"/>
          <w:marRight w:val="0"/>
          <w:marTop w:val="0"/>
          <w:marBottom w:val="0"/>
          <w:divBdr>
            <w:top w:val="none" w:sz="0" w:space="0" w:color="auto"/>
            <w:left w:val="none" w:sz="0" w:space="0" w:color="auto"/>
            <w:bottom w:val="none" w:sz="0" w:space="0" w:color="auto"/>
            <w:right w:val="none" w:sz="0" w:space="0" w:color="auto"/>
          </w:divBdr>
        </w:div>
        <w:div w:id="1865822248">
          <w:marLeft w:val="274"/>
          <w:marRight w:val="0"/>
          <w:marTop w:val="0"/>
          <w:marBottom w:val="0"/>
          <w:divBdr>
            <w:top w:val="none" w:sz="0" w:space="0" w:color="auto"/>
            <w:left w:val="none" w:sz="0" w:space="0" w:color="auto"/>
            <w:bottom w:val="none" w:sz="0" w:space="0" w:color="auto"/>
            <w:right w:val="none" w:sz="0" w:space="0" w:color="auto"/>
          </w:divBdr>
        </w:div>
        <w:div w:id="1958755931">
          <w:marLeft w:val="274"/>
          <w:marRight w:val="0"/>
          <w:marTop w:val="0"/>
          <w:marBottom w:val="0"/>
          <w:divBdr>
            <w:top w:val="none" w:sz="0" w:space="0" w:color="auto"/>
            <w:left w:val="none" w:sz="0" w:space="0" w:color="auto"/>
            <w:bottom w:val="none" w:sz="0" w:space="0" w:color="auto"/>
            <w:right w:val="none" w:sz="0" w:space="0" w:color="auto"/>
          </w:divBdr>
        </w:div>
      </w:divsChild>
    </w:div>
    <w:div w:id="111830484">
      <w:bodyDiv w:val="1"/>
      <w:marLeft w:val="0"/>
      <w:marRight w:val="0"/>
      <w:marTop w:val="0"/>
      <w:marBottom w:val="0"/>
      <w:divBdr>
        <w:top w:val="none" w:sz="0" w:space="0" w:color="auto"/>
        <w:left w:val="none" w:sz="0" w:space="0" w:color="auto"/>
        <w:bottom w:val="none" w:sz="0" w:space="0" w:color="auto"/>
        <w:right w:val="none" w:sz="0" w:space="0" w:color="auto"/>
      </w:divBdr>
    </w:div>
    <w:div w:id="113212468">
      <w:bodyDiv w:val="1"/>
      <w:marLeft w:val="0"/>
      <w:marRight w:val="0"/>
      <w:marTop w:val="0"/>
      <w:marBottom w:val="0"/>
      <w:divBdr>
        <w:top w:val="none" w:sz="0" w:space="0" w:color="auto"/>
        <w:left w:val="none" w:sz="0" w:space="0" w:color="auto"/>
        <w:bottom w:val="none" w:sz="0" w:space="0" w:color="auto"/>
        <w:right w:val="none" w:sz="0" w:space="0" w:color="auto"/>
      </w:divBdr>
      <w:divsChild>
        <w:div w:id="955647036">
          <w:marLeft w:val="432"/>
          <w:marRight w:val="0"/>
          <w:marTop w:val="125"/>
          <w:marBottom w:val="0"/>
          <w:divBdr>
            <w:top w:val="none" w:sz="0" w:space="0" w:color="auto"/>
            <w:left w:val="none" w:sz="0" w:space="0" w:color="auto"/>
            <w:bottom w:val="none" w:sz="0" w:space="0" w:color="auto"/>
            <w:right w:val="none" w:sz="0" w:space="0" w:color="auto"/>
          </w:divBdr>
        </w:div>
        <w:div w:id="229190682">
          <w:marLeft w:val="432"/>
          <w:marRight w:val="0"/>
          <w:marTop w:val="125"/>
          <w:marBottom w:val="0"/>
          <w:divBdr>
            <w:top w:val="none" w:sz="0" w:space="0" w:color="auto"/>
            <w:left w:val="none" w:sz="0" w:space="0" w:color="auto"/>
            <w:bottom w:val="none" w:sz="0" w:space="0" w:color="auto"/>
            <w:right w:val="none" w:sz="0" w:space="0" w:color="auto"/>
          </w:divBdr>
        </w:div>
      </w:divsChild>
    </w:div>
    <w:div w:id="118182181">
      <w:bodyDiv w:val="1"/>
      <w:marLeft w:val="0"/>
      <w:marRight w:val="0"/>
      <w:marTop w:val="0"/>
      <w:marBottom w:val="0"/>
      <w:divBdr>
        <w:top w:val="none" w:sz="0" w:space="0" w:color="auto"/>
        <w:left w:val="none" w:sz="0" w:space="0" w:color="auto"/>
        <w:bottom w:val="none" w:sz="0" w:space="0" w:color="auto"/>
        <w:right w:val="none" w:sz="0" w:space="0" w:color="auto"/>
      </w:divBdr>
      <w:divsChild>
        <w:div w:id="659433518">
          <w:marLeft w:val="274"/>
          <w:marRight w:val="0"/>
          <w:marTop w:val="0"/>
          <w:marBottom w:val="0"/>
          <w:divBdr>
            <w:top w:val="none" w:sz="0" w:space="0" w:color="auto"/>
            <w:left w:val="none" w:sz="0" w:space="0" w:color="auto"/>
            <w:bottom w:val="none" w:sz="0" w:space="0" w:color="auto"/>
            <w:right w:val="none" w:sz="0" w:space="0" w:color="auto"/>
          </w:divBdr>
        </w:div>
      </w:divsChild>
    </w:div>
    <w:div w:id="120199278">
      <w:bodyDiv w:val="1"/>
      <w:marLeft w:val="0"/>
      <w:marRight w:val="0"/>
      <w:marTop w:val="0"/>
      <w:marBottom w:val="0"/>
      <w:divBdr>
        <w:top w:val="none" w:sz="0" w:space="0" w:color="auto"/>
        <w:left w:val="none" w:sz="0" w:space="0" w:color="auto"/>
        <w:bottom w:val="none" w:sz="0" w:space="0" w:color="auto"/>
        <w:right w:val="none" w:sz="0" w:space="0" w:color="auto"/>
      </w:divBdr>
    </w:div>
    <w:div w:id="131287891">
      <w:bodyDiv w:val="1"/>
      <w:marLeft w:val="0"/>
      <w:marRight w:val="0"/>
      <w:marTop w:val="0"/>
      <w:marBottom w:val="0"/>
      <w:divBdr>
        <w:top w:val="none" w:sz="0" w:space="0" w:color="auto"/>
        <w:left w:val="none" w:sz="0" w:space="0" w:color="auto"/>
        <w:bottom w:val="none" w:sz="0" w:space="0" w:color="auto"/>
        <w:right w:val="none" w:sz="0" w:space="0" w:color="auto"/>
      </w:divBdr>
      <w:divsChild>
        <w:div w:id="1090394674">
          <w:marLeft w:val="432"/>
          <w:marRight w:val="0"/>
          <w:marTop w:val="115"/>
          <w:marBottom w:val="0"/>
          <w:divBdr>
            <w:top w:val="none" w:sz="0" w:space="0" w:color="auto"/>
            <w:left w:val="none" w:sz="0" w:space="0" w:color="auto"/>
            <w:bottom w:val="none" w:sz="0" w:space="0" w:color="auto"/>
            <w:right w:val="none" w:sz="0" w:space="0" w:color="auto"/>
          </w:divBdr>
        </w:div>
      </w:divsChild>
    </w:div>
    <w:div w:id="132067487">
      <w:bodyDiv w:val="1"/>
      <w:marLeft w:val="0"/>
      <w:marRight w:val="0"/>
      <w:marTop w:val="0"/>
      <w:marBottom w:val="0"/>
      <w:divBdr>
        <w:top w:val="none" w:sz="0" w:space="0" w:color="auto"/>
        <w:left w:val="none" w:sz="0" w:space="0" w:color="auto"/>
        <w:bottom w:val="none" w:sz="0" w:space="0" w:color="auto"/>
        <w:right w:val="none" w:sz="0" w:space="0" w:color="auto"/>
      </w:divBdr>
      <w:divsChild>
        <w:div w:id="259993262">
          <w:marLeft w:val="274"/>
          <w:marRight w:val="0"/>
          <w:marTop w:val="0"/>
          <w:marBottom w:val="0"/>
          <w:divBdr>
            <w:top w:val="none" w:sz="0" w:space="0" w:color="auto"/>
            <w:left w:val="none" w:sz="0" w:space="0" w:color="auto"/>
            <w:bottom w:val="none" w:sz="0" w:space="0" w:color="auto"/>
            <w:right w:val="none" w:sz="0" w:space="0" w:color="auto"/>
          </w:divBdr>
        </w:div>
        <w:div w:id="591813772">
          <w:marLeft w:val="274"/>
          <w:marRight w:val="0"/>
          <w:marTop w:val="0"/>
          <w:marBottom w:val="0"/>
          <w:divBdr>
            <w:top w:val="none" w:sz="0" w:space="0" w:color="auto"/>
            <w:left w:val="none" w:sz="0" w:space="0" w:color="auto"/>
            <w:bottom w:val="none" w:sz="0" w:space="0" w:color="auto"/>
            <w:right w:val="none" w:sz="0" w:space="0" w:color="auto"/>
          </w:divBdr>
        </w:div>
        <w:div w:id="819154106">
          <w:marLeft w:val="274"/>
          <w:marRight w:val="0"/>
          <w:marTop w:val="0"/>
          <w:marBottom w:val="0"/>
          <w:divBdr>
            <w:top w:val="none" w:sz="0" w:space="0" w:color="auto"/>
            <w:left w:val="none" w:sz="0" w:space="0" w:color="auto"/>
            <w:bottom w:val="none" w:sz="0" w:space="0" w:color="auto"/>
            <w:right w:val="none" w:sz="0" w:space="0" w:color="auto"/>
          </w:divBdr>
        </w:div>
        <w:div w:id="985276132">
          <w:marLeft w:val="274"/>
          <w:marRight w:val="0"/>
          <w:marTop w:val="0"/>
          <w:marBottom w:val="0"/>
          <w:divBdr>
            <w:top w:val="none" w:sz="0" w:space="0" w:color="auto"/>
            <w:left w:val="none" w:sz="0" w:space="0" w:color="auto"/>
            <w:bottom w:val="none" w:sz="0" w:space="0" w:color="auto"/>
            <w:right w:val="none" w:sz="0" w:space="0" w:color="auto"/>
          </w:divBdr>
        </w:div>
        <w:div w:id="1118374760">
          <w:marLeft w:val="274"/>
          <w:marRight w:val="0"/>
          <w:marTop w:val="0"/>
          <w:marBottom w:val="0"/>
          <w:divBdr>
            <w:top w:val="none" w:sz="0" w:space="0" w:color="auto"/>
            <w:left w:val="none" w:sz="0" w:space="0" w:color="auto"/>
            <w:bottom w:val="none" w:sz="0" w:space="0" w:color="auto"/>
            <w:right w:val="none" w:sz="0" w:space="0" w:color="auto"/>
          </w:divBdr>
        </w:div>
        <w:div w:id="1231307811">
          <w:marLeft w:val="274"/>
          <w:marRight w:val="0"/>
          <w:marTop w:val="0"/>
          <w:marBottom w:val="0"/>
          <w:divBdr>
            <w:top w:val="none" w:sz="0" w:space="0" w:color="auto"/>
            <w:left w:val="none" w:sz="0" w:space="0" w:color="auto"/>
            <w:bottom w:val="none" w:sz="0" w:space="0" w:color="auto"/>
            <w:right w:val="none" w:sz="0" w:space="0" w:color="auto"/>
          </w:divBdr>
        </w:div>
      </w:divsChild>
    </w:div>
    <w:div w:id="132454335">
      <w:bodyDiv w:val="1"/>
      <w:marLeft w:val="0"/>
      <w:marRight w:val="0"/>
      <w:marTop w:val="0"/>
      <w:marBottom w:val="0"/>
      <w:divBdr>
        <w:top w:val="none" w:sz="0" w:space="0" w:color="auto"/>
        <w:left w:val="none" w:sz="0" w:space="0" w:color="auto"/>
        <w:bottom w:val="none" w:sz="0" w:space="0" w:color="auto"/>
        <w:right w:val="none" w:sz="0" w:space="0" w:color="auto"/>
      </w:divBdr>
    </w:div>
    <w:div w:id="132985127">
      <w:bodyDiv w:val="1"/>
      <w:marLeft w:val="0"/>
      <w:marRight w:val="0"/>
      <w:marTop w:val="0"/>
      <w:marBottom w:val="0"/>
      <w:divBdr>
        <w:top w:val="none" w:sz="0" w:space="0" w:color="auto"/>
        <w:left w:val="none" w:sz="0" w:space="0" w:color="auto"/>
        <w:bottom w:val="none" w:sz="0" w:space="0" w:color="auto"/>
        <w:right w:val="none" w:sz="0" w:space="0" w:color="auto"/>
      </w:divBdr>
    </w:div>
    <w:div w:id="136996782">
      <w:bodyDiv w:val="1"/>
      <w:marLeft w:val="0"/>
      <w:marRight w:val="0"/>
      <w:marTop w:val="0"/>
      <w:marBottom w:val="0"/>
      <w:divBdr>
        <w:top w:val="none" w:sz="0" w:space="0" w:color="auto"/>
        <w:left w:val="none" w:sz="0" w:space="0" w:color="auto"/>
        <w:bottom w:val="none" w:sz="0" w:space="0" w:color="auto"/>
        <w:right w:val="none" w:sz="0" w:space="0" w:color="auto"/>
      </w:divBdr>
    </w:div>
    <w:div w:id="137647526">
      <w:bodyDiv w:val="1"/>
      <w:marLeft w:val="0"/>
      <w:marRight w:val="0"/>
      <w:marTop w:val="0"/>
      <w:marBottom w:val="0"/>
      <w:divBdr>
        <w:top w:val="none" w:sz="0" w:space="0" w:color="auto"/>
        <w:left w:val="none" w:sz="0" w:space="0" w:color="auto"/>
        <w:bottom w:val="none" w:sz="0" w:space="0" w:color="auto"/>
        <w:right w:val="none" w:sz="0" w:space="0" w:color="auto"/>
      </w:divBdr>
    </w:div>
    <w:div w:id="140125354">
      <w:bodyDiv w:val="1"/>
      <w:marLeft w:val="0"/>
      <w:marRight w:val="0"/>
      <w:marTop w:val="0"/>
      <w:marBottom w:val="0"/>
      <w:divBdr>
        <w:top w:val="none" w:sz="0" w:space="0" w:color="auto"/>
        <w:left w:val="none" w:sz="0" w:space="0" w:color="auto"/>
        <w:bottom w:val="none" w:sz="0" w:space="0" w:color="auto"/>
        <w:right w:val="none" w:sz="0" w:space="0" w:color="auto"/>
      </w:divBdr>
    </w:div>
    <w:div w:id="141892239">
      <w:bodyDiv w:val="1"/>
      <w:marLeft w:val="0"/>
      <w:marRight w:val="0"/>
      <w:marTop w:val="0"/>
      <w:marBottom w:val="0"/>
      <w:divBdr>
        <w:top w:val="none" w:sz="0" w:space="0" w:color="auto"/>
        <w:left w:val="none" w:sz="0" w:space="0" w:color="auto"/>
        <w:bottom w:val="none" w:sz="0" w:space="0" w:color="auto"/>
        <w:right w:val="none" w:sz="0" w:space="0" w:color="auto"/>
      </w:divBdr>
    </w:div>
    <w:div w:id="149103402">
      <w:bodyDiv w:val="1"/>
      <w:marLeft w:val="0"/>
      <w:marRight w:val="0"/>
      <w:marTop w:val="0"/>
      <w:marBottom w:val="0"/>
      <w:divBdr>
        <w:top w:val="none" w:sz="0" w:space="0" w:color="auto"/>
        <w:left w:val="none" w:sz="0" w:space="0" w:color="auto"/>
        <w:bottom w:val="none" w:sz="0" w:space="0" w:color="auto"/>
        <w:right w:val="none" w:sz="0" w:space="0" w:color="auto"/>
      </w:divBdr>
    </w:div>
    <w:div w:id="151719213">
      <w:bodyDiv w:val="1"/>
      <w:marLeft w:val="0"/>
      <w:marRight w:val="0"/>
      <w:marTop w:val="0"/>
      <w:marBottom w:val="0"/>
      <w:divBdr>
        <w:top w:val="none" w:sz="0" w:space="0" w:color="auto"/>
        <w:left w:val="none" w:sz="0" w:space="0" w:color="auto"/>
        <w:bottom w:val="none" w:sz="0" w:space="0" w:color="auto"/>
        <w:right w:val="none" w:sz="0" w:space="0" w:color="auto"/>
      </w:divBdr>
      <w:divsChild>
        <w:div w:id="1397821448">
          <w:marLeft w:val="1008"/>
          <w:marRight w:val="0"/>
          <w:marTop w:val="115"/>
          <w:marBottom w:val="0"/>
          <w:divBdr>
            <w:top w:val="none" w:sz="0" w:space="0" w:color="auto"/>
            <w:left w:val="none" w:sz="0" w:space="0" w:color="auto"/>
            <w:bottom w:val="none" w:sz="0" w:space="0" w:color="auto"/>
            <w:right w:val="none" w:sz="0" w:space="0" w:color="auto"/>
          </w:divBdr>
        </w:div>
      </w:divsChild>
    </w:div>
    <w:div w:id="152530972">
      <w:bodyDiv w:val="1"/>
      <w:marLeft w:val="0"/>
      <w:marRight w:val="0"/>
      <w:marTop w:val="0"/>
      <w:marBottom w:val="0"/>
      <w:divBdr>
        <w:top w:val="none" w:sz="0" w:space="0" w:color="auto"/>
        <w:left w:val="none" w:sz="0" w:space="0" w:color="auto"/>
        <w:bottom w:val="none" w:sz="0" w:space="0" w:color="auto"/>
        <w:right w:val="none" w:sz="0" w:space="0" w:color="auto"/>
      </w:divBdr>
      <w:divsChild>
        <w:div w:id="676466220">
          <w:marLeft w:val="432"/>
          <w:marRight w:val="0"/>
          <w:marTop w:val="125"/>
          <w:marBottom w:val="0"/>
          <w:divBdr>
            <w:top w:val="none" w:sz="0" w:space="0" w:color="auto"/>
            <w:left w:val="none" w:sz="0" w:space="0" w:color="auto"/>
            <w:bottom w:val="none" w:sz="0" w:space="0" w:color="auto"/>
            <w:right w:val="none" w:sz="0" w:space="0" w:color="auto"/>
          </w:divBdr>
        </w:div>
        <w:div w:id="1634675635">
          <w:marLeft w:val="432"/>
          <w:marRight w:val="0"/>
          <w:marTop w:val="125"/>
          <w:marBottom w:val="0"/>
          <w:divBdr>
            <w:top w:val="none" w:sz="0" w:space="0" w:color="auto"/>
            <w:left w:val="none" w:sz="0" w:space="0" w:color="auto"/>
            <w:bottom w:val="none" w:sz="0" w:space="0" w:color="auto"/>
            <w:right w:val="none" w:sz="0" w:space="0" w:color="auto"/>
          </w:divBdr>
        </w:div>
      </w:divsChild>
    </w:div>
    <w:div w:id="153029176">
      <w:bodyDiv w:val="1"/>
      <w:marLeft w:val="0"/>
      <w:marRight w:val="0"/>
      <w:marTop w:val="0"/>
      <w:marBottom w:val="0"/>
      <w:divBdr>
        <w:top w:val="none" w:sz="0" w:space="0" w:color="auto"/>
        <w:left w:val="none" w:sz="0" w:space="0" w:color="auto"/>
        <w:bottom w:val="none" w:sz="0" w:space="0" w:color="auto"/>
        <w:right w:val="none" w:sz="0" w:space="0" w:color="auto"/>
      </w:divBdr>
    </w:div>
    <w:div w:id="153494919">
      <w:bodyDiv w:val="1"/>
      <w:marLeft w:val="0"/>
      <w:marRight w:val="0"/>
      <w:marTop w:val="0"/>
      <w:marBottom w:val="0"/>
      <w:divBdr>
        <w:top w:val="none" w:sz="0" w:space="0" w:color="auto"/>
        <w:left w:val="none" w:sz="0" w:space="0" w:color="auto"/>
        <w:bottom w:val="none" w:sz="0" w:space="0" w:color="auto"/>
        <w:right w:val="none" w:sz="0" w:space="0" w:color="auto"/>
      </w:divBdr>
    </w:div>
    <w:div w:id="157158015">
      <w:bodyDiv w:val="1"/>
      <w:marLeft w:val="0"/>
      <w:marRight w:val="0"/>
      <w:marTop w:val="0"/>
      <w:marBottom w:val="0"/>
      <w:divBdr>
        <w:top w:val="none" w:sz="0" w:space="0" w:color="auto"/>
        <w:left w:val="none" w:sz="0" w:space="0" w:color="auto"/>
        <w:bottom w:val="none" w:sz="0" w:space="0" w:color="auto"/>
        <w:right w:val="none" w:sz="0" w:space="0" w:color="auto"/>
      </w:divBdr>
    </w:div>
    <w:div w:id="164367037">
      <w:bodyDiv w:val="1"/>
      <w:marLeft w:val="0"/>
      <w:marRight w:val="0"/>
      <w:marTop w:val="0"/>
      <w:marBottom w:val="0"/>
      <w:divBdr>
        <w:top w:val="none" w:sz="0" w:space="0" w:color="auto"/>
        <w:left w:val="none" w:sz="0" w:space="0" w:color="auto"/>
        <w:bottom w:val="none" w:sz="0" w:space="0" w:color="auto"/>
        <w:right w:val="none" w:sz="0" w:space="0" w:color="auto"/>
      </w:divBdr>
    </w:div>
    <w:div w:id="164783762">
      <w:bodyDiv w:val="1"/>
      <w:marLeft w:val="0"/>
      <w:marRight w:val="0"/>
      <w:marTop w:val="0"/>
      <w:marBottom w:val="0"/>
      <w:divBdr>
        <w:top w:val="none" w:sz="0" w:space="0" w:color="auto"/>
        <w:left w:val="none" w:sz="0" w:space="0" w:color="auto"/>
        <w:bottom w:val="none" w:sz="0" w:space="0" w:color="auto"/>
        <w:right w:val="none" w:sz="0" w:space="0" w:color="auto"/>
      </w:divBdr>
    </w:div>
    <w:div w:id="168755557">
      <w:bodyDiv w:val="1"/>
      <w:marLeft w:val="0"/>
      <w:marRight w:val="0"/>
      <w:marTop w:val="0"/>
      <w:marBottom w:val="0"/>
      <w:divBdr>
        <w:top w:val="none" w:sz="0" w:space="0" w:color="auto"/>
        <w:left w:val="none" w:sz="0" w:space="0" w:color="auto"/>
        <w:bottom w:val="none" w:sz="0" w:space="0" w:color="auto"/>
        <w:right w:val="none" w:sz="0" w:space="0" w:color="auto"/>
      </w:divBdr>
      <w:divsChild>
        <w:div w:id="1704868724">
          <w:marLeft w:val="432"/>
          <w:marRight w:val="0"/>
          <w:marTop w:val="106"/>
          <w:marBottom w:val="0"/>
          <w:divBdr>
            <w:top w:val="none" w:sz="0" w:space="0" w:color="auto"/>
            <w:left w:val="none" w:sz="0" w:space="0" w:color="auto"/>
            <w:bottom w:val="none" w:sz="0" w:space="0" w:color="auto"/>
            <w:right w:val="none" w:sz="0" w:space="0" w:color="auto"/>
          </w:divBdr>
        </w:div>
        <w:div w:id="1891064919">
          <w:marLeft w:val="432"/>
          <w:marRight w:val="0"/>
          <w:marTop w:val="106"/>
          <w:marBottom w:val="0"/>
          <w:divBdr>
            <w:top w:val="none" w:sz="0" w:space="0" w:color="auto"/>
            <w:left w:val="none" w:sz="0" w:space="0" w:color="auto"/>
            <w:bottom w:val="none" w:sz="0" w:space="0" w:color="auto"/>
            <w:right w:val="none" w:sz="0" w:space="0" w:color="auto"/>
          </w:divBdr>
        </w:div>
        <w:div w:id="1117141496">
          <w:marLeft w:val="432"/>
          <w:marRight w:val="0"/>
          <w:marTop w:val="106"/>
          <w:marBottom w:val="0"/>
          <w:divBdr>
            <w:top w:val="none" w:sz="0" w:space="0" w:color="auto"/>
            <w:left w:val="none" w:sz="0" w:space="0" w:color="auto"/>
            <w:bottom w:val="none" w:sz="0" w:space="0" w:color="auto"/>
            <w:right w:val="none" w:sz="0" w:space="0" w:color="auto"/>
          </w:divBdr>
        </w:div>
        <w:div w:id="606347647">
          <w:marLeft w:val="432"/>
          <w:marRight w:val="0"/>
          <w:marTop w:val="106"/>
          <w:marBottom w:val="0"/>
          <w:divBdr>
            <w:top w:val="none" w:sz="0" w:space="0" w:color="auto"/>
            <w:left w:val="none" w:sz="0" w:space="0" w:color="auto"/>
            <w:bottom w:val="none" w:sz="0" w:space="0" w:color="auto"/>
            <w:right w:val="none" w:sz="0" w:space="0" w:color="auto"/>
          </w:divBdr>
        </w:div>
      </w:divsChild>
    </w:div>
    <w:div w:id="168905940">
      <w:bodyDiv w:val="1"/>
      <w:marLeft w:val="0"/>
      <w:marRight w:val="0"/>
      <w:marTop w:val="0"/>
      <w:marBottom w:val="0"/>
      <w:divBdr>
        <w:top w:val="none" w:sz="0" w:space="0" w:color="auto"/>
        <w:left w:val="none" w:sz="0" w:space="0" w:color="auto"/>
        <w:bottom w:val="none" w:sz="0" w:space="0" w:color="auto"/>
        <w:right w:val="none" w:sz="0" w:space="0" w:color="auto"/>
      </w:divBdr>
    </w:div>
    <w:div w:id="169175337">
      <w:bodyDiv w:val="1"/>
      <w:marLeft w:val="0"/>
      <w:marRight w:val="0"/>
      <w:marTop w:val="0"/>
      <w:marBottom w:val="0"/>
      <w:divBdr>
        <w:top w:val="none" w:sz="0" w:space="0" w:color="auto"/>
        <w:left w:val="none" w:sz="0" w:space="0" w:color="auto"/>
        <w:bottom w:val="none" w:sz="0" w:space="0" w:color="auto"/>
        <w:right w:val="none" w:sz="0" w:space="0" w:color="auto"/>
      </w:divBdr>
      <w:divsChild>
        <w:div w:id="1005211823">
          <w:marLeft w:val="274"/>
          <w:marRight w:val="0"/>
          <w:marTop w:val="0"/>
          <w:marBottom w:val="0"/>
          <w:divBdr>
            <w:top w:val="none" w:sz="0" w:space="0" w:color="auto"/>
            <w:left w:val="none" w:sz="0" w:space="0" w:color="auto"/>
            <w:bottom w:val="none" w:sz="0" w:space="0" w:color="auto"/>
            <w:right w:val="none" w:sz="0" w:space="0" w:color="auto"/>
          </w:divBdr>
        </w:div>
        <w:div w:id="1908950271">
          <w:marLeft w:val="274"/>
          <w:marRight w:val="0"/>
          <w:marTop w:val="0"/>
          <w:marBottom w:val="0"/>
          <w:divBdr>
            <w:top w:val="none" w:sz="0" w:space="0" w:color="auto"/>
            <w:left w:val="none" w:sz="0" w:space="0" w:color="auto"/>
            <w:bottom w:val="none" w:sz="0" w:space="0" w:color="auto"/>
            <w:right w:val="none" w:sz="0" w:space="0" w:color="auto"/>
          </w:divBdr>
        </w:div>
      </w:divsChild>
    </w:div>
    <w:div w:id="169414531">
      <w:bodyDiv w:val="1"/>
      <w:marLeft w:val="0"/>
      <w:marRight w:val="0"/>
      <w:marTop w:val="0"/>
      <w:marBottom w:val="0"/>
      <w:divBdr>
        <w:top w:val="none" w:sz="0" w:space="0" w:color="auto"/>
        <w:left w:val="none" w:sz="0" w:space="0" w:color="auto"/>
        <w:bottom w:val="none" w:sz="0" w:space="0" w:color="auto"/>
        <w:right w:val="none" w:sz="0" w:space="0" w:color="auto"/>
      </w:divBdr>
    </w:div>
    <w:div w:id="169418584">
      <w:bodyDiv w:val="1"/>
      <w:marLeft w:val="0"/>
      <w:marRight w:val="0"/>
      <w:marTop w:val="0"/>
      <w:marBottom w:val="0"/>
      <w:divBdr>
        <w:top w:val="none" w:sz="0" w:space="0" w:color="auto"/>
        <w:left w:val="none" w:sz="0" w:space="0" w:color="auto"/>
        <w:bottom w:val="none" w:sz="0" w:space="0" w:color="auto"/>
        <w:right w:val="none" w:sz="0" w:space="0" w:color="auto"/>
      </w:divBdr>
    </w:div>
    <w:div w:id="173033225">
      <w:bodyDiv w:val="1"/>
      <w:marLeft w:val="0"/>
      <w:marRight w:val="0"/>
      <w:marTop w:val="0"/>
      <w:marBottom w:val="0"/>
      <w:divBdr>
        <w:top w:val="none" w:sz="0" w:space="0" w:color="auto"/>
        <w:left w:val="none" w:sz="0" w:space="0" w:color="auto"/>
        <w:bottom w:val="none" w:sz="0" w:space="0" w:color="auto"/>
        <w:right w:val="none" w:sz="0" w:space="0" w:color="auto"/>
      </w:divBdr>
      <w:divsChild>
        <w:div w:id="1444496549">
          <w:marLeft w:val="432"/>
          <w:marRight w:val="0"/>
          <w:marTop w:val="125"/>
          <w:marBottom w:val="0"/>
          <w:divBdr>
            <w:top w:val="none" w:sz="0" w:space="0" w:color="auto"/>
            <w:left w:val="none" w:sz="0" w:space="0" w:color="auto"/>
            <w:bottom w:val="none" w:sz="0" w:space="0" w:color="auto"/>
            <w:right w:val="none" w:sz="0" w:space="0" w:color="auto"/>
          </w:divBdr>
        </w:div>
      </w:divsChild>
    </w:div>
    <w:div w:id="181629343">
      <w:bodyDiv w:val="1"/>
      <w:marLeft w:val="0"/>
      <w:marRight w:val="0"/>
      <w:marTop w:val="0"/>
      <w:marBottom w:val="0"/>
      <w:divBdr>
        <w:top w:val="none" w:sz="0" w:space="0" w:color="auto"/>
        <w:left w:val="none" w:sz="0" w:space="0" w:color="auto"/>
        <w:bottom w:val="none" w:sz="0" w:space="0" w:color="auto"/>
        <w:right w:val="none" w:sz="0" w:space="0" w:color="auto"/>
      </w:divBdr>
    </w:div>
    <w:div w:id="181669231">
      <w:bodyDiv w:val="1"/>
      <w:marLeft w:val="0"/>
      <w:marRight w:val="0"/>
      <w:marTop w:val="0"/>
      <w:marBottom w:val="0"/>
      <w:divBdr>
        <w:top w:val="none" w:sz="0" w:space="0" w:color="auto"/>
        <w:left w:val="none" w:sz="0" w:space="0" w:color="auto"/>
        <w:bottom w:val="none" w:sz="0" w:space="0" w:color="auto"/>
        <w:right w:val="none" w:sz="0" w:space="0" w:color="auto"/>
      </w:divBdr>
    </w:div>
    <w:div w:id="182477055">
      <w:bodyDiv w:val="1"/>
      <w:marLeft w:val="0"/>
      <w:marRight w:val="0"/>
      <w:marTop w:val="0"/>
      <w:marBottom w:val="0"/>
      <w:divBdr>
        <w:top w:val="none" w:sz="0" w:space="0" w:color="auto"/>
        <w:left w:val="none" w:sz="0" w:space="0" w:color="auto"/>
        <w:bottom w:val="none" w:sz="0" w:space="0" w:color="auto"/>
        <w:right w:val="none" w:sz="0" w:space="0" w:color="auto"/>
      </w:divBdr>
    </w:div>
    <w:div w:id="182865043">
      <w:bodyDiv w:val="1"/>
      <w:marLeft w:val="0"/>
      <w:marRight w:val="0"/>
      <w:marTop w:val="0"/>
      <w:marBottom w:val="0"/>
      <w:divBdr>
        <w:top w:val="none" w:sz="0" w:space="0" w:color="auto"/>
        <w:left w:val="none" w:sz="0" w:space="0" w:color="auto"/>
        <w:bottom w:val="none" w:sz="0" w:space="0" w:color="auto"/>
        <w:right w:val="none" w:sz="0" w:space="0" w:color="auto"/>
      </w:divBdr>
      <w:divsChild>
        <w:div w:id="797070736">
          <w:marLeft w:val="1440"/>
          <w:marRight w:val="0"/>
          <w:marTop w:val="101"/>
          <w:marBottom w:val="0"/>
          <w:divBdr>
            <w:top w:val="none" w:sz="0" w:space="0" w:color="auto"/>
            <w:left w:val="none" w:sz="0" w:space="0" w:color="auto"/>
            <w:bottom w:val="none" w:sz="0" w:space="0" w:color="auto"/>
            <w:right w:val="none" w:sz="0" w:space="0" w:color="auto"/>
          </w:divBdr>
        </w:div>
      </w:divsChild>
    </w:div>
    <w:div w:id="189803428">
      <w:bodyDiv w:val="1"/>
      <w:marLeft w:val="0"/>
      <w:marRight w:val="0"/>
      <w:marTop w:val="0"/>
      <w:marBottom w:val="0"/>
      <w:divBdr>
        <w:top w:val="none" w:sz="0" w:space="0" w:color="auto"/>
        <w:left w:val="none" w:sz="0" w:space="0" w:color="auto"/>
        <w:bottom w:val="none" w:sz="0" w:space="0" w:color="auto"/>
        <w:right w:val="none" w:sz="0" w:space="0" w:color="auto"/>
      </w:divBdr>
      <w:divsChild>
        <w:div w:id="2031909525">
          <w:marLeft w:val="432"/>
          <w:marRight w:val="0"/>
          <w:marTop w:val="77"/>
          <w:marBottom w:val="0"/>
          <w:divBdr>
            <w:top w:val="none" w:sz="0" w:space="0" w:color="auto"/>
            <w:left w:val="none" w:sz="0" w:space="0" w:color="auto"/>
            <w:bottom w:val="none" w:sz="0" w:space="0" w:color="auto"/>
            <w:right w:val="none" w:sz="0" w:space="0" w:color="auto"/>
          </w:divBdr>
        </w:div>
        <w:div w:id="2144810921">
          <w:marLeft w:val="432"/>
          <w:marRight w:val="0"/>
          <w:marTop w:val="77"/>
          <w:marBottom w:val="0"/>
          <w:divBdr>
            <w:top w:val="none" w:sz="0" w:space="0" w:color="auto"/>
            <w:left w:val="none" w:sz="0" w:space="0" w:color="auto"/>
            <w:bottom w:val="none" w:sz="0" w:space="0" w:color="auto"/>
            <w:right w:val="none" w:sz="0" w:space="0" w:color="auto"/>
          </w:divBdr>
        </w:div>
        <w:div w:id="1959529023">
          <w:marLeft w:val="432"/>
          <w:marRight w:val="0"/>
          <w:marTop w:val="77"/>
          <w:marBottom w:val="0"/>
          <w:divBdr>
            <w:top w:val="none" w:sz="0" w:space="0" w:color="auto"/>
            <w:left w:val="none" w:sz="0" w:space="0" w:color="auto"/>
            <w:bottom w:val="none" w:sz="0" w:space="0" w:color="auto"/>
            <w:right w:val="none" w:sz="0" w:space="0" w:color="auto"/>
          </w:divBdr>
        </w:div>
        <w:div w:id="1539010354">
          <w:marLeft w:val="1008"/>
          <w:marRight w:val="0"/>
          <w:marTop w:val="72"/>
          <w:marBottom w:val="0"/>
          <w:divBdr>
            <w:top w:val="none" w:sz="0" w:space="0" w:color="auto"/>
            <w:left w:val="none" w:sz="0" w:space="0" w:color="auto"/>
            <w:bottom w:val="none" w:sz="0" w:space="0" w:color="auto"/>
            <w:right w:val="none" w:sz="0" w:space="0" w:color="auto"/>
          </w:divBdr>
        </w:div>
        <w:div w:id="847603677">
          <w:marLeft w:val="1008"/>
          <w:marRight w:val="0"/>
          <w:marTop w:val="72"/>
          <w:marBottom w:val="0"/>
          <w:divBdr>
            <w:top w:val="none" w:sz="0" w:space="0" w:color="auto"/>
            <w:left w:val="none" w:sz="0" w:space="0" w:color="auto"/>
            <w:bottom w:val="none" w:sz="0" w:space="0" w:color="auto"/>
            <w:right w:val="none" w:sz="0" w:space="0" w:color="auto"/>
          </w:divBdr>
        </w:div>
        <w:div w:id="622154542">
          <w:marLeft w:val="432"/>
          <w:marRight w:val="0"/>
          <w:marTop w:val="77"/>
          <w:marBottom w:val="0"/>
          <w:divBdr>
            <w:top w:val="none" w:sz="0" w:space="0" w:color="auto"/>
            <w:left w:val="none" w:sz="0" w:space="0" w:color="auto"/>
            <w:bottom w:val="none" w:sz="0" w:space="0" w:color="auto"/>
            <w:right w:val="none" w:sz="0" w:space="0" w:color="auto"/>
          </w:divBdr>
        </w:div>
        <w:div w:id="1650092566">
          <w:marLeft w:val="432"/>
          <w:marRight w:val="0"/>
          <w:marTop w:val="77"/>
          <w:marBottom w:val="0"/>
          <w:divBdr>
            <w:top w:val="none" w:sz="0" w:space="0" w:color="auto"/>
            <w:left w:val="none" w:sz="0" w:space="0" w:color="auto"/>
            <w:bottom w:val="none" w:sz="0" w:space="0" w:color="auto"/>
            <w:right w:val="none" w:sz="0" w:space="0" w:color="auto"/>
          </w:divBdr>
        </w:div>
        <w:div w:id="701981146">
          <w:marLeft w:val="432"/>
          <w:marRight w:val="0"/>
          <w:marTop w:val="77"/>
          <w:marBottom w:val="0"/>
          <w:divBdr>
            <w:top w:val="none" w:sz="0" w:space="0" w:color="auto"/>
            <w:left w:val="none" w:sz="0" w:space="0" w:color="auto"/>
            <w:bottom w:val="none" w:sz="0" w:space="0" w:color="auto"/>
            <w:right w:val="none" w:sz="0" w:space="0" w:color="auto"/>
          </w:divBdr>
        </w:div>
        <w:div w:id="680205535">
          <w:marLeft w:val="432"/>
          <w:marRight w:val="0"/>
          <w:marTop w:val="77"/>
          <w:marBottom w:val="0"/>
          <w:divBdr>
            <w:top w:val="none" w:sz="0" w:space="0" w:color="auto"/>
            <w:left w:val="none" w:sz="0" w:space="0" w:color="auto"/>
            <w:bottom w:val="none" w:sz="0" w:space="0" w:color="auto"/>
            <w:right w:val="none" w:sz="0" w:space="0" w:color="auto"/>
          </w:divBdr>
        </w:div>
        <w:div w:id="505444731">
          <w:marLeft w:val="432"/>
          <w:marRight w:val="0"/>
          <w:marTop w:val="77"/>
          <w:marBottom w:val="0"/>
          <w:divBdr>
            <w:top w:val="none" w:sz="0" w:space="0" w:color="auto"/>
            <w:left w:val="none" w:sz="0" w:space="0" w:color="auto"/>
            <w:bottom w:val="none" w:sz="0" w:space="0" w:color="auto"/>
            <w:right w:val="none" w:sz="0" w:space="0" w:color="auto"/>
          </w:divBdr>
        </w:div>
        <w:div w:id="1779182352">
          <w:marLeft w:val="1008"/>
          <w:marRight w:val="0"/>
          <w:marTop w:val="72"/>
          <w:marBottom w:val="0"/>
          <w:divBdr>
            <w:top w:val="none" w:sz="0" w:space="0" w:color="auto"/>
            <w:left w:val="none" w:sz="0" w:space="0" w:color="auto"/>
            <w:bottom w:val="none" w:sz="0" w:space="0" w:color="auto"/>
            <w:right w:val="none" w:sz="0" w:space="0" w:color="auto"/>
          </w:divBdr>
        </w:div>
        <w:div w:id="1502282511">
          <w:marLeft w:val="1008"/>
          <w:marRight w:val="0"/>
          <w:marTop w:val="72"/>
          <w:marBottom w:val="0"/>
          <w:divBdr>
            <w:top w:val="none" w:sz="0" w:space="0" w:color="auto"/>
            <w:left w:val="none" w:sz="0" w:space="0" w:color="auto"/>
            <w:bottom w:val="none" w:sz="0" w:space="0" w:color="auto"/>
            <w:right w:val="none" w:sz="0" w:space="0" w:color="auto"/>
          </w:divBdr>
        </w:div>
        <w:div w:id="629097736">
          <w:marLeft w:val="1008"/>
          <w:marRight w:val="0"/>
          <w:marTop w:val="72"/>
          <w:marBottom w:val="0"/>
          <w:divBdr>
            <w:top w:val="none" w:sz="0" w:space="0" w:color="auto"/>
            <w:left w:val="none" w:sz="0" w:space="0" w:color="auto"/>
            <w:bottom w:val="none" w:sz="0" w:space="0" w:color="auto"/>
            <w:right w:val="none" w:sz="0" w:space="0" w:color="auto"/>
          </w:divBdr>
        </w:div>
        <w:div w:id="336542347">
          <w:marLeft w:val="1008"/>
          <w:marRight w:val="0"/>
          <w:marTop w:val="72"/>
          <w:marBottom w:val="0"/>
          <w:divBdr>
            <w:top w:val="none" w:sz="0" w:space="0" w:color="auto"/>
            <w:left w:val="none" w:sz="0" w:space="0" w:color="auto"/>
            <w:bottom w:val="none" w:sz="0" w:space="0" w:color="auto"/>
            <w:right w:val="none" w:sz="0" w:space="0" w:color="auto"/>
          </w:divBdr>
        </w:div>
        <w:div w:id="1564174837">
          <w:marLeft w:val="432"/>
          <w:marRight w:val="0"/>
          <w:marTop w:val="77"/>
          <w:marBottom w:val="0"/>
          <w:divBdr>
            <w:top w:val="none" w:sz="0" w:space="0" w:color="auto"/>
            <w:left w:val="none" w:sz="0" w:space="0" w:color="auto"/>
            <w:bottom w:val="none" w:sz="0" w:space="0" w:color="auto"/>
            <w:right w:val="none" w:sz="0" w:space="0" w:color="auto"/>
          </w:divBdr>
        </w:div>
      </w:divsChild>
    </w:div>
    <w:div w:id="194078974">
      <w:bodyDiv w:val="1"/>
      <w:marLeft w:val="0"/>
      <w:marRight w:val="0"/>
      <w:marTop w:val="0"/>
      <w:marBottom w:val="0"/>
      <w:divBdr>
        <w:top w:val="none" w:sz="0" w:space="0" w:color="auto"/>
        <w:left w:val="none" w:sz="0" w:space="0" w:color="auto"/>
        <w:bottom w:val="none" w:sz="0" w:space="0" w:color="auto"/>
        <w:right w:val="none" w:sz="0" w:space="0" w:color="auto"/>
      </w:divBdr>
      <w:divsChild>
        <w:div w:id="921910155">
          <w:marLeft w:val="1008"/>
          <w:marRight w:val="0"/>
          <w:marTop w:val="115"/>
          <w:marBottom w:val="0"/>
          <w:divBdr>
            <w:top w:val="none" w:sz="0" w:space="0" w:color="auto"/>
            <w:left w:val="none" w:sz="0" w:space="0" w:color="auto"/>
            <w:bottom w:val="none" w:sz="0" w:space="0" w:color="auto"/>
            <w:right w:val="none" w:sz="0" w:space="0" w:color="auto"/>
          </w:divBdr>
        </w:div>
        <w:div w:id="1571963797">
          <w:marLeft w:val="1008"/>
          <w:marRight w:val="0"/>
          <w:marTop w:val="115"/>
          <w:marBottom w:val="0"/>
          <w:divBdr>
            <w:top w:val="none" w:sz="0" w:space="0" w:color="auto"/>
            <w:left w:val="none" w:sz="0" w:space="0" w:color="auto"/>
            <w:bottom w:val="none" w:sz="0" w:space="0" w:color="auto"/>
            <w:right w:val="none" w:sz="0" w:space="0" w:color="auto"/>
          </w:divBdr>
        </w:div>
        <w:div w:id="320697062">
          <w:marLeft w:val="1008"/>
          <w:marRight w:val="0"/>
          <w:marTop w:val="115"/>
          <w:marBottom w:val="0"/>
          <w:divBdr>
            <w:top w:val="none" w:sz="0" w:space="0" w:color="auto"/>
            <w:left w:val="none" w:sz="0" w:space="0" w:color="auto"/>
            <w:bottom w:val="none" w:sz="0" w:space="0" w:color="auto"/>
            <w:right w:val="none" w:sz="0" w:space="0" w:color="auto"/>
          </w:divBdr>
        </w:div>
        <w:div w:id="847256038">
          <w:marLeft w:val="1008"/>
          <w:marRight w:val="0"/>
          <w:marTop w:val="115"/>
          <w:marBottom w:val="0"/>
          <w:divBdr>
            <w:top w:val="none" w:sz="0" w:space="0" w:color="auto"/>
            <w:left w:val="none" w:sz="0" w:space="0" w:color="auto"/>
            <w:bottom w:val="none" w:sz="0" w:space="0" w:color="auto"/>
            <w:right w:val="none" w:sz="0" w:space="0" w:color="auto"/>
          </w:divBdr>
        </w:div>
      </w:divsChild>
    </w:div>
    <w:div w:id="198400899">
      <w:bodyDiv w:val="1"/>
      <w:marLeft w:val="0"/>
      <w:marRight w:val="0"/>
      <w:marTop w:val="0"/>
      <w:marBottom w:val="0"/>
      <w:divBdr>
        <w:top w:val="none" w:sz="0" w:space="0" w:color="auto"/>
        <w:left w:val="none" w:sz="0" w:space="0" w:color="auto"/>
        <w:bottom w:val="none" w:sz="0" w:space="0" w:color="auto"/>
        <w:right w:val="none" w:sz="0" w:space="0" w:color="auto"/>
      </w:divBdr>
    </w:div>
    <w:div w:id="199632121">
      <w:bodyDiv w:val="1"/>
      <w:marLeft w:val="0"/>
      <w:marRight w:val="0"/>
      <w:marTop w:val="0"/>
      <w:marBottom w:val="0"/>
      <w:divBdr>
        <w:top w:val="none" w:sz="0" w:space="0" w:color="auto"/>
        <w:left w:val="none" w:sz="0" w:space="0" w:color="auto"/>
        <w:bottom w:val="none" w:sz="0" w:space="0" w:color="auto"/>
        <w:right w:val="none" w:sz="0" w:space="0" w:color="auto"/>
      </w:divBdr>
    </w:div>
    <w:div w:id="199974727">
      <w:bodyDiv w:val="1"/>
      <w:marLeft w:val="0"/>
      <w:marRight w:val="0"/>
      <w:marTop w:val="0"/>
      <w:marBottom w:val="0"/>
      <w:divBdr>
        <w:top w:val="none" w:sz="0" w:space="0" w:color="auto"/>
        <w:left w:val="none" w:sz="0" w:space="0" w:color="auto"/>
        <w:bottom w:val="none" w:sz="0" w:space="0" w:color="auto"/>
        <w:right w:val="none" w:sz="0" w:space="0" w:color="auto"/>
      </w:divBdr>
      <w:divsChild>
        <w:div w:id="754477116">
          <w:marLeft w:val="360"/>
          <w:marRight w:val="0"/>
          <w:marTop w:val="0"/>
          <w:marBottom w:val="0"/>
          <w:divBdr>
            <w:top w:val="none" w:sz="0" w:space="0" w:color="auto"/>
            <w:left w:val="none" w:sz="0" w:space="0" w:color="auto"/>
            <w:bottom w:val="none" w:sz="0" w:space="0" w:color="auto"/>
            <w:right w:val="none" w:sz="0" w:space="0" w:color="auto"/>
          </w:divBdr>
        </w:div>
        <w:div w:id="1653022798">
          <w:marLeft w:val="360"/>
          <w:marRight w:val="0"/>
          <w:marTop w:val="0"/>
          <w:marBottom w:val="0"/>
          <w:divBdr>
            <w:top w:val="none" w:sz="0" w:space="0" w:color="auto"/>
            <w:left w:val="none" w:sz="0" w:space="0" w:color="auto"/>
            <w:bottom w:val="none" w:sz="0" w:space="0" w:color="auto"/>
            <w:right w:val="none" w:sz="0" w:space="0" w:color="auto"/>
          </w:divBdr>
        </w:div>
        <w:div w:id="1168593969">
          <w:marLeft w:val="360"/>
          <w:marRight w:val="0"/>
          <w:marTop w:val="0"/>
          <w:marBottom w:val="0"/>
          <w:divBdr>
            <w:top w:val="none" w:sz="0" w:space="0" w:color="auto"/>
            <w:left w:val="none" w:sz="0" w:space="0" w:color="auto"/>
            <w:bottom w:val="none" w:sz="0" w:space="0" w:color="auto"/>
            <w:right w:val="none" w:sz="0" w:space="0" w:color="auto"/>
          </w:divBdr>
        </w:div>
      </w:divsChild>
    </w:div>
    <w:div w:id="200750043">
      <w:bodyDiv w:val="1"/>
      <w:marLeft w:val="0"/>
      <w:marRight w:val="0"/>
      <w:marTop w:val="0"/>
      <w:marBottom w:val="0"/>
      <w:divBdr>
        <w:top w:val="none" w:sz="0" w:space="0" w:color="auto"/>
        <w:left w:val="none" w:sz="0" w:space="0" w:color="auto"/>
        <w:bottom w:val="none" w:sz="0" w:space="0" w:color="auto"/>
        <w:right w:val="none" w:sz="0" w:space="0" w:color="auto"/>
      </w:divBdr>
      <w:divsChild>
        <w:div w:id="1122648635">
          <w:marLeft w:val="274"/>
          <w:marRight w:val="0"/>
          <w:marTop w:val="0"/>
          <w:marBottom w:val="0"/>
          <w:divBdr>
            <w:top w:val="none" w:sz="0" w:space="0" w:color="auto"/>
            <w:left w:val="none" w:sz="0" w:space="0" w:color="auto"/>
            <w:bottom w:val="none" w:sz="0" w:space="0" w:color="auto"/>
            <w:right w:val="none" w:sz="0" w:space="0" w:color="auto"/>
          </w:divBdr>
        </w:div>
        <w:div w:id="1174956534">
          <w:marLeft w:val="274"/>
          <w:marRight w:val="0"/>
          <w:marTop w:val="0"/>
          <w:marBottom w:val="0"/>
          <w:divBdr>
            <w:top w:val="none" w:sz="0" w:space="0" w:color="auto"/>
            <w:left w:val="none" w:sz="0" w:space="0" w:color="auto"/>
            <w:bottom w:val="none" w:sz="0" w:space="0" w:color="auto"/>
            <w:right w:val="none" w:sz="0" w:space="0" w:color="auto"/>
          </w:divBdr>
        </w:div>
        <w:div w:id="1905871237">
          <w:marLeft w:val="274"/>
          <w:marRight w:val="0"/>
          <w:marTop w:val="0"/>
          <w:marBottom w:val="0"/>
          <w:divBdr>
            <w:top w:val="none" w:sz="0" w:space="0" w:color="auto"/>
            <w:left w:val="none" w:sz="0" w:space="0" w:color="auto"/>
            <w:bottom w:val="none" w:sz="0" w:space="0" w:color="auto"/>
            <w:right w:val="none" w:sz="0" w:space="0" w:color="auto"/>
          </w:divBdr>
        </w:div>
        <w:div w:id="2007854931">
          <w:marLeft w:val="274"/>
          <w:marRight w:val="0"/>
          <w:marTop w:val="0"/>
          <w:marBottom w:val="0"/>
          <w:divBdr>
            <w:top w:val="none" w:sz="0" w:space="0" w:color="auto"/>
            <w:left w:val="none" w:sz="0" w:space="0" w:color="auto"/>
            <w:bottom w:val="none" w:sz="0" w:space="0" w:color="auto"/>
            <w:right w:val="none" w:sz="0" w:space="0" w:color="auto"/>
          </w:divBdr>
        </w:div>
      </w:divsChild>
    </w:div>
    <w:div w:id="212154926">
      <w:bodyDiv w:val="1"/>
      <w:marLeft w:val="0"/>
      <w:marRight w:val="0"/>
      <w:marTop w:val="0"/>
      <w:marBottom w:val="0"/>
      <w:divBdr>
        <w:top w:val="none" w:sz="0" w:space="0" w:color="auto"/>
        <w:left w:val="none" w:sz="0" w:space="0" w:color="auto"/>
        <w:bottom w:val="none" w:sz="0" w:space="0" w:color="auto"/>
        <w:right w:val="none" w:sz="0" w:space="0" w:color="auto"/>
      </w:divBdr>
      <w:divsChild>
        <w:div w:id="2079857149">
          <w:marLeft w:val="432"/>
          <w:marRight w:val="0"/>
          <w:marTop w:val="125"/>
          <w:marBottom w:val="0"/>
          <w:divBdr>
            <w:top w:val="none" w:sz="0" w:space="0" w:color="auto"/>
            <w:left w:val="none" w:sz="0" w:space="0" w:color="auto"/>
            <w:bottom w:val="none" w:sz="0" w:space="0" w:color="auto"/>
            <w:right w:val="none" w:sz="0" w:space="0" w:color="auto"/>
          </w:divBdr>
        </w:div>
        <w:div w:id="1129781656">
          <w:marLeft w:val="432"/>
          <w:marRight w:val="0"/>
          <w:marTop w:val="125"/>
          <w:marBottom w:val="0"/>
          <w:divBdr>
            <w:top w:val="none" w:sz="0" w:space="0" w:color="auto"/>
            <w:left w:val="none" w:sz="0" w:space="0" w:color="auto"/>
            <w:bottom w:val="none" w:sz="0" w:space="0" w:color="auto"/>
            <w:right w:val="none" w:sz="0" w:space="0" w:color="auto"/>
          </w:divBdr>
        </w:div>
        <w:div w:id="924803132">
          <w:marLeft w:val="432"/>
          <w:marRight w:val="0"/>
          <w:marTop w:val="125"/>
          <w:marBottom w:val="0"/>
          <w:divBdr>
            <w:top w:val="none" w:sz="0" w:space="0" w:color="auto"/>
            <w:left w:val="none" w:sz="0" w:space="0" w:color="auto"/>
            <w:bottom w:val="none" w:sz="0" w:space="0" w:color="auto"/>
            <w:right w:val="none" w:sz="0" w:space="0" w:color="auto"/>
          </w:divBdr>
        </w:div>
      </w:divsChild>
    </w:div>
    <w:div w:id="220558496">
      <w:bodyDiv w:val="1"/>
      <w:marLeft w:val="0"/>
      <w:marRight w:val="0"/>
      <w:marTop w:val="0"/>
      <w:marBottom w:val="0"/>
      <w:divBdr>
        <w:top w:val="none" w:sz="0" w:space="0" w:color="auto"/>
        <w:left w:val="none" w:sz="0" w:space="0" w:color="auto"/>
        <w:bottom w:val="none" w:sz="0" w:space="0" w:color="auto"/>
        <w:right w:val="none" w:sz="0" w:space="0" w:color="auto"/>
      </w:divBdr>
      <w:divsChild>
        <w:div w:id="997339733">
          <w:marLeft w:val="1008"/>
          <w:marRight w:val="0"/>
          <w:marTop w:val="115"/>
          <w:marBottom w:val="0"/>
          <w:divBdr>
            <w:top w:val="none" w:sz="0" w:space="0" w:color="auto"/>
            <w:left w:val="none" w:sz="0" w:space="0" w:color="auto"/>
            <w:bottom w:val="none" w:sz="0" w:space="0" w:color="auto"/>
            <w:right w:val="none" w:sz="0" w:space="0" w:color="auto"/>
          </w:divBdr>
        </w:div>
      </w:divsChild>
    </w:div>
    <w:div w:id="220560433">
      <w:bodyDiv w:val="1"/>
      <w:marLeft w:val="0"/>
      <w:marRight w:val="0"/>
      <w:marTop w:val="0"/>
      <w:marBottom w:val="0"/>
      <w:divBdr>
        <w:top w:val="none" w:sz="0" w:space="0" w:color="auto"/>
        <w:left w:val="none" w:sz="0" w:space="0" w:color="auto"/>
        <w:bottom w:val="none" w:sz="0" w:space="0" w:color="auto"/>
        <w:right w:val="none" w:sz="0" w:space="0" w:color="auto"/>
      </w:divBdr>
    </w:div>
    <w:div w:id="226914821">
      <w:bodyDiv w:val="1"/>
      <w:marLeft w:val="0"/>
      <w:marRight w:val="0"/>
      <w:marTop w:val="0"/>
      <w:marBottom w:val="0"/>
      <w:divBdr>
        <w:top w:val="none" w:sz="0" w:space="0" w:color="auto"/>
        <w:left w:val="none" w:sz="0" w:space="0" w:color="auto"/>
        <w:bottom w:val="none" w:sz="0" w:space="0" w:color="auto"/>
        <w:right w:val="none" w:sz="0" w:space="0" w:color="auto"/>
      </w:divBdr>
    </w:div>
    <w:div w:id="229118374">
      <w:bodyDiv w:val="1"/>
      <w:marLeft w:val="0"/>
      <w:marRight w:val="0"/>
      <w:marTop w:val="0"/>
      <w:marBottom w:val="0"/>
      <w:divBdr>
        <w:top w:val="none" w:sz="0" w:space="0" w:color="auto"/>
        <w:left w:val="none" w:sz="0" w:space="0" w:color="auto"/>
        <w:bottom w:val="none" w:sz="0" w:space="0" w:color="auto"/>
        <w:right w:val="none" w:sz="0" w:space="0" w:color="auto"/>
      </w:divBdr>
      <w:divsChild>
        <w:div w:id="599800463">
          <w:marLeft w:val="432"/>
          <w:marRight w:val="0"/>
          <w:marTop w:val="125"/>
          <w:marBottom w:val="0"/>
          <w:divBdr>
            <w:top w:val="none" w:sz="0" w:space="0" w:color="auto"/>
            <w:left w:val="none" w:sz="0" w:space="0" w:color="auto"/>
            <w:bottom w:val="none" w:sz="0" w:space="0" w:color="auto"/>
            <w:right w:val="none" w:sz="0" w:space="0" w:color="auto"/>
          </w:divBdr>
        </w:div>
      </w:divsChild>
    </w:div>
    <w:div w:id="229925001">
      <w:bodyDiv w:val="1"/>
      <w:marLeft w:val="0"/>
      <w:marRight w:val="0"/>
      <w:marTop w:val="0"/>
      <w:marBottom w:val="0"/>
      <w:divBdr>
        <w:top w:val="none" w:sz="0" w:space="0" w:color="auto"/>
        <w:left w:val="none" w:sz="0" w:space="0" w:color="auto"/>
        <w:bottom w:val="none" w:sz="0" w:space="0" w:color="auto"/>
        <w:right w:val="none" w:sz="0" w:space="0" w:color="auto"/>
      </w:divBdr>
    </w:div>
    <w:div w:id="232005901">
      <w:bodyDiv w:val="1"/>
      <w:marLeft w:val="0"/>
      <w:marRight w:val="0"/>
      <w:marTop w:val="0"/>
      <w:marBottom w:val="0"/>
      <w:divBdr>
        <w:top w:val="none" w:sz="0" w:space="0" w:color="auto"/>
        <w:left w:val="none" w:sz="0" w:space="0" w:color="auto"/>
        <w:bottom w:val="none" w:sz="0" w:space="0" w:color="auto"/>
        <w:right w:val="none" w:sz="0" w:space="0" w:color="auto"/>
      </w:divBdr>
    </w:div>
    <w:div w:id="233323594">
      <w:bodyDiv w:val="1"/>
      <w:marLeft w:val="0"/>
      <w:marRight w:val="0"/>
      <w:marTop w:val="0"/>
      <w:marBottom w:val="0"/>
      <w:divBdr>
        <w:top w:val="none" w:sz="0" w:space="0" w:color="auto"/>
        <w:left w:val="none" w:sz="0" w:space="0" w:color="auto"/>
        <w:bottom w:val="none" w:sz="0" w:space="0" w:color="auto"/>
        <w:right w:val="none" w:sz="0" w:space="0" w:color="auto"/>
      </w:divBdr>
    </w:div>
    <w:div w:id="237175200">
      <w:bodyDiv w:val="1"/>
      <w:marLeft w:val="0"/>
      <w:marRight w:val="0"/>
      <w:marTop w:val="0"/>
      <w:marBottom w:val="0"/>
      <w:divBdr>
        <w:top w:val="none" w:sz="0" w:space="0" w:color="auto"/>
        <w:left w:val="none" w:sz="0" w:space="0" w:color="auto"/>
        <w:bottom w:val="none" w:sz="0" w:space="0" w:color="auto"/>
        <w:right w:val="none" w:sz="0" w:space="0" w:color="auto"/>
      </w:divBdr>
    </w:div>
    <w:div w:id="240916822">
      <w:bodyDiv w:val="1"/>
      <w:marLeft w:val="0"/>
      <w:marRight w:val="0"/>
      <w:marTop w:val="0"/>
      <w:marBottom w:val="0"/>
      <w:divBdr>
        <w:top w:val="none" w:sz="0" w:space="0" w:color="auto"/>
        <w:left w:val="none" w:sz="0" w:space="0" w:color="auto"/>
        <w:bottom w:val="none" w:sz="0" w:space="0" w:color="auto"/>
        <w:right w:val="none" w:sz="0" w:space="0" w:color="auto"/>
      </w:divBdr>
    </w:div>
    <w:div w:id="248658100">
      <w:bodyDiv w:val="1"/>
      <w:marLeft w:val="0"/>
      <w:marRight w:val="0"/>
      <w:marTop w:val="0"/>
      <w:marBottom w:val="0"/>
      <w:divBdr>
        <w:top w:val="none" w:sz="0" w:space="0" w:color="auto"/>
        <w:left w:val="none" w:sz="0" w:space="0" w:color="auto"/>
        <w:bottom w:val="none" w:sz="0" w:space="0" w:color="auto"/>
        <w:right w:val="none" w:sz="0" w:space="0" w:color="auto"/>
      </w:divBdr>
      <w:divsChild>
        <w:div w:id="1522746943">
          <w:marLeft w:val="432"/>
          <w:marRight w:val="0"/>
          <w:marTop w:val="125"/>
          <w:marBottom w:val="0"/>
          <w:divBdr>
            <w:top w:val="none" w:sz="0" w:space="0" w:color="auto"/>
            <w:left w:val="none" w:sz="0" w:space="0" w:color="auto"/>
            <w:bottom w:val="none" w:sz="0" w:space="0" w:color="auto"/>
            <w:right w:val="none" w:sz="0" w:space="0" w:color="auto"/>
          </w:divBdr>
        </w:div>
      </w:divsChild>
    </w:div>
    <w:div w:id="255552551">
      <w:bodyDiv w:val="1"/>
      <w:marLeft w:val="0"/>
      <w:marRight w:val="0"/>
      <w:marTop w:val="0"/>
      <w:marBottom w:val="0"/>
      <w:divBdr>
        <w:top w:val="none" w:sz="0" w:space="0" w:color="auto"/>
        <w:left w:val="none" w:sz="0" w:space="0" w:color="auto"/>
        <w:bottom w:val="none" w:sz="0" w:space="0" w:color="auto"/>
        <w:right w:val="none" w:sz="0" w:space="0" w:color="auto"/>
      </w:divBdr>
    </w:div>
    <w:div w:id="256141034">
      <w:bodyDiv w:val="1"/>
      <w:marLeft w:val="0"/>
      <w:marRight w:val="0"/>
      <w:marTop w:val="0"/>
      <w:marBottom w:val="0"/>
      <w:divBdr>
        <w:top w:val="none" w:sz="0" w:space="0" w:color="auto"/>
        <w:left w:val="none" w:sz="0" w:space="0" w:color="auto"/>
        <w:bottom w:val="none" w:sz="0" w:space="0" w:color="auto"/>
        <w:right w:val="none" w:sz="0" w:space="0" w:color="auto"/>
      </w:divBdr>
    </w:div>
    <w:div w:id="265164029">
      <w:bodyDiv w:val="1"/>
      <w:marLeft w:val="0"/>
      <w:marRight w:val="0"/>
      <w:marTop w:val="0"/>
      <w:marBottom w:val="0"/>
      <w:divBdr>
        <w:top w:val="none" w:sz="0" w:space="0" w:color="auto"/>
        <w:left w:val="none" w:sz="0" w:space="0" w:color="auto"/>
        <w:bottom w:val="none" w:sz="0" w:space="0" w:color="auto"/>
        <w:right w:val="none" w:sz="0" w:space="0" w:color="auto"/>
      </w:divBdr>
      <w:divsChild>
        <w:div w:id="552471435">
          <w:marLeft w:val="432"/>
          <w:marRight w:val="0"/>
          <w:marTop w:val="115"/>
          <w:marBottom w:val="0"/>
          <w:divBdr>
            <w:top w:val="none" w:sz="0" w:space="0" w:color="auto"/>
            <w:left w:val="none" w:sz="0" w:space="0" w:color="auto"/>
            <w:bottom w:val="none" w:sz="0" w:space="0" w:color="auto"/>
            <w:right w:val="none" w:sz="0" w:space="0" w:color="auto"/>
          </w:divBdr>
        </w:div>
        <w:div w:id="1352144648">
          <w:marLeft w:val="432"/>
          <w:marRight w:val="0"/>
          <w:marTop w:val="115"/>
          <w:marBottom w:val="0"/>
          <w:divBdr>
            <w:top w:val="none" w:sz="0" w:space="0" w:color="auto"/>
            <w:left w:val="none" w:sz="0" w:space="0" w:color="auto"/>
            <w:bottom w:val="none" w:sz="0" w:space="0" w:color="auto"/>
            <w:right w:val="none" w:sz="0" w:space="0" w:color="auto"/>
          </w:divBdr>
        </w:div>
        <w:div w:id="719864543">
          <w:marLeft w:val="432"/>
          <w:marRight w:val="0"/>
          <w:marTop w:val="115"/>
          <w:marBottom w:val="0"/>
          <w:divBdr>
            <w:top w:val="none" w:sz="0" w:space="0" w:color="auto"/>
            <w:left w:val="none" w:sz="0" w:space="0" w:color="auto"/>
            <w:bottom w:val="none" w:sz="0" w:space="0" w:color="auto"/>
            <w:right w:val="none" w:sz="0" w:space="0" w:color="auto"/>
          </w:divBdr>
        </w:div>
        <w:div w:id="547182135">
          <w:marLeft w:val="432"/>
          <w:marRight w:val="0"/>
          <w:marTop w:val="115"/>
          <w:marBottom w:val="0"/>
          <w:divBdr>
            <w:top w:val="none" w:sz="0" w:space="0" w:color="auto"/>
            <w:left w:val="none" w:sz="0" w:space="0" w:color="auto"/>
            <w:bottom w:val="none" w:sz="0" w:space="0" w:color="auto"/>
            <w:right w:val="none" w:sz="0" w:space="0" w:color="auto"/>
          </w:divBdr>
        </w:div>
        <w:div w:id="293145211">
          <w:marLeft w:val="432"/>
          <w:marRight w:val="0"/>
          <w:marTop w:val="115"/>
          <w:marBottom w:val="0"/>
          <w:divBdr>
            <w:top w:val="none" w:sz="0" w:space="0" w:color="auto"/>
            <w:left w:val="none" w:sz="0" w:space="0" w:color="auto"/>
            <w:bottom w:val="none" w:sz="0" w:space="0" w:color="auto"/>
            <w:right w:val="none" w:sz="0" w:space="0" w:color="auto"/>
          </w:divBdr>
        </w:div>
      </w:divsChild>
    </w:div>
    <w:div w:id="277882654">
      <w:bodyDiv w:val="1"/>
      <w:marLeft w:val="0"/>
      <w:marRight w:val="0"/>
      <w:marTop w:val="0"/>
      <w:marBottom w:val="0"/>
      <w:divBdr>
        <w:top w:val="none" w:sz="0" w:space="0" w:color="auto"/>
        <w:left w:val="none" w:sz="0" w:space="0" w:color="auto"/>
        <w:bottom w:val="none" w:sz="0" w:space="0" w:color="auto"/>
        <w:right w:val="none" w:sz="0" w:space="0" w:color="auto"/>
      </w:divBdr>
    </w:div>
    <w:div w:id="279262077">
      <w:bodyDiv w:val="1"/>
      <w:marLeft w:val="0"/>
      <w:marRight w:val="0"/>
      <w:marTop w:val="0"/>
      <w:marBottom w:val="0"/>
      <w:divBdr>
        <w:top w:val="none" w:sz="0" w:space="0" w:color="auto"/>
        <w:left w:val="none" w:sz="0" w:space="0" w:color="auto"/>
        <w:bottom w:val="none" w:sz="0" w:space="0" w:color="auto"/>
        <w:right w:val="none" w:sz="0" w:space="0" w:color="auto"/>
      </w:divBdr>
    </w:div>
    <w:div w:id="281689230">
      <w:bodyDiv w:val="1"/>
      <w:marLeft w:val="0"/>
      <w:marRight w:val="0"/>
      <w:marTop w:val="0"/>
      <w:marBottom w:val="0"/>
      <w:divBdr>
        <w:top w:val="none" w:sz="0" w:space="0" w:color="auto"/>
        <w:left w:val="none" w:sz="0" w:space="0" w:color="auto"/>
        <w:bottom w:val="none" w:sz="0" w:space="0" w:color="auto"/>
        <w:right w:val="none" w:sz="0" w:space="0" w:color="auto"/>
      </w:divBdr>
    </w:div>
    <w:div w:id="286207438">
      <w:bodyDiv w:val="1"/>
      <w:marLeft w:val="0"/>
      <w:marRight w:val="0"/>
      <w:marTop w:val="0"/>
      <w:marBottom w:val="0"/>
      <w:divBdr>
        <w:top w:val="none" w:sz="0" w:space="0" w:color="auto"/>
        <w:left w:val="none" w:sz="0" w:space="0" w:color="auto"/>
        <w:bottom w:val="none" w:sz="0" w:space="0" w:color="auto"/>
        <w:right w:val="none" w:sz="0" w:space="0" w:color="auto"/>
      </w:divBdr>
    </w:div>
    <w:div w:id="286472279">
      <w:bodyDiv w:val="1"/>
      <w:marLeft w:val="0"/>
      <w:marRight w:val="0"/>
      <w:marTop w:val="0"/>
      <w:marBottom w:val="0"/>
      <w:divBdr>
        <w:top w:val="none" w:sz="0" w:space="0" w:color="auto"/>
        <w:left w:val="none" w:sz="0" w:space="0" w:color="auto"/>
        <w:bottom w:val="none" w:sz="0" w:space="0" w:color="auto"/>
        <w:right w:val="none" w:sz="0" w:space="0" w:color="auto"/>
      </w:divBdr>
      <w:divsChild>
        <w:div w:id="1685548226">
          <w:marLeft w:val="432"/>
          <w:marRight w:val="0"/>
          <w:marTop w:val="125"/>
          <w:marBottom w:val="0"/>
          <w:divBdr>
            <w:top w:val="none" w:sz="0" w:space="0" w:color="auto"/>
            <w:left w:val="none" w:sz="0" w:space="0" w:color="auto"/>
            <w:bottom w:val="none" w:sz="0" w:space="0" w:color="auto"/>
            <w:right w:val="none" w:sz="0" w:space="0" w:color="auto"/>
          </w:divBdr>
        </w:div>
        <w:div w:id="933435268">
          <w:marLeft w:val="432"/>
          <w:marRight w:val="0"/>
          <w:marTop w:val="125"/>
          <w:marBottom w:val="0"/>
          <w:divBdr>
            <w:top w:val="none" w:sz="0" w:space="0" w:color="auto"/>
            <w:left w:val="none" w:sz="0" w:space="0" w:color="auto"/>
            <w:bottom w:val="none" w:sz="0" w:space="0" w:color="auto"/>
            <w:right w:val="none" w:sz="0" w:space="0" w:color="auto"/>
          </w:divBdr>
        </w:div>
        <w:div w:id="1825124956">
          <w:marLeft w:val="432"/>
          <w:marRight w:val="0"/>
          <w:marTop w:val="125"/>
          <w:marBottom w:val="0"/>
          <w:divBdr>
            <w:top w:val="none" w:sz="0" w:space="0" w:color="auto"/>
            <w:left w:val="none" w:sz="0" w:space="0" w:color="auto"/>
            <w:bottom w:val="none" w:sz="0" w:space="0" w:color="auto"/>
            <w:right w:val="none" w:sz="0" w:space="0" w:color="auto"/>
          </w:divBdr>
        </w:div>
      </w:divsChild>
    </w:div>
    <w:div w:id="290284485">
      <w:bodyDiv w:val="1"/>
      <w:marLeft w:val="0"/>
      <w:marRight w:val="0"/>
      <w:marTop w:val="0"/>
      <w:marBottom w:val="0"/>
      <w:divBdr>
        <w:top w:val="none" w:sz="0" w:space="0" w:color="auto"/>
        <w:left w:val="none" w:sz="0" w:space="0" w:color="auto"/>
        <w:bottom w:val="none" w:sz="0" w:space="0" w:color="auto"/>
        <w:right w:val="none" w:sz="0" w:space="0" w:color="auto"/>
      </w:divBdr>
    </w:div>
    <w:div w:id="293489059">
      <w:bodyDiv w:val="1"/>
      <w:marLeft w:val="0"/>
      <w:marRight w:val="0"/>
      <w:marTop w:val="0"/>
      <w:marBottom w:val="0"/>
      <w:divBdr>
        <w:top w:val="none" w:sz="0" w:space="0" w:color="auto"/>
        <w:left w:val="none" w:sz="0" w:space="0" w:color="auto"/>
        <w:bottom w:val="none" w:sz="0" w:space="0" w:color="auto"/>
        <w:right w:val="none" w:sz="0" w:space="0" w:color="auto"/>
      </w:divBdr>
      <w:divsChild>
        <w:div w:id="986545432">
          <w:marLeft w:val="432"/>
          <w:marRight w:val="0"/>
          <w:marTop w:val="125"/>
          <w:marBottom w:val="0"/>
          <w:divBdr>
            <w:top w:val="none" w:sz="0" w:space="0" w:color="auto"/>
            <w:left w:val="none" w:sz="0" w:space="0" w:color="auto"/>
            <w:bottom w:val="none" w:sz="0" w:space="0" w:color="auto"/>
            <w:right w:val="none" w:sz="0" w:space="0" w:color="auto"/>
          </w:divBdr>
        </w:div>
        <w:div w:id="1784956739">
          <w:marLeft w:val="432"/>
          <w:marRight w:val="0"/>
          <w:marTop w:val="125"/>
          <w:marBottom w:val="0"/>
          <w:divBdr>
            <w:top w:val="none" w:sz="0" w:space="0" w:color="auto"/>
            <w:left w:val="none" w:sz="0" w:space="0" w:color="auto"/>
            <w:bottom w:val="none" w:sz="0" w:space="0" w:color="auto"/>
            <w:right w:val="none" w:sz="0" w:space="0" w:color="auto"/>
          </w:divBdr>
        </w:div>
        <w:div w:id="434636909">
          <w:marLeft w:val="432"/>
          <w:marRight w:val="0"/>
          <w:marTop w:val="125"/>
          <w:marBottom w:val="0"/>
          <w:divBdr>
            <w:top w:val="none" w:sz="0" w:space="0" w:color="auto"/>
            <w:left w:val="none" w:sz="0" w:space="0" w:color="auto"/>
            <w:bottom w:val="none" w:sz="0" w:space="0" w:color="auto"/>
            <w:right w:val="none" w:sz="0" w:space="0" w:color="auto"/>
          </w:divBdr>
        </w:div>
        <w:div w:id="245922294">
          <w:marLeft w:val="432"/>
          <w:marRight w:val="0"/>
          <w:marTop w:val="125"/>
          <w:marBottom w:val="0"/>
          <w:divBdr>
            <w:top w:val="none" w:sz="0" w:space="0" w:color="auto"/>
            <w:left w:val="none" w:sz="0" w:space="0" w:color="auto"/>
            <w:bottom w:val="none" w:sz="0" w:space="0" w:color="auto"/>
            <w:right w:val="none" w:sz="0" w:space="0" w:color="auto"/>
          </w:divBdr>
        </w:div>
        <w:div w:id="747577560">
          <w:marLeft w:val="432"/>
          <w:marRight w:val="0"/>
          <w:marTop w:val="125"/>
          <w:marBottom w:val="0"/>
          <w:divBdr>
            <w:top w:val="none" w:sz="0" w:space="0" w:color="auto"/>
            <w:left w:val="none" w:sz="0" w:space="0" w:color="auto"/>
            <w:bottom w:val="none" w:sz="0" w:space="0" w:color="auto"/>
            <w:right w:val="none" w:sz="0" w:space="0" w:color="auto"/>
          </w:divBdr>
        </w:div>
      </w:divsChild>
    </w:div>
    <w:div w:id="301933002">
      <w:bodyDiv w:val="1"/>
      <w:marLeft w:val="0"/>
      <w:marRight w:val="0"/>
      <w:marTop w:val="0"/>
      <w:marBottom w:val="0"/>
      <w:divBdr>
        <w:top w:val="none" w:sz="0" w:space="0" w:color="auto"/>
        <w:left w:val="none" w:sz="0" w:space="0" w:color="auto"/>
        <w:bottom w:val="none" w:sz="0" w:space="0" w:color="auto"/>
        <w:right w:val="none" w:sz="0" w:space="0" w:color="auto"/>
      </w:divBdr>
    </w:div>
    <w:div w:id="304966894">
      <w:bodyDiv w:val="1"/>
      <w:marLeft w:val="0"/>
      <w:marRight w:val="0"/>
      <w:marTop w:val="0"/>
      <w:marBottom w:val="0"/>
      <w:divBdr>
        <w:top w:val="none" w:sz="0" w:space="0" w:color="auto"/>
        <w:left w:val="none" w:sz="0" w:space="0" w:color="auto"/>
        <w:bottom w:val="none" w:sz="0" w:space="0" w:color="auto"/>
        <w:right w:val="none" w:sz="0" w:space="0" w:color="auto"/>
      </w:divBdr>
    </w:div>
    <w:div w:id="308023817">
      <w:bodyDiv w:val="1"/>
      <w:marLeft w:val="0"/>
      <w:marRight w:val="0"/>
      <w:marTop w:val="0"/>
      <w:marBottom w:val="0"/>
      <w:divBdr>
        <w:top w:val="none" w:sz="0" w:space="0" w:color="auto"/>
        <w:left w:val="none" w:sz="0" w:space="0" w:color="auto"/>
        <w:bottom w:val="none" w:sz="0" w:space="0" w:color="auto"/>
        <w:right w:val="none" w:sz="0" w:space="0" w:color="auto"/>
      </w:divBdr>
    </w:div>
    <w:div w:id="311563725">
      <w:bodyDiv w:val="1"/>
      <w:marLeft w:val="0"/>
      <w:marRight w:val="0"/>
      <w:marTop w:val="0"/>
      <w:marBottom w:val="0"/>
      <w:divBdr>
        <w:top w:val="none" w:sz="0" w:space="0" w:color="auto"/>
        <w:left w:val="none" w:sz="0" w:space="0" w:color="auto"/>
        <w:bottom w:val="none" w:sz="0" w:space="0" w:color="auto"/>
        <w:right w:val="none" w:sz="0" w:space="0" w:color="auto"/>
      </w:divBdr>
    </w:div>
    <w:div w:id="319118873">
      <w:bodyDiv w:val="1"/>
      <w:marLeft w:val="0"/>
      <w:marRight w:val="0"/>
      <w:marTop w:val="0"/>
      <w:marBottom w:val="0"/>
      <w:divBdr>
        <w:top w:val="none" w:sz="0" w:space="0" w:color="auto"/>
        <w:left w:val="none" w:sz="0" w:space="0" w:color="auto"/>
        <w:bottom w:val="none" w:sz="0" w:space="0" w:color="auto"/>
        <w:right w:val="none" w:sz="0" w:space="0" w:color="auto"/>
      </w:divBdr>
    </w:div>
    <w:div w:id="319233587">
      <w:bodyDiv w:val="1"/>
      <w:marLeft w:val="0"/>
      <w:marRight w:val="0"/>
      <w:marTop w:val="0"/>
      <w:marBottom w:val="0"/>
      <w:divBdr>
        <w:top w:val="none" w:sz="0" w:space="0" w:color="auto"/>
        <w:left w:val="none" w:sz="0" w:space="0" w:color="auto"/>
        <w:bottom w:val="none" w:sz="0" w:space="0" w:color="auto"/>
        <w:right w:val="none" w:sz="0" w:space="0" w:color="auto"/>
      </w:divBdr>
    </w:div>
    <w:div w:id="336004495">
      <w:bodyDiv w:val="1"/>
      <w:marLeft w:val="0"/>
      <w:marRight w:val="0"/>
      <w:marTop w:val="0"/>
      <w:marBottom w:val="0"/>
      <w:divBdr>
        <w:top w:val="none" w:sz="0" w:space="0" w:color="auto"/>
        <w:left w:val="none" w:sz="0" w:space="0" w:color="auto"/>
        <w:bottom w:val="none" w:sz="0" w:space="0" w:color="auto"/>
        <w:right w:val="none" w:sz="0" w:space="0" w:color="auto"/>
      </w:divBdr>
    </w:div>
    <w:div w:id="336809854">
      <w:bodyDiv w:val="1"/>
      <w:marLeft w:val="0"/>
      <w:marRight w:val="0"/>
      <w:marTop w:val="0"/>
      <w:marBottom w:val="0"/>
      <w:divBdr>
        <w:top w:val="none" w:sz="0" w:space="0" w:color="auto"/>
        <w:left w:val="none" w:sz="0" w:space="0" w:color="auto"/>
        <w:bottom w:val="none" w:sz="0" w:space="0" w:color="auto"/>
        <w:right w:val="none" w:sz="0" w:space="0" w:color="auto"/>
      </w:divBdr>
    </w:div>
    <w:div w:id="339240597">
      <w:bodyDiv w:val="1"/>
      <w:marLeft w:val="0"/>
      <w:marRight w:val="0"/>
      <w:marTop w:val="0"/>
      <w:marBottom w:val="0"/>
      <w:divBdr>
        <w:top w:val="none" w:sz="0" w:space="0" w:color="auto"/>
        <w:left w:val="none" w:sz="0" w:space="0" w:color="auto"/>
        <w:bottom w:val="none" w:sz="0" w:space="0" w:color="auto"/>
        <w:right w:val="none" w:sz="0" w:space="0" w:color="auto"/>
      </w:divBdr>
      <w:divsChild>
        <w:div w:id="463230012">
          <w:marLeft w:val="432"/>
          <w:marRight w:val="0"/>
          <w:marTop w:val="125"/>
          <w:marBottom w:val="0"/>
          <w:divBdr>
            <w:top w:val="none" w:sz="0" w:space="0" w:color="auto"/>
            <w:left w:val="none" w:sz="0" w:space="0" w:color="auto"/>
            <w:bottom w:val="none" w:sz="0" w:space="0" w:color="auto"/>
            <w:right w:val="none" w:sz="0" w:space="0" w:color="auto"/>
          </w:divBdr>
        </w:div>
      </w:divsChild>
    </w:div>
    <w:div w:id="344018459">
      <w:bodyDiv w:val="1"/>
      <w:marLeft w:val="0"/>
      <w:marRight w:val="0"/>
      <w:marTop w:val="0"/>
      <w:marBottom w:val="0"/>
      <w:divBdr>
        <w:top w:val="none" w:sz="0" w:space="0" w:color="auto"/>
        <w:left w:val="none" w:sz="0" w:space="0" w:color="auto"/>
        <w:bottom w:val="none" w:sz="0" w:space="0" w:color="auto"/>
        <w:right w:val="none" w:sz="0" w:space="0" w:color="auto"/>
      </w:divBdr>
    </w:div>
    <w:div w:id="351305598">
      <w:bodyDiv w:val="1"/>
      <w:marLeft w:val="0"/>
      <w:marRight w:val="0"/>
      <w:marTop w:val="0"/>
      <w:marBottom w:val="0"/>
      <w:divBdr>
        <w:top w:val="none" w:sz="0" w:space="0" w:color="auto"/>
        <w:left w:val="none" w:sz="0" w:space="0" w:color="auto"/>
        <w:bottom w:val="none" w:sz="0" w:space="0" w:color="auto"/>
        <w:right w:val="none" w:sz="0" w:space="0" w:color="auto"/>
      </w:divBdr>
    </w:div>
    <w:div w:id="353074333">
      <w:bodyDiv w:val="1"/>
      <w:marLeft w:val="0"/>
      <w:marRight w:val="0"/>
      <w:marTop w:val="0"/>
      <w:marBottom w:val="0"/>
      <w:divBdr>
        <w:top w:val="none" w:sz="0" w:space="0" w:color="auto"/>
        <w:left w:val="none" w:sz="0" w:space="0" w:color="auto"/>
        <w:bottom w:val="none" w:sz="0" w:space="0" w:color="auto"/>
        <w:right w:val="none" w:sz="0" w:space="0" w:color="auto"/>
      </w:divBdr>
    </w:div>
    <w:div w:id="361633442">
      <w:bodyDiv w:val="1"/>
      <w:marLeft w:val="0"/>
      <w:marRight w:val="0"/>
      <w:marTop w:val="0"/>
      <w:marBottom w:val="0"/>
      <w:divBdr>
        <w:top w:val="none" w:sz="0" w:space="0" w:color="auto"/>
        <w:left w:val="none" w:sz="0" w:space="0" w:color="auto"/>
        <w:bottom w:val="none" w:sz="0" w:space="0" w:color="auto"/>
        <w:right w:val="none" w:sz="0" w:space="0" w:color="auto"/>
      </w:divBdr>
    </w:div>
    <w:div w:id="368839593">
      <w:bodyDiv w:val="1"/>
      <w:marLeft w:val="0"/>
      <w:marRight w:val="0"/>
      <w:marTop w:val="0"/>
      <w:marBottom w:val="0"/>
      <w:divBdr>
        <w:top w:val="none" w:sz="0" w:space="0" w:color="auto"/>
        <w:left w:val="none" w:sz="0" w:space="0" w:color="auto"/>
        <w:bottom w:val="none" w:sz="0" w:space="0" w:color="auto"/>
        <w:right w:val="none" w:sz="0" w:space="0" w:color="auto"/>
      </w:divBdr>
      <w:divsChild>
        <w:div w:id="362636075">
          <w:marLeft w:val="1008"/>
          <w:marRight w:val="0"/>
          <w:marTop w:val="115"/>
          <w:marBottom w:val="0"/>
          <w:divBdr>
            <w:top w:val="none" w:sz="0" w:space="0" w:color="auto"/>
            <w:left w:val="none" w:sz="0" w:space="0" w:color="auto"/>
            <w:bottom w:val="none" w:sz="0" w:space="0" w:color="auto"/>
            <w:right w:val="none" w:sz="0" w:space="0" w:color="auto"/>
          </w:divBdr>
        </w:div>
      </w:divsChild>
    </w:div>
    <w:div w:id="371392814">
      <w:bodyDiv w:val="1"/>
      <w:marLeft w:val="0"/>
      <w:marRight w:val="0"/>
      <w:marTop w:val="0"/>
      <w:marBottom w:val="0"/>
      <w:divBdr>
        <w:top w:val="none" w:sz="0" w:space="0" w:color="auto"/>
        <w:left w:val="none" w:sz="0" w:space="0" w:color="auto"/>
        <w:bottom w:val="none" w:sz="0" w:space="0" w:color="auto"/>
        <w:right w:val="none" w:sz="0" w:space="0" w:color="auto"/>
      </w:divBdr>
      <w:divsChild>
        <w:div w:id="153188252">
          <w:marLeft w:val="432"/>
          <w:marRight w:val="0"/>
          <w:marTop w:val="125"/>
          <w:marBottom w:val="0"/>
          <w:divBdr>
            <w:top w:val="none" w:sz="0" w:space="0" w:color="auto"/>
            <w:left w:val="none" w:sz="0" w:space="0" w:color="auto"/>
            <w:bottom w:val="none" w:sz="0" w:space="0" w:color="auto"/>
            <w:right w:val="none" w:sz="0" w:space="0" w:color="auto"/>
          </w:divBdr>
        </w:div>
        <w:div w:id="37122714">
          <w:marLeft w:val="1008"/>
          <w:marRight w:val="0"/>
          <w:marTop w:val="115"/>
          <w:marBottom w:val="0"/>
          <w:divBdr>
            <w:top w:val="none" w:sz="0" w:space="0" w:color="auto"/>
            <w:left w:val="none" w:sz="0" w:space="0" w:color="auto"/>
            <w:bottom w:val="none" w:sz="0" w:space="0" w:color="auto"/>
            <w:right w:val="none" w:sz="0" w:space="0" w:color="auto"/>
          </w:divBdr>
        </w:div>
      </w:divsChild>
    </w:div>
    <w:div w:id="371732637">
      <w:bodyDiv w:val="1"/>
      <w:marLeft w:val="0"/>
      <w:marRight w:val="0"/>
      <w:marTop w:val="0"/>
      <w:marBottom w:val="0"/>
      <w:divBdr>
        <w:top w:val="none" w:sz="0" w:space="0" w:color="auto"/>
        <w:left w:val="none" w:sz="0" w:space="0" w:color="auto"/>
        <w:bottom w:val="none" w:sz="0" w:space="0" w:color="auto"/>
        <w:right w:val="none" w:sz="0" w:space="0" w:color="auto"/>
      </w:divBdr>
      <w:divsChild>
        <w:div w:id="1010335735">
          <w:marLeft w:val="432"/>
          <w:marRight w:val="0"/>
          <w:marTop w:val="125"/>
          <w:marBottom w:val="0"/>
          <w:divBdr>
            <w:top w:val="none" w:sz="0" w:space="0" w:color="auto"/>
            <w:left w:val="none" w:sz="0" w:space="0" w:color="auto"/>
            <w:bottom w:val="none" w:sz="0" w:space="0" w:color="auto"/>
            <w:right w:val="none" w:sz="0" w:space="0" w:color="auto"/>
          </w:divBdr>
        </w:div>
        <w:div w:id="463741706">
          <w:marLeft w:val="432"/>
          <w:marRight w:val="0"/>
          <w:marTop w:val="125"/>
          <w:marBottom w:val="0"/>
          <w:divBdr>
            <w:top w:val="none" w:sz="0" w:space="0" w:color="auto"/>
            <w:left w:val="none" w:sz="0" w:space="0" w:color="auto"/>
            <w:bottom w:val="none" w:sz="0" w:space="0" w:color="auto"/>
            <w:right w:val="none" w:sz="0" w:space="0" w:color="auto"/>
          </w:divBdr>
        </w:div>
        <w:div w:id="1346395764">
          <w:marLeft w:val="432"/>
          <w:marRight w:val="0"/>
          <w:marTop w:val="125"/>
          <w:marBottom w:val="0"/>
          <w:divBdr>
            <w:top w:val="none" w:sz="0" w:space="0" w:color="auto"/>
            <w:left w:val="none" w:sz="0" w:space="0" w:color="auto"/>
            <w:bottom w:val="none" w:sz="0" w:space="0" w:color="auto"/>
            <w:right w:val="none" w:sz="0" w:space="0" w:color="auto"/>
          </w:divBdr>
        </w:div>
        <w:div w:id="1171796902">
          <w:marLeft w:val="432"/>
          <w:marRight w:val="0"/>
          <w:marTop w:val="125"/>
          <w:marBottom w:val="0"/>
          <w:divBdr>
            <w:top w:val="none" w:sz="0" w:space="0" w:color="auto"/>
            <w:left w:val="none" w:sz="0" w:space="0" w:color="auto"/>
            <w:bottom w:val="none" w:sz="0" w:space="0" w:color="auto"/>
            <w:right w:val="none" w:sz="0" w:space="0" w:color="auto"/>
          </w:divBdr>
        </w:div>
        <w:div w:id="1382900099">
          <w:marLeft w:val="432"/>
          <w:marRight w:val="0"/>
          <w:marTop w:val="125"/>
          <w:marBottom w:val="0"/>
          <w:divBdr>
            <w:top w:val="none" w:sz="0" w:space="0" w:color="auto"/>
            <w:left w:val="none" w:sz="0" w:space="0" w:color="auto"/>
            <w:bottom w:val="none" w:sz="0" w:space="0" w:color="auto"/>
            <w:right w:val="none" w:sz="0" w:space="0" w:color="auto"/>
          </w:divBdr>
        </w:div>
      </w:divsChild>
    </w:div>
    <w:div w:id="377054600">
      <w:bodyDiv w:val="1"/>
      <w:marLeft w:val="0"/>
      <w:marRight w:val="0"/>
      <w:marTop w:val="0"/>
      <w:marBottom w:val="0"/>
      <w:divBdr>
        <w:top w:val="none" w:sz="0" w:space="0" w:color="auto"/>
        <w:left w:val="none" w:sz="0" w:space="0" w:color="auto"/>
        <w:bottom w:val="none" w:sz="0" w:space="0" w:color="auto"/>
        <w:right w:val="none" w:sz="0" w:space="0" w:color="auto"/>
      </w:divBdr>
      <w:divsChild>
        <w:div w:id="15428010">
          <w:marLeft w:val="432"/>
          <w:marRight w:val="0"/>
          <w:marTop w:val="125"/>
          <w:marBottom w:val="0"/>
          <w:divBdr>
            <w:top w:val="none" w:sz="0" w:space="0" w:color="auto"/>
            <w:left w:val="none" w:sz="0" w:space="0" w:color="auto"/>
            <w:bottom w:val="none" w:sz="0" w:space="0" w:color="auto"/>
            <w:right w:val="none" w:sz="0" w:space="0" w:color="auto"/>
          </w:divBdr>
        </w:div>
        <w:div w:id="960185686">
          <w:marLeft w:val="432"/>
          <w:marRight w:val="0"/>
          <w:marTop w:val="125"/>
          <w:marBottom w:val="0"/>
          <w:divBdr>
            <w:top w:val="none" w:sz="0" w:space="0" w:color="auto"/>
            <w:left w:val="none" w:sz="0" w:space="0" w:color="auto"/>
            <w:bottom w:val="none" w:sz="0" w:space="0" w:color="auto"/>
            <w:right w:val="none" w:sz="0" w:space="0" w:color="auto"/>
          </w:divBdr>
        </w:div>
      </w:divsChild>
    </w:div>
    <w:div w:id="379015627">
      <w:bodyDiv w:val="1"/>
      <w:marLeft w:val="0"/>
      <w:marRight w:val="0"/>
      <w:marTop w:val="0"/>
      <w:marBottom w:val="0"/>
      <w:divBdr>
        <w:top w:val="none" w:sz="0" w:space="0" w:color="auto"/>
        <w:left w:val="none" w:sz="0" w:space="0" w:color="auto"/>
        <w:bottom w:val="none" w:sz="0" w:space="0" w:color="auto"/>
        <w:right w:val="none" w:sz="0" w:space="0" w:color="auto"/>
      </w:divBdr>
    </w:div>
    <w:div w:id="393549137">
      <w:bodyDiv w:val="1"/>
      <w:marLeft w:val="0"/>
      <w:marRight w:val="0"/>
      <w:marTop w:val="0"/>
      <w:marBottom w:val="0"/>
      <w:divBdr>
        <w:top w:val="none" w:sz="0" w:space="0" w:color="auto"/>
        <w:left w:val="none" w:sz="0" w:space="0" w:color="auto"/>
        <w:bottom w:val="none" w:sz="0" w:space="0" w:color="auto"/>
        <w:right w:val="none" w:sz="0" w:space="0" w:color="auto"/>
      </w:divBdr>
    </w:div>
    <w:div w:id="396050400">
      <w:bodyDiv w:val="1"/>
      <w:marLeft w:val="0"/>
      <w:marRight w:val="0"/>
      <w:marTop w:val="0"/>
      <w:marBottom w:val="0"/>
      <w:divBdr>
        <w:top w:val="none" w:sz="0" w:space="0" w:color="auto"/>
        <w:left w:val="none" w:sz="0" w:space="0" w:color="auto"/>
        <w:bottom w:val="none" w:sz="0" w:space="0" w:color="auto"/>
        <w:right w:val="none" w:sz="0" w:space="0" w:color="auto"/>
      </w:divBdr>
      <w:divsChild>
        <w:div w:id="425426328">
          <w:marLeft w:val="432"/>
          <w:marRight w:val="0"/>
          <w:marTop w:val="125"/>
          <w:marBottom w:val="0"/>
          <w:divBdr>
            <w:top w:val="none" w:sz="0" w:space="0" w:color="auto"/>
            <w:left w:val="none" w:sz="0" w:space="0" w:color="auto"/>
            <w:bottom w:val="none" w:sz="0" w:space="0" w:color="auto"/>
            <w:right w:val="none" w:sz="0" w:space="0" w:color="auto"/>
          </w:divBdr>
        </w:div>
        <w:div w:id="2069255888">
          <w:marLeft w:val="432"/>
          <w:marRight w:val="0"/>
          <w:marTop w:val="125"/>
          <w:marBottom w:val="0"/>
          <w:divBdr>
            <w:top w:val="none" w:sz="0" w:space="0" w:color="auto"/>
            <w:left w:val="none" w:sz="0" w:space="0" w:color="auto"/>
            <w:bottom w:val="none" w:sz="0" w:space="0" w:color="auto"/>
            <w:right w:val="none" w:sz="0" w:space="0" w:color="auto"/>
          </w:divBdr>
        </w:div>
      </w:divsChild>
    </w:div>
    <w:div w:id="398986126">
      <w:bodyDiv w:val="1"/>
      <w:marLeft w:val="0"/>
      <w:marRight w:val="0"/>
      <w:marTop w:val="0"/>
      <w:marBottom w:val="0"/>
      <w:divBdr>
        <w:top w:val="none" w:sz="0" w:space="0" w:color="auto"/>
        <w:left w:val="none" w:sz="0" w:space="0" w:color="auto"/>
        <w:bottom w:val="none" w:sz="0" w:space="0" w:color="auto"/>
        <w:right w:val="none" w:sz="0" w:space="0" w:color="auto"/>
      </w:divBdr>
    </w:div>
    <w:div w:id="403068570">
      <w:bodyDiv w:val="1"/>
      <w:marLeft w:val="0"/>
      <w:marRight w:val="0"/>
      <w:marTop w:val="0"/>
      <w:marBottom w:val="0"/>
      <w:divBdr>
        <w:top w:val="none" w:sz="0" w:space="0" w:color="auto"/>
        <w:left w:val="none" w:sz="0" w:space="0" w:color="auto"/>
        <w:bottom w:val="none" w:sz="0" w:space="0" w:color="auto"/>
        <w:right w:val="none" w:sz="0" w:space="0" w:color="auto"/>
      </w:divBdr>
    </w:div>
    <w:div w:id="404038847">
      <w:bodyDiv w:val="1"/>
      <w:marLeft w:val="0"/>
      <w:marRight w:val="0"/>
      <w:marTop w:val="0"/>
      <w:marBottom w:val="0"/>
      <w:divBdr>
        <w:top w:val="none" w:sz="0" w:space="0" w:color="auto"/>
        <w:left w:val="none" w:sz="0" w:space="0" w:color="auto"/>
        <w:bottom w:val="none" w:sz="0" w:space="0" w:color="auto"/>
        <w:right w:val="none" w:sz="0" w:space="0" w:color="auto"/>
      </w:divBdr>
    </w:div>
    <w:div w:id="410009332">
      <w:bodyDiv w:val="1"/>
      <w:marLeft w:val="0"/>
      <w:marRight w:val="0"/>
      <w:marTop w:val="0"/>
      <w:marBottom w:val="0"/>
      <w:divBdr>
        <w:top w:val="none" w:sz="0" w:space="0" w:color="auto"/>
        <w:left w:val="none" w:sz="0" w:space="0" w:color="auto"/>
        <w:bottom w:val="none" w:sz="0" w:space="0" w:color="auto"/>
        <w:right w:val="none" w:sz="0" w:space="0" w:color="auto"/>
      </w:divBdr>
    </w:div>
    <w:div w:id="411902016">
      <w:bodyDiv w:val="1"/>
      <w:marLeft w:val="0"/>
      <w:marRight w:val="0"/>
      <w:marTop w:val="0"/>
      <w:marBottom w:val="0"/>
      <w:divBdr>
        <w:top w:val="none" w:sz="0" w:space="0" w:color="auto"/>
        <w:left w:val="none" w:sz="0" w:space="0" w:color="auto"/>
        <w:bottom w:val="none" w:sz="0" w:space="0" w:color="auto"/>
        <w:right w:val="none" w:sz="0" w:space="0" w:color="auto"/>
      </w:divBdr>
      <w:divsChild>
        <w:div w:id="1614290869">
          <w:marLeft w:val="1008"/>
          <w:marRight w:val="0"/>
          <w:marTop w:val="115"/>
          <w:marBottom w:val="0"/>
          <w:divBdr>
            <w:top w:val="none" w:sz="0" w:space="0" w:color="auto"/>
            <w:left w:val="none" w:sz="0" w:space="0" w:color="auto"/>
            <w:bottom w:val="none" w:sz="0" w:space="0" w:color="auto"/>
            <w:right w:val="none" w:sz="0" w:space="0" w:color="auto"/>
          </w:divBdr>
        </w:div>
        <w:div w:id="1209029241">
          <w:marLeft w:val="1008"/>
          <w:marRight w:val="0"/>
          <w:marTop w:val="115"/>
          <w:marBottom w:val="0"/>
          <w:divBdr>
            <w:top w:val="none" w:sz="0" w:space="0" w:color="auto"/>
            <w:left w:val="none" w:sz="0" w:space="0" w:color="auto"/>
            <w:bottom w:val="none" w:sz="0" w:space="0" w:color="auto"/>
            <w:right w:val="none" w:sz="0" w:space="0" w:color="auto"/>
          </w:divBdr>
        </w:div>
      </w:divsChild>
    </w:div>
    <w:div w:id="412550447">
      <w:bodyDiv w:val="1"/>
      <w:marLeft w:val="0"/>
      <w:marRight w:val="0"/>
      <w:marTop w:val="0"/>
      <w:marBottom w:val="0"/>
      <w:divBdr>
        <w:top w:val="none" w:sz="0" w:space="0" w:color="auto"/>
        <w:left w:val="none" w:sz="0" w:space="0" w:color="auto"/>
        <w:bottom w:val="none" w:sz="0" w:space="0" w:color="auto"/>
        <w:right w:val="none" w:sz="0" w:space="0" w:color="auto"/>
      </w:divBdr>
      <w:divsChild>
        <w:div w:id="80614657">
          <w:marLeft w:val="1008"/>
          <w:marRight w:val="0"/>
          <w:marTop w:val="115"/>
          <w:marBottom w:val="0"/>
          <w:divBdr>
            <w:top w:val="none" w:sz="0" w:space="0" w:color="auto"/>
            <w:left w:val="none" w:sz="0" w:space="0" w:color="auto"/>
            <w:bottom w:val="none" w:sz="0" w:space="0" w:color="auto"/>
            <w:right w:val="none" w:sz="0" w:space="0" w:color="auto"/>
          </w:divBdr>
        </w:div>
        <w:div w:id="1867719384">
          <w:marLeft w:val="1008"/>
          <w:marRight w:val="0"/>
          <w:marTop w:val="115"/>
          <w:marBottom w:val="0"/>
          <w:divBdr>
            <w:top w:val="none" w:sz="0" w:space="0" w:color="auto"/>
            <w:left w:val="none" w:sz="0" w:space="0" w:color="auto"/>
            <w:bottom w:val="none" w:sz="0" w:space="0" w:color="auto"/>
            <w:right w:val="none" w:sz="0" w:space="0" w:color="auto"/>
          </w:divBdr>
        </w:div>
        <w:div w:id="1720663535">
          <w:marLeft w:val="1008"/>
          <w:marRight w:val="0"/>
          <w:marTop w:val="115"/>
          <w:marBottom w:val="0"/>
          <w:divBdr>
            <w:top w:val="none" w:sz="0" w:space="0" w:color="auto"/>
            <w:left w:val="none" w:sz="0" w:space="0" w:color="auto"/>
            <w:bottom w:val="none" w:sz="0" w:space="0" w:color="auto"/>
            <w:right w:val="none" w:sz="0" w:space="0" w:color="auto"/>
          </w:divBdr>
        </w:div>
      </w:divsChild>
    </w:div>
    <w:div w:id="413624174">
      <w:bodyDiv w:val="1"/>
      <w:marLeft w:val="0"/>
      <w:marRight w:val="0"/>
      <w:marTop w:val="0"/>
      <w:marBottom w:val="0"/>
      <w:divBdr>
        <w:top w:val="none" w:sz="0" w:space="0" w:color="auto"/>
        <w:left w:val="none" w:sz="0" w:space="0" w:color="auto"/>
        <w:bottom w:val="none" w:sz="0" w:space="0" w:color="auto"/>
        <w:right w:val="none" w:sz="0" w:space="0" w:color="auto"/>
      </w:divBdr>
    </w:div>
    <w:div w:id="413820935">
      <w:bodyDiv w:val="1"/>
      <w:marLeft w:val="0"/>
      <w:marRight w:val="0"/>
      <w:marTop w:val="0"/>
      <w:marBottom w:val="0"/>
      <w:divBdr>
        <w:top w:val="none" w:sz="0" w:space="0" w:color="auto"/>
        <w:left w:val="none" w:sz="0" w:space="0" w:color="auto"/>
        <w:bottom w:val="none" w:sz="0" w:space="0" w:color="auto"/>
        <w:right w:val="none" w:sz="0" w:space="0" w:color="auto"/>
      </w:divBdr>
    </w:div>
    <w:div w:id="414595681">
      <w:bodyDiv w:val="1"/>
      <w:marLeft w:val="0"/>
      <w:marRight w:val="0"/>
      <w:marTop w:val="0"/>
      <w:marBottom w:val="0"/>
      <w:divBdr>
        <w:top w:val="none" w:sz="0" w:space="0" w:color="auto"/>
        <w:left w:val="none" w:sz="0" w:space="0" w:color="auto"/>
        <w:bottom w:val="none" w:sz="0" w:space="0" w:color="auto"/>
        <w:right w:val="none" w:sz="0" w:space="0" w:color="auto"/>
      </w:divBdr>
      <w:divsChild>
        <w:div w:id="866334768">
          <w:marLeft w:val="1008"/>
          <w:marRight w:val="0"/>
          <w:marTop w:val="115"/>
          <w:marBottom w:val="0"/>
          <w:divBdr>
            <w:top w:val="none" w:sz="0" w:space="0" w:color="auto"/>
            <w:left w:val="none" w:sz="0" w:space="0" w:color="auto"/>
            <w:bottom w:val="none" w:sz="0" w:space="0" w:color="auto"/>
            <w:right w:val="none" w:sz="0" w:space="0" w:color="auto"/>
          </w:divBdr>
        </w:div>
      </w:divsChild>
    </w:div>
    <w:div w:id="417530996">
      <w:bodyDiv w:val="1"/>
      <w:marLeft w:val="0"/>
      <w:marRight w:val="0"/>
      <w:marTop w:val="0"/>
      <w:marBottom w:val="0"/>
      <w:divBdr>
        <w:top w:val="none" w:sz="0" w:space="0" w:color="auto"/>
        <w:left w:val="none" w:sz="0" w:space="0" w:color="auto"/>
        <w:bottom w:val="none" w:sz="0" w:space="0" w:color="auto"/>
        <w:right w:val="none" w:sz="0" w:space="0" w:color="auto"/>
      </w:divBdr>
      <w:divsChild>
        <w:div w:id="349451338">
          <w:marLeft w:val="1008"/>
          <w:marRight w:val="0"/>
          <w:marTop w:val="115"/>
          <w:marBottom w:val="0"/>
          <w:divBdr>
            <w:top w:val="none" w:sz="0" w:space="0" w:color="auto"/>
            <w:left w:val="none" w:sz="0" w:space="0" w:color="auto"/>
            <w:bottom w:val="none" w:sz="0" w:space="0" w:color="auto"/>
            <w:right w:val="none" w:sz="0" w:space="0" w:color="auto"/>
          </w:divBdr>
        </w:div>
      </w:divsChild>
    </w:div>
    <w:div w:id="429786654">
      <w:bodyDiv w:val="1"/>
      <w:marLeft w:val="0"/>
      <w:marRight w:val="0"/>
      <w:marTop w:val="0"/>
      <w:marBottom w:val="0"/>
      <w:divBdr>
        <w:top w:val="none" w:sz="0" w:space="0" w:color="auto"/>
        <w:left w:val="none" w:sz="0" w:space="0" w:color="auto"/>
        <w:bottom w:val="none" w:sz="0" w:space="0" w:color="auto"/>
        <w:right w:val="none" w:sz="0" w:space="0" w:color="auto"/>
      </w:divBdr>
      <w:divsChild>
        <w:div w:id="869299295">
          <w:marLeft w:val="1008"/>
          <w:marRight w:val="0"/>
          <w:marTop w:val="96"/>
          <w:marBottom w:val="0"/>
          <w:divBdr>
            <w:top w:val="none" w:sz="0" w:space="0" w:color="auto"/>
            <w:left w:val="none" w:sz="0" w:space="0" w:color="auto"/>
            <w:bottom w:val="none" w:sz="0" w:space="0" w:color="auto"/>
            <w:right w:val="none" w:sz="0" w:space="0" w:color="auto"/>
          </w:divBdr>
        </w:div>
      </w:divsChild>
    </w:div>
    <w:div w:id="431324431">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sChild>
        <w:div w:id="1447113720">
          <w:marLeft w:val="274"/>
          <w:marRight w:val="0"/>
          <w:marTop w:val="0"/>
          <w:marBottom w:val="0"/>
          <w:divBdr>
            <w:top w:val="none" w:sz="0" w:space="0" w:color="auto"/>
            <w:left w:val="none" w:sz="0" w:space="0" w:color="auto"/>
            <w:bottom w:val="none" w:sz="0" w:space="0" w:color="auto"/>
            <w:right w:val="none" w:sz="0" w:space="0" w:color="auto"/>
          </w:divBdr>
        </w:div>
        <w:div w:id="803812686">
          <w:marLeft w:val="274"/>
          <w:marRight w:val="0"/>
          <w:marTop w:val="0"/>
          <w:marBottom w:val="0"/>
          <w:divBdr>
            <w:top w:val="none" w:sz="0" w:space="0" w:color="auto"/>
            <w:left w:val="none" w:sz="0" w:space="0" w:color="auto"/>
            <w:bottom w:val="none" w:sz="0" w:space="0" w:color="auto"/>
            <w:right w:val="none" w:sz="0" w:space="0" w:color="auto"/>
          </w:divBdr>
        </w:div>
      </w:divsChild>
    </w:div>
    <w:div w:id="438109484">
      <w:bodyDiv w:val="1"/>
      <w:marLeft w:val="0"/>
      <w:marRight w:val="0"/>
      <w:marTop w:val="0"/>
      <w:marBottom w:val="0"/>
      <w:divBdr>
        <w:top w:val="none" w:sz="0" w:space="0" w:color="auto"/>
        <w:left w:val="none" w:sz="0" w:space="0" w:color="auto"/>
        <w:bottom w:val="none" w:sz="0" w:space="0" w:color="auto"/>
        <w:right w:val="none" w:sz="0" w:space="0" w:color="auto"/>
      </w:divBdr>
      <w:divsChild>
        <w:div w:id="919827678">
          <w:marLeft w:val="432"/>
          <w:marRight w:val="0"/>
          <w:marTop w:val="125"/>
          <w:marBottom w:val="0"/>
          <w:divBdr>
            <w:top w:val="none" w:sz="0" w:space="0" w:color="auto"/>
            <w:left w:val="none" w:sz="0" w:space="0" w:color="auto"/>
            <w:bottom w:val="none" w:sz="0" w:space="0" w:color="auto"/>
            <w:right w:val="none" w:sz="0" w:space="0" w:color="auto"/>
          </w:divBdr>
        </w:div>
      </w:divsChild>
    </w:div>
    <w:div w:id="439375166">
      <w:bodyDiv w:val="1"/>
      <w:marLeft w:val="0"/>
      <w:marRight w:val="0"/>
      <w:marTop w:val="0"/>
      <w:marBottom w:val="0"/>
      <w:divBdr>
        <w:top w:val="none" w:sz="0" w:space="0" w:color="auto"/>
        <w:left w:val="none" w:sz="0" w:space="0" w:color="auto"/>
        <w:bottom w:val="none" w:sz="0" w:space="0" w:color="auto"/>
        <w:right w:val="none" w:sz="0" w:space="0" w:color="auto"/>
      </w:divBdr>
    </w:div>
    <w:div w:id="440534620">
      <w:bodyDiv w:val="1"/>
      <w:marLeft w:val="0"/>
      <w:marRight w:val="0"/>
      <w:marTop w:val="0"/>
      <w:marBottom w:val="0"/>
      <w:divBdr>
        <w:top w:val="none" w:sz="0" w:space="0" w:color="auto"/>
        <w:left w:val="none" w:sz="0" w:space="0" w:color="auto"/>
        <w:bottom w:val="none" w:sz="0" w:space="0" w:color="auto"/>
        <w:right w:val="none" w:sz="0" w:space="0" w:color="auto"/>
      </w:divBdr>
      <w:divsChild>
        <w:div w:id="1182163215">
          <w:marLeft w:val="432"/>
          <w:marRight w:val="0"/>
          <w:marTop w:val="125"/>
          <w:marBottom w:val="0"/>
          <w:divBdr>
            <w:top w:val="none" w:sz="0" w:space="0" w:color="auto"/>
            <w:left w:val="none" w:sz="0" w:space="0" w:color="auto"/>
            <w:bottom w:val="none" w:sz="0" w:space="0" w:color="auto"/>
            <w:right w:val="none" w:sz="0" w:space="0" w:color="auto"/>
          </w:divBdr>
        </w:div>
      </w:divsChild>
    </w:div>
    <w:div w:id="452555731">
      <w:bodyDiv w:val="1"/>
      <w:marLeft w:val="0"/>
      <w:marRight w:val="0"/>
      <w:marTop w:val="0"/>
      <w:marBottom w:val="0"/>
      <w:divBdr>
        <w:top w:val="none" w:sz="0" w:space="0" w:color="auto"/>
        <w:left w:val="none" w:sz="0" w:space="0" w:color="auto"/>
        <w:bottom w:val="none" w:sz="0" w:space="0" w:color="auto"/>
        <w:right w:val="none" w:sz="0" w:space="0" w:color="auto"/>
      </w:divBdr>
    </w:div>
    <w:div w:id="458768075">
      <w:bodyDiv w:val="1"/>
      <w:marLeft w:val="0"/>
      <w:marRight w:val="0"/>
      <w:marTop w:val="0"/>
      <w:marBottom w:val="0"/>
      <w:divBdr>
        <w:top w:val="none" w:sz="0" w:space="0" w:color="auto"/>
        <w:left w:val="none" w:sz="0" w:space="0" w:color="auto"/>
        <w:bottom w:val="none" w:sz="0" w:space="0" w:color="auto"/>
        <w:right w:val="none" w:sz="0" w:space="0" w:color="auto"/>
      </w:divBdr>
      <w:divsChild>
        <w:div w:id="1436244731">
          <w:marLeft w:val="432"/>
          <w:marRight w:val="0"/>
          <w:marTop w:val="125"/>
          <w:marBottom w:val="0"/>
          <w:divBdr>
            <w:top w:val="none" w:sz="0" w:space="0" w:color="auto"/>
            <w:left w:val="none" w:sz="0" w:space="0" w:color="auto"/>
            <w:bottom w:val="none" w:sz="0" w:space="0" w:color="auto"/>
            <w:right w:val="none" w:sz="0" w:space="0" w:color="auto"/>
          </w:divBdr>
        </w:div>
        <w:div w:id="1031763568">
          <w:marLeft w:val="1008"/>
          <w:marRight w:val="0"/>
          <w:marTop w:val="115"/>
          <w:marBottom w:val="0"/>
          <w:divBdr>
            <w:top w:val="none" w:sz="0" w:space="0" w:color="auto"/>
            <w:left w:val="none" w:sz="0" w:space="0" w:color="auto"/>
            <w:bottom w:val="none" w:sz="0" w:space="0" w:color="auto"/>
            <w:right w:val="none" w:sz="0" w:space="0" w:color="auto"/>
          </w:divBdr>
        </w:div>
        <w:div w:id="932664129">
          <w:marLeft w:val="1008"/>
          <w:marRight w:val="0"/>
          <w:marTop w:val="115"/>
          <w:marBottom w:val="0"/>
          <w:divBdr>
            <w:top w:val="none" w:sz="0" w:space="0" w:color="auto"/>
            <w:left w:val="none" w:sz="0" w:space="0" w:color="auto"/>
            <w:bottom w:val="none" w:sz="0" w:space="0" w:color="auto"/>
            <w:right w:val="none" w:sz="0" w:space="0" w:color="auto"/>
          </w:divBdr>
        </w:div>
        <w:div w:id="191847407">
          <w:marLeft w:val="1008"/>
          <w:marRight w:val="0"/>
          <w:marTop w:val="115"/>
          <w:marBottom w:val="0"/>
          <w:divBdr>
            <w:top w:val="none" w:sz="0" w:space="0" w:color="auto"/>
            <w:left w:val="none" w:sz="0" w:space="0" w:color="auto"/>
            <w:bottom w:val="none" w:sz="0" w:space="0" w:color="auto"/>
            <w:right w:val="none" w:sz="0" w:space="0" w:color="auto"/>
          </w:divBdr>
        </w:div>
        <w:div w:id="633175538">
          <w:marLeft w:val="1008"/>
          <w:marRight w:val="0"/>
          <w:marTop w:val="115"/>
          <w:marBottom w:val="0"/>
          <w:divBdr>
            <w:top w:val="none" w:sz="0" w:space="0" w:color="auto"/>
            <w:left w:val="none" w:sz="0" w:space="0" w:color="auto"/>
            <w:bottom w:val="none" w:sz="0" w:space="0" w:color="auto"/>
            <w:right w:val="none" w:sz="0" w:space="0" w:color="auto"/>
          </w:divBdr>
        </w:div>
        <w:div w:id="377626071">
          <w:marLeft w:val="1008"/>
          <w:marRight w:val="0"/>
          <w:marTop w:val="115"/>
          <w:marBottom w:val="0"/>
          <w:divBdr>
            <w:top w:val="none" w:sz="0" w:space="0" w:color="auto"/>
            <w:left w:val="none" w:sz="0" w:space="0" w:color="auto"/>
            <w:bottom w:val="none" w:sz="0" w:space="0" w:color="auto"/>
            <w:right w:val="none" w:sz="0" w:space="0" w:color="auto"/>
          </w:divBdr>
        </w:div>
        <w:div w:id="2066181115">
          <w:marLeft w:val="432"/>
          <w:marRight w:val="0"/>
          <w:marTop w:val="125"/>
          <w:marBottom w:val="0"/>
          <w:divBdr>
            <w:top w:val="none" w:sz="0" w:space="0" w:color="auto"/>
            <w:left w:val="none" w:sz="0" w:space="0" w:color="auto"/>
            <w:bottom w:val="none" w:sz="0" w:space="0" w:color="auto"/>
            <w:right w:val="none" w:sz="0" w:space="0" w:color="auto"/>
          </w:divBdr>
        </w:div>
      </w:divsChild>
    </w:div>
    <w:div w:id="459494332">
      <w:bodyDiv w:val="1"/>
      <w:marLeft w:val="0"/>
      <w:marRight w:val="0"/>
      <w:marTop w:val="0"/>
      <w:marBottom w:val="0"/>
      <w:divBdr>
        <w:top w:val="none" w:sz="0" w:space="0" w:color="auto"/>
        <w:left w:val="none" w:sz="0" w:space="0" w:color="auto"/>
        <w:bottom w:val="none" w:sz="0" w:space="0" w:color="auto"/>
        <w:right w:val="none" w:sz="0" w:space="0" w:color="auto"/>
      </w:divBdr>
    </w:div>
    <w:div w:id="468742673">
      <w:bodyDiv w:val="1"/>
      <w:marLeft w:val="0"/>
      <w:marRight w:val="0"/>
      <w:marTop w:val="0"/>
      <w:marBottom w:val="0"/>
      <w:divBdr>
        <w:top w:val="none" w:sz="0" w:space="0" w:color="auto"/>
        <w:left w:val="none" w:sz="0" w:space="0" w:color="auto"/>
        <w:bottom w:val="none" w:sz="0" w:space="0" w:color="auto"/>
        <w:right w:val="none" w:sz="0" w:space="0" w:color="auto"/>
      </w:divBdr>
    </w:div>
    <w:div w:id="470484051">
      <w:bodyDiv w:val="1"/>
      <w:marLeft w:val="0"/>
      <w:marRight w:val="0"/>
      <w:marTop w:val="0"/>
      <w:marBottom w:val="0"/>
      <w:divBdr>
        <w:top w:val="none" w:sz="0" w:space="0" w:color="auto"/>
        <w:left w:val="none" w:sz="0" w:space="0" w:color="auto"/>
        <w:bottom w:val="none" w:sz="0" w:space="0" w:color="auto"/>
        <w:right w:val="none" w:sz="0" w:space="0" w:color="auto"/>
      </w:divBdr>
    </w:div>
    <w:div w:id="471480752">
      <w:bodyDiv w:val="1"/>
      <w:marLeft w:val="0"/>
      <w:marRight w:val="0"/>
      <w:marTop w:val="0"/>
      <w:marBottom w:val="0"/>
      <w:divBdr>
        <w:top w:val="none" w:sz="0" w:space="0" w:color="auto"/>
        <w:left w:val="none" w:sz="0" w:space="0" w:color="auto"/>
        <w:bottom w:val="none" w:sz="0" w:space="0" w:color="auto"/>
        <w:right w:val="none" w:sz="0" w:space="0" w:color="auto"/>
      </w:divBdr>
    </w:div>
    <w:div w:id="475339815">
      <w:bodyDiv w:val="1"/>
      <w:marLeft w:val="0"/>
      <w:marRight w:val="0"/>
      <w:marTop w:val="0"/>
      <w:marBottom w:val="0"/>
      <w:divBdr>
        <w:top w:val="none" w:sz="0" w:space="0" w:color="auto"/>
        <w:left w:val="none" w:sz="0" w:space="0" w:color="auto"/>
        <w:bottom w:val="none" w:sz="0" w:space="0" w:color="auto"/>
        <w:right w:val="none" w:sz="0" w:space="0" w:color="auto"/>
      </w:divBdr>
      <w:divsChild>
        <w:div w:id="1796874713">
          <w:marLeft w:val="1008"/>
          <w:marRight w:val="0"/>
          <w:marTop w:val="115"/>
          <w:marBottom w:val="0"/>
          <w:divBdr>
            <w:top w:val="none" w:sz="0" w:space="0" w:color="auto"/>
            <w:left w:val="none" w:sz="0" w:space="0" w:color="auto"/>
            <w:bottom w:val="none" w:sz="0" w:space="0" w:color="auto"/>
            <w:right w:val="none" w:sz="0" w:space="0" w:color="auto"/>
          </w:divBdr>
        </w:div>
      </w:divsChild>
    </w:div>
    <w:div w:id="480192912">
      <w:bodyDiv w:val="1"/>
      <w:marLeft w:val="0"/>
      <w:marRight w:val="0"/>
      <w:marTop w:val="0"/>
      <w:marBottom w:val="0"/>
      <w:divBdr>
        <w:top w:val="none" w:sz="0" w:space="0" w:color="auto"/>
        <w:left w:val="none" w:sz="0" w:space="0" w:color="auto"/>
        <w:bottom w:val="none" w:sz="0" w:space="0" w:color="auto"/>
        <w:right w:val="none" w:sz="0" w:space="0" w:color="auto"/>
      </w:divBdr>
      <w:divsChild>
        <w:div w:id="1828784545">
          <w:marLeft w:val="274"/>
          <w:marRight w:val="0"/>
          <w:marTop w:val="0"/>
          <w:marBottom w:val="0"/>
          <w:divBdr>
            <w:top w:val="none" w:sz="0" w:space="0" w:color="auto"/>
            <w:left w:val="none" w:sz="0" w:space="0" w:color="auto"/>
            <w:bottom w:val="none" w:sz="0" w:space="0" w:color="auto"/>
            <w:right w:val="none" w:sz="0" w:space="0" w:color="auto"/>
          </w:divBdr>
        </w:div>
        <w:div w:id="130639510">
          <w:marLeft w:val="274"/>
          <w:marRight w:val="0"/>
          <w:marTop w:val="0"/>
          <w:marBottom w:val="0"/>
          <w:divBdr>
            <w:top w:val="none" w:sz="0" w:space="0" w:color="auto"/>
            <w:left w:val="none" w:sz="0" w:space="0" w:color="auto"/>
            <w:bottom w:val="none" w:sz="0" w:space="0" w:color="auto"/>
            <w:right w:val="none" w:sz="0" w:space="0" w:color="auto"/>
          </w:divBdr>
        </w:div>
      </w:divsChild>
    </w:div>
    <w:div w:id="486097184">
      <w:bodyDiv w:val="1"/>
      <w:marLeft w:val="0"/>
      <w:marRight w:val="0"/>
      <w:marTop w:val="0"/>
      <w:marBottom w:val="0"/>
      <w:divBdr>
        <w:top w:val="none" w:sz="0" w:space="0" w:color="auto"/>
        <w:left w:val="none" w:sz="0" w:space="0" w:color="auto"/>
        <w:bottom w:val="none" w:sz="0" w:space="0" w:color="auto"/>
        <w:right w:val="none" w:sz="0" w:space="0" w:color="auto"/>
      </w:divBdr>
    </w:div>
    <w:div w:id="496769497">
      <w:bodyDiv w:val="1"/>
      <w:marLeft w:val="0"/>
      <w:marRight w:val="0"/>
      <w:marTop w:val="0"/>
      <w:marBottom w:val="0"/>
      <w:divBdr>
        <w:top w:val="none" w:sz="0" w:space="0" w:color="auto"/>
        <w:left w:val="none" w:sz="0" w:space="0" w:color="auto"/>
        <w:bottom w:val="none" w:sz="0" w:space="0" w:color="auto"/>
        <w:right w:val="none" w:sz="0" w:space="0" w:color="auto"/>
      </w:divBdr>
      <w:divsChild>
        <w:div w:id="528227014">
          <w:marLeft w:val="274"/>
          <w:marRight w:val="0"/>
          <w:marTop w:val="0"/>
          <w:marBottom w:val="0"/>
          <w:divBdr>
            <w:top w:val="none" w:sz="0" w:space="0" w:color="auto"/>
            <w:left w:val="none" w:sz="0" w:space="0" w:color="auto"/>
            <w:bottom w:val="none" w:sz="0" w:space="0" w:color="auto"/>
            <w:right w:val="none" w:sz="0" w:space="0" w:color="auto"/>
          </w:divBdr>
        </w:div>
        <w:div w:id="1078552013">
          <w:marLeft w:val="274"/>
          <w:marRight w:val="0"/>
          <w:marTop w:val="0"/>
          <w:marBottom w:val="0"/>
          <w:divBdr>
            <w:top w:val="none" w:sz="0" w:space="0" w:color="auto"/>
            <w:left w:val="none" w:sz="0" w:space="0" w:color="auto"/>
            <w:bottom w:val="none" w:sz="0" w:space="0" w:color="auto"/>
            <w:right w:val="none" w:sz="0" w:space="0" w:color="auto"/>
          </w:divBdr>
        </w:div>
        <w:div w:id="1255550868">
          <w:marLeft w:val="274"/>
          <w:marRight w:val="0"/>
          <w:marTop w:val="0"/>
          <w:marBottom w:val="0"/>
          <w:divBdr>
            <w:top w:val="none" w:sz="0" w:space="0" w:color="auto"/>
            <w:left w:val="none" w:sz="0" w:space="0" w:color="auto"/>
            <w:bottom w:val="none" w:sz="0" w:space="0" w:color="auto"/>
            <w:right w:val="none" w:sz="0" w:space="0" w:color="auto"/>
          </w:divBdr>
        </w:div>
        <w:div w:id="1558664779">
          <w:marLeft w:val="274"/>
          <w:marRight w:val="0"/>
          <w:marTop w:val="0"/>
          <w:marBottom w:val="0"/>
          <w:divBdr>
            <w:top w:val="none" w:sz="0" w:space="0" w:color="auto"/>
            <w:left w:val="none" w:sz="0" w:space="0" w:color="auto"/>
            <w:bottom w:val="none" w:sz="0" w:space="0" w:color="auto"/>
            <w:right w:val="none" w:sz="0" w:space="0" w:color="auto"/>
          </w:divBdr>
        </w:div>
      </w:divsChild>
    </w:div>
    <w:div w:id="507061327">
      <w:bodyDiv w:val="1"/>
      <w:marLeft w:val="0"/>
      <w:marRight w:val="0"/>
      <w:marTop w:val="0"/>
      <w:marBottom w:val="0"/>
      <w:divBdr>
        <w:top w:val="none" w:sz="0" w:space="0" w:color="auto"/>
        <w:left w:val="none" w:sz="0" w:space="0" w:color="auto"/>
        <w:bottom w:val="none" w:sz="0" w:space="0" w:color="auto"/>
        <w:right w:val="none" w:sz="0" w:space="0" w:color="auto"/>
      </w:divBdr>
      <w:divsChild>
        <w:div w:id="1270164664">
          <w:marLeft w:val="432"/>
          <w:marRight w:val="0"/>
          <w:marTop w:val="125"/>
          <w:marBottom w:val="0"/>
          <w:divBdr>
            <w:top w:val="none" w:sz="0" w:space="0" w:color="auto"/>
            <w:left w:val="none" w:sz="0" w:space="0" w:color="auto"/>
            <w:bottom w:val="none" w:sz="0" w:space="0" w:color="auto"/>
            <w:right w:val="none" w:sz="0" w:space="0" w:color="auto"/>
          </w:divBdr>
        </w:div>
      </w:divsChild>
    </w:div>
    <w:div w:id="525294402">
      <w:bodyDiv w:val="1"/>
      <w:marLeft w:val="0"/>
      <w:marRight w:val="0"/>
      <w:marTop w:val="0"/>
      <w:marBottom w:val="0"/>
      <w:divBdr>
        <w:top w:val="none" w:sz="0" w:space="0" w:color="auto"/>
        <w:left w:val="none" w:sz="0" w:space="0" w:color="auto"/>
        <w:bottom w:val="none" w:sz="0" w:space="0" w:color="auto"/>
        <w:right w:val="none" w:sz="0" w:space="0" w:color="auto"/>
      </w:divBdr>
    </w:div>
    <w:div w:id="529339094">
      <w:bodyDiv w:val="1"/>
      <w:marLeft w:val="0"/>
      <w:marRight w:val="0"/>
      <w:marTop w:val="0"/>
      <w:marBottom w:val="0"/>
      <w:divBdr>
        <w:top w:val="none" w:sz="0" w:space="0" w:color="auto"/>
        <w:left w:val="none" w:sz="0" w:space="0" w:color="auto"/>
        <w:bottom w:val="none" w:sz="0" w:space="0" w:color="auto"/>
        <w:right w:val="none" w:sz="0" w:space="0" w:color="auto"/>
      </w:divBdr>
    </w:div>
    <w:div w:id="542252741">
      <w:bodyDiv w:val="1"/>
      <w:marLeft w:val="0"/>
      <w:marRight w:val="0"/>
      <w:marTop w:val="0"/>
      <w:marBottom w:val="0"/>
      <w:divBdr>
        <w:top w:val="none" w:sz="0" w:space="0" w:color="auto"/>
        <w:left w:val="none" w:sz="0" w:space="0" w:color="auto"/>
        <w:bottom w:val="none" w:sz="0" w:space="0" w:color="auto"/>
        <w:right w:val="none" w:sz="0" w:space="0" w:color="auto"/>
      </w:divBdr>
    </w:div>
    <w:div w:id="543949735">
      <w:bodyDiv w:val="1"/>
      <w:marLeft w:val="0"/>
      <w:marRight w:val="0"/>
      <w:marTop w:val="0"/>
      <w:marBottom w:val="0"/>
      <w:divBdr>
        <w:top w:val="none" w:sz="0" w:space="0" w:color="auto"/>
        <w:left w:val="none" w:sz="0" w:space="0" w:color="auto"/>
        <w:bottom w:val="none" w:sz="0" w:space="0" w:color="auto"/>
        <w:right w:val="none" w:sz="0" w:space="0" w:color="auto"/>
      </w:divBdr>
      <w:divsChild>
        <w:div w:id="132910723">
          <w:marLeft w:val="432"/>
          <w:marRight w:val="0"/>
          <w:marTop w:val="125"/>
          <w:marBottom w:val="0"/>
          <w:divBdr>
            <w:top w:val="none" w:sz="0" w:space="0" w:color="auto"/>
            <w:left w:val="none" w:sz="0" w:space="0" w:color="auto"/>
            <w:bottom w:val="none" w:sz="0" w:space="0" w:color="auto"/>
            <w:right w:val="none" w:sz="0" w:space="0" w:color="auto"/>
          </w:divBdr>
        </w:div>
        <w:div w:id="285888978">
          <w:marLeft w:val="432"/>
          <w:marRight w:val="0"/>
          <w:marTop w:val="125"/>
          <w:marBottom w:val="0"/>
          <w:divBdr>
            <w:top w:val="none" w:sz="0" w:space="0" w:color="auto"/>
            <w:left w:val="none" w:sz="0" w:space="0" w:color="auto"/>
            <w:bottom w:val="none" w:sz="0" w:space="0" w:color="auto"/>
            <w:right w:val="none" w:sz="0" w:space="0" w:color="auto"/>
          </w:divBdr>
        </w:div>
        <w:div w:id="1179007154">
          <w:marLeft w:val="432"/>
          <w:marRight w:val="0"/>
          <w:marTop w:val="125"/>
          <w:marBottom w:val="0"/>
          <w:divBdr>
            <w:top w:val="none" w:sz="0" w:space="0" w:color="auto"/>
            <w:left w:val="none" w:sz="0" w:space="0" w:color="auto"/>
            <w:bottom w:val="none" w:sz="0" w:space="0" w:color="auto"/>
            <w:right w:val="none" w:sz="0" w:space="0" w:color="auto"/>
          </w:divBdr>
        </w:div>
      </w:divsChild>
    </w:div>
    <w:div w:id="545608951">
      <w:bodyDiv w:val="1"/>
      <w:marLeft w:val="0"/>
      <w:marRight w:val="0"/>
      <w:marTop w:val="0"/>
      <w:marBottom w:val="0"/>
      <w:divBdr>
        <w:top w:val="none" w:sz="0" w:space="0" w:color="auto"/>
        <w:left w:val="none" w:sz="0" w:space="0" w:color="auto"/>
        <w:bottom w:val="none" w:sz="0" w:space="0" w:color="auto"/>
        <w:right w:val="none" w:sz="0" w:space="0" w:color="auto"/>
      </w:divBdr>
    </w:div>
    <w:div w:id="547033457">
      <w:bodyDiv w:val="1"/>
      <w:marLeft w:val="0"/>
      <w:marRight w:val="0"/>
      <w:marTop w:val="0"/>
      <w:marBottom w:val="0"/>
      <w:divBdr>
        <w:top w:val="none" w:sz="0" w:space="0" w:color="auto"/>
        <w:left w:val="none" w:sz="0" w:space="0" w:color="auto"/>
        <w:bottom w:val="none" w:sz="0" w:space="0" w:color="auto"/>
        <w:right w:val="none" w:sz="0" w:space="0" w:color="auto"/>
      </w:divBdr>
      <w:divsChild>
        <w:div w:id="159127034">
          <w:marLeft w:val="274"/>
          <w:marRight w:val="0"/>
          <w:marTop w:val="0"/>
          <w:marBottom w:val="0"/>
          <w:divBdr>
            <w:top w:val="none" w:sz="0" w:space="0" w:color="auto"/>
            <w:left w:val="none" w:sz="0" w:space="0" w:color="auto"/>
            <w:bottom w:val="none" w:sz="0" w:space="0" w:color="auto"/>
            <w:right w:val="none" w:sz="0" w:space="0" w:color="auto"/>
          </w:divBdr>
        </w:div>
      </w:divsChild>
    </w:div>
    <w:div w:id="547953074">
      <w:bodyDiv w:val="1"/>
      <w:marLeft w:val="0"/>
      <w:marRight w:val="0"/>
      <w:marTop w:val="0"/>
      <w:marBottom w:val="0"/>
      <w:divBdr>
        <w:top w:val="none" w:sz="0" w:space="0" w:color="auto"/>
        <w:left w:val="none" w:sz="0" w:space="0" w:color="auto"/>
        <w:bottom w:val="none" w:sz="0" w:space="0" w:color="auto"/>
        <w:right w:val="none" w:sz="0" w:space="0" w:color="auto"/>
      </w:divBdr>
      <w:divsChild>
        <w:div w:id="148716152">
          <w:marLeft w:val="432"/>
          <w:marRight w:val="0"/>
          <w:marTop w:val="125"/>
          <w:marBottom w:val="0"/>
          <w:divBdr>
            <w:top w:val="none" w:sz="0" w:space="0" w:color="auto"/>
            <w:left w:val="none" w:sz="0" w:space="0" w:color="auto"/>
            <w:bottom w:val="none" w:sz="0" w:space="0" w:color="auto"/>
            <w:right w:val="none" w:sz="0" w:space="0" w:color="auto"/>
          </w:divBdr>
        </w:div>
      </w:divsChild>
    </w:div>
    <w:div w:id="551691426">
      <w:bodyDiv w:val="1"/>
      <w:marLeft w:val="0"/>
      <w:marRight w:val="0"/>
      <w:marTop w:val="0"/>
      <w:marBottom w:val="0"/>
      <w:divBdr>
        <w:top w:val="none" w:sz="0" w:space="0" w:color="auto"/>
        <w:left w:val="none" w:sz="0" w:space="0" w:color="auto"/>
        <w:bottom w:val="none" w:sz="0" w:space="0" w:color="auto"/>
        <w:right w:val="none" w:sz="0" w:space="0" w:color="auto"/>
      </w:divBdr>
    </w:div>
    <w:div w:id="558900318">
      <w:bodyDiv w:val="1"/>
      <w:marLeft w:val="0"/>
      <w:marRight w:val="0"/>
      <w:marTop w:val="0"/>
      <w:marBottom w:val="0"/>
      <w:divBdr>
        <w:top w:val="none" w:sz="0" w:space="0" w:color="auto"/>
        <w:left w:val="none" w:sz="0" w:space="0" w:color="auto"/>
        <w:bottom w:val="none" w:sz="0" w:space="0" w:color="auto"/>
        <w:right w:val="none" w:sz="0" w:space="0" w:color="auto"/>
      </w:divBdr>
      <w:divsChild>
        <w:div w:id="1005789324">
          <w:marLeft w:val="432"/>
          <w:marRight w:val="0"/>
          <w:marTop w:val="115"/>
          <w:marBottom w:val="0"/>
          <w:divBdr>
            <w:top w:val="none" w:sz="0" w:space="0" w:color="auto"/>
            <w:left w:val="none" w:sz="0" w:space="0" w:color="auto"/>
            <w:bottom w:val="none" w:sz="0" w:space="0" w:color="auto"/>
            <w:right w:val="none" w:sz="0" w:space="0" w:color="auto"/>
          </w:divBdr>
        </w:div>
      </w:divsChild>
    </w:div>
    <w:div w:id="561058179">
      <w:bodyDiv w:val="1"/>
      <w:marLeft w:val="0"/>
      <w:marRight w:val="0"/>
      <w:marTop w:val="0"/>
      <w:marBottom w:val="0"/>
      <w:divBdr>
        <w:top w:val="none" w:sz="0" w:space="0" w:color="auto"/>
        <w:left w:val="none" w:sz="0" w:space="0" w:color="auto"/>
        <w:bottom w:val="none" w:sz="0" w:space="0" w:color="auto"/>
        <w:right w:val="none" w:sz="0" w:space="0" w:color="auto"/>
      </w:divBdr>
      <w:divsChild>
        <w:div w:id="856961428">
          <w:marLeft w:val="432"/>
          <w:marRight w:val="0"/>
          <w:marTop w:val="125"/>
          <w:marBottom w:val="0"/>
          <w:divBdr>
            <w:top w:val="none" w:sz="0" w:space="0" w:color="auto"/>
            <w:left w:val="none" w:sz="0" w:space="0" w:color="auto"/>
            <w:bottom w:val="none" w:sz="0" w:space="0" w:color="auto"/>
            <w:right w:val="none" w:sz="0" w:space="0" w:color="auto"/>
          </w:divBdr>
        </w:div>
      </w:divsChild>
    </w:div>
    <w:div w:id="561402583">
      <w:bodyDiv w:val="1"/>
      <w:marLeft w:val="0"/>
      <w:marRight w:val="0"/>
      <w:marTop w:val="0"/>
      <w:marBottom w:val="0"/>
      <w:divBdr>
        <w:top w:val="none" w:sz="0" w:space="0" w:color="auto"/>
        <w:left w:val="none" w:sz="0" w:space="0" w:color="auto"/>
        <w:bottom w:val="none" w:sz="0" w:space="0" w:color="auto"/>
        <w:right w:val="none" w:sz="0" w:space="0" w:color="auto"/>
      </w:divBdr>
    </w:div>
    <w:div w:id="563567475">
      <w:bodyDiv w:val="1"/>
      <w:marLeft w:val="0"/>
      <w:marRight w:val="0"/>
      <w:marTop w:val="0"/>
      <w:marBottom w:val="0"/>
      <w:divBdr>
        <w:top w:val="none" w:sz="0" w:space="0" w:color="auto"/>
        <w:left w:val="none" w:sz="0" w:space="0" w:color="auto"/>
        <w:bottom w:val="none" w:sz="0" w:space="0" w:color="auto"/>
        <w:right w:val="none" w:sz="0" w:space="0" w:color="auto"/>
      </w:divBdr>
      <w:divsChild>
        <w:div w:id="734084877">
          <w:marLeft w:val="432"/>
          <w:marRight w:val="0"/>
          <w:marTop w:val="125"/>
          <w:marBottom w:val="0"/>
          <w:divBdr>
            <w:top w:val="none" w:sz="0" w:space="0" w:color="auto"/>
            <w:left w:val="none" w:sz="0" w:space="0" w:color="auto"/>
            <w:bottom w:val="none" w:sz="0" w:space="0" w:color="auto"/>
            <w:right w:val="none" w:sz="0" w:space="0" w:color="auto"/>
          </w:divBdr>
        </w:div>
        <w:div w:id="1087768731">
          <w:marLeft w:val="432"/>
          <w:marRight w:val="0"/>
          <w:marTop w:val="125"/>
          <w:marBottom w:val="0"/>
          <w:divBdr>
            <w:top w:val="none" w:sz="0" w:space="0" w:color="auto"/>
            <w:left w:val="none" w:sz="0" w:space="0" w:color="auto"/>
            <w:bottom w:val="none" w:sz="0" w:space="0" w:color="auto"/>
            <w:right w:val="none" w:sz="0" w:space="0" w:color="auto"/>
          </w:divBdr>
        </w:div>
      </w:divsChild>
    </w:div>
    <w:div w:id="563680411">
      <w:bodyDiv w:val="1"/>
      <w:marLeft w:val="0"/>
      <w:marRight w:val="0"/>
      <w:marTop w:val="0"/>
      <w:marBottom w:val="0"/>
      <w:divBdr>
        <w:top w:val="none" w:sz="0" w:space="0" w:color="auto"/>
        <w:left w:val="none" w:sz="0" w:space="0" w:color="auto"/>
        <w:bottom w:val="none" w:sz="0" w:space="0" w:color="auto"/>
        <w:right w:val="none" w:sz="0" w:space="0" w:color="auto"/>
      </w:divBdr>
      <w:divsChild>
        <w:div w:id="1470633423">
          <w:marLeft w:val="432"/>
          <w:marRight w:val="0"/>
          <w:marTop w:val="125"/>
          <w:marBottom w:val="0"/>
          <w:divBdr>
            <w:top w:val="none" w:sz="0" w:space="0" w:color="auto"/>
            <w:left w:val="none" w:sz="0" w:space="0" w:color="auto"/>
            <w:bottom w:val="none" w:sz="0" w:space="0" w:color="auto"/>
            <w:right w:val="none" w:sz="0" w:space="0" w:color="auto"/>
          </w:divBdr>
        </w:div>
        <w:div w:id="779374755">
          <w:marLeft w:val="432"/>
          <w:marRight w:val="0"/>
          <w:marTop w:val="125"/>
          <w:marBottom w:val="0"/>
          <w:divBdr>
            <w:top w:val="none" w:sz="0" w:space="0" w:color="auto"/>
            <w:left w:val="none" w:sz="0" w:space="0" w:color="auto"/>
            <w:bottom w:val="none" w:sz="0" w:space="0" w:color="auto"/>
            <w:right w:val="none" w:sz="0" w:space="0" w:color="auto"/>
          </w:divBdr>
        </w:div>
      </w:divsChild>
    </w:div>
    <w:div w:id="563878041">
      <w:bodyDiv w:val="1"/>
      <w:marLeft w:val="0"/>
      <w:marRight w:val="0"/>
      <w:marTop w:val="0"/>
      <w:marBottom w:val="0"/>
      <w:divBdr>
        <w:top w:val="none" w:sz="0" w:space="0" w:color="auto"/>
        <w:left w:val="none" w:sz="0" w:space="0" w:color="auto"/>
        <w:bottom w:val="none" w:sz="0" w:space="0" w:color="auto"/>
        <w:right w:val="none" w:sz="0" w:space="0" w:color="auto"/>
      </w:divBdr>
      <w:divsChild>
        <w:div w:id="88743214">
          <w:marLeft w:val="274"/>
          <w:marRight w:val="0"/>
          <w:marTop w:val="0"/>
          <w:marBottom w:val="0"/>
          <w:divBdr>
            <w:top w:val="none" w:sz="0" w:space="0" w:color="auto"/>
            <w:left w:val="none" w:sz="0" w:space="0" w:color="auto"/>
            <w:bottom w:val="none" w:sz="0" w:space="0" w:color="auto"/>
            <w:right w:val="none" w:sz="0" w:space="0" w:color="auto"/>
          </w:divBdr>
        </w:div>
        <w:div w:id="608972684">
          <w:marLeft w:val="274"/>
          <w:marRight w:val="0"/>
          <w:marTop w:val="0"/>
          <w:marBottom w:val="0"/>
          <w:divBdr>
            <w:top w:val="none" w:sz="0" w:space="0" w:color="auto"/>
            <w:left w:val="none" w:sz="0" w:space="0" w:color="auto"/>
            <w:bottom w:val="none" w:sz="0" w:space="0" w:color="auto"/>
            <w:right w:val="none" w:sz="0" w:space="0" w:color="auto"/>
          </w:divBdr>
        </w:div>
      </w:divsChild>
    </w:div>
    <w:div w:id="566039694">
      <w:bodyDiv w:val="1"/>
      <w:marLeft w:val="0"/>
      <w:marRight w:val="0"/>
      <w:marTop w:val="0"/>
      <w:marBottom w:val="0"/>
      <w:divBdr>
        <w:top w:val="none" w:sz="0" w:space="0" w:color="auto"/>
        <w:left w:val="none" w:sz="0" w:space="0" w:color="auto"/>
        <w:bottom w:val="none" w:sz="0" w:space="0" w:color="auto"/>
        <w:right w:val="none" w:sz="0" w:space="0" w:color="auto"/>
      </w:divBdr>
      <w:divsChild>
        <w:div w:id="833179531">
          <w:marLeft w:val="1440"/>
          <w:marRight w:val="0"/>
          <w:marTop w:val="101"/>
          <w:marBottom w:val="0"/>
          <w:divBdr>
            <w:top w:val="none" w:sz="0" w:space="0" w:color="auto"/>
            <w:left w:val="none" w:sz="0" w:space="0" w:color="auto"/>
            <w:bottom w:val="none" w:sz="0" w:space="0" w:color="auto"/>
            <w:right w:val="none" w:sz="0" w:space="0" w:color="auto"/>
          </w:divBdr>
        </w:div>
      </w:divsChild>
    </w:div>
    <w:div w:id="567232817">
      <w:bodyDiv w:val="1"/>
      <w:marLeft w:val="0"/>
      <w:marRight w:val="0"/>
      <w:marTop w:val="0"/>
      <w:marBottom w:val="0"/>
      <w:divBdr>
        <w:top w:val="none" w:sz="0" w:space="0" w:color="auto"/>
        <w:left w:val="none" w:sz="0" w:space="0" w:color="auto"/>
        <w:bottom w:val="none" w:sz="0" w:space="0" w:color="auto"/>
        <w:right w:val="none" w:sz="0" w:space="0" w:color="auto"/>
      </w:divBdr>
    </w:div>
    <w:div w:id="579218928">
      <w:bodyDiv w:val="1"/>
      <w:marLeft w:val="0"/>
      <w:marRight w:val="0"/>
      <w:marTop w:val="0"/>
      <w:marBottom w:val="0"/>
      <w:divBdr>
        <w:top w:val="none" w:sz="0" w:space="0" w:color="auto"/>
        <w:left w:val="none" w:sz="0" w:space="0" w:color="auto"/>
        <w:bottom w:val="none" w:sz="0" w:space="0" w:color="auto"/>
        <w:right w:val="none" w:sz="0" w:space="0" w:color="auto"/>
      </w:divBdr>
      <w:divsChild>
        <w:div w:id="1701201099">
          <w:marLeft w:val="432"/>
          <w:marRight w:val="0"/>
          <w:marTop w:val="125"/>
          <w:marBottom w:val="0"/>
          <w:divBdr>
            <w:top w:val="none" w:sz="0" w:space="0" w:color="auto"/>
            <w:left w:val="none" w:sz="0" w:space="0" w:color="auto"/>
            <w:bottom w:val="none" w:sz="0" w:space="0" w:color="auto"/>
            <w:right w:val="none" w:sz="0" w:space="0" w:color="auto"/>
          </w:divBdr>
        </w:div>
        <w:div w:id="1922523672">
          <w:marLeft w:val="432"/>
          <w:marRight w:val="0"/>
          <w:marTop w:val="125"/>
          <w:marBottom w:val="0"/>
          <w:divBdr>
            <w:top w:val="none" w:sz="0" w:space="0" w:color="auto"/>
            <w:left w:val="none" w:sz="0" w:space="0" w:color="auto"/>
            <w:bottom w:val="none" w:sz="0" w:space="0" w:color="auto"/>
            <w:right w:val="none" w:sz="0" w:space="0" w:color="auto"/>
          </w:divBdr>
        </w:div>
        <w:div w:id="1404642200">
          <w:marLeft w:val="432"/>
          <w:marRight w:val="0"/>
          <w:marTop w:val="125"/>
          <w:marBottom w:val="0"/>
          <w:divBdr>
            <w:top w:val="none" w:sz="0" w:space="0" w:color="auto"/>
            <w:left w:val="none" w:sz="0" w:space="0" w:color="auto"/>
            <w:bottom w:val="none" w:sz="0" w:space="0" w:color="auto"/>
            <w:right w:val="none" w:sz="0" w:space="0" w:color="auto"/>
          </w:divBdr>
        </w:div>
      </w:divsChild>
    </w:div>
    <w:div w:id="580598251">
      <w:bodyDiv w:val="1"/>
      <w:marLeft w:val="0"/>
      <w:marRight w:val="0"/>
      <w:marTop w:val="0"/>
      <w:marBottom w:val="0"/>
      <w:divBdr>
        <w:top w:val="none" w:sz="0" w:space="0" w:color="auto"/>
        <w:left w:val="none" w:sz="0" w:space="0" w:color="auto"/>
        <w:bottom w:val="none" w:sz="0" w:space="0" w:color="auto"/>
        <w:right w:val="none" w:sz="0" w:space="0" w:color="auto"/>
      </w:divBdr>
    </w:div>
    <w:div w:id="582688784">
      <w:bodyDiv w:val="1"/>
      <w:marLeft w:val="0"/>
      <w:marRight w:val="0"/>
      <w:marTop w:val="0"/>
      <w:marBottom w:val="0"/>
      <w:divBdr>
        <w:top w:val="none" w:sz="0" w:space="0" w:color="auto"/>
        <w:left w:val="none" w:sz="0" w:space="0" w:color="auto"/>
        <w:bottom w:val="none" w:sz="0" w:space="0" w:color="auto"/>
        <w:right w:val="none" w:sz="0" w:space="0" w:color="auto"/>
      </w:divBdr>
    </w:div>
    <w:div w:id="590705411">
      <w:bodyDiv w:val="1"/>
      <w:marLeft w:val="0"/>
      <w:marRight w:val="0"/>
      <w:marTop w:val="0"/>
      <w:marBottom w:val="0"/>
      <w:divBdr>
        <w:top w:val="none" w:sz="0" w:space="0" w:color="auto"/>
        <w:left w:val="none" w:sz="0" w:space="0" w:color="auto"/>
        <w:bottom w:val="none" w:sz="0" w:space="0" w:color="auto"/>
        <w:right w:val="none" w:sz="0" w:space="0" w:color="auto"/>
      </w:divBdr>
    </w:div>
    <w:div w:id="596599814">
      <w:bodyDiv w:val="1"/>
      <w:marLeft w:val="0"/>
      <w:marRight w:val="0"/>
      <w:marTop w:val="0"/>
      <w:marBottom w:val="0"/>
      <w:divBdr>
        <w:top w:val="none" w:sz="0" w:space="0" w:color="auto"/>
        <w:left w:val="none" w:sz="0" w:space="0" w:color="auto"/>
        <w:bottom w:val="none" w:sz="0" w:space="0" w:color="auto"/>
        <w:right w:val="none" w:sz="0" w:space="0" w:color="auto"/>
      </w:divBdr>
    </w:div>
    <w:div w:id="598488889">
      <w:bodyDiv w:val="1"/>
      <w:marLeft w:val="0"/>
      <w:marRight w:val="0"/>
      <w:marTop w:val="0"/>
      <w:marBottom w:val="0"/>
      <w:divBdr>
        <w:top w:val="none" w:sz="0" w:space="0" w:color="auto"/>
        <w:left w:val="none" w:sz="0" w:space="0" w:color="auto"/>
        <w:bottom w:val="none" w:sz="0" w:space="0" w:color="auto"/>
        <w:right w:val="none" w:sz="0" w:space="0" w:color="auto"/>
      </w:divBdr>
    </w:div>
    <w:div w:id="599485682">
      <w:bodyDiv w:val="1"/>
      <w:marLeft w:val="0"/>
      <w:marRight w:val="0"/>
      <w:marTop w:val="0"/>
      <w:marBottom w:val="0"/>
      <w:divBdr>
        <w:top w:val="none" w:sz="0" w:space="0" w:color="auto"/>
        <w:left w:val="none" w:sz="0" w:space="0" w:color="auto"/>
        <w:bottom w:val="none" w:sz="0" w:space="0" w:color="auto"/>
        <w:right w:val="none" w:sz="0" w:space="0" w:color="auto"/>
      </w:divBdr>
    </w:div>
    <w:div w:id="602499744">
      <w:bodyDiv w:val="1"/>
      <w:marLeft w:val="0"/>
      <w:marRight w:val="0"/>
      <w:marTop w:val="0"/>
      <w:marBottom w:val="0"/>
      <w:divBdr>
        <w:top w:val="none" w:sz="0" w:space="0" w:color="auto"/>
        <w:left w:val="none" w:sz="0" w:space="0" w:color="auto"/>
        <w:bottom w:val="none" w:sz="0" w:space="0" w:color="auto"/>
        <w:right w:val="none" w:sz="0" w:space="0" w:color="auto"/>
      </w:divBdr>
    </w:div>
    <w:div w:id="603994831">
      <w:bodyDiv w:val="1"/>
      <w:marLeft w:val="0"/>
      <w:marRight w:val="0"/>
      <w:marTop w:val="0"/>
      <w:marBottom w:val="0"/>
      <w:divBdr>
        <w:top w:val="none" w:sz="0" w:space="0" w:color="auto"/>
        <w:left w:val="none" w:sz="0" w:space="0" w:color="auto"/>
        <w:bottom w:val="none" w:sz="0" w:space="0" w:color="auto"/>
        <w:right w:val="none" w:sz="0" w:space="0" w:color="auto"/>
      </w:divBdr>
      <w:divsChild>
        <w:div w:id="940144402">
          <w:marLeft w:val="1008"/>
          <w:marRight w:val="0"/>
          <w:marTop w:val="96"/>
          <w:marBottom w:val="0"/>
          <w:divBdr>
            <w:top w:val="none" w:sz="0" w:space="0" w:color="auto"/>
            <w:left w:val="none" w:sz="0" w:space="0" w:color="auto"/>
            <w:bottom w:val="none" w:sz="0" w:space="0" w:color="auto"/>
            <w:right w:val="none" w:sz="0" w:space="0" w:color="auto"/>
          </w:divBdr>
        </w:div>
        <w:div w:id="1599632940">
          <w:marLeft w:val="1008"/>
          <w:marRight w:val="0"/>
          <w:marTop w:val="96"/>
          <w:marBottom w:val="0"/>
          <w:divBdr>
            <w:top w:val="none" w:sz="0" w:space="0" w:color="auto"/>
            <w:left w:val="none" w:sz="0" w:space="0" w:color="auto"/>
            <w:bottom w:val="none" w:sz="0" w:space="0" w:color="auto"/>
            <w:right w:val="none" w:sz="0" w:space="0" w:color="auto"/>
          </w:divBdr>
        </w:div>
        <w:div w:id="992415335">
          <w:marLeft w:val="1008"/>
          <w:marRight w:val="0"/>
          <w:marTop w:val="96"/>
          <w:marBottom w:val="0"/>
          <w:divBdr>
            <w:top w:val="none" w:sz="0" w:space="0" w:color="auto"/>
            <w:left w:val="none" w:sz="0" w:space="0" w:color="auto"/>
            <w:bottom w:val="none" w:sz="0" w:space="0" w:color="auto"/>
            <w:right w:val="none" w:sz="0" w:space="0" w:color="auto"/>
          </w:divBdr>
        </w:div>
        <w:div w:id="1629897126">
          <w:marLeft w:val="1008"/>
          <w:marRight w:val="0"/>
          <w:marTop w:val="96"/>
          <w:marBottom w:val="0"/>
          <w:divBdr>
            <w:top w:val="none" w:sz="0" w:space="0" w:color="auto"/>
            <w:left w:val="none" w:sz="0" w:space="0" w:color="auto"/>
            <w:bottom w:val="none" w:sz="0" w:space="0" w:color="auto"/>
            <w:right w:val="none" w:sz="0" w:space="0" w:color="auto"/>
          </w:divBdr>
        </w:div>
        <w:div w:id="1908999420">
          <w:marLeft w:val="1008"/>
          <w:marRight w:val="0"/>
          <w:marTop w:val="96"/>
          <w:marBottom w:val="0"/>
          <w:divBdr>
            <w:top w:val="none" w:sz="0" w:space="0" w:color="auto"/>
            <w:left w:val="none" w:sz="0" w:space="0" w:color="auto"/>
            <w:bottom w:val="none" w:sz="0" w:space="0" w:color="auto"/>
            <w:right w:val="none" w:sz="0" w:space="0" w:color="auto"/>
          </w:divBdr>
        </w:div>
        <w:div w:id="415327437">
          <w:marLeft w:val="1008"/>
          <w:marRight w:val="0"/>
          <w:marTop w:val="96"/>
          <w:marBottom w:val="0"/>
          <w:divBdr>
            <w:top w:val="none" w:sz="0" w:space="0" w:color="auto"/>
            <w:left w:val="none" w:sz="0" w:space="0" w:color="auto"/>
            <w:bottom w:val="none" w:sz="0" w:space="0" w:color="auto"/>
            <w:right w:val="none" w:sz="0" w:space="0" w:color="auto"/>
          </w:divBdr>
        </w:div>
      </w:divsChild>
    </w:div>
    <w:div w:id="604311897">
      <w:bodyDiv w:val="1"/>
      <w:marLeft w:val="0"/>
      <w:marRight w:val="0"/>
      <w:marTop w:val="0"/>
      <w:marBottom w:val="0"/>
      <w:divBdr>
        <w:top w:val="none" w:sz="0" w:space="0" w:color="auto"/>
        <w:left w:val="none" w:sz="0" w:space="0" w:color="auto"/>
        <w:bottom w:val="none" w:sz="0" w:space="0" w:color="auto"/>
        <w:right w:val="none" w:sz="0" w:space="0" w:color="auto"/>
      </w:divBdr>
    </w:div>
    <w:div w:id="606273987">
      <w:bodyDiv w:val="1"/>
      <w:marLeft w:val="0"/>
      <w:marRight w:val="0"/>
      <w:marTop w:val="0"/>
      <w:marBottom w:val="0"/>
      <w:divBdr>
        <w:top w:val="none" w:sz="0" w:space="0" w:color="auto"/>
        <w:left w:val="none" w:sz="0" w:space="0" w:color="auto"/>
        <w:bottom w:val="none" w:sz="0" w:space="0" w:color="auto"/>
        <w:right w:val="none" w:sz="0" w:space="0" w:color="auto"/>
      </w:divBdr>
    </w:div>
    <w:div w:id="607196307">
      <w:bodyDiv w:val="1"/>
      <w:marLeft w:val="0"/>
      <w:marRight w:val="0"/>
      <w:marTop w:val="0"/>
      <w:marBottom w:val="0"/>
      <w:divBdr>
        <w:top w:val="none" w:sz="0" w:space="0" w:color="auto"/>
        <w:left w:val="none" w:sz="0" w:space="0" w:color="auto"/>
        <w:bottom w:val="none" w:sz="0" w:space="0" w:color="auto"/>
        <w:right w:val="none" w:sz="0" w:space="0" w:color="auto"/>
      </w:divBdr>
      <w:divsChild>
        <w:div w:id="1716544199">
          <w:marLeft w:val="432"/>
          <w:marRight w:val="0"/>
          <w:marTop w:val="96"/>
          <w:marBottom w:val="0"/>
          <w:divBdr>
            <w:top w:val="none" w:sz="0" w:space="0" w:color="auto"/>
            <w:left w:val="none" w:sz="0" w:space="0" w:color="auto"/>
            <w:bottom w:val="none" w:sz="0" w:space="0" w:color="auto"/>
            <w:right w:val="none" w:sz="0" w:space="0" w:color="auto"/>
          </w:divBdr>
        </w:div>
      </w:divsChild>
    </w:div>
    <w:div w:id="618727411">
      <w:bodyDiv w:val="1"/>
      <w:marLeft w:val="0"/>
      <w:marRight w:val="0"/>
      <w:marTop w:val="0"/>
      <w:marBottom w:val="0"/>
      <w:divBdr>
        <w:top w:val="none" w:sz="0" w:space="0" w:color="auto"/>
        <w:left w:val="none" w:sz="0" w:space="0" w:color="auto"/>
        <w:bottom w:val="none" w:sz="0" w:space="0" w:color="auto"/>
        <w:right w:val="none" w:sz="0" w:space="0" w:color="auto"/>
      </w:divBdr>
    </w:div>
    <w:div w:id="635912328">
      <w:bodyDiv w:val="1"/>
      <w:marLeft w:val="0"/>
      <w:marRight w:val="0"/>
      <w:marTop w:val="0"/>
      <w:marBottom w:val="0"/>
      <w:divBdr>
        <w:top w:val="none" w:sz="0" w:space="0" w:color="auto"/>
        <w:left w:val="none" w:sz="0" w:space="0" w:color="auto"/>
        <w:bottom w:val="none" w:sz="0" w:space="0" w:color="auto"/>
        <w:right w:val="none" w:sz="0" w:space="0" w:color="auto"/>
      </w:divBdr>
      <w:divsChild>
        <w:div w:id="2034765599">
          <w:marLeft w:val="274"/>
          <w:marRight w:val="0"/>
          <w:marTop w:val="0"/>
          <w:marBottom w:val="0"/>
          <w:divBdr>
            <w:top w:val="none" w:sz="0" w:space="0" w:color="auto"/>
            <w:left w:val="none" w:sz="0" w:space="0" w:color="auto"/>
            <w:bottom w:val="none" w:sz="0" w:space="0" w:color="auto"/>
            <w:right w:val="none" w:sz="0" w:space="0" w:color="auto"/>
          </w:divBdr>
        </w:div>
        <w:div w:id="1697461599">
          <w:marLeft w:val="274"/>
          <w:marRight w:val="0"/>
          <w:marTop w:val="0"/>
          <w:marBottom w:val="0"/>
          <w:divBdr>
            <w:top w:val="none" w:sz="0" w:space="0" w:color="auto"/>
            <w:left w:val="none" w:sz="0" w:space="0" w:color="auto"/>
            <w:bottom w:val="none" w:sz="0" w:space="0" w:color="auto"/>
            <w:right w:val="none" w:sz="0" w:space="0" w:color="auto"/>
          </w:divBdr>
        </w:div>
      </w:divsChild>
    </w:div>
    <w:div w:id="637957902">
      <w:bodyDiv w:val="1"/>
      <w:marLeft w:val="0"/>
      <w:marRight w:val="0"/>
      <w:marTop w:val="0"/>
      <w:marBottom w:val="0"/>
      <w:divBdr>
        <w:top w:val="none" w:sz="0" w:space="0" w:color="auto"/>
        <w:left w:val="none" w:sz="0" w:space="0" w:color="auto"/>
        <w:bottom w:val="none" w:sz="0" w:space="0" w:color="auto"/>
        <w:right w:val="none" w:sz="0" w:space="0" w:color="auto"/>
      </w:divBdr>
    </w:div>
    <w:div w:id="646204925">
      <w:bodyDiv w:val="1"/>
      <w:marLeft w:val="0"/>
      <w:marRight w:val="0"/>
      <w:marTop w:val="0"/>
      <w:marBottom w:val="0"/>
      <w:divBdr>
        <w:top w:val="none" w:sz="0" w:space="0" w:color="auto"/>
        <w:left w:val="none" w:sz="0" w:space="0" w:color="auto"/>
        <w:bottom w:val="none" w:sz="0" w:space="0" w:color="auto"/>
        <w:right w:val="none" w:sz="0" w:space="0" w:color="auto"/>
      </w:divBdr>
    </w:div>
    <w:div w:id="649941633">
      <w:bodyDiv w:val="1"/>
      <w:marLeft w:val="0"/>
      <w:marRight w:val="0"/>
      <w:marTop w:val="0"/>
      <w:marBottom w:val="0"/>
      <w:divBdr>
        <w:top w:val="none" w:sz="0" w:space="0" w:color="auto"/>
        <w:left w:val="none" w:sz="0" w:space="0" w:color="auto"/>
        <w:bottom w:val="none" w:sz="0" w:space="0" w:color="auto"/>
        <w:right w:val="none" w:sz="0" w:space="0" w:color="auto"/>
      </w:divBdr>
      <w:divsChild>
        <w:div w:id="2037922346">
          <w:marLeft w:val="432"/>
          <w:marRight w:val="0"/>
          <w:marTop w:val="125"/>
          <w:marBottom w:val="0"/>
          <w:divBdr>
            <w:top w:val="none" w:sz="0" w:space="0" w:color="auto"/>
            <w:left w:val="none" w:sz="0" w:space="0" w:color="auto"/>
            <w:bottom w:val="none" w:sz="0" w:space="0" w:color="auto"/>
            <w:right w:val="none" w:sz="0" w:space="0" w:color="auto"/>
          </w:divBdr>
        </w:div>
        <w:div w:id="2024166750">
          <w:marLeft w:val="432"/>
          <w:marRight w:val="0"/>
          <w:marTop w:val="125"/>
          <w:marBottom w:val="0"/>
          <w:divBdr>
            <w:top w:val="none" w:sz="0" w:space="0" w:color="auto"/>
            <w:left w:val="none" w:sz="0" w:space="0" w:color="auto"/>
            <w:bottom w:val="none" w:sz="0" w:space="0" w:color="auto"/>
            <w:right w:val="none" w:sz="0" w:space="0" w:color="auto"/>
          </w:divBdr>
        </w:div>
      </w:divsChild>
    </w:div>
    <w:div w:id="653725114">
      <w:bodyDiv w:val="1"/>
      <w:marLeft w:val="0"/>
      <w:marRight w:val="0"/>
      <w:marTop w:val="0"/>
      <w:marBottom w:val="0"/>
      <w:divBdr>
        <w:top w:val="none" w:sz="0" w:space="0" w:color="auto"/>
        <w:left w:val="none" w:sz="0" w:space="0" w:color="auto"/>
        <w:bottom w:val="none" w:sz="0" w:space="0" w:color="auto"/>
        <w:right w:val="none" w:sz="0" w:space="0" w:color="auto"/>
      </w:divBdr>
    </w:div>
    <w:div w:id="654339018">
      <w:bodyDiv w:val="1"/>
      <w:marLeft w:val="0"/>
      <w:marRight w:val="0"/>
      <w:marTop w:val="0"/>
      <w:marBottom w:val="0"/>
      <w:divBdr>
        <w:top w:val="none" w:sz="0" w:space="0" w:color="auto"/>
        <w:left w:val="none" w:sz="0" w:space="0" w:color="auto"/>
        <w:bottom w:val="none" w:sz="0" w:space="0" w:color="auto"/>
        <w:right w:val="none" w:sz="0" w:space="0" w:color="auto"/>
      </w:divBdr>
    </w:div>
    <w:div w:id="655034795">
      <w:bodyDiv w:val="1"/>
      <w:marLeft w:val="0"/>
      <w:marRight w:val="0"/>
      <w:marTop w:val="0"/>
      <w:marBottom w:val="0"/>
      <w:divBdr>
        <w:top w:val="none" w:sz="0" w:space="0" w:color="auto"/>
        <w:left w:val="none" w:sz="0" w:space="0" w:color="auto"/>
        <w:bottom w:val="none" w:sz="0" w:space="0" w:color="auto"/>
        <w:right w:val="none" w:sz="0" w:space="0" w:color="auto"/>
      </w:divBdr>
      <w:divsChild>
        <w:div w:id="1860074275">
          <w:marLeft w:val="432"/>
          <w:marRight w:val="0"/>
          <w:marTop w:val="125"/>
          <w:marBottom w:val="0"/>
          <w:divBdr>
            <w:top w:val="none" w:sz="0" w:space="0" w:color="auto"/>
            <w:left w:val="none" w:sz="0" w:space="0" w:color="auto"/>
            <w:bottom w:val="none" w:sz="0" w:space="0" w:color="auto"/>
            <w:right w:val="none" w:sz="0" w:space="0" w:color="auto"/>
          </w:divBdr>
        </w:div>
        <w:div w:id="1093090564">
          <w:marLeft w:val="432"/>
          <w:marRight w:val="0"/>
          <w:marTop w:val="125"/>
          <w:marBottom w:val="0"/>
          <w:divBdr>
            <w:top w:val="none" w:sz="0" w:space="0" w:color="auto"/>
            <w:left w:val="none" w:sz="0" w:space="0" w:color="auto"/>
            <w:bottom w:val="none" w:sz="0" w:space="0" w:color="auto"/>
            <w:right w:val="none" w:sz="0" w:space="0" w:color="auto"/>
          </w:divBdr>
        </w:div>
        <w:div w:id="1593852247">
          <w:marLeft w:val="432"/>
          <w:marRight w:val="0"/>
          <w:marTop w:val="125"/>
          <w:marBottom w:val="0"/>
          <w:divBdr>
            <w:top w:val="none" w:sz="0" w:space="0" w:color="auto"/>
            <w:left w:val="none" w:sz="0" w:space="0" w:color="auto"/>
            <w:bottom w:val="none" w:sz="0" w:space="0" w:color="auto"/>
            <w:right w:val="none" w:sz="0" w:space="0" w:color="auto"/>
          </w:divBdr>
        </w:div>
        <w:div w:id="1381705685">
          <w:marLeft w:val="432"/>
          <w:marRight w:val="0"/>
          <w:marTop w:val="125"/>
          <w:marBottom w:val="0"/>
          <w:divBdr>
            <w:top w:val="none" w:sz="0" w:space="0" w:color="auto"/>
            <w:left w:val="none" w:sz="0" w:space="0" w:color="auto"/>
            <w:bottom w:val="none" w:sz="0" w:space="0" w:color="auto"/>
            <w:right w:val="none" w:sz="0" w:space="0" w:color="auto"/>
          </w:divBdr>
        </w:div>
      </w:divsChild>
    </w:div>
    <w:div w:id="656038377">
      <w:bodyDiv w:val="1"/>
      <w:marLeft w:val="0"/>
      <w:marRight w:val="0"/>
      <w:marTop w:val="0"/>
      <w:marBottom w:val="0"/>
      <w:divBdr>
        <w:top w:val="none" w:sz="0" w:space="0" w:color="auto"/>
        <w:left w:val="none" w:sz="0" w:space="0" w:color="auto"/>
        <w:bottom w:val="none" w:sz="0" w:space="0" w:color="auto"/>
        <w:right w:val="none" w:sz="0" w:space="0" w:color="auto"/>
      </w:divBdr>
    </w:div>
    <w:div w:id="659311300">
      <w:bodyDiv w:val="1"/>
      <w:marLeft w:val="0"/>
      <w:marRight w:val="0"/>
      <w:marTop w:val="0"/>
      <w:marBottom w:val="0"/>
      <w:divBdr>
        <w:top w:val="none" w:sz="0" w:space="0" w:color="auto"/>
        <w:left w:val="none" w:sz="0" w:space="0" w:color="auto"/>
        <w:bottom w:val="none" w:sz="0" w:space="0" w:color="auto"/>
        <w:right w:val="none" w:sz="0" w:space="0" w:color="auto"/>
      </w:divBdr>
    </w:div>
    <w:div w:id="660619442">
      <w:bodyDiv w:val="1"/>
      <w:marLeft w:val="0"/>
      <w:marRight w:val="0"/>
      <w:marTop w:val="0"/>
      <w:marBottom w:val="0"/>
      <w:divBdr>
        <w:top w:val="none" w:sz="0" w:space="0" w:color="auto"/>
        <w:left w:val="none" w:sz="0" w:space="0" w:color="auto"/>
        <w:bottom w:val="none" w:sz="0" w:space="0" w:color="auto"/>
        <w:right w:val="none" w:sz="0" w:space="0" w:color="auto"/>
      </w:divBdr>
    </w:div>
    <w:div w:id="667099852">
      <w:bodyDiv w:val="1"/>
      <w:marLeft w:val="0"/>
      <w:marRight w:val="0"/>
      <w:marTop w:val="0"/>
      <w:marBottom w:val="0"/>
      <w:divBdr>
        <w:top w:val="none" w:sz="0" w:space="0" w:color="auto"/>
        <w:left w:val="none" w:sz="0" w:space="0" w:color="auto"/>
        <w:bottom w:val="none" w:sz="0" w:space="0" w:color="auto"/>
        <w:right w:val="none" w:sz="0" w:space="0" w:color="auto"/>
      </w:divBdr>
      <w:divsChild>
        <w:div w:id="877469727">
          <w:marLeft w:val="274"/>
          <w:marRight w:val="0"/>
          <w:marTop w:val="0"/>
          <w:marBottom w:val="0"/>
          <w:divBdr>
            <w:top w:val="none" w:sz="0" w:space="0" w:color="auto"/>
            <w:left w:val="none" w:sz="0" w:space="0" w:color="auto"/>
            <w:bottom w:val="none" w:sz="0" w:space="0" w:color="auto"/>
            <w:right w:val="none" w:sz="0" w:space="0" w:color="auto"/>
          </w:divBdr>
        </w:div>
        <w:div w:id="888034307">
          <w:marLeft w:val="274"/>
          <w:marRight w:val="0"/>
          <w:marTop w:val="0"/>
          <w:marBottom w:val="0"/>
          <w:divBdr>
            <w:top w:val="none" w:sz="0" w:space="0" w:color="auto"/>
            <w:left w:val="none" w:sz="0" w:space="0" w:color="auto"/>
            <w:bottom w:val="none" w:sz="0" w:space="0" w:color="auto"/>
            <w:right w:val="none" w:sz="0" w:space="0" w:color="auto"/>
          </w:divBdr>
        </w:div>
      </w:divsChild>
    </w:div>
    <w:div w:id="673992907">
      <w:bodyDiv w:val="1"/>
      <w:marLeft w:val="0"/>
      <w:marRight w:val="0"/>
      <w:marTop w:val="0"/>
      <w:marBottom w:val="0"/>
      <w:divBdr>
        <w:top w:val="none" w:sz="0" w:space="0" w:color="auto"/>
        <w:left w:val="none" w:sz="0" w:space="0" w:color="auto"/>
        <w:bottom w:val="none" w:sz="0" w:space="0" w:color="auto"/>
        <w:right w:val="none" w:sz="0" w:space="0" w:color="auto"/>
      </w:divBdr>
    </w:div>
    <w:div w:id="674694597">
      <w:bodyDiv w:val="1"/>
      <w:marLeft w:val="0"/>
      <w:marRight w:val="0"/>
      <w:marTop w:val="0"/>
      <w:marBottom w:val="0"/>
      <w:divBdr>
        <w:top w:val="none" w:sz="0" w:space="0" w:color="auto"/>
        <w:left w:val="none" w:sz="0" w:space="0" w:color="auto"/>
        <w:bottom w:val="none" w:sz="0" w:space="0" w:color="auto"/>
        <w:right w:val="none" w:sz="0" w:space="0" w:color="auto"/>
      </w:divBdr>
    </w:div>
    <w:div w:id="680622877">
      <w:bodyDiv w:val="1"/>
      <w:marLeft w:val="0"/>
      <w:marRight w:val="0"/>
      <w:marTop w:val="0"/>
      <w:marBottom w:val="0"/>
      <w:divBdr>
        <w:top w:val="none" w:sz="0" w:space="0" w:color="auto"/>
        <w:left w:val="none" w:sz="0" w:space="0" w:color="auto"/>
        <w:bottom w:val="none" w:sz="0" w:space="0" w:color="auto"/>
        <w:right w:val="none" w:sz="0" w:space="0" w:color="auto"/>
      </w:divBdr>
    </w:div>
    <w:div w:id="684133528">
      <w:bodyDiv w:val="1"/>
      <w:marLeft w:val="0"/>
      <w:marRight w:val="0"/>
      <w:marTop w:val="0"/>
      <w:marBottom w:val="0"/>
      <w:divBdr>
        <w:top w:val="none" w:sz="0" w:space="0" w:color="auto"/>
        <w:left w:val="none" w:sz="0" w:space="0" w:color="auto"/>
        <w:bottom w:val="none" w:sz="0" w:space="0" w:color="auto"/>
        <w:right w:val="none" w:sz="0" w:space="0" w:color="auto"/>
      </w:divBdr>
    </w:div>
    <w:div w:id="684746761">
      <w:bodyDiv w:val="1"/>
      <w:marLeft w:val="0"/>
      <w:marRight w:val="0"/>
      <w:marTop w:val="0"/>
      <w:marBottom w:val="0"/>
      <w:divBdr>
        <w:top w:val="none" w:sz="0" w:space="0" w:color="auto"/>
        <w:left w:val="none" w:sz="0" w:space="0" w:color="auto"/>
        <w:bottom w:val="none" w:sz="0" w:space="0" w:color="auto"/>
        <w:right w:val="none" w:sz="0" w:space="0" w:color="auto"/>
      </w:divBdr>
    </w:div>
    <w:div w:id="684790129">
      <w:bodyDiv w:val="1"/>
      <w:marLeft w:val="0"/>
      <w:marRight w:val="0"/>
      <w:marTop w:val="0"/>
      <w:marBottom w:val="0"/>
      <w:divBdr>
        <w:top w:val="none" w:sz="0" w:space="0" w:color="auto"/>
        <w:left w:val="none" w:sz="0" w:space="0" w:color="auto"/>
        <w:bottom w:val="none" w:sz="0" w:space="0" w:color="auto"/>
        <w:right w:val="none" w:sz="0" w:space="0" w:color="auto"/>
      </w:divBdr>
    </w:div>
    <w:div w:id="686324050">
      <w:bodyDiv w:val="1"/>
      <w:marLeft w:val="0"/>
      <w:marRight w:val="0"/>
      <w:marTop w:val="0"/>
      <w:marBottom w:val="0"/>
      <w:divBdr>
        <w:top w:val="none" w:sz="0" w:space="0" w:color="auto"/>
        <w:left w:val="none" w:sz="0" w:space="0" w:color="auto"/>
        <w:bottom w:val="none" w:sz="0" w:space="0" w:color="auto"/>
        <w:right w:val="none" w:sz="0" w:space="0" w:color="auto"/>
      </w:divBdr>
    </w:div>
    <w:div w:id="688413679">
      <w:bodyDiv w:val="1"/>
      <w:marLeft w:val="0"/>
      <w:marRight w:val="0"/>
      <w:marTop w:val="0"/>
      <w:marBottom w:val="0"/>
      <w:divBdr>
        <w:top w:val="none" w:sz="0" w:space="0" w:color="auto"/>
        <w:left w:val="none" w:sz="0" w:space="0" w:color="auto"/>
        <w:bottom w:val="none" w:sz="0" w:space="0" w:color="auto"/>
        <w:right w:val="none" w:sz="0" w:space="0" w:color="auto"/>
      </w:divBdr>
      <w:divsChild>
        <w:div w:id="382950779">
          <w:marLeft w:val="432"/>
          <w:marRight w:val="0"/>
          <w:marTop w:val="125"/>
          <w:marBottom w:val="0"/>
          <w:divBdr>
            <w:top w:val="none" w:sz="0" w:space="0" w:color="auto"/>
            <w:left w:val="none" w:sz="0" w:space="0" w:color="auto"/>
            <w:bottom w:val="none" w:sz="0" w:space="0" w:color="auto"/>
            <w:right w:val="none" w:sz="0" w:space="0" w:color="auto"/>
          </w:divBdr>
        </w:div>
        <w:div w:id="225069569">
          <w:marLeft w:val="432"/>
          <w:marRight w:val="0"/>
          <w:marTop w:val="125"/>
          <w:marBottom w:val="0"/>
          <w:divBdr>
            <w:top w:val="none" w:sz="0" w:space="0" w:color="auto"/>
            <w:left w:val="none" w:sz="0" w:space="0" w:color="auto"/>
            <w:bottom w:val="none" w:sz="0" w:space="0" w:color="auto"/>
            <w:right w:val="none" w:sz="0" w:space="0" w:color="auto"/>
          </w:divBdr>
        </w:div>
        <w:div w:id="2145005235">
          <w:marLeft w:val="432"/>
          <w:marRight w:val="0"/>
          <w:marTop w:val="125"/>
          <w:marBottom w:val="0"/>
          <w:divBdr>
            <w:top w:val="none" w:sz="0" w:space="0" w:color="auto"/>
            <w:left w:val="none" w:sz="0" w:space="0" w:color="auto"/>
            <w:bottom w:val="none" w:sz="0" w:space="0" w:color="auto"/>
            <w:right w:val="none" w:sz="0" w:space="0" w:color="auto"/>
          </w:divBdr>
        </w:div>
      </w:divsChild>
    </w:div>
    <w:div w:id="690494645">
      <w:bodyDiv w:val="1"/>
      <w:marLeft w:val="0"/>
      <w:marRight w:val="0"/>
      <w:marTop w:val="0"/>
      <w:marBottom w:val="0"/>
      <w:divBdr>
        <w:top w:val="none" w:sz="0" w:space="0" w:color="auto"/>
        <w:left w:val="none" w:sz="0" w:space="0" w:color="auto"/>
        <w:bottom w:val="none" w:sz="0" w:space="0" w:color="auto"/>
        <w:right w:val="none" w:sz="0" w:space="0" w:color="auto"/>
      </w:divBdr>
    </w:div>
    <w:div w:id="690839807">
      <w:bodyDiv w:val="1"/>
      <w:marLeft w:val="0"/>
      <w:marRight w:val="0"/>
      <w:marTop w:val="0"/>
      <w:marBottom w:val="0"/>
      <w:divBdr>
        <w:top w:val="none" w:sz="0" w:space="0" w:color="auto"/>
        <w:left w:val="none" w:sz="0" w:space="0" w:color="auto"/>
        <w:bottom w:val="none" w:sz="0" w:space="0" w:color="auto"/>
        <w:right w:val="none" w:sz="0" w:space="0" w:color="auto"/>
      </w:divBdr>
      <w:divsChild>
        <w:div w:id="1510096109">
          <w:marLeft w:val="1008"/>
          <w:marRight w:val="0"/>
          <w:marTop w:val="115"/>
          <w:marBottom w:val="0"/>
          <w:divBdr>
            <w:top w:val="none" w:sz="0" w:space="0" w:color="auto"/>
            <w:left w:val="none" w:sz="0" w:space="0" w:color="auto"/>
            <w:bottom w:val="none" w:sz="0" w:space="0" w:color="auto"/>
            <w:right w:val="none" w:sz="0" w:space="0" w:color="auto"/>
          </w:divBdr>
        </w:div>
        <w:div w:id="1358506542">
          <w:marLeft w:val="1008"/>
          <w:marRight w:val="0"/>
          <w:marTop w:val="115"/>
          <w:marBottom w:val="0"/>
          <w:divBdr>
            <w:top w:val="none" w:sz="0" w:space="0" w:color="auto"/>
            <w:left w:val="none" w:sz="0" w:space="0" w:color="auto"/>
            <w:bottom w:val="none" w:sz="0" w:space="0" w:color="auto"/>
            <w:right w:val="none" w:sz="0" w:space="0" w:color="auto"/>
          </w:divBdr>
        </w:div>
      </w:divsChild>
    </w:div>
    <w:div w:id="692192627">
      <w:bodyDiv w:val="1"/>
      <w:marLeft w:val="0"/>
      <w:marRight w:val="0"/>
      <w:marTop w:val="0"/>
      <w:marBottom w:val="0"/>
      <w:divBdr>
        <w:top w:val="none" w:sz="0" w:space="0" w:color="auto"/>
        <w:left w:val="none" w:sz="0" w:space="0" w:color="auto"/>
        <w:bottom w:val="none" w:sz="0" w:space="0" w:color="auto"/>
        <w:right w:val="none" w:sz="0" w:space="0" w:color="auto"/>
      </w:divBdr>
    </w:div>
    <w:div w:id="692534246">
      <w:bodyDiv w:val="1"/>
      <w:marLeft w:val="0"/>
      <w:marRight w:val="0"/>
      <w:marTop w:val="0"/>
      <w:marBottom w:val="0"/>
      <w:divBdr>
        <w:top w:val="none" w:sz="0" w:space="0" w:color="auto"/>
        <w:left w:val="none" w:sz="0" w:space="0" w:color="auto"/>
        <w:bottom w:val="none" w:sz="0" w:space="0" w:color="auto"/>
        <w:right w:val="none" w:sz="0" w:space="0" w:color="auto"/>
      </w:divBdr>
      <w:divsChild>
        <w:div w:id="1431510436">
          <w:marLeft w:val="432"/>
          <w:marRight w:val="0"/>
          <w:marTop w:val="125"/>
          <w:marBottom w:val="0"/>
          <w:divBdr>
            <w:top w:val="none" w:sz="0" w:space="0" w:color="auto"/>
            <w:left w:val="none" w:sz="0" w:space="0" w:color="auto"/>
            <w:bottom w:val="none" w:sz="0" w:space="0" w:color="auto"/>
            <w:right w:val="none" w:sz="0" w:space="0" w:color="auto"/>
          </w:divBdr>
        </w:div>
        <w:div w:id="1334213296">
          <w:marLeft w:val="432"/>
          <w:marRight w:val="0"/>
          <w:marTop w:val="125"/>
          <w:marBottom w:val="0"/>
          <w:divBdr>
            <w:top w:val="none" w:sz="0" w:space="0" w:color="auto"/>
            <w:left w:val="none" w:sz="0" w:space="0" w:color="auto"/>
            <w:bottom w:val="none" w:sz="0" w:space="0" w:color="auto"/>
            <w:right w:val="none" w:sz="0" w:space="0" w:color="auto"/>
          </w:divBdr>
        </w:div>
        <w:div w:id="373314760">
          <w:marLeft w:val="432"/>
          <w:marRight w:val="0"/>
          <w:marTop w:val="125"/>
          <w:marBottom w:val="0"/>
          <w:divBdr>
            <w:top w:val="none" w:sz="0" w:space="0" w:color="auto"/>
            <w:left w:val="none" w:sz="0" w:space="0" w:color="auto"/>
            <w:bottom w:val="none" w:sz="0" w:space="0" w:color="auto"/>
            <w:right w:val="none" w:sz="0" w:space="0" w:color="auto"/>
          </w:divBdr>
        </w:div>
      </w:divsChild>
    </w:div>
    <w:div w:id="701635552">
      <w:bodyDiv w:val="1"/>
      <w:marLeft w:val="0"/>
      <w:marRight w:val="0"/>
      <w:marTop w:val="0"/>
      <w:marBottom w:val="0"/>
      <w:divBdr>
        <w:top w:val="none" w:sz="0" w:space="0" w:color="auto"/>
        <w:left w:val="none" w:sz="0" w:space="0" w:color="auto"/>
        <w:bottom w:val="none" w:sz="0" w:space="0" w:color="auto"/>
        <w:right w:val="none" w:sz="0" w:space="0" w:color="auto"/>
      </w:divBdr>
      <w:divsChild>
        <w:div w:id="1898591150">
          <w:marLeft w:val="432"/>
          <w:marRight w:val="0"/>
          <w:marTop w:val="125"/>
          <w:marBottom w:val="0"/>
          <w:divBdr>
            <w:top w:val="none" w:sz="0" w:space="0" w:color="auto"/>
            <w:left w:val="none" w:sz="0" w:space="0" w:color="auto"/>
            <w:bottom w:val="none" w:sz="0" w:space="0" w:color="auto"/>
            <w:right w:val="none" w:sz="0" w:space="0" w:color="auto"/>
          </w:divBdr>
        </w:div>
        <w:div w:id="1464733633">
          <w:marLeft w:val="432"/>
          <w:marRight w:val="0"/>
          <w:marTop w:val="125"/>
          <w:marBottom w:val="0"/>
          <w:divBdr>
            <w:top w:val="none" w:sz="0" w:space="0" w:color="auto"/>
            <w:left w:val="none" w:sz="0" w:space="0" w:color="auto"/>
            <w:bottom w:val="none" w:sz="0" w:space="0" w:color="auto"/>
            <w:right w:val="none" w:sz="0" w:space="0" w:color="auto"/>
          </w:divBdr>
        </w:div>
        <w:div w:id="117721779">
          <w:marLeft w:val="432"/>
          <w:marRight w:val="0"/>
          <w:marTop w:val="125"/>
          <w:marBottom w:val="0"/>
          <w:divBdr>
            <w:top w:val="none" w:sz="0" w:space="0" w:color="auto"/>
            <w:left w:val="none" w:sz="0" w:space="0" w:color="auto"/>
            <w:bottom w:val="none" w:sz="0" w:space="0" w:color="auto"/>
            <w:right w:val="none" w:sz="0" w:space="0" w:color="auto"/>
          </w:divBdr>
        </w:div>
        <w:div w:id="514000823">
          <w:marLeft w:val="432"/>
          <w:marRight w:val="0"/>
          <w:marTop w:val="125"/>
          <w:marBottom w:val="0"/>
          <w:divBdr>
            <w:top w:val="none" w:sz="0" w:space="0" w:color="auto"/>
            <w:left w:val="none" w:sz="0" w:space="0" w:color="auto"/>
            <w:bottom w:val="none" w:sz="0" w:space="0" w:color="auto"/>
            <w:right w:val="none" w:sz="0" w:space="0" w:color="auto"/>
          </w:divBdr>
        </w:div>
        <w:div w:id="2092465225">
          <w:marLeft w:val="1008"/>
          <w:marRight w:val="0"/>
          <w:marTop w:val="115"/>
          <w:marBottom w:val="0"/>
          <w:divBdr>
            <w:top w:val="none" w:sz="0" w:space="0" w:color="auto"/>
            <w:left w:val="none" w:sz="0" w:space="0" w:color="auto"/>
            <w:bottom w:val="none" w:sz="0" w:space="0" w:color="auto"/>
            <w:right w:val="none" w:sz="0" w:space="0" w:color="auto"/>
          </w:divBdr>
        </w:div>
        <w:div w:id="745567608">
          <w:marLeft w:val="432"/>
          <w:marRight w:val="0"/>
          <w:marTop w:val="125"/>
          <w:marBottom w:val="0"/>
          <w:divBdr>
            <w:top w:val="none" w:sz="0" w:space="0" w:color="auto"/>
            <w:left w:val="none" w:sz="0" w:space="0" w:color="auto"/>
            <w:bottom w:val="none" w:sz="0" w:space="0" w:color="auto"/>
            <w:right w:val="none" w:sz="0" w:space="0" w:color="auto"/>
          </w:divBdr>
        </w:div>
        <w:div w:id="1794709660">
          <w:marLeft w:val="1008"/>
          <w:marRight w:val="0"/>
          <w:marTop w:val="115"/>
          <w:marBottom w:val="0"/>
          <w:divBdr>
            <w:top w:val="none" w:sz="0" w:space="0" w:color="auto"/>
            <w:left w:val="none" w:sz="0" w:space="0" w:color="auto"/>
            <w:bottom w:val="none" w:sz="0" w:space="0" w:color="auto"/>
            <w:right w:val="none" w:sz="0" w:space="0" w:color="auto"/>
          </w:divBdr>
        </w:div>
      </w:divsChild>
    </w:div>
    <w:div w:id="704670500">
      <w:bodyDiv w:val="1"/>
      <w:marLeft w:val="0"/>
      <w:marRight w:val="0"/>
      <w:marTop w:val="0"/>
      <w:marBottom w:val="0"/>
      <w:divBdr>
        <w:top w:val="none" w:sz="0" w:space="0" w:color="auto"/>
        <w:left w:val="none" w:sz="0" w:space="0" w:color="auto"/>
        <w:bottom w:val="none" w:sz="0" w:space="0" w:color="auto"/>
        <w:right w:val="none" w:sz="0" w:space="0" w:color="auto"/>
      </w:divBdr>
      <w:divsChild>
        <w:div w:id="2017492024">
          <w:marLeft w:val="432"/>
          <w:marRight w:val="0"/>
          <w:marTop w:val="125"/>
          <w:marBottom w:val="0"/>
          <w:divBdr>
            <w:top w:val="none" w:sz="0" w:space="0" w:color="auto"/>
            <w:left w:val="none" w:sz="0" w:space="0" w:color="auto"/>
            <w:bottom w:val="none" w:sz="0" w:space="0" w:color="auto"/>
            <w:right w:val="none" w:sz="0" w:space="0" w:color="auto"/>
          </w:divBdr>
        </w:div>
      </w:divsChild>
    </w:div>
    <w:div w:id="705830456">
      <w:bodyDiv w:val="1"/>
      <w:marLeft w:val="0"/>
      <w:marRight w:val="0"/>
      <w:marTop w:val="0"/>
      <w:marBottom w:val="0"/>
      <w:divBdr>
        <w:top w:val="none" w:sz="0" w:space="0" w:color="auto"/>
        <w:left w:val="none" w:sz="0" w:space="0" w:color="auto"/>
        <w:bottom w:val="none" w:sz="0" w:space="0" w:color="auto"/>
        <w:right w:val="none" w:sz="0" w:space="0" w:color="auto"/>
      </w:divBdr>
    </w:div>
    <w:div w:id="710031548">
      <w:bodyDiv w:val="1"/>
      <w:marLeft w:val="0"/>
      <w:marRight w:val="0"/>
      <w:marTop w:val="0"/>
      <w:marBottom w:val="0"/>
      <w:divBdr>
        <w:top w:val="none" w:sz="0" w:space="0" w:color="auto"/>
        <w:left w:val="none" w:sz="0" w:space="0" w:color="auto"/>
        <w:bottom w:val="none" w:sz="0" w:space="0" w:color="auto"/>
        <w:right w:val="none" w:sz="0" w:space="0" w:color="auto"/>
      </w:divBdr>
    </w:div>
    <w:div w:id="713819725">
      <w:bodyDiv w:val="1"/>
      <w:marLeft w:val="0"/>
      <w:marRight w:val="0"/>
      <w:marTop w:val="0"/>
      <w:marBottom w:val="0"/>
      <w:divBdr>
        <w:top w:val="none" w:sz="0" w:space="0" w:color="auto"/>
        <w:left w:val="none" w:sz="0" w:space="0" w:color="auto"/>
        <w:bottom w:val="none" w:sz="0" w:space="0" w:color="auto"/>
        <w:right w:val="none" w:sz="0" w:space="0" w:color="auto"/>
      </w:divBdr>
      <w:divsChild>
        <w:div w:id="1331836633">
          <w:marLeft w:val="274"/>
          <w:marRight w:val="0"/>
          <w:marTop w:val="0"/>
          <w:marBottom w:val="0"/>
          <w:divBdr>
            <w:top w:val="none" w:sz="0" w:space="0" w:color="auto"/>
            <w:left w:val="none" w:sz="0" w:space="0" w:color="auto"/>
            <w:bottom w:val="none" w:sz="0" w:space="0" w:color="auto"/>
            <w:right w:val="none" w:sz="0" w:space="0" w:color="auto"/>
          </w:divBdr>
        </w:div>
      </w:divsChild>
    </w:div>
    <w:div w:id="715814177">
      <w:bodyDiv w:val="1"/>
      <w:marLeft w:val="0"/>
      <w:marRight w:val="0"/>
      <w:marTop w:val="0"/>
      <w:marBottom w:val="0"/>
      <w:divBdr>
        <w:top w:val="none" w:sz="0" w:space="0" w:color="auto"/>
        <w:left w:val="none" w:sz="0" w:space="0" w:color="auto"/>
        <w:bottom w:val="none" w:sz="0" w:space="0" w:color="auto"/>
        <w:right w:val="none" w:sz="0" w:space="0" w:color="auto"/>
      </w:divBdr>
    </w:div>
    <w:div w:id="721102764">
      <w:bodyDiv w:val="1"/>
      <w:marLeft w:val="0"/>
      <w:marRight w:val="0"/>
      <w:marTop w:val="0"/>
      <w:marBottom w:val="0"/>
      <w:divBdr>
        <w:top w:val="none" w:sz="0" w:space="0" w:color="auto"/>
        <w:left w:val="none" w:sz="0" w:space="0" w:color="auto"/>
        <w:bottom w:val="none" w:sz="0" w:space="0" w:color="auto"/>
        <w:right w:val="none" w:sz="0" w:space="0" w:color="auto"/>
      </w:divBdr>
      <w:divsChild>
        <w:div w:id="1662924521">
          <w:marLeft w:val="432"/>
          <w:marRight w:val="0"/>
          <w:marTop w:val="125"/>
          <w:marBottom w:val="0"/>
          <w:divBdr>
            <w:top w:val="none" w:sz="0" w:space="0" w:color="auto"/>
            <w:left w:val="none" w:sz="0" w:space="0" w:color="auto"/>
            <w:bottom w:val="none" w:sz="0" w:space="0" w:color="auto"/>
            <w:right w:val="none" w:sz="0" w:space="0" w:color="auto"/>
          </w:divBdr>
        </w:div>
        <w:div w:id="856886813">
          <w:marLeft w:val="1008"/>
          <w:marRight w:val="0"/>
          <w:marTop w:val="115"/>
          <w:marBottom w:val="0"/>
          <w:divBdr>
            <w:top w:val="none" w:sz="0" w:space="0" w:color="auto"/>
            <w:left w:val="none" w:sz="0" w:space="0" w:color="auto"/>
            <w:bottom w:val="none" w:sz="0" w:space="0" w:color="auto"/>
            <w:right w:val="none" w:sz="0" w:space="0" w:color="auto"/>
          </w:divBdr>
        </w:div>
        <w:div w:id="479810565">
          <w:marLeft w:val="1008"/>
          <w:marRight w:val="0"/>
          <w:marTop w:val="115"/>
          <w:marBottom w:val="0"/>
          <w:divBdr>
            <w:top w:val="none" w:sz="0" w:space="0" w:color="auto"/>
            <w:left w:val="none" w:sz="0" w:space="0" w:color="auto"/>
            <w:bottom w:val="none" w:sz="0" w:space="0" w:color="auto"/>
            <w:right w:val="none" w:sz="0" w:space="0" w:color="auto"/>
          </w:divBdr>
        </w:div>
        <w:div w:id="349645965">
          <w:marLeft w:val="1008"/>
          <w:marRight w:val="0"/>
          <w:marTop w:val="115"/>
          <w:marBottom w:val="0"/>
          <w:divBdr>
            <w:top w:val="none" w:sz="0" w:space="0" w:color="auto"/>
            <w:left w:val="none" w:sz="0" w:space="0" w:color="auto"/>
            <w:bottom w:val="none" w:sz="0" w:space="0" w:color="auto"/>
            <w:right w:val="none" w:sz="0" w:space="0" w:color="auto"/>
          </w:divBdr>
        </w:div>
      </w:divsChild>
    </w:div>
    <w:div w:id="729038818">
      <w:bodyDiv w:val="1"/>
      <w:marLeft w:val="0"/>
      <w:marRight w:val="0"/>
      <w:marTop w:val="0"/>
      <w:marBottom w:val="0"/>
      <w:divBdr>
        <w:top w:val="none" w:sz="0" w:space="0" w:color="auto"/>
        <w:left w:val="none" w:sz="0" w:space="0" w:color="auto"/>
        <w:bottom w:val="none" w:sz="0" w:space="0" w:color="auto"/>
        <w:right w:val="none" w:sz="0" w:space="0" w:color="auto"/>
      </w:divBdr>
      <w:divsChild>
        <w:div w:id="435516604">
          <w:marLeft w:val="274"/>
          <w:marRight w:val="0"/>
          <w:marTop w:val="0"/>
          <w:marBottom w:val="0"/>
          <w:divBdr>
            <w:top w:val="none" w:sz="0" w:space="0" w:color="auto"/>
            <w:left w:val="none" w:sz="0" w:space="0" w:color="auto"/>
            <w:bottom w:val="none" w:sz="0" w:space="0" w:color="auto"/>
            <w:right w:val="none" w:sz="0" w:space="0" w:color="auto"/>
          </w:divBdr>
        </w:div>
        <w:div w:id="1684084921">
          <w:marLeft w:val="274"/>
          <w:marRight w:val="0"/>
          <w:marTop w:val="0"/>
          <w:marBottom w:val="0"/>
          <w:divBdr>
            <w:top w:val="none" w:sz="0" w:space="0" w:color="auto"/>
            <w:left w:val="none" w:sz="0" w:space="0" w:color="auto"/>
            <w:bottom w:val="none" w:sz="0" w:space="0" w:color="auto"/>
            <w:right w:val="none" w:sz="0" w:space="0" w:color="auto"/>
          </w:divBdr>
        </w:div>
        <w:div w:id="1514109756">
          <w:marLeft w:val="274"/>
          <w:marRight w:val="0"/>
          <w:marTop w:val="0"/>
          <w:marBottom w:val="0"/>
          <w:divBdr>
            <w:top w:val="none" w:sz="0" w:space="0" w:color="auto"/>
            <w:left w:val="none" w:sz="0" w:space="0" w:color="auto"/>
            <w:bottom w:val="none" w:sz="0" w:space="0" w:color="auto"/>
            <w:right w:val="none" w:sz="0" w:space="0" w:color="auto"/>
          </w:divBdr>
        </w:div>
        <w:div w:id="1344941230">
          <w:marLeft w:val="274"/>
          <w:marRight w:val="0"/>
          <w:marTop w:val="0"/>
          <w:marBottom w:val="0"/>
          <w:divBdr>
            <w:top w:val="none" w:sz="0" w:space="0" w:color="auto"/>
            <w:left w:val="none" w:sz="0" w:space="0" w:color="auto"/>
            <w:bottom w:val="none" w:sz="0" w:space="0" w:color="auto"/>
            <w:right w:val="none" w:sz="0" w:space="0" w:color="auto"/>
          </w:divBdr>
        </w:div>
      </w:divsChild>
    </w:div>
    <w:div w:id="750548565">
      <w:bodyDiv w:val="1"/>
      <w:marLeft w:val="0"/>
      <w:marRight w:val="0"/>
      <w:marTop w:val="0"/>
      <w:marBottom w:val="0"/>
      <w:divBdr>
        <w:top w:val="none" w:sz="0" w:space="0" w:color="auto"/>
        <w:left w:val="none" w:sz="0" w:space="0" w:color="auto"/>
        <w:bottom w:val="none" w:sz="0" w:space="0" w:color="auto"/>
        <w:right w:val="none" w:sz="0" w:space="0" w:color="auto"/>
      </w:divBdr>
      <w:divsChild>
        <w:div w:id="704018343">
          <w:marLeft w:val="432"/>
          <w:marRight w:val="0"/>
          <w:marTop w:val="125"/>
          <w:marBottom w:val="0"/>
          <w:divBdr>
            <w:top w:val="none" w:sz="0" w:space="0" w:color="auto"/>
            <w:left w:val="none" w:sz="0" w:space="0" w:color="auto"/>
            <w:bottom w:val="none" w:sz="0" w:space="0" w:color="auto"/>
            <w:right w:val="none" w:sz="0" w:space="0" w:color="auto"/>
          </w:divBdr>
        </w:div>
        <w:div w:id="1898395841">
          <w:marLeft w:val="432"/>
          <w:marRight w:val="0"/>
          <w:marTop w:val="125"/>
          <w:marBottom w:val="0"/>
          <w:divBdr>
            <w:top w:val="none" w:sz="0" w:space="0" w:color="auto"/>
            <w:left w:val="none" w:sz="0" w:space="0" w:color="auto"/>
            <w:bottom w:val="none" w:sz="0" w:space="0" w:color="auto"/>
            <w:right w:val="none" w:sz="0" w:space="0" w:color="auto"/>
          </w:divBdr>
        </w:div>
        <w:div w:id="1116868677">
          <w:marLeft w:val="432"/>
          <w:marRight w:val="0"/>
          <w:marTop w:val="125"/>
          <w:marBottom w:val="0"/>
          <w:divBdr>
            <w:top w:val="none" w:sz="0" w:space="0" w:color="auto"/>
            <w:left w:val="none" w:sz="0" w:space="0" w:color="auto"/>
            <w:bottom w:val="none" w:sz="0" w:space="0" w:color="auto"/>
            <w:right w:val="none" w:sz="0" w:space="0" w:color="auto"/>
          </w:divBdr>
        </w:div>
      </w:divsChild>
    </w:div>
    <w:div w:id="790131092">
      <w:bodyDiv w:val="1"/>
      <w:marLeft w:val="0"/>
      <w:marRight w:val="0"/>
      <w:marTop w:val="0"/>
      <w:marBottom w:val="0"/>
      <w:divBdr>
        <w:top w:val="none" w:sz="0" w:space="0" w:color="auto"/>
        <w:left w:val="none" w:sz="0" w:space="0" w:color="auto"/>
        <w:bottom w:val="none" w:sz="0" w:space="0" w:color="auto"/>
        <w:right w:val="none" w:sz="0" w:space="0" w:color="auto"/>
      </w:divBdr>
    </w:div>
    <w:div w:id="807554605">
      <w:bodyDiv w:val="1"/>
      <w:marLeft w:val="0"/>
      <w:marRight w:val="0"/>
      <w:marTop w:val="0"/>
      <w:marBottom w:val="0"/>
      <w:divBdr>
        <w:top w:val="none" w:sz="0" w:space="0" w:color="auto"/>
        <w:left w:val="none" w:sz="0" w:space="0" w:color="auto"/>
        <w:bottom w:val="none" w:sz="0" w:space="0" w:color="auto"/>
        <w:right w:val="none" w:sz="0" w:space="0" w:color="auto"/>
      </w:divBdr>
    </w:div>
    <w:div w:id="809978932">
      <w:bodyDiv w:val="1"/>
      <w:marLeft w:val="0"/>
      <w:marRight w:val="0"/>
      <w:marTop w:val="0"/>
      <w:marBottom w:val="0"/>
      <w:divBdr>
        <w:top w:val="none" w:sz="0" w:space="0" w:color="auto"/>
        <w:left w:val="none" w:sz="0" w:space="0" w:color="auto"/>
        <w:bottom w:val="none" w:sz="0" w:space="0" w:color="auto"/>
        <w:right w:val="none" w:sz="0" w:space="0" w:color="auto"/>
      </w:divBdr>
    </w:div>
    <w:div w:id="810750588">
      <w:bodyDiv w:val="1"/>
      <w:marLeft w:val="0"/>
      <w:marRight w:val="0"/>
      <w:marTop w:val="0"/>
      <w:marBottom w:val="0"/>
      <w:divBdr>
        <w:top w:val="none" w:sz="0" w:space="0" w:color="auto"/>
        <w:left w:val="none" w:sz="0" w:space="0" w:color="auto"/>
        <w:bottom w:val="none" w:sz="0" w:space="0" w:color="auto"/>
        <w:right w:val="none" w:sz="0" w:space="0" w:color="auto"/>
      </w:divBdr>
    </w:div>
    <w:div w:id="816847007">
      <w:bodyDiv w:val="1"/>
      <w:marLeft w:val="0"/>
      <w:marRight w:val="0"/>
      <w:marTop w:val="0"/>
      <w:marBottom w:val="0"/>
      <w:divBdr>
        <w:top w:val="none" w:sz="0" w:space="0" w:color="auto"/>
        <w:left w:val="none" w:sz="0" w:space="0" w:color="auto"/>
        <w:bottom w:val="none" w:sz="0" w:space="0" w:color="auto"/>
        <w:right w:val="none" w:sz="0" w:space="0" w:color="auto"/>
      </w:divBdr>
    </w:div>
    <w:div w:id="817037619">
      <w:bodyDiv w:val="1"/>
      <w:marLeft w:val="0"/>
      <w:marRight w:val="0"/>
      <w:marTop w:val="0"/>
      <w:marBottom w:val="0"/>
      <w:divBdr>
        <w:top w:val="none" w:sz="0" w:space="0" w:color="auto"/>
        <w:left w:val="none" w:sz="0" w:space="0" w:color="auto"/>
        <w:bottom w:val="none" w:sz="0" w:space="0" w:color="auto"/>
        <w:right w:val="none" w:sz="0" w:space="0" w:color="auto"/>
      </w:divBdr>
      <w:divsChild>
        <w:div w:id="56249184">
          <w:marLeft w:val="432"/>
          <w:marRight w:val="0"/>
          <w:marTop w:val="125"/>
          <w:marBottom w:val="0"/>
          <w:divBdr>
            <w:top w:val="none" w:sz="0" w:space="0" w:color="auto"/>
            <w:left w:val="none" w:sz="0" w:space="0" w:color="auto"/>
            <w:bottom w:val="none" w:sz="0" w:space="0" w:color="auto"/>
            <w:right w:val="none" w:sz="0" w:space="0" w:color="auto"/>
          </w:divBdr>
        </w:div>
        <w:div w:id="1608584124">
          <w:marLeft w:val="432"/>
          <w:marRight w:val="0"/>
          <w:marTop w:val="125"/>
          <w:marBottom w:val="0"/>
          <w:divBdr>
            <w:top w:val="none" w:sz="0" w:space="0" w:color="auto"/>
            <w:left w:val="none" w:sz="0" w:space="0" w:color="auto"/>
            <w:bottom w:val="none" w:sz="0" w:space="0" w:color="auto"/>
            <w:right w:val="none" w:sz="0" w:space="0" w:color="auto"/>
          </w:divBdr>
        </w:div>
        <w:div w:id="588317247">
          <w:marLeft w:val="432"/>
          <w:marRight w:val="0"/>
          <w:marTop w:val="125"/>
          <w:marBottom w:val="0"/>
          <w:divBdr>
            <w:top w:val="none" w:sz="0" w:space="0" w:color="auto"/>
            <w:left w:val="none" w:sz="0" w:space="0" w:color="auto"/>
            <w:bottom w:val="none" w:sz="0" w:space="0" w:color="auto"/>
            <w:right w:val="none" w:sz="0" w:space="0" w:color="auto"/>
          </w:divBdr>
        </w:div>
      </w:divsChild>
    </w:div>
    <w:div w:id="823200817">
      <w:bodyDiv w:val="1"/>
      <w:marLeft w:val="0"/>
      <w:marRight w:val="0"/>
      <w:marTop w:val="0"/>
      <w:marBottom w:val="0"/>
      <w:divBdr>
        <w:top w:val="none" w:sz="0" w:space="0" w:color="auto"/>
        <w:left w:val="none" w:sz="0" w:space="0" w:color="auto"/>
        <w:bottom w:val="none" w:sz="0" w:space="0" w:color="auto"/>
        <w:right w:val="none" w:sz="0" w:space="0" w:color="auto"/>
      </w:divBdr>
      <w:divsChild>
        <w:div w:id="439766993">
          <w:marLeft w:val="432"/>
          <w:marRight w:val="0"/>
          <w:marTop w:val="125"/>
          <w:marBottom w:val="0"/>
          <w:divBdr>
            <w:top w:val="none" w:sz="0" w:space="0" w:color="auto"/>
            <w:left w:val="none" w:sz="0" w:space="0" w:color="auto"/>
            <w:bottom w:val="none" w:sz="0" w:space="0" w:color="auto"/>
            <w:right w:val="none" w:sz="0" w:space="0" w:color="auto"/>
          </w:divBdr>
        </w:div>
      </w:divsChild>
    </w:div>
    <w:div w:id="823207942">
      <w:bodyDiv w:val="1"/>
      <w:marLeft w:val="0"/>
      <w:marRight w:val="0"/>
      <w:marTop w:val="0"/>
      <w:marBottom w:val="0"/>
      <w:divBdr>
        <w:top w:val="none" w:sz="0" w:space="0" w:color="auto"/>
        <w:left w:val="none" w:sz="0" w:space="0" w:color="auto"/>
        <w:bottom w:val="none" w:sz="0" w:space="0" w:color="auto"/>
        <w:right w:val="none" w:sz="0" w:space="0" w:color="auto"/>
      </w:divBdr>
    </w:div>
    <w:div w:id="831800732">
      <w:bodyDiv w:val="1"/>
      <w:marLeft w:val="0"/>
      <w:marRight w:val="0"/>
      <w:marTop w:val="0"/>
      <w:marBottom w:val="0"/>
      <w:divBdr>
        <w:top w:val="none" w:sz="0" w:space="0" w:color="auto"/>
        <w:left w:val="none" w:sz="0" w:space="0" w:color="auto"/>
        <w:bottom w:val="none" w:sz="0" w:space="0" w:color="auto"/>
        <w:right w:val="none" w:sz="0" w:space="0" w:color="auto"/>
      </w:divBdr>
      <w:divsChild>
        <w:div w:id="207452357">
          <w:marLeft w:val="274"/>
          <w:marRight w:val="0"/>
          <w:marTop w:val="0"/>
          <w:marBottom w:val="0"/>
          <w:divBdr>
            <w:top w:val="none" w:sz="0" w:space="0" w:color="auto"/>
            <w:left w:val="none" w:sz="0" w:space="0" w:color="auto"/>
            <w:bottom w:val="none" w:sz="0" w:space="0" w:color="auto"/>
            <w:right w:val="none" w:sz="0" w:space="0" w:color="auto"/>
          </w:divBdr>
        </w:div>
        <w:div w:id="651375351">
          <w:marLeft w:val="274"/>
          <w:marRight w:val="0"/>
          <w:marTop w:val="0"/>
          <w:marBottom w:val="0"/>
          <w:divBdr>
            <w:top w:val="none" w:sz="0" w:space="0" w:color="auto"/>
            <w:left w:val="none" w:sz="0" w:space="0" w:color="auto"/>
            <w:bottom w:val="none" w:sz="0" w:space="0" w:color="auto"/>
            <w:right w:val="none" w:sz="0" w:space="0" w:color="auto"/>
          </w:divBdr>
        </w:div>
        <w:div w:id="322709725">
          <w:marLeft w:val="274"/>
          <w:marRight w:val="0"/>
          <w:marTop w:val="0"/>
          <w:marBottom w:val="0"/>
          <w:divBdr>
            <w:top w:val="none" w:sz="0" w:space="0" w:color="auto"/>
            <w:left w:val="none" w:sz="0" w:space="0" w:color="auto"/>
            <w:bottom w:val="none" w:sz="0" w:space="0" w:color="auto"/>
            <w:right w:val="none" w:sz="0" w:space="0" w:color="auto"/>
          </w:divBdr>
        </w:div>
        <w:div w:id="31226316">
          <w:marLeft w:val="274"/>
          <w:marRight w:val="0"/>
          <w:marTop w:val="0"/>
          <w:marBottom w:val="0"/>
          <w:divBdr>
            <w:top w:val="none" w:sz="0" w:space="0" w:color="auto"/>
            <w:left w:val="none" w:sz="0" w:space="0" w:color="auto"/>
            <w:bottom w:val="none" w:sz="0" w:space="0" w:color="auto"/>
            <w:right w:val="none" w:sz="0" w:space="0" w:color="auto"/>
          </w:divBdr>
        </w:div>
        <w:div w:id="112675249">
          <w:marLeft w:val="274"/>
          <w:marRight w:val="0"/>
          <w:marTop w:val="0"/>
          <w:marBottom w:val="0"/>
          <w:divBdr>
            <w:top w:val="none" w:sz="0" w:space="0" w:color="auto"/>
            <w:left w:val="none" w:sz="0" w:space="0" w:color="auto"/>
            <w:bottom w:val="none" w:sz="0" w:space="0" w:color="auto"/>
            <w:right w:val="none" w:sz="0" w:space="0" w:color="auto"/>
          </w:divBdr>
        </w:div>
      </w:divsChild>
    </w:div>
    <w:div w:id="834606823">
      <w:bodyDiv w:val="1"/>
      <w:marLeft w:val="0"/>
      <w:marRight w:val="0"/>
      <w:marTop w:val="0"/>
      <w:marBottom w:val="0"/>
      <w:divBdr>
        <w:top w:val="none" w:sz="0" w:space="0" w:color="auto"/>
        <w:left w:val="none" w:sz="0" w:space="0" w:color="auto"/>
        <w:bottom w:val="none" w:sz="0" w:space="0" w:color="auto"/>
        <w:right w:val="none" w:sz="0" w:space="0" w:color="auto"/>
      </w:divBdr>
      <w:divsChild>
        <w:div w:id="1891333823">
          <w:marLeft w:val="1440"/>
          <w:marRight w:val="0"/>
          <w:marTop w:val="101"/>
          <w:marBottom w:val="0"/>
          <w:divBdr>
            <w:top w:val="none" w:sz="0" w:space="0" w:color="auto"/>
            <w:left w:val="none" w:sz="0" w:space="0" w:color="auto"/>
            <w:bottom w:val="none" w:sz="0" w:space="0" w:color="auto"/>
            <w:right w:val="none" w:sz="0" w:space="0" w:color="auto"/>
          </w:divBdr>
        </w:div>
      </w:divsChild>
    </w:div>
    <w:div w:id="839000949">
      <w:bodyDiv w:val="1"/>
      <w:marLeft w:val="0"/>
      <w:marRight w:val="0"/>
      <w:marTop w:val="0"/>
      <w:marBottom w:val="0"/>
      <w:divBdr>
        <w:top w:val="none" w:sz="0" w:space="0" w:color="auto"/>
        <w:left w:val="none" w:sz="0" w:space="0" w:color="auto"/>
        <w:bottom w:val="none" w:sz="0" w:space="0" w:color="auto"/>
        <w:right w:val="none" w:sz="0" w:space="0" w:color="auto"/>
      </w:divBdr>
    </w:div>
    <w:div w:id="843278230">
      <w:bodyDiv w:val="1"/>
      <w:marLeft w:val="0"/>
      <w:marRight w:val="0"/>
      <w:marTop w:val="0"/>
      <w:marBottom w:val="0"/>
      <w:divBdr>
        <w:top w:val="none" w:sz="0" w:space="0" w:color="auto"/>
        <w:left w:val="none" w:sz="0" w:space="0" w:color="auto"/>
        <w:bottom w:val="none" w:sz="0" w:space="0" w:color="auto"/>
        <w:right w:val="none" w:sz="0" w:space="0" w:color="auto"/>
      </w:divBdr>
      <w:divsChild>
        <w:div w:id="250627609">
          <w:marLeft w:val="432"/>
          <w:marRight w:val="0"/>
          <w:marTop w:val="125"/>
          <w:marBottom w:val="0"/>
          <w:divBdr>
            <w:top w:val="none" w:sz="0" w:space="0" w:color="auto"/>
            <w:left w:val="none" w:sz="0" w:space="0" w:color="auto"/>
            <w:bottom w:val="none" w:sz="0" w:space="0" w:color="auto"/>
            <w:right w:val="none" w:sz="0" w:space="0" w:color="auto"/>
          </w:divBdr>
        </w:div>
        <w:div w:id="1759520601">
          <w:marLeft w:val="432"/>
          <w:marRight w:val="0"/>
          <w:marTop w:val="125"/>
          <w:marBottom w:val="0"/>
          <w:divBdr>
            <w:top w:val="none" w:sz="0" w:space="0" w:color="auto"/>
            <w:left w:val="none" w:sz="0" w:space="0" w:color="auto"/>
            <w:bottom w:val="none" w:sz="0" w:space="0" w:color="auto"/>
            <w:right w:val="none" w:sz="0" w:space="0" w:color="auto"/>
          </w:divBdr>
        </w:div>
        <w:div w:id="915817793">
          <w:marLeft w:val="432"/>
          <w:marRight w:val="0"/>
          <w:marTop w:val="125"/>
          <w:marBottom w:val="0"/>
          <w:divBdr>
            <w:top w:val="none" w:sz="0" w:space="0" w:color="auto"/>
            <w:left w:val="none" w:sz="0" w:space="0" w:color="auto"/>
            <w:bottom w:val="none" w:sz="0" w:space="0" w:color="auto"/>
            <w:right w:val="none" w:sz="0" w:space="0" w:color="auto"/>
          </w:divBdr>
        </w:div>
        <w:div w:id="1604149762">
          <w:marLeft w:val="1008"/>
          <w:marRight w:val="0"/>
          <w:marTop w:val="115"/>
          <w:marBottom w:val="0"/>
          <w:divBdr>
            <w:top w:val="none" w:sz="0" w:space="0" w:color="auto"/>
            <w:left w:val="none" w:sz="0" w:space="0" w:color="auto"/>
            <w:bottom w:val="none" w:sz="0" w:space="0" w:color="auto"/>
            <w:right w:val="none" w:sz="0" w:space="0" w:color="auto"/>
          </w:divBdr>
        </w:div>
        <w:div w:id="1571891749">
          <w:marLeft w:val="1008"/>
          <w:marRight w:val="0"/>
          <w:marTop w:val="115"/>
          <w:marBottom w:val="0"/>
          <w:divBdr>
            <w:top w:val="none" w:sz="0" w:space="0" w:color="auto"/>
            <w:left w:val="none" w:sz="0" w:space="0" w:color="auto"/>
            <w:bottom w:val="none" w:sz="0" w:space="0" w:color="auto"/>
            <w:right w:val="none" w:sz="0" w:space="0" w:color="auto"/>
          </w:divBdr>
        </w:div>
        <w:div w:id="246498447">
          <w:marLeft w:val="1008"/>
          <w:marRight w:val="0"/>
          <w:marTop w:val="115"/>
          <w:marBottom w:val="0"/>
          <w:divBdr>
            <w:top w:val="none" w:sz="0" w:space="0" w:color="auto"/>
            <w:left w:val="none" w:sz="0" w:space="0" w:color="auto"/>
            <w:bottom w:val="none" w:sz="0" w:space="0" w:color="auto"/>
            <w:right w:val="none" w:sz="0" w:space="0" w:color="auto"/>
          </w:divBdr>
        </w:div>
      </w:divsChild>
    </w:div>
    <w:div w:id="857936952">
      <w:bodyDiv w:val="1"/>
      <w:marLeft w:val="0"/>
      <w:marRight w:val="0"/>
      <w:marTop w:val="0"/>
      <w:marBottom w:val="0"/>
      <w:divBdr>
        <w:top w:val="none" w:sz="0" w:space="0" w:color="auto"/>
        <w:left w:val="none" w:sz="0" w:space="0" w:color="auto"/>
        <w:bottom w:val="none" w:sz="0" w:space="0" w:color="auto"/>
        <w:right w:val="none" w:sz="0" w:space="0" w:color="auto"/>
      </w:divBdr>
      <w:divsChild>
        <w:div w:id="846483688">
          <w:marLeft w:val="432"/>
          <w:marRight w:val="0"/>
          <w:marTop w:val="125"/>
          <w:marBottom w:val="0"/>
          <w:divBdr>
            <w:top w:val="none" w:sz="0" w:space="0" w:color="auto"/>
            <w:left w:val="none" w:sz="0" w:space="0" w:color="auto"/>
            <w:bottom w:val="none" w:sz="0" w:space="0" w:color="auto"/>
            <w:right w:val="none" w:sz="0" w:space="0" w:color="auto"/>
          </w:divBdr>
        </w:div>
        <w:div w:id="2019962738">
          <w:marLeft w:val="1008"/>
          <w:marRight w:val="0"/>
          <w:marTop w:val="115"/>
          <w:marBottom w:val="0"/>
          <w:divBdr>
            <w:top w:val="none" w:sz="0" w:space="0" w:color="auto"/>
            <w:left w:val="none" w:sz="0" w:space="0" w:color="auto"/>
            <w:bottom w:val="none" w:sz="0" w:space="0" w:color="auto"/>
            <w:right w:val="none" w:sz="0" w:space="0" w:color="auto"/>
          </w:divBdr>
        </w:div>
      </w:divsChild>
    </w:div>
    <w:div w:id="861165433">
      <w:bodyDiv w:val="1"/>
      <w:marLeft w:val="0"/>
      <w:marRight w:val="0"/>
      <w:marTop w:val="0"/>
      <w:marBottom w:val="0"/>
      <w:divBdr>
        <w:top w:val="none" w:sz="0" w:space="0" w:color="auto"/>
        <w:left w:val="none" w:sz="0" w:space="0" w:color="auto"/>
        <w:bottom w:val="none" w:sz="0" w:space="0" w:color="auto"/>
        <w:right w:val="none" w:sz="0" w:space="0" w:color="auto"/>
      </w:divBdr>
    </w:div>
    <w:div w:id="862477620">
      <w:bodyDiv w:val="1"/>
      <w:marLeft w:val="0"/>
      <w:marRight w:val="0"/>
      <w:marTop w:val="0"/>
      <w:marBottom w:val="0"/>
      <w:divBdr>
        <w:top w:val="none" w:sz="0" w:space="0" w:color="auto"/>
        <w:left w:val="none" w:sz="0" w:space="0" w:color="auto"/>
        <w:bottom w:val="none" w:sz="0" w:space="0" w:color="auto"/>
        <w:right w:val="none" w:sz="0" w:space="0" w:color="auto"/>
      </w:divBdr>
      <w:divsChild>
        <w:div w:id="628827667">
          <w:marLeft w:val="432"/>
          <w:marRight w:val="0"/>
          <w:marTop w:val="125"/>
          <w:marBottom w:val="0"/>
          <w:divBdr>
            <w:top w:val="none" w:sz="0" w:space="0" w:color="auto"/>
            <w:left w:val="none" w:sz="0" w:space="0" w:color="auto"/>
            <w:bottom w:val="none" w:sz="0" w:space="0" w:color="auto"/>
            <w:right w:val="none" w:sz="0" w:space="0" w:color="auto"/>
          </w:divBdr>
        </w:div>
      </w:divsChild>
    </w:div>
    <w:div w:id="864246243">
      <w:bodyDiv w:val="1"/>
      <w:marLeft w:val="0"/>
      <w:marRight w:val="0"/>
      <w:marTop w:val="0"/>
      <w:marBottom w:val="0"/>
      <w:divBdr>
        <w:top w:val="none" w:sz="0" w:space="0" w:color="auto"/>
        <w:left w:val="none" w:sz="0" w:space="0" w:color="auto"/>
        <w:bottom w:val="none" w:sz="0" w:space="0" w:color="auto"/>
        <w:right w:val="none" w:sz="0" w:space="0" w:color="auto"/>
      </w:divBdr>
      <w:divsChild>
        <w:div w:id="1074669614">
          <w:marLeft w:val="274"/>
          <w:marRight w:val="0"/>
          <w:marTop w:val="0"/>
          <w:marBottom w:val="0"/>
          <w:divBdr>
            <w:top w:val="none" w:sz="0" w:space="0" w:color="auto"/>
            <w:left w:val="none" w:sz="0" w:space="0" w:color="auto"/>
            <w:bottom w:val="none" w:sz="0" w:space="0" w:color="auto"/>
            <w:right w:val="none" w:sz="0" w:space="0" w:color="auto"/>
          </w:divBdr>
        </w:div>
        <w:div w:id="954411666">
          <w:marLeft w:val="274"/>
          <w:marRight w:val="0"/>
          <w:marTop w:val="0"/>
          <w:marBottom w:val="0"/>
          <w:divBdr>
            <w:top w:val="none" w:sz="0" w:space="0" w:color="auto"/>
            <w:left w:val="none" w:sz="0" w:space="0" w:color="auto"/>
            <w:bottom w:val="none" w:sz="0" w:space="0" w:color="auto"/>
            <w:right w:val="none" w:sz="0" w:space="0" w:color="auto"/>
          </w:divBdr>
        </w:div>
      </w:divsChild>
    </w:div>
    <w:div w:id="879170333">
      <w:bodyDiv w:val="1"/>
      <w:marLeft w:val="0"/>
      <w:marRight w:val="0"/>
      <w:marTop w:val="0"/>
      <w:marBottom w:val="0"/>
      <w:divBdr>
        <w:top w:val="none" w:sz="0" w:space="0" w:color="auto"/>
        <w:left w:val="none" w:sz="0" w:space="0" w:color="auto"/>
        <w:bottom w:val="none" w:sz="0" w:space="0" w:color="auto"/>
        <w:right w:val="none" w:sz="0" w:space="0" w:color="auto"/>
      </w:divBdr>
      <w:divsChild>
        <w:div w:id="966468468">
          <w:marLeft w:val="432"/>
          <w:marRight w:val="0"/>
          <w:marTop w:val="115"/>
          <w:marBottom w:val="0"/>
          <w:divBdr>
            <w:top w:val="none" w:sz="0" w:space="0" w:color="auto"/>
            <w:left w:val="none" w:sz="0" w:space="0" w:color="auto"/>
            <w:bottom w:val="none" w:sz="0" w:space="0" w:color="auto"/>
            <w:right w:val="none" w:sz="0" w:space="0" w:color="auto"/>
          </w:divBdr>
        </w:div>
        <w:div w:id="966012999">
          <w:marLeft w:val="432"/>
          <w:marRight w:val="0"/>
          <w:marTop w:val="115"/>
          <w:marBottom w:val="0"/>
          <w:divBdr>
            <w:top w:val="none" w:sz="0" w:space="0" w:color="auto"/>
            <w:left w:val="none" w:sz="0" w:space="0" w:color="auto"/>
            <w:bottom w:val="none" w:sz="0" w:space="0" w:color="auto"/>
            <w:right w:val="none" w:sz="0" w:space="0" w:color="auto"/>
          </w:divBdr>
        </w:div>
      </w:divsChild>
    </w:div>
    <w:div w:id="888686210">
      <w:bodyDiv w:val="1"/>
      <w:marLeft w:val="0"/>
      <w:marRight w:val="0"/>
      <w:marTop w:val="0"/>
      <w:marBottom w:val="0"/>
      <w:divBdr>
        <w:top w:val="none" w:sz="0" w:space="0" w:color="auto"/>
        <w:left w:val="none" w:sz="0" w:space="0" w:color="auto"/>
        <w:bottom w:val="none" w:sz="0" w:space="0" w:color="auto"/>
        <w:right w:val="none" w:sz="0" w:space="0" w:color="auto"/>
      </w:divBdr>
      <w:divsChild>
        <w:div w:id="378864713">
          <w:marLeft w:val="432"/>
          <w:marRight w:val="0"/>
          <w:marTop w:val="115"/>
          <w:marBottom w:val="0"/>
          <w:divBdr>
            <w:top w:val="none" w:sz="0" w:space="0" w:color="auto"/>
            <w:left w:val="none" w:sz="0" w:space="0" w:color="auto"/>
            <w:bottom w:val="none" w:sz="0" w:space="0" w:color="auto"/>
            <w:right w:val="none" w:sz="0" w:space="0" w:color="auto"/>
          </w:divBdr>
        </w:div>
        <w:div w:id="757822336">
          <w:marLeft w:val="432"/>
          <w:marRight w:val="0"/>
          <w:marTop w:val="115"/>
          <w:marBottom w:val="0"/>
          <w:divBdr>
            <w:top w:val="none" w:sz="0" w:space="0" w:color="auto"/>
            <w:left w:val="none" w:sz="0" w:space="0" w:color="auto"/>
            <w:bottom w:val="none" w:sz="0" w:space="0" w:color="auto"/>
            <w:right w:val="none" w:sz="0" w:space="0" w:color="auto"/>
          </w:divBdr>
        </w:div>
        <w:div w:id="422920995">
          <w:marLeft w:val="432"/>
          <w:marRight w:val="0"/>
          <w:marTop w:val="115"/>
          <w:marBottom w:val="0"/>
          <w:divBdr>
            <w:top w:val="none" w:sz="0" w:space="0" w:color="auto"/>
            <w:left w:val="none" w:sz="0" w:space="0" w:color="auto"/>
            <w:bottom w:val="none" w:sz="0" w:space="0" w:color="auto"/>
            <w:right w:val="none" w:sz="0" w:space="0" w:color="auto"/>
          </w:divBdr>
        </w:div>
        <w:div w:id="734277592">
          <w:marLeft w:val="432"/>
          <w:marRight w:val="0"/>
          <w:marTop w:val="115"/>
          <w:marBottom w:val="0"/>
          <w:divBdr>
            <w:top w:val="none" w:sz="0" w:space="0" w:color="auto"/>
            <w:left w:val="none" w:sz="0" w:space="0" w:color="auto"/>
            <w:bottom w:val="none" w:sz="0" w:space="0" w:color="auto"/>
            <w:right w:val="none" w:sz="0" w:space="0" w:color="auto"/>
          </w:divBdr>
        </w:div>
        <w:div w:id="920725154">
          <w:marLeft w:val="432"/>
          <w:marRight w:val="0"/>
          <w:marTop w:val="115"/>
          <w:marBottom w:val="0"/>
          <w:divBdr>
            <w:top w:val="none" w:sz="0" w:space="0" w:color="auto"/>
            <w:left w:val="none" w:sz="0" w:space="0" w:color="auto"/>
            <w:bottom w:val="none" w:sz="0" w:space="0" w:color="auto"/>
            <w:right w:val="none" w:sz="0" w:space="0" w:color="auto"/>
          </w:divBdr>
        </w:div>
      </w:divsChild>
    </w:div>
    <w:div w:id="889195571">
      <w:bodyDiv w:val="1"/>
      <w:marLeft w:val="0"/>
      <w:marRight w:val="0"/>
      <w:marTop w:val="0"/>
      <w:marBottom w:val="0"/>
      <w:divBdr>
        <w:top w:val="none" w:sz="0" w:space="0" w:color="auto"/>
        <w:left w:val="none" w:sz="0" w:space="0" w:color="auto"/>
        <w:bottom w:val="none" w:sz="0" w:space="0" w:color="auto"/>
        <w:right w:val="none" w:sz="0" w:space="0" w:color="auto"/>
      </w:divBdr>
      <w:divsChild>
        <w:div w:id="1433010297">
          <w:marLeft w:val="432"/>
          <w:marRight w:val="0"/>
          <w:marTop w:val="125"/>
          <w:marBottom w:val="0"/>
          <w:divBdr>
            <w:top w:val="none" w:sz="0" w:space="0" w:color="auto"/>
            <w:left w:val="none" w:sz="0" w:space="0" w:color="auto"/>
            <w:bottom w:val="none" w:sz="0" w:space="0" w:color="auto"/>
            <w:right w:val="none" w:sz="0" w:space="0" w:color="auto"/>
          </w:divBdr>
        </w:div>
        <w:div w:id="282731355">
          <w:marLeft w:val="432"/>
          <w:marRight w:val="0"/>
          <w:marTop w:val="125"/>
          <w:marBottom w:val="0"/>
          <w:divBdr>
            <w:top w:val="none" w:sz="0" w:space="0" w:color="auto"/>
            <w:left w:val="none" w:sz="0" w:space="0" w:color="auto"/>
            <w:bottom w:val="none" w:sz="0" w:space="0" w:color="auto"/>
            <w:right w:val="none" w:sz="0" w:space="0" w:color="auto"/>
          </w:divBdr>
        </w:div>
        <w:div w:id="1380087024">
          <w:marLeft w:val="432"/>
          <w:marRight w:val="0"/>
          <w:marTop w:val="125"/>
          <w:marBottom w:val="0"/>
          <w:divBdr>
            <w:top w:val="none" w:sz="0" w:space="0" w:color="auto"/>
            <w:left w:val="none" w:sz="0" w:space="0" w:color="auto"/>
            <w:bottom w:val="none" w:sz="0" w:space="0" w:color="auto"/>
            <w:right w:val="none" w:sz="0" w:space="0" w:color="auto"/>
          </w:divBdr>
        </w:div>
      </w:divsChild>
    </w:div>
    <w:div w:id="891040362">
      <w:bodyDiv w:val="1"/>
      <w:marLeft w:val="0"/>
      <w:marRight w:val="0"/>
      <w:marTop w:val="0"/>
      <w:marBottom w:val="0"/>
      <w:divBdr>
        <w:top w:val="none" w:sz="0" w:space="0" w:color="auto"/>
        <w:left w:val="none" w:sz="0" w:space="0" w:color="auto"/>
        <w:bottom w:val="none" w:sz="0" w:space="0" w:color="auto"/>
        <w:right w:val="none" w:sz="0" w:space="0" w:color="auto"/>
      </w:divBdr>
      <w:divsChild>
        <w:div w:id="1030226149">
          <w:marLeft w:val="432"/>
          <w:marRight w:val="0"/>
          <w:marTop w:val="125"/>
          <w:marBottom w:val="0"/>
          <w:divBdr>
            <w:top w:val="none" w:sz="0" w:space="0" w:color="auto"/>
            <w:left w:val="none" w:sz="0" w:space="0" w:color="auto"/>
            <w:bottom w:val="none" w:sz="0" w:space="0" w:color="auto"/>
            <w:right w:val="none" w:sz="0" w:space="0" w:color="auto"/>
          </w:divBdr>
        </w:div>
        <w:div w:id="1398822345">
          <w:marLeft w:val="432"/>
          <w:marRight w:val="0"/>
          <w:marTop w:val="125"/>
          <w:marBottom w:val="0"/>
          <w:divBdr>
            <w:top w:val="none" w:sz="0" w:space="0" w:color="auto"/>
            <w:left w:val="none" w:sz="0" w:space="0" w:color="auto"/>
            <w:bottom w:val="none" w:sz="0" w:space="0" w:color="auto"/>
            <w:right w:val="none" w:sz="0" w:space="0" w:color="auto"/>
          </w:divBdr>
        </w:div>
        <w:div w:id="1743987709">
          <w:marLeft w:val="432"/>
          <w:marRight w:val="0"/>
          <w:marTop w:val="125"/>
          <w:marBottom w:val="0"/>
          <w:divBdr>
            <w:top w:val="none" w:sz="0" w:space="0" w:color="auto"/>
            <w:left w:val="none" w:sz="0" w:space="0" w:color="auto"/>
            <w:bottom w:val="none" w:sz="0" w:space="0" w:color="auto"/>
            <w:right w:val="none" w:sz="0" w:space="0" w:color="auto"/>
          </w:divBdr>
        </w:div>
        <w:div w:id="404229903">
          <w:marLeft w:val="432"/>
          <w:marRight w:val="0"/>
          <w:marTop w:val="125"/>
          <w:marBottom w:val="0"/>
          <w:divBdr>
            <w:top w:val="none" w:sz="0" w:space="0" w:color="auto"/>
            <w:left w:val="none" w:sz="0" w:space="0" w:color="auto"/>
            <w:bottom w:val="none" w:sz="0" w:space="0" w:color="auto"/>
            <w:right w:val="none" w:sz="0" w:space="0" w:color="auto"/>
          </w:divBdr>
        </w:div>
      </w:divsChild>
    </w:div>
    <w:div w:id="898830458">
      <w:bodyDiv w:val="1"/>
      <w:marLeft w:val="0"/>
      <w:marRight w:val="0"/>
      <w:marTop w:val="0"/>
      <w:marBottom w:val="0"/>
      <w:divBdr>
        <w:top w:val="none" w:sz="0" w:space="0" w:color="auto"/>
        <w:left w:val="none" w:sz="0" w:space="0" w:color="auto"/>
        <w:bottom w:val="none" w:sz="0" w:space="0" w:color="auto"/>
        <w:right w:val="none" w:sz="0" w:space="0" w:color="auto"/>
      </w:divBdr>
      <w:divsChild>
        <w:div w:id="1474641686">
          <w:marLeft w:val="1008"/>
          <w:marRight w:val="0"/>
          <w:marTop w:val="106"/>
          <w:marBottom w:val="0"/>
          <w:divBdr>
            <w:top w:val="none" w:sz="0" w:space="0" w:color="auto"/>
            <w:left w:val="none" w:sz="0" w:space="0" w:color="auto"/>
            <w:bottom w:val="none" w:sz="0" w:space="0" w:color="auto"/>
            <w:right w:val="none" w:sz="0" w:space="0" w:color="auto"/>
          </w:divBdr>
        </w:div>
        <w:div w:id="1885798516">
          <w:marLeft w:val="1008"/>
          <w:marRight w:val="0"/>
          <w:marTop w:val="106"/>
          <w:marBottom w:val="0"/>
          <w:divBdr>
            <w:top w:val="none" w:sz="0" w:space="0" w:color="auto"/>
            <w:left w:val="none" w:sz="0" w:space="0" w:color="auto"/>
            <w:bottom w:val="none" w:sz="0" w:space="0" w:color="auto"/>
            <w:right w:val="none" w:sz="0" w:space="0" w:color="auto"/>
          </w:divBdr>
        </w:div>
        <w:div w:id="1734887822">
          <w:marLeft w:val="1008"/>
          <w:marRight w:val="0"/>
          <w:marTop w:val="106"/>
          <w:marBottom w:val="0"/>
          <w:divBdr>
            <w:top w:val="none" w:sz="0" w:space="0" w:color="auto"/>
            <w:left w:val="none" w:sz="0" w:space="0" w:color="auto"/>
            <w:bottom w:val="none" w:sz="0" w:space="0" w:color="auto"/>
            <w:right w:val="none" w:sz="0" w:space="0" w:color="auto"/>
          </w:divBdr>
        </w:div>
        <w:div w:id="1970893558">
          <w:marLeft w:val="1008"/>
          <w:marRight w:val="0"/>
          <w:marTop w:val="106"/>
          <w:marBottom w:val="0"/>
          <w:divBdr>
            <w:top w:val="none" w:sz="0" w:space="0" w:color="auto"/>
            <w:left w:val="none" w:sz="0" w:space="0" w:color="auto"/>
            <w:bottom w:val="none" w:sz="0" w:space="0" w:color="auto"/>
            <w:right w:val="none" w:sz="0" w:space="0" w:color="auto"/>
          </w:divBdr>
        </w:div>
        <w:div w:id="2070494748">
          <w:marLeft w:val="1008"/>
          <w:marRight w:val="0"/>
          <w:marTop w:val="106"/>
          <w:marBottom w:val="0"/>
          <w:divBdr>
            <w:top w:val="none" w:sz="0" w:space="0" w:color="auto"/>
            <w:left w:val="none" w:sz="0" w:space="0" w:color="auto"/>
            <w:bottom w:val="none" w:sz="0" w:space="0" w:color="auto"/>
            <w:right w:val="none" w:sz="0" w:space="0" w:color="auto"/>
          </w:divBdr>
        </w:div>
        <w:div w:id="1894345220">
          <w:marLeft w:val="1008"/>
          <w:marRight w:val="0"/>
          <w:marTop w:val="106"/>
          <w:marBottom w:val="0"/>
          <w:divBdr>
            <w:top w:val="none" w:sz="0" w:space="0" w:color="auto"/>
            <w:left w:val="none" w:sz="0" w:space="0" w:color="auto"/>
            <w:bottom w:val="none" w:sz="0" w:space="0" w:color="auto"/>
            <w:right w:val="none" w:sz="0" w:space="0" w:color="auto"/>
          </w:divBdr>
        </w:div>
      </w:divsChild>
    </w:div>
    <w:div w:id="899175394">
      <w:bodyDiv w:val="1"/>
      <w:marLeft w:val="0"/>
      <w:marRight w:val="0"/>
      <w:marTop w:val="0"/>
      <w:marBottom w:val="0"/>
      <w:divBdr>
        <w:top w:val="none" w:sz="0" w:space="0" w:color="auto"/>
        <w:left w:val="none" w:sz="0" w:space="0" w:color="auto"/>
        <w:bottom w:val="none" w:sz="0" w:space="0" w:color="auto"/>
        <w:right w:val="none" w:sz="0" w:space="0" w:color="auto"/>
      </w:divBdr>
    </w:div>
    <w:div w:id="902519849">
      <w:bodyDiv w:val="1"/>
      <w:marLeft w:val="0"/>
      <w:marRight w:val="0"/>
      <w:marTop w:val="0"/>
      <w:marBottom w:val="0"/>
      <w:divBdr>
        <w:top w:val="none" w:sz="0" w:space="0" w:color="auto"/>
        <w:left w:val="none" w:sz="0" w:space="0" w:color="auto"/>
        <w:bottom w:val="none" w:sz="0" w:space="0" w:color="auto"/>
        <w:right w:val="none" w:sz="0" w:space="0" w:color="auto"/>
      </w:divBdr>
    </w:div>
    <w:div w:id="903492354">
      <w:bodyDiv w:val="1"/>
      <w:marLeft w:val="0"/>
      <w:marRight w:val="0"/>
      <w:marTop w:val="0"/>
      <w:marBottom w:val="0"/>
      <w:divBdr>
        <w:top w:val="none" w:sz="0" w:space="0" w:color="auto"/>
        <w:left w:val="none" w:sz="0" w:space="0" w:color="auto"/>
        <w:bottom w:val="none" w:sz="0" w:space="0" w:color="auto"/>
        <w:right w:val="none" w:sz="0" w:space="0" w:color="auto"/>
      </w:divBdr>
    </w:div>
    <w:div w:id="906959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0816">
          <w:marLeft w:val="1008"/>
          <w:marRight w:val="0"/>
          <w:marTop w:val="115"/>
          <w:marBottom w:val="0"/>
          <w:divBdr>
            <w:top w:val="none" w:sz="0" w:space="0" w:color="auto"/>
            <w:left w:val="none" w:sz="0" w:space="0" w:color="auto"/>
            <w:bottom w:val="none" w:sz="0" w:space="0" w:color="auto"/>
            <w:right w:val="none" w:sz="0" w:space="0" w:color="auto"/>
          </w:divBdr>
        </w:div>
        <w:div w:id="709645020">
          <w:marLeft w:val="1008"/>
          <w:marRight w:val="0"/>
          <w:marTop w:val="115"/>
          <w:marBottom w:val="0"/>
          <w:divBdr>
            <w:top w:val="none" w:sz="0" w:space="0" w:color="auto"/>
            <w:left w:val="none" w:sz="0" w:space="0" w:color="auto"/>
            <w:bottom w:val="none" w:sz="0" w:space="0" w:color="auto"/>
            <w:right w:val="none" w:sz="0" w:space="0" w:color="auto"/>
          </w:divBdr>
        </w:div>
        <w:div w:id="1255702084">
          <w:marLeft w:val="1008"/>
          <w:marRight w:val="0"/>
          <w:marTop w:val="115"/>
          <w:marBottom w:val="0"/>
          <w:divBdr>
            <w:top w:val="none" w:sz="0" w:space="0" w:color="auto"/>
            <w:left w:val="none" w:sz="0" w:space="0" w:color="auto"/>
            <w:bottom w:val="none" w:sz="0" w:space="0" w:color="auto"/>
            <w:right w:val="none" w:sz="0" w:space="0" w:color="auto"/>
          </w:divBdr>
        </w:div>
      </w:divsChild>
    </w:div>
    <w:div w:id="914122940">
      <w:bodyDiv w:val="1"/>
      <w:marLeft w:val="0"/>
      <w:marRight w:val="0"/>
      <w:marTop w:val="0"/>
      <w:marBottom w:val="0"/>
      <w:divBdr>
        <w:top w:val="none" w:sz="0" w:space="0" w:color="auto"/>
        <w:left w:val="none" w:sz="0" w:space="0" w:color="auto"/>
        <w:bottom w:val="none" w:sz="0" w:space="0" w:color="auto"/>
        <w:right w:val="none" w:sz="0" w:space="0" w:color="auto"/>
      </w:divBdr>
      <w:divsChild>
        <w:div w:id="1492477227">
          <w:marLeft w:val="432"/>
          <w:marRight w:val="0"/>
          <w:marTop w:val="125"/>
          <w:marBottom w:val="0"/>
          <w:divBdr>
            <w:top w:val="none" w:sz="0" w:space="0" w:color="auto"/>
            <w:left w:val="none" w:sz="0" w:space="0" w:color="auto"/>
            <w:bottom w:val="none" w:sz="0" w:space="0" w:color="auto"/>
            <w:right w:val="none" w:sz="0" w:space="0" w:color="auto"/>
          </w:divBdr>
        </w:div>
        <w:div w:id="1110395820">
          <w:marLeft w:val="1008"/>
          <w:marRight w:val="0"/>
          <w:marTop w:val="115"/>
          <w:marBottom w:val="0"/>
          <w:divBdr>
            <w:top w:val="none" w:sz="0" w:space="0" w:color="auto"/>
            <w:left w:val="none" w:sz="0" w:space="0" w:color="auto"/>
            <w:bottom w:val="none" w:sz="0" w:space="0" w:color="auto"/>
            <w:right w:val="none" w:sz="0" w:space="0" w:color="auto"/>
          </w:divBdr>
        </w:div>
      </w:divsChild>
    </w:div>
    <w:div w:id="915701456">
      <w:bodyDiv w:val="1"/>
      <w:marLeft w:val="0"/>
      <w:marRight w:val="0"/>
      <w:marTop w:val="0"/>
      <w:marBottom w:val="0"/>
      <w:divBdr>
        <w:top w:val="none" w:sz="0" w:space="0" w:color="auto"/>
        <w:left w:val="none" w:sz="0" w:space="0" w:color="auto"/>
        <w:bottom w:val="none" w:sz="0" w:space="0" w:color="auto"/>
        <w:right w:val="none" w:sz="0" w:space="0" w:color="auto"/>
      </w:divBdr>
    </w:div>
    <w:div w:id="917061902">
      <w:bodyDiv w:val="1"/>
      <w:marLeft w:val="0"/>
      <w:marRight w:val="0"/>
      <w:marTop w:val="0"/>
      <w:marBottom w:val="0"/>
      <w:divBdr>
        <w:top w:val="none" w:sz="0" w:space="0" w:color="auto"/>
        <w:left w:val="none" w:sz="0" w:space="0" w:color="auto"/>
        <w:bottom w:val="none" w:sz="0" w:space="0" w:color="auto"/>
        <w:right w:val="none" w:sz="0" w:space="0" w:color="auto"/>
      </w:divBdr>
      <w:divsChild>
        <w:div w:id="1191214913">
          <w:marLeft w:val="1008"/>
          <w:marRight w:val="0"/>
          <w:marTop w:val="115"/>
          <w:marBottom w:val="0"/>
          <w:divBdr>
            <w:top w:val="none" w:sz="0" w:space="0" w:color="auto"/>
            <w:left w:val="none" w:sz="0" w:space="0" w:color="auto"/>
            <w:bottom w:val="none" w:sz="0" w:space="0" w:color="auto"/>
            <w:right w:val="none" w:sz="0" w:space="0" w:color="auto"/>
          </w:divBdr>
        </w:div>
        <w:div w:id="1706297213">
          <w:marLeft w:val="1440"/>
          <w:marRight w:val="0"/>
          <w:marTop w:val="101"/>
          <w:marBottom w:val="0"/>
          <w:divBdr>
            <w:top w:val="none" w:sz="0" w:space="0" w:color="auto"/>
            <w:left w:val="none" w:sz="0" w:space="0" w:color="auto"/>
            <w:bottom w:val="none" w:sz="0" w:space="0" w:color="auto"/>
            <w:right w:val="none" w:sz="0" w:space="0" w:color="auto"/>
          </w:divBdr>
        </w:div>
        <w:div w:id="339508417">
          <w:marLeft w:val="1008"/>
          <w:marRight w:val="0"/>
          <w:marTop w:val="115"/>
          <w:marBottom w:val="0"/>
          <w:divBdr>
            <w:top w:val="none" w:sz="0" w:space="0" w:color="auto"/>
            <w:left w:val="none" w:sz="0" w:space="0" w:color="auto"/>
            <w:bottom w:val="none" w:sz="0" w:space="0" w:color="auto"/>
            <w:right w:val="none" w:sz="0" w:space="0" w:color="auto"/>
          </w:divBdr>
        </w:div>
        <w:div w:id="885799388">
          <w:marLeft w:val="1440"/>
          <w:marRight w:val="0"/>
          <w:marTop w:val="101"/>
          <w:marBottom w:val="0"/>
          <w:divBdr>
            <w:top w:val="none" w:sz="0" w:space="0" w:color="auto"/>
            <w:left w:val="none" w:sz="0" w:space="0" w:color="auto"/>
            <w:bottom w:val="none" w:sz="0" w:space="0" w:color="auto"/>
            <w:right w:val="none" w:sz="0" w:space="0" w:color="auto"/>
          </w:divBdr>
        </w:div>
      </w:divsChild>
    </w:div>
    <w:div w:id="918443756">
      <w:bodyDiv w:val="1"/>
      <w:marLeft w:val="0"/>
      <w:marRight w:val="0"/>
      <w:marTop w:val="0"/>
      <w:marBottom w:val="0"/>
      <w:divBdr>
        <w:top w:val="none" w:sz="0" w:space="0" w:color="auto"/>
        <w:left w:val="none" w:sz="0" w:space="0" w:color="auto"/>
        <w:bottom w:val="none" w:sz="0" w:space="0" w:color="auto"/>
        <w:right w:val="none" w:sz="0" w:space="0" w:color="auto"/>
      </w:divBdr>
    </w:div>
    <w:div w:id="922639156">
      <w:bodyDiv w:val="1"/>
      <w:marLeft w:val="0"/>
      <w:marRight w:val="0"/>
      <w:marTop w:val="0"/>
      <w:marBottom w:val="0"/>
      <w:divBdr>
        <w:top w:val="none" w:sz="0" w:space="0" w:color="auto"/>
        <w:left w:val="none" w:sz="0" w:space="0" w:color="auto"/>
        <w:bottom w:val="none" w:sz="0" w:space="0" w:color="auto"/>
        <w:right w:val="none" w:sz="0" w:space="0" w:color="auto"/>
      </w:divBdr>
      <w:divsChild>
        <w:div w:id="241910854">
          <w:marLeft w:val="360"/>
          <w:marRight w:val="0"/>
          <w:marTop w:val="0"/>
          <w:marBottom w:val="0"/>
          <w:divBdr>
            <w:top w:val="none" w:sz="0" w:space="0" w:color="auto"/>
            <w:left w:val="none" w:sz="0" w:space="0" w:color="auto"/>
            <w:bottom w:val="none" w:sz="0" w:space="0" w:color="auto"/>
            <w:right w:val="none" w:sz="0" w:space="0" w:color="auto"/>
          </w:divBdr>
        </w:div>
        <w:div w:id="369648629">
          <w:marLeft w:val="360"/>
          <w:marRight w:val="0"/>
          <w:marTop w:val="0"/>
          <w:marBottom w:val="0"/>
          <w:divBdr>
            <w:top w:val="none" w:sz="0" w:space="0" w:color="auto"/>
            <w:left w:val="none" w:sz="0" w:space="0" w:color="auto"/>
            <w:bottom w:val="none" w:sz="0" w:space="0" w:color="auto"/>
            <w:right w:val="none" w:sz="0" w:space="0" w:color="auto"/>
          </w:divBdr>
        </w:div>
        <w:div w:id="2028365165">
          <w:marLeft w:val="360"/>
          <w:marRight w:val="0"/>
          <w:marTop w:val="0"/>
          <w:marBottom w:val="0"/>
          <w:divBdr>
            <w:top w:val="none" w:sz="0" w:space="0" w:color="auto"/>
            <w:left w:val="none" w:sz="0" w:space="0" w:color="auto"/>
            <w:bottom w:val="none" w:sz="0" w:space="0" w:color="auto"/>
            <w:right w:val="none" w:sz="0" w:space="0" w:color="auto"/>
          </w:divBdr>
        </w:div>
        <w:div w:id="761683766">
          <w:marLeft w:val="360"/>
          <w:marRight w:val="0"/>
          <w:marTop w:val="0"/>
          <w:marBottom w:val="0"/>
          <w:divBdr>
            <w:top w:val="none" w:sz="0" w:space="0" w:color="auto"/>
            <w:left w:val="none" w:sz="0" w:space="0" w:color="auto"/>
            <w:bottom w:val="none" w:sz="0" w:space="0" w:color="auto"/>
            <w:right w:val="none" w:sz="0" w:space="0" w:color="auto"/>
          </w:divBdr>
        </w:div>
        <w:div w:id="969630844">
          <w:marLeft w:val="360"/>
          <w:marRight w:val="0"/>
          <w:marTop w:val="0"/>
          <w:marBottom w:val="0"/>
          <w:divBdr>
            <w:top w:val="none" w:sz="0" w:space="0" w:color="auto"/>
            <w:left w:val="none" w:sz="0" w:space="0" w:color="auto"/>
            <w:bottom w:val="none" w:sz="0" w:space="0" w:color="auto"/>
            <w:right w:val="none" w:sz="0" w:space="0" w:color="auto"/>
          </w:divBdr>
        </w:div>
        <w:div w:id="278729876">
          <w:marLeft w:val="360"/>
          <w:marRight w:val="0"/>
          <w:marTop w:val="0"/>
          <w:marBottom w:val="0"/>
          <w:divBdr>
            <w:top w:val="none" w:sz="0" w:space="0" w:color="auto"/>
            <w:left w:val="none" w:sz="0" w:space="0" w:color="auto"/>
            <w:bottom w:val="none" w:sz="0" w:space="0" w:color="auto"/>
            <w:right w:val="none" w:sz="0" w:space="0" w:color="auto"/>
          </w:divBdr>
        </w:div>
        <w:div w:id="340862962">
          <w:marLeft w:val="360"/>
          <w:marRight w:val="0"/>
          <w:marTop w:val="0"/>
          <w:marBottom w:val="0"/>
          <w:divBdr>
            <w:top w:val="none" w:sz="0" w:space="0" w:color="auto"/>
            <w:left w:val="none" w:sz="0" w:space="0" w:color="auto"/>
            <w:bottom w:val="none" w:sz="0" w:space="0" w:color="auto"/>
            <w:right w:val="none" w:sz="0" w:space="0" w:color="auto"/>
          </w:divBdr>
        </w:div>
        <w:div w:id="1942906685">
          <w:marLeft w:val="360"/>
          <w:marRight w:val="0"/>
          <w:marTop w:val="0"/>
          <w:marBottom w:val="0"/>
          <w:divBdr>
            <w:top w:val="none" w:sz="0" w:space="0" w:color="auto"/>
            <w:left w:val="none" w:sz="0" w:space="0" w:color="auto"/>
            <w:bottom w:val="none" w:sz="0" w:space="0" w:color="auto"/>
            <w:right w:val="none" w:sz="0" w:space="0" w:color="auto"/>
          </w:divBdr>
        </w:div>
      </w:divsChild>
    </w:div>
    <w:div w:id="923033454">
      <w:bodyDiv w:val="1"/>
      <w:marLeft w:val="0"/>
      <w:marRight w:val="0"/>
      <w:marTop w:val="0"/>
      <w:marBottom w:val="0"/>
      <w:divBdr>
        <w:top w:val="none" w:sz="0" w:space="0" w:color="auto"/>
        <w:left w:val="none" w:sz="0" w:space="0" w:color="auto"/>
        <w:bottom w:val="none" w:sz="0" w:space="0" w:color="auto"/>
        <w:right w:val="none" w:sz="0" w:space="0" w:color="auto"/>
      </w:divBdr>
      <w:divsChild>
        <w:div w:id="1822426985">
          <w:marLeft w:val="432"/>
          <w:marRight w:val="0"/>
          <w:marTop w:val="125"/>
          <w:marBottom w:val="0"/>
          <w:divBdr>
            <w:top w:val="none" w:sz="0" w:space="0" w:color="auto"/>
            <w:left w:val="none" w:sz="0" w:space="0" w:color="auto"/>
            <w:bottom w:val="none" w:sz="0" w:space="0" w:color="auto"/>
            <w:right w:val="none" w:sz="0" w:space="0" w:color="auto"/>
          </w:divBdr>
        </w:div>
        <w:div w:id="1032919863">
          <w:marLeft w:val="1008"/>
          <w:marRight w:val="0"/>
          <w:marTop w:val="115"/>
          <w:marBottom w:val="0"/>
          <w:divBdr>
            <w:top w:val="none" w:sz="0" w:space="0" w:color="auto"/>
            <w:left w:val="none" w:sz="0" w:space="0" w:color="auto"/>
            <w:bottom w:val="none" w:sz="0" w:space="0" w:color="auto"/>
            <w:right w:val="none" w:sz="0" w:space="0" w:color="auto"/>
          </w:divBdr>
        </w:div>
        <w:div w:id="1472405358">
          <w:marLeft w:val="1008"/>
          <w:marRight w:val="0"/>
          <w:marTop w:val="115"/>
          <w:marBottom w:val="0"/>
          <w:divBdr>
            <w:top w:val="none" w:sz="0" w:space="0" w:color="auto"/>
            <w:left w:val="none" w:sz="0" w:space="0" w:color="auto"/>
            <w:bottom w:val="none" w:sz="0" w:space="0" w:color="auto"/>
            <w:right w:val="none" w:sz="0" w:space="0" w:color="auto"/>
          </w:divBdr>
        </w:div>
        <w:div w:id="1950744587">
          <w:marLeft w:val="1008"/>
          <w:marRight w:val="0"/>
          <w:marTop w:val="115"/>
          <w:marBottom w:val="0"/>
          <w:divBdr>
            <w:top w:val="none" w:sz="0" w:space="0" w:color="auto"/>
            <w:left w:val="none" w:sz="0" w:space="0" w:color="auto"/>
            <w:bottom w:val="none" w:sz="0" w:space="0" w:color="auto"/>
            <w:right w:val="none" w:sz="0" w:space="0" w:color="auto"/>
          </w:divBdr>
        </w:div>
      </w:divsChild>
    </w:div>
    <w:div w:id="925725374">
      <w:bodyDiv w:val="1"/>
      <w:marLeft w:val="0"/>
      <w:marRight w:val="0"/>
      <w:marTop w:val="0"/>
      <w:marBottom w:val="0"/>
      <w:divBdr>
        <w:top w:val="none" w:sz="0" w:space="0" w:color="auto"/>
        <w:left w:val="none" w:sz="0" w:space="0" w:color="auto"/>
        <w:bottom w:val="none" w:sz="0" w:space="0" w:color="auto"/>
        <w:right w:val="none" w:sz="0" w:space="0" w:color="auto"/>
      </w:divBdr>
      <w:divsChild>
        <w:div w:id="1542863153">
          <w:marLeft w:val="432"/>
          <w:marRight w:val="0"/>
          <w:marTop w:val="125"/>
          <w:marBottom w:val="0"/>
          <w:divBdr>
            <w:top w:val="none" w:sz="0" w:space="0" w:color="auto"/>
            <w:left w:val="none" w:sz="0" w:space="0" w:color="auto"/>
            <w:bottom w:val="none" w:sz="0" w:space="0" w:color="auto"/>
            <w:right w:val="none" w:sz="0" w:space="0" w:color="auto"/>
          </w:divBdr>
        </w:div>
      </w:divsChild>
    </w:div>
    <w:div w:id="927156555">
      <w:bodyDiv w:val="1"/>
      <w:marLeft w:val="0"/>
      <w:marRight w:val="0"/>
      <w:marTop w:val="0"/>
      <w:marBottom w:val="0"/>
      <w:divBdr>
        <w:top w:val="none" w:sz="0" w:space="0" w:color="auto"/>
        <w:left w:val="none" w:sz="0" w:space="0" w:color="auto"/>
        <w:bottom w:val="none" w:sz="0" w:space="0" w:color="auto"/>
        <w:right w:val="none" w:sz="0" w:space="0" w:color="auto"/>
      </w:divBdr>
      <w:divsChild>
        <w:div w:id="1821191062">
          <w:marLeft w:val="274"/>
          <w:marRight w:val="0"/>
          <w:marTop w:val="0"/>
          <w:marBottom w:val="0"/>
          <w:divBdr>
            <w:top w:val="none" w:sz="0" w:space="0" w:color="auto"/>
            <w:left w:val="none" w:sz="0" w:space="0" w:color="auto"/>
            <w:bottom w:val="none" w:sz="0" w:space="0" w:color="auto"/>
            <w:right w:val="none" w:sz="0" w:space="0" w:color="auto"/>
          </w:divBdr>
        </w:div>
        <w:div w:id="2110538089">
          <w:marLeft w:val="274"/>
          <w:marRight w:val="0"/>
          <w:marTop w:val="0"/>
          <w:marBottom w:val="0"/>
          <w:divBdr>
            <w:top w:val="none" w:sz="0" w:space="0" w:color="auto"/>
            <w:left w:val="none" w:sz="0" w:space="0" w:color="auto"/>
            <w:bottom w:val="none" w:sz="0" w:space="0" w:color="auto"/>
            <w:right w:val="none" w:sz="0" w:space="0" w:color="auto"/>
          </w:divBdr>
        </w:div>
      </w:divsChild>
    </w:div>
    <w:div w:id="936447330">
      <w:bodyDiv w:val="1"/>
      <w:marLeft w:val="0"/>
      <w:marRight w:val="0"/>
      <w:marTop w:val="0"/>
      <w:marBottom w:val="0"/>
      <w:divBdr>
        <w:top w:val="none" w:sz="0" w:space="0" w:color="auto"/>
        <w:left w:val="none" w:sz="0" w:space="0" w:color="auto"/>
        <w:bottom w:val="none" w:sz="0" w:space="0" w:color="auto"/>
        <w:right w:val="none" w:sz="0" w:space="0" w:color="auto"/>
      </w:divBdr>
      <w:divsChild>
        <w:div w:id="1584997598">
          <w:marLeft w:val="274"/>
          <w:marRight w:val="0"/>
          <w:marTop w:val="0"/>
          <w:marBottom w:val="0"/>
          <w:divBdr>
            <w:top w:val="none" w:sz="0" w:space="0" w:color="auto"/>
            <w:left w:val="none" w:sz="0" w:space="0" w:color="auto"/>
            <w:bottom w:val="none" w:sz="0" w:space="0" w:color="auto"/>
            <w:right w:val="none" w:sz="0" w:space="0" w:color="auto"/>
          </w:divBdr>
        </w:div>
        <w:div w:id="435056092">
          <w:marLeft w:val="274"/>
          <w:marRight w:val="0"/>
          <w:marTop w:val="0"/>
          <w:marBottom w:val="0"/>
          <w:divBdr>
            <w:top w:val="none" w:sz="0" w:space="0" w:color="auto"/>
            <w:left w:val="none" w:sz="0" w:space="0" w:color="auto"/>
            <w:bottom w:val="none" w:sz="0" w:space="0" w:color="auto"/>
            <w:right w:val="none" w:sz="0" w:space="0" w:color="auto"/>
          </w:divBdr>
        </w:div>
      </w:divsChild>
    </w:div>
    <w:div w:id="950356394">
      <w:bodyDiv w:val="1"/>
      <w:marLeft w:val="0"/>
      <w:marRight w:val="0"/>
      <w:marTop w:val="0"/>
      <w:marBottom w:val="0"/>
      <w:divBdr>
        <w:top w:val="none" w:sz="0" w:space="0" w:color="auto"/>
        <w:left w:val="none" w:sz="0" w:space="0" w:color="auto"/>
        <w:bottom w:val="none" w:sz="0" w:space="0" w:color="auto"/>
        <w:right w:val="none" w:sz="0" w:space="0" w:color="auto"/>
      </w:divBdr>
      <w:divsChild>
        <w:div w:id="981230634">
          <w:marLeft w:val="1008"/>
          <w:marRight w:val="0"/>
          <w:marTop w:val="115"/>
          <w:marBottom w:val="0"/>
          <w:divBdr>
            <w:top w:val="none" w:sz="0" w:space="0" w:color="auto"/>
            <w:left w:val="none" w:sz="0" w:space="0" w:color="auto"/>
            <w:bottom w:val="none" w:sz="0" w:space="0" w:color="auto"/>
            <w:right w:val="none" w:sz="0" w:space="0" w:color="auto"/>
          </w:divBdr>
        </w:div>
      </w:divsChild>
    </w:div>
    <w:div w:id="952514959">
      <w:bodyDiv w:val="1"/>
      <w:marLeft w:val="0"/>
      <w:marRight w:val="0"/>
      <w:marTop w:val="0"/>
      <w:marBottom w:val="0"/>
      <w:divBdr>
        <w:top w:val="none" w:sz="0" w:space="0" w:color="auto"/>
        <w:left w:val="none" w:sz="0" w:space="0" w:color="auto"/>
        <w:bottom w:val="none" w:sz="0" w:space="0" w:color="auto"/>
        <w:right w:val="none" w:sz="0" w:space="0" w:color="auto"/>
      </w:divBdr>
      <w:divsChild>
        <w:div w:id="613638283">
          <w:marLeft w:val="432"/>
          <w:marRight w:val="0"/>
          <w:marTop w:val="125"/>
          <w:marBottom w:val="0"/>
          <w:divBdr>
            <w:top w:val="none" w:sz="0" w:space="0" w:color="auto"/>
            <w:left w:val="none" w:sz="0" w:space="0" w:color="auto"/>
            <w:bottom w:val="none" w:sz="0" w:space="0" w:color="auto"/>
            <w:right w:val="none" w:sz="0" w:space="0" w:color="auto"/>
          </w:divBdr>
        </w:div>
        <w:div w:id="1231160975">
          <w:marLeft w:val="432"/>
          <w:marRight w:val="0"/>
          <w:marTop w:val="125"/>
          <w:marBottom w:val="0"/>
          <w:divBdr>
            <w:top w:val="none" w:sz="0" w:space="0" w:color="auto"/>
            <w:left w:val="none" w:sz="0" w:space="0" w:color="auto"/>
            <w:bottom w:val="none" w:sz="0" w:space="0" w:color="auto"/>
            <w:right w:val="none" w:sz="0" w:space="0" w:color="auto"/>
          </w:divBdr>
        </w:div>
      </w:divsChild>
    </w:div>
    <w:div w:id="952976004">
      <w:bodyDiv w:val="1"/>
      <w:marLeft w:val="0"/>
      <w:marRight w:val="0"/>
      <w:marTop w:val="0"/>
      <w:marBottom w:val="0"/>
      <w:divBdr>
        <w:top w:val="none" w:sz="0" w:space="0" w:color="auto"/>
        <w:left w:val="none" w:sz="0" w:space="0" w:color="auto"/>
        <w:bottom w:val="none" w:sz="0" w:space="0" w:color="auto"/>
        <w:right w:val="none" w:sz="0" w:space="0" w:color="auto"/>
      </w:divBdr>
    </w:div>
    <w:div w:id="965282249">
      <w:bodyDiv w:val="1"/>
      <w:marLeft w:val="0"/>
      <w:marRight w:val="0"/>
      <w:marTop w:val="0"/>
      <w:marBottom w:val="0"/>
      <w:divBdr>
        <w:top w:val="none" w:sz="0" w:space="0" w:color="auto"/>
        <w:left w:val="none" w:sz="0" w:space="0" w:color="auto"/>
        <w:bottom w:val="none" w:sz="0" w:space="0" w:color="auto"/>
        <w:right w:val="none" w:sz="0" w:space="0" w:color="auto"/>
      </w:divBdr>
    </w:div>
    <w:div w:id="983580337">
      <w:bodyDiv w:val="1"/>
      <w:marLeft w:val="0"/>
      <w:marRight w:val="0"/>
      <w:marTop w:val="0"/>
      <w:marBottom w:val="0"/>
      <w:divBdr>
        <w:top w:val="none" w:sz="0" w:space="0" w:color="auto"/>
        <w:left w:val="none" w:sz="0" w:space="0" w:color="auto"/>
        <w:bottom w:val="none" w:sz="0" w:space="0" w:color="auto"/>
        <w:right w:val="none" w:sz="0" w:space="0" w:color="auto"/>
      </w:divBdr>
      <w:divsChild>
        <w:div w:id="511839109">
          <w:marLeft w:val="1008"/>
          <w:marRight w:val="0"/>
          <w:marTop w:val="115"/>
          <w:marBottom w:val="0"/>
          <w:divBdr>
            <w:top w:val="none" w:sz="0" w:space="0" w:color="auto"/>
            <w:left w:val="none" w:sz="0" w:space="0" w:color="auto"/>
            <w:bottom w:val="none" w:sz="0" w:space="0" w:color="auto"/>
            <w:right w:val="none" w:sz="0" w:space="0" w:color="auto"/>
          </w:divBdr>
        </w:div>
        <w:div w:id="1452749051">
          <w:marLeft w:val="1008"/>
          <w:marRight w:val="0"/>
          <w:marTop w:val="115"/>
          <w:marBottom w:val="0"/>
          <w:divBdr>
            <w:top w:val="none" w:sz="0" w:space="0" w:color="auto"/>
            <w:left w:val="none" w:sz="0" w:space="0" w:color="auto"/>
            <w:bottom w:val="none" w:sz="0" w:space="0" w:color="auto"/>
            <w:right w:val="none" w:sz="0" w:space="0" w:color="auto"/>
          </w:divBdr>
        </w:div>
        <w:div w:id="1344166866">
          <w:marLeft w:val="1008"/>
          <w:marRight w:val="0"/>
          <w:marTop w:val="115"/>
          <w:marBottom w:val="0"/>
          <w:divBdr>
            <w:top w:val="none" w:sz="0" w:space="0" w:color="auto"/>
            <w:left w:val="none" w:sz="0" w:space="0" w:color="auto"/>
            <w:bottom w:val="none" w:sz="0" w:space="0" w:color="auto"/>
            <w:right w:val="none" w:sz="0" w:space="0" w:color="auto"/>
          </w:divBdr>
        </w:div>
      </w:divsChild>
    </w:div>
    <w:div w:id="990255253">
      <w:bodyDiv w:val="1"/>
      <w:marLeft w:val="0"/>
      <w:marRight w:val="0"/>
      <w:marTop w:val="0"/>
      <w:marBottom w:val="0"/>
      <w:divBdr>
        <w:top w:val="none" w:sz="0" w:space="0" w:color="auto"/>
        <w:left w:val="none" w:sz="0" w:space="0" w:color="auto"/>
        <w:bottom w:val="none" w:sz="0" w:space="0" w:color="auto"/>
        <w:right w:val="none" w:sz="0" w:space="0" w:color="auto"/>
      </w:divBdr>
    </w:div>
    <w:div w:id="999307444">
      <w:bodyDiv w:val="1"/>
      <w:marLeft w:val="0"/>
      <w:marRight w:val="0"/>
      <w:marTop w:val="0"/>
      <w:marBottom w:val="0"/>
      <w:divBdr>
        <w:top w:val="none" w:sz="0" w:space="0" w:color="auto"/>
        <w:left w:val="none" w:sz="0" w:space="0" w:color="auto"/>
        <w:bottom w:val="none" w:sz="0" w:space="0" w:color="auto"/>
        <w:right w:val="none" w:sz="0" w:space="0" w:color="auto"/>
      </w:divBdr>
    </w:div>
    <w:div w:id="1001926977">
      <w:bodyDiv w:val="1"/>
      <w:marLeft w:val="0"/>
      <w:marRight w:val="0"/>
      <w:marTop w:val="0"/>
      <w:marBottom w:val="0"/>
      <w:divBdr>
        <w:top w:val="none" w:sz="0" w:space="0" w:color="auto"/>
        <w:left w:val="none" w:sz="0" w:space="0" w:color="auto"/>
        <w:bottom w:val="none" w:sz="0" w:space="0" w:color="auto"/>
        <w:right w:val="none" w:sz="0" w:space="0" w:color="auto"/>
      </w:divBdr>
    </w:div>
    <w:div w:id="1013920163">
      <w:bodyDiv w:val="1"/>
      <w:marLeft w:val="0"/>
      <w:marRight w:val="0"/>
      <w:marTop w:val="0"/>
      <w:marBottom w:val="0"/>
      <w:divBdr>
        <w:top w:val="none" w:sz="0" w:space="0" w:color="auto"/>
        <w:left w:val="none" w:sz="0" w:space="0" w:color="auto"/>
        <w:bottom w:val="none" w:sz="0" w:space="0" w:color="auto"/>
        <w:right w:val="none" w:sz="0" w:space="0" w:color="auto"/>
      </w:divBdr>
    </w:div>
    <w:div w:id="1016079788">
      <w:bodyDiv w:val="1"/>
      <w:marLeft w:val="0"/>
      <w:marRight w:val="0"/>
      <w:marTop w:val="0"/>
      <w:marBottom w:val="0"/>
      <w:divBdr>
        <w:top w:val="none" w:sz="0" w:space="0" w:color="auto"/>
        <w:left w:val="none" w:sz="0" w:space="0" w:color="auto"/>
        <w:bottom w:val="none" w:sz="0" w:space="0" w:color="auto"/>
        <w:right w:val="none" w:sz="0" w:space="0" w:color="auto"/>
      </w:divBdr>
      <w:divsChild>
        <w:div w:id="1777212736">
          <w:marLeft w:val="432"/>
          <w:marRight w:val="0"/>
          <w:marTop w:val="125"/>
          <w:marBottom w:val="0"/>
          <w:divBdr>
            <w:top w:val="none" w:sz="0" w:space="0" w:color="auto"/>
            <w:left w:val="none" w:sz="0" w:space="0" w:color="auto"/>
            <w:bottom w:val="none" w:sz="0" w:space="0" w:color="auto"/>
            <w:right w:val="none" w:sz="0" w:space="0" w:color="auto"/>
          </w:divBdr>
        </w:div>
      </w:divsChild>
    </w:div>
    <w:div w:id="1037123979">
      <w:bodyDiv w:val="1"/>
      <w:marLeft w:val="0"/>
      <w:marRight w:val="0"/>
      <w:marTop w:val="0"/>
      <w:marBottom w:val="0"/>
      <w:divBdr>
        <w:top w:val="none" w:sz="0" w:space="0" w:color="auto"/>
        <w:left w:val="none" w:sz="0" w:space="0" w:color="auto"/>
        <w:bottom w:val="none" w:sz="0" w:space="0" w:color="auto"/>
        <w:right w:val="none" w:sz="0" w:space="0" w:color="auto"/>
      </w:divBdr>
      <w:divsChild>
        <w:div w:id="1050878524">
          <w:marLeft w:val="432"/>
          <w:marRight w:val="0"/>
          <w:marTop w:val="125"/>
          <w:marBottom w:val="0"/>
          <w:divBdr>
            <w:top w:val="none" w:sz="0" w:space="0" w:color="auto"/>
            <w:left w:val="none" w:sz="0" w:space="0" w:color="auto"/>
            <w:bottom w:val="none" w:sz="0" w:space="0" w:color="auto"/>
            <w:right w:val="none" w:sz="0" w:space="0" w:color="auto"/>
          </w:divBdr>
        </w:div>
        <w:div w:id="1439521880">
          <w:marLeft w:val="432"/>
          <w:marRight w:val="0"/>
          <w:marTop w:val="125"/>
          <w:marBottom w:val="0"/>
          <w:divBdr>
            <w:top w:val="none" w:sz="0" w:space="0" w:color="auto"/>
            <w:left w:val="none" w:sz="0" w:space="0" w:color="auto"/>
            <w:bottom w:val="none" w:sz="0" w:space="0" w:color="auto"/>
            <w:right w:val="none" w:sz="0" w:space="0" w:color="auto"/>
          </w:divBdr>
        </w:div>
      </w:divsChild>
    </w:div>
    <w:div w:id="1042290134">
      <w:bodyDiv w:val="1"/>
      <w:marLeft w:val="0"/>
      <w:marRight w:val="0"/>
      <w:marTop w:val="0"/>
      <w:marBottom w:val="0"/>
      <w:divBdr>
        <w:top w:val="none" w:sz="0" w:space="0" w:color="auto"/>
        <w:left w:val="none" w:sz="0" w:space="0" w:color="auto"/>
        <w:bottom w:val="none" w:sz="0" w:space="0" w:color="auto"/>
        <w:right w:val="none" w:sz="0" w:space="0" w:color="auto"/>
      </w:divBdr>
    </w:div>
    <w:div w:id="1042630859">
      <w:bodyDiv w:val="1"/>
      <w:marLeft w:val="0"/>
      <w:marRight w:val="0"/>
      <w:marTop w:val="0"/>
      <w:marBottom w:val="0"/>
      <w:divBdr>
        <w:top w:val="none" w:sz="0" w:space="0" w:color="auto"/>
        <w:left w:val="none" w:sz="0" w:space="0" w:color="auto"/>
        <w:bottom w:val="none" w:sz="0" w:space="0" w:color="auto"/>
        <w:right w:val="none" w:sz="0" w:space="0" w:color="auto"/>
      </w:divBdr>
      <w:divsChild>
        <w:div w:id="255021697">
          <w:marLeft w:val="432"/>
          <w:marRight w:val="0"/>
          <w:marTop w:val="125"/>
          <w:marBottom w:val="0"/>
          <w:divBdr>
            <w:top w:val="none" w:sz="0" w:space="0" w:color="auto"/>
            <w:left w:val="none" w:sz="0" w:space="0" w:color="auto"/>
            <w:bottom w:val="none" w:sz="0" w:space="0" w:color="auto"/>
            <w:right w:val="none" w:sz="0" w:space="0" w:color="auto"/>
          </w:divBdr>
        </w:div>
      </w:divsChild>
    </w:div>
    <w:div w:id="1048187563">
      <w:bodyDiv w:val="1"/>
      <w:marLeft w:val="0"/>
      <w:marRight w:val="0"/>
      <w:marTop w:val="0"/>
      <w:marBottom w:val="0"/>
      <w:divBdr>
        <w:top w:val="none" w:sz="0" w:space="0" w:color="auto"/>
        <w:left w:val="none" w:sz="0" w:space="0" w:color="auto"/>
        <w:bottom w:val="none" w:sz="0" w:space="0" w:color="auto"/>
        <w:right w:val="none" w:sz="0" w:space="0" w:color="auto"/>
      </w:divBdr>
      <w:divsChild>
        <w:div w:id="469633273">
          <w:marLeft w:val="432"/>
          <w:marRight w:val="0"/>
          <w:marTop w:val="86"/>
          <w:marBottom w:val="0"/>
          <w:divBdr>
            <w:top w:val="none" w:sz="0" w:space="0" w:color="auto"/>
            <w:left w:val="none" w:sz="0" w:space="0" w:color="auto"/>
            <w:bottom w:val="none" w:sz="0" w:space="0" w:color="auto"/>
            <w:right w:val="none" w:sz="0" w:space="0" w:color="auto"/>
          </w:divBdr>
        </w:div>
      </w:divsChild>
    </w:div>
    <w:div w:id="1051802777">
      <w:bodyDiv w:val="1"/>
      <w:marLeft w:val="0"/>
      <w:marRight w:val="0"/>
      <w:marTop w:val="0"/>
      <w:marBottom w:val="0"/>
      <w:divBdr>
        <w:top w:val="none" w:sz="0" w:space="0" w:color="auto"/>
        <w:left w:val="none" w:sz="0" w:space="0" w:color="auto"/>
        <w:bottom w:val="none" w:sz="0" w:space="0" w:color="auto"/>
        <w:right w:val="none" w:sz="0" w:space="0" w:color="auto"/>
      </w:divBdr>
    </w:div>
    <w:div w:id="1053502392">
      <w:bodyDiv w:val="1"/>
      <w:marLeft w:val="0"/>
      <w:marRight w:val="0"/>
      <w:marTop w:val="0"/>
      <w:marBottom w:val="0"/>
      <w:divBdr>
        <w:top w:val="none" w:sz="0" w:space="0" w:color="auto"/>
        <w:left w:val="none" w:sz="0" w:space="0" w:color="auto"/>
        <w:bottom w:val="none" w:sz="0" w:space="0" w:color="auto"/>
        <w:right w:val="none" w:sz="0" w:space="0" w:color="auto"/>
      </w:divBdr>
    </w:div>
    <w:div w:id="1057778727">
      <w:bodyDiv w:val="1"/>
      <w:marLeft w:val="0"/>
      <w:marRight w:val="0"/>
      <w:marTop w:val="0"/>
      <w:marBottom w:val="0"/>
      <w:divBdr>
        <w:top w:val="none" w:sz="0" w:space="0" w:color="auto"/>
        <w:left w:val="none" w:sz="0" w:space="0" w:color="auto"/>
        <w:bottom w:val="none" w:sz="0" w:space="0" w:color="auto"/>
        <w:right w:val="none" w:sz="0" w:space="0" w:color="auto"/>
      </w:divBdr>
      <w:divsChild>
        <w:div w:id="210847367">
          <w:marLeft w:val="432"/>
          <w:marRight w:val="0"/>
          <w:marTop w:val="125"/>
          <w:marBottom w:val="0"/>
          <w:divBdr>
            <w:top w:val="none" w:sz="0" w:space="0" w:color="auto"/>
            <w:left w:val="none" w:sz="0" w:space="0" w:color="auto"/>
            <w:bottom w:val="none" w:sz="0" w:space="0" w:color="auto"/>
            <w:right w:val="none" w:sz="0" w:space="0" w:color="auto"/>
          </w:divBdr>
        </w:div>
      </w:divsChild>
    </w:div>
    <w:div w:id="1062481924">
      <w:bodyDiv w:val="1"/>
      <w:marLeft w:val="0"/>
      <w:marRight w:val="0"/>
      <w:marTop w:val="0"/>
      <w:marBottom w:val="0"/>
      <w:divBdr>
        <w:top w:val="none" w:sz="0" w:space="0" w:color="auto"/>
        <w:left w:val="none" w:sz="0" w:space="0" w:color="auto"/>
        <w:bottom w:val="none" w:sz="0" w:space="0" w:color="auto"/>
        <w:right w:val="none" w:sz="0" w:space="0" w:color="auto"/>
      </w:divBdr>
    </w:div>
    <w:div w:id="1065763439">
      <w:bodyDiv w:val="1"/>
      <w:marLeft w:val="0"/>
      <w:marRight w:val="0"/>
      <w:marTop w:val="0"/>
      <w:marBottom w:val="0"/>
      <w:divBdr>
        <w:top w:val="none" w:sz="0" w:space="0" w:color="auto"/>
        <w:left w:val="none" w:sz="0" w:space="0" w:color="auto"/>
        <w:bottom w:val="none" w:sz="0" w:space="0" w:color="auto"/>
        <w:right w:val="none" w:sz="0" w:space="0" w:color="auto"/>
      </w:divBdr>
    </w:div>
    <w:div w:id="1075005308">
      <w:bodyDiv w:val="1"/>
      <w:marLeft w:val="0"/>
      <w:marRight w:val="0"/>
      <w:marTop w:val="0"/>
      <w:marBottom w:val="0"/>
      <w:divBdr>
        <w:top w:val="none" w:sz="0" w:space="0" w:color="auto"/>
        <w:left w:val="none" w:sz="0" w:space="0" w:color="auto"/>
        <w:bottom w:val="none" w:sz="0" w:space="0" w:color="auto"/>
        <w:right w:val="none" w:sz="0" w:space="0" w:color="auto"/>
      </w:divBdr>
      <w:divsChild>
        <w:div w:id="1450660786">
          <w:marLeft w:val="432"/>
          <w:marRight w:val="0"/>
          <w:marTop w:val="115"/>
          <w:marBottom w:val="0"/>
          <w:divBdr>
            <w:top w:val="none" w:sz="0" w:space="0" w:color="auto"/>
            <w:left w:val="none" w:sz="0" w:space="0" w:color="auto"/>
            <w:bottom w:val="none" w:sz="0" w:space="0" w:color="auto"/>
            <w:right w:val="none" w:sz="0" w:space="0" w:color="auto"/>
          </w:divBdr>
        </w:div>
        <w:div w:id="1821926124">
          <w:marLeft w:val="432"/>
          <w:marRight w:val="0"/>
          <w:marTop w:val="115"/>
          <w:marBottom w:val="0"/>
          <w:divBdr>
            <w:top w:val="none" w:sz="0" w:space="0" w:color="auto"/>
            <w:left w:val="none" w:sz="0" w:space="0" w:color="auto"/>
            <w:bottom w:val="none" w:sz="0" w:space="0" w:color="auto"/>
            <w:right w:val="none" w:sz="0" w:space="0" w:color="auto"/>
          </w:divBdr>
        </w:div>
        <w:div w:id="1678312525">
          <w:marLeft w:val="432"/>
          <w:marRight w:val="0"/>
          <w:marTop w:val="115"/>
          <w:marBottom w:val="0"/>
          <w:divBdr>
            <w:top w:val="none" w:sz="0" w:space="0" w:color="auto"/>
            <w:left w:val="none" w:sz="0" w:space="0" w:color="auto"/>
            <w:bottom w:val="none" w:sz="0" w:space="0" w:color="auto"/>
            <w:right w:val="none" w:sz="0" w:space="0" w:color="auto"/>
          </w:divBdr>
        </w:div>
        <w:div w:id="1957633565">
          <w:marLeft w:val="432"/>
          <w:marRight w:val="0"/>
          <w:marTop w:val="115"/>
          <w:marBottom w:val="0"/>
          <w:divBdr>
            <w:top w:val="none" w:sz="0" w:space="0" w:color="auto"/>
            <w:left w:val="none" w:sz="0" w:space="0" w:color="auto"/>
            <w:bottom w:val="none" w:sz="0" w:space="0" w:color="auto"/>
            <w:right w:val="none" w:sz="0" w:space="0" w:color="auto"/>
          </w:divBdr>
        </w:div>
      </w:divsChild>
    </w:div>
    <w:div w:id="1076391216">
      <w:bodyDiv w:val="1"/>
      <w:marLeft w:val="0"/>
      <w:marRight w:val="0"/>
      <w:marTop w:val="0"/>
      <w:marBottom w:val="0"/>
      <w:divBdr>
        <w:top w:val="none" w:sz="0" w:space="0" w:color="auto"/>
        <w:left w:val="none" w:sz="0" w:space="0" w:color="auto"/>
        <w:bottom w:val="none" w:sz="0" w:space="0" w:color="auto"/>
        <w:right w:val="none" w:sz="0" w:space="0" w:color="auto"/>
      </w:divBdr>
    </w:div>
    <w:div w:id="1080249098">
      <w:bodyDiv w:val="1"/>
      <w:marLeft w:val="0"/>
      <w:marRight w:val="0"/>
      <w:marTop w:val="0"/>
      <w:marBottom w:val="0"/>
      <w:divBdr>
        <w:top w:val="none" w:sz="0" w:space="0" w:color="auto"/>
        <w:left w:val="none" w:sz="0" w:space="0" w:color="auto"/>
        <w:bottom w:val="none" w:sz="0" w:space="0" w:color="auto"/>
        <w:right w:val="none" w:sz="0" w:space="0" w:color="auto"/>
      </w:divBdr>
    </w:div>
    <w:div w:id="1085570121">
      <w:bodyDiv w:val="1"/>
      <w:marLeft w:val="0"/>
      <w:marRight w:val="0"/>
      <w:marTop w:val="0"/>
      <w:marBottom w:val="0"/>
      <w:divBdr>
        <w:top w:val="none" w:sz="0" w:space="0" w:color="auto"/>
        <w:left w:val="none" w:sz="0" w:space="0" w:color="auto"/>
        <w:bottom w:val="none" w:sz="0" w:space="0" w:color="auto"/>
        <w:right w:val="none" w:sz="0" w:space="0" w:color="auto"/>
      </w:divBdr>
    </w:div>
    <w:div w:id="1090276276">
      <w:bodyDiv w:val="1"/>
      <w:marLeft w:val="0"/>
      <w:marRight w:val="0"/>
      <w:marTop w:val="0"/>
      <w:marBottom w:val="0"/>
      <w:divBdr>
        <w:top w:val="none" w:sz="0" w:space="0" w:color="auto"/>
        <w:left w:val="none" w:sz="0" w:space="0" w:color="auto"/>
        <w:bottom w:val="none" w:sz="0" w:space="0" w:color="auto"/>
        <w:right w:val="none" w:sz="0" w:space="0" w:color="auto"/>
      </w:divBdr>
      <w:divsChild>
        <w:div w:id="210729142">
          <w:marLeft w:val="446"/>
          <w:marRight w:val="0"/>
          <w:marTop w:val="0"/>
          <w:marBottom w:val="0"/>
          <w:divBdr>
            <w:top w:val="none" w:sz="0" w:space="0" w:color="auto"/>
            <w:left w:val="none" w:sz="0" w:space="0" w:color="auto"/>
            <w:bottom w:val="none" w:sz="0" w:space="0" w:color="auto"/>
            <w:right w:val="none" w:sz="0" w:space="0" w:color="auto"/>
          </w:divBdr>
        </w:div>
        <w:div w:id="1692030062">
          <w:marLeft w:val="446"/>
          <w:marRight w:val="0"/>
          <w:marTop w:val="0"/>
          <w:marBottom w:val="0"/>
          <w:divBdr>
            <w:top w:val="none" w:sz="0" w:space="0" w:color="auto"/>
            <w:left w:val="none" w:sz="0" w:space="0" w:color="auto"/>
            <w:bottom w:val="none" w:sz="0" w:space="0" w:color="auto"/>
            <w:right w:val="none" w:sz="0" w:space="0" w:color="auto"/>
          </w:divBdr>
        </w:div>
        <w:div w:id="1832258727">
          <w:marLeft w:val="446"/>
          <w:marRight w:val="0"/>
          <w:marTop w:val="0"/>
          <w:marBottom w:val="0"/>
          <w:divBdr>
            <w:top w:val="none" w:sz="0" w:space="0" w:color="auto"/>
            <w:left w:val="none" w:sz="0" w:space="0" w:color="auto"/>
            <w:bottom w:val="none" w:sz="0" w:space="0" w:color="auto"/>
            <w:right w:val="none" w:sz="0" w:space="0" w:color="auto"/>
          </w:divBdr>
        </w:div>
        <w:div w:id="718090819">
          <w:marLeft w:val="446"/>
          <w:marRight w:val="0"/>
          <w:marTop w:val="0"/>
          <w:marBottom w:val="0"/>
          <w:divBdr>
            <w:top w:val="none" w:sz="0" w:space="0" w:color="auto"/>
            <w:left w:val="none" w:sz="0" w:space="0" w:color="auto"/>
            <w:bottom w:val="none" w:sz="0" w:space="0" w:color="auto"/>
            <w:right w:val="none" w:sz="0" w:space="0" w:color="auto"/>
          </w:divBdr>
        </w:div>
      </w:divsChild>
    </w:div>
    <w:div w:id="1090656389">
      <w:bodyDiv w:val="1"/>
      <w:marLeft w:val="0"/>
      <w:marRight w:val="0"/>
      <w:marTop w:val="0"/>
      <w:marBottom w:val="0"/>
      <w:divBdr>
        <w:top w:val="none" w:sz="0" w:space="0" w:color="auto"/>
        <w:left w:val="none" w:sz="0" w:space="0" w:color="auto"/>
        <w:bottom w:val="none" w:sz="0" w:space="0" w:color="auto"/>
        <w:right w:val="none" w:sz="0" w:space="0" w:color="auto"/>
      </w:divBdr>
      <w:divsChild>
        <w:div w:id="1066102186">
          <w:marLeft w:val="1008"/>
          <w:marRight w:val="0"/>
          <w:marTop w:val="115"/>
          <w:marBottom w:val="0"/>
          <w:divBdr>
            <w:top w:val="none" w:sz="0" w:space="0" w:color="auto"/>
            <w:left w:val="none" w:sz="0" w:space="0" w:color="auto"/>
            <w:bottom w:val="none" w:sz="0" w:space="0" w:color="auto"/>
            <w:right w:val="none" w:sz="0" w:space="0" w:color="auto"/>
          </w:divBdr>
        </w:div>
      </w:divsChild>
    </w:div>
    <w:div w:id="1094937196">
      <w:bodyDiv w:val="1"/>
      <w:marLeft w:val="0"/>
      <w:marRight w:val="0"/>
      <w:marTop w:val="0"/>
      <w:marBottom w:val="0"/>
      <w:divBdr>
        <w:top w:val="none" w:sz="0" w:space="0" w:color="auto"/>
        <w:left w:val="none" w:sz="0" w:space="0" w:color="auto"/>
        <w:bottom w:val="none" w:sz="0" w:space="0" w:color="auto"/>
        <w:right w:val="none" w:sz="0" w:space="0" w:color="auto"/>
      </w:divBdr>
      <w:divsChild>
        <w:div w:id="255595627">
          <w:marLeft w:val="432"/>
          <w:marRight w:val="0"/>
          <w:marTop w:val="125"/>
          <w:marBottom w:val="0"/>
          <w:divBdr>
            <w:top w:val="none" w:sz="0" w:space="0" w:color="auto"/>
            <w:left w:val="none" w:sz="0" w:space="0" w:color="auto"/>
            <w:bottom w:val="none" w:sz="0" w:space="0" w:color="auto"/>
            <w:right w:val="none" w:sz="0" w:space="0" w:color="auto"/>
          </w:divBdr>
        </w:div>
        <w:div w:id="2050183611">
          <w:marLeft w:val="1008"/>
          <w:marRight w:val="0"/>
          <w:marTop w:val="115"/>
          <w:marBottom w:val="0"/>
          <w:divBdr>
            <w:top w:val="none" w:sz="0" w:space="0" w:color="auto"/>
            <w:left w:val="none" w:sz="0" w:space="0" w:color="auto"/>
            <w:bottom w:val="none" w:sz="0" w:space="0" w:color="auto"/>
            <w:right w:val="none" w:sz="0" w:space="0" w:color="auto"/>
          </w:divBdr>
        </w:div>
        <w:div w:id="2030713138">
          <w:marLeft w:val="1008"/>
          <w:marRight w:val="0"/>
          <w:marTop w:val="115"/>
          <w:marBottom w:val="0"/>
          <w:divBdr>
            <w:top w:val="none" w:sz="0" w:space="0" w:color="auto"/>
            <w:left w:val="none" w:sz="0" w:space="0" w:color="auto"/>
            <w:bottom w:val="none" w:sz="0" w:space="0" w:color="auto"/>
            <w:right w:val="none" w:sz="0" w:space="0" w:color="auto"/>
          </w:divBdr>
        </w:div>
      </w:divsChild>
    </w:div>
    <w:div w:id="1114785415">
      <w:bodyDiv w:val="1"/>
      <w:marLeft w:val="0"/>
      <w:marRight w:val="0"/>
      <w:marTop w:val="0"/>
      <w:marBottom w:val="0"/>
      <w:divBdr>
        <w:top w:val="none" w:sz="0" w:space="0" w:color="auto"/>
        <w:left w:val="none" w:sz="0" w:space="0" w:color="auto"/>
        <w:bottom w:val="none" w:sz="0" w:space="0" w:color="auto"/>
        <w:right w:val="none" w:sz="0" w:space="0" w:color="auto"/>
      </w:divBdr>
      <w:divsChild>
        <w:div w:id="1989630313">
          <w:marLeft w:val="1008"/>
          <w:marRight w:val="0"/>
          <w:marTop w:val="96"/>
          <w:marBottom w:val="0"/>
          <w:divBdr>
            <w:top w:val="none" w:sz="0" w:space="0" w:color="auto"/>
            <w:left w:val="none" w:sz="0" w:space="0" w:color="auto"/>
            <w:bottom w:val="none" w:sz="0" w:space="0" w:color="auto"/>
            <w:right w:val="none" w:sz="0" w:space="0" w:color="auto"/>
          </w:divBdr>
        </w:div>
      </w:divsChild>
    </w:div>
    <w:div w:id="1115253841">
      <w:bodyDiv w:val="1"/>
      <w:marLeft w:val="0"/>
      <w:marRight w:val="0"/>
      <w:marTop w:val="0"/>
      <w:marBottom w:val="0"/>
      <w:divBdr>
        <w:top w:val="none" w:sz="0" w:space="0" w:color="auto"/>
        <w:left w:val="none" w:sz="0" w:space="0" w:color="auto"/>
        <w:bottom w:val="none" w:sz="0" w:space="0" w:color="auto"/>
        <w:right w:val="none" w:sz="0" w:space="0" w:color="auto"/>
      </w:divBdr>
    </w:div>
    <w:div w:id="1131288720">
      <w:bodyDiv w:val="1"/>
      <w:marLeft w:val="0"/>
      <w:marRight w:val="0"/>
      <w:marTop w:val="0"/>
      <w:marBottom w:val="0"/>
      <w:divBdr>
        <w:top w:val="none" w:sz="0" w:space="0" w:color="auto"/>
        <w:left w:val="none" w:sz="0" w:space="0" w:color="auto"/>
        <w:bottom w:val="none" w:sz="0" w:space="0" w:color="auto"/>
        <w:right w:val="none" w:sz="0" w:space="0" w:color="auto"/>
      </w:divBdr>
      <w:divsChild>
        <w:div w:id="570046404">
          <w:marLeft w:val="432"/>
          <w:marRight w:val="0"/>
          <w:marTop w:val="125"/>
          <w:marBottom w:val="0"/>
          <w:divBdr>
            <w:top w:val="none" w:sz="0" w:space="0" w:color="auto"/>
            <w:left w:val="none" w:sz="0" w:space="0" w:color="auto"/>
            <w:bottom w:val="none" w:sz="0" w:space="0" w:color="auto"/>
            <w:right w:val="none" w:sz="0" w:space="0" w:color="auto"/>
          </w:divBdr>
        </w:div>
        <w:div w:id="1092773970">
          <w:marLeft w:val="1008"/>
          <w:marRight w:val="0"/>
          <w:marTop w:val="115"/>
          <w:marBottom w:val="0"/>
          <w:divBdr>
            <w:top w:val="none" w:sz="0" w:space="0" w:color="auto"/>
            <w:left w:val="none" w:sz="0" w:space="0" w:color="auto"/>
            <w:bottom w:val="none" w:sz="0" w:space="0" w:color="auto"/>
            <w:right w:val="none" w:sz="0" w:space="0" w:color="auto"/>
          </w:divBdr>
        </w:div>
        <w:div w:id="944968160">
          <w:marLeft w:val="1008"/>
          <w:marRight w:val="0"/>
          <w:marTop w:val="115"/>
          <w:marBottom w:val="0"/>
          <w:divBdr>
            <w:top w:val="none" w:sz="0" w:space="0" w:color="auto"/>
            <w:left w:val="none" w:sz="0" w:space="0" w:color="auto"/>
            <w:bottom w:val="none" w:sz="0" w:space="0" w:color="auto"/>
            <w:right w:val="none" w:sz="0" w:space="0" w:color="auto"/>
          </w:divBdr>
        </w:div>
        <w:div w:id="1839154052">
          <w:marLeft w:val="1008"/>
          <w:marRight w:val="0"/>
          <w:marTop w:val="115"/>
          <w:marBottom w:val="0"/>
          <w:divBdr>
            <w:top w:val="none" w:sz="0" w:space="0" w:color="auto"/>
            <w:left w:val="none" w:sz="0" w:space="0" w:color="auto"/>
            <w:bottom w:val="none" w:sz="0" w:space="0" w:color="auto"/>
            <w:right w:val="none" w:sz="0" w:space="0" w:color="auto"/>
          </w:divBdr>
        </w:div>
        <w:div w:id="1148739905">
          <w:marLeft w:val="1008"/>
          <w:marRight w:val="0"/>
          <w:marTop w:val="115"/>
          <w:marBottom w:val="0"/>
          <w:divBdr>
            <w:top w:val="none" w:sz="0" w:space="0" w:color="auto"/>
            <w:left w:val="none" w:sz="0" w:space="0" w:color="auto"/>
            <w:bottom w:val="none" w:sz="0" w:space="0" w:color="auto"/>
            <w:right w:val="none" w:sz="0" w:space="0" w:color="auto"/>
          </w:divBdr>
        </w:div>
        <w:div w:id="1125346915">
          <w:marLeft w:val="1008"/>
          <w:marRight w:val="0"/>
          <w:marTop w:val="115"/>
          <w:marBottom w:val="0"/>
          <w:divBdr>
            <w:top w:val="none" w:sz="0" w:space="0" w:color="auto"/>
            <w:left w:val="none" w:sz="0" w:space="0" w:color="auto"/>
            <w:bottom w:val="none" w:sz="0" w:space="0" w:color="auto"/>
            <w:right w:val="none" w:sz="0" w:space="0" w:color="auto"/>
          </w:divBdr>
        </w:div>
        <w:div w:id="929193762">
          <w:marLeft w:val="1008"/>
          <w:marRight w:val="0"/>
          <w:marTop w:val="115"/>
          <w:marBottom w:val="0"/>
          <w:divBdr>
            <w:top w:val="none" w:sz="0" w:space="0" w:color="auto"/>
            <w:left w:val="none" w:sz="0" w:space="0" w:color="auto"/>
            <w:bottom w:val="none" w:sz="0" w:space="0" w:color="auto"/>
            <w:right w:val="none" w:sz="0" w:space="0" w:color="auto"/>
          </w:divBdr>
        </w:div>
      </w:divsChild>
    </w:div>
    <w:div w:id="1133250068">
      <w:bodyDiv w:val="1"/>
      <w:marLeft w:val="0"/>
      <w:marRight w:val="0"/>
      <w:marTop w:val="0"/>
      <w:marBottom w:val="0"/>
      <w:divBdr>
        <w:top w:val="none" w:sz="0" w:space="0" w:color="auto"/>
        <w:left w:val="none" w:sz="0" w:space="0" w:color="auto"/>
        <w:bottom w:val="none" w:sz="0" w:space="0" w:color="auto"/>
        <w:right w:val="none" w:sz="0" w:space="0" w:color="auto"/>
      </w:divBdr>
    </w:div>
    <w:div w:id="1137264202">
      <w:bodyDiv w:val="1"/>
      <w:marLeft w:val="0"/>
      <w:marRight w:val="0"/>
      <w:marTop w:val="0"/>
      <w:marBottom w:val="0"/>
      <w:divBdr>
        <w:top w:val="none" w:sz="0" w:space="0" w:color="auto"/>
        <w:left w:val="none" w:sz="0" w:space="0" w:color="auto"/>
        <w:bottom w:val="none" w:sz="0" w:space="0" w:color="auto"/>
        <w:right w:val="none" w:sz="0" w:space="0" w:color="auto"/>
      </w:divBdr>
    </w:div>
    <w:div w:id="1141725382">
      <w:bodyDiv w:val="1"/>
      <w:marLeft w:val="0"/>
      <w:marRight w:val="0"/>
      <w:marTop w:val="0"/>
      <w:marBottom w:val="0"/>
      <w:divBdr>
        <w:top w:val="none" w:sz="0" w:space="0" w:color="auto"/>
        <w:left w:val="none" w:sz="0" w:space="0" w:color="auto"/>
        <w:bottom w:val="none" w:sz="0" w:space="0" w:color="auto"/>
        <w:right w:val="none" w:sz="0" w:space="0" w:color="auto"/>
      </w:divBdr>
      <w:divsChild>
        <w:div w:id="2042123402">
          <w:marLeft w:val="274"/>
          <w:marRight w:val="0"/>
          <w:marTop w:val="0"/>
          <w:marBottom w:val="0"/>
          <w:divBdr>
            <w:top w:val="none" w:sz="0" w:space="0" w:color="auto"/>
            <w:left w:val="none" w:sz="0" w:space="0" w:color="auto"/>
            <w:bottom w:val="none" w:sz="0" w:space="0" w:color="auto"/>
            <w:right w:val="none" w:sz="0" w:space="0" w:color="auto"/>
          </w:divBdr>
        </w:div>
      </w:divsChild>
    </w:div>
    <w:div w:id="1145001857">
      <w:bodyDiv w:val="1"/>
      <w:marLeft w:val="0"/>
      <w:marRight w:val="0"/>
      <w:marTop w:val="0"/>
      <w:marBottom w:val="0"/>
      <w:divBdr>
        <w:top w:val="none" w:sz="0" w:space="0" w:color="auto"/>
        <w:left w:val="none" w:sz="0" w:space="0" w:color="auto"/>
        <w:bottom w:val="none" w:sz="0" w:space="0" w:color="auto"/>
        <w:right w:val="none" w:sz="0" w:space="0" w:color="auto"/>
      </w:divBdr>
    </w:div>
    <w:div w:id="1146048858">
      <w:bodyDiv w:val="1"/>
      <w:marLeft w:val="0"/>
      <w:marRight w:val="0"/>
      <w:marTop w:val="0"/>
      <w:marBottom w:val="0"/>
      <w:divBdr>
        <w:top w:val="none" w:sz="0" w:space="0" w:color="auto"/>
        <w:left w:val="none" w:sz="0" w:space="0" w:color="auto"/>
        <w:bottom w:val="none" w:sz="0" w:space="0" w:color="auto"/>
        <w:right w:val="none" w:sz="0" w:space="0" w:color="auto"/>
      </w:divBdr>
      <w:divsChild>
        <w:div w:id="468979868">
          <w:marLeft w:val="1008"/>
          <w:marRight w:val="0"/>
          <w:marTop w:val="106"/>
          <w:marBottom w:val="0"/>
          <w:divBdr>
            <w:top w:val="none" w:sz="0" w:space="0" w:color="auto"/>
            <w:left w:val="none" w:sz="0" w:space="0" w:color="auto"/>
            <w:bottom w:val="none" w:sz="0" w:space="0" w:color="auto"/>
            <w:right w:val="none" w:sz="0" w:space="0" w:color="auto"/>
          </w:divBdr>
        </w:div>
      </w:divsChild>
    </w:div>
    <w:div w:id="1151406369">
      <w:bodyDiv w:val="1"/>
      <w:marLeft w:val="0"/>
      <w:marRight w:val="0"/>
      <w:marTop w:val="0"/>
      <w:marBottom w:val="0"/>
      <w:divBdr>
        <w:top w:val="none" w:sz="0" w:space="0" w:color="auto"/>
        <w:left w:val="none" w:sz="0" w:space="0" w:color="auto"/>
        <w:bottom w:val="none" w:sz="0" w:space="0" w:color="auto"/>
        <w:right w:val="none" w:sz="0" w:space="0" w:color="auto"/>
      </w:divBdr>
      <w:divsChild>
        <w:div w:id="1985115830">
          <w:marLeft w:val="1008"/>
          <w:marRight w:val="0"/>
          <w:marTop w:val="180"/>
          <w:marBottom w:val="0"/>
          <w:divBdr>
            <w:top w:val="none" w:sz="0" w:space="0" w:color="auto"/>
            <w:left w:val="none" w:sz="0" w:space="0" w:color="auto"/>
            <w:bottom w:val="none" w:sz="0" w:space="0" w:color="auto"/>
            <w:right w:val="none" w:sz="0" w:space="0" w:color="auto"/>
          </w:divBdr>
        </w:div>
      </w:divsChild>
    </w:div>
    <w:div w:id="1151940761">
      <w:bodyDiv w:val="1"/>
      <w:marLeft w:val="0"/>
      <w:marRight w:val="0"/>
      <w:marTop w:val="0"/>
      <w:marBottom w:val="0"/>
      <w:divBdr>
        <w:top w:val="none" w:sz="0" w:space="0" w:color="auto"/>
        <w:left w:val="none" w:sz="0" w:space="0" w:color="auto"/>
        <w:bottom w:val="none" w:sz="0" w:space="0" w:color="auto"/>
        <w:right w:val="none" w:sz="0" w:space="0" w:color="auto"/>
      </w:divBdr>
    </w:div>
    <w:div w:id="1157306180">
      <w:bodyDiv w:val="1"/>
      <w:marLeft w:val="0"/>
      <w:marRight w:val="0"/>
      <w:marTop w:val="0"/>
      <w:marBottom w:val="0"/>
      <w:divBdr>
        <w:top w:val="none" w:sz="0" w:space="0" w:color="auto"/>
        <w:left w:val="none" w:sz="0" w:space="0" w:color="auto"/>
        <w:bottom w:val="none" w:sz="0" w:space="0" w:color="auto"/>
        <w:right w:val="none" w:sz="0" w:space="0" w:color="auto"/>
      </w:divBdr>
    </w:div>
    <w:div w:id="1164247782">
      <w:bodyDiv w:val="1"/>
      <w:marLeft w:val="0"/>
      <w:marRight w:val="0"/>
      <w:marTop w:val="0"/>
      <w:marBottom w:val="0"/>
      <w:divBdr>
        <w:top w:val="none" w:sz="0" w:space="0" w:color="auto"/>
        <w:left w:val="none" w:sz="0" w:space="0" w:color="auto"/>
        <w:bottom w:val="none" w:sz="0" w:space="0" w:color="auto"/>
        <w:right w:val="none" w:sz="0" w:space="0" w:color="auto"/>
      </w:divBdr>
    </w:div>
    <w:div w:id="1168594923">
      <w:bodyDiv w:val="1"/>
      <w:marLeft w:val="0"/>
      <w:marRight w:val="0"/>
      <w:marTop w:val="0"/>
      <w:marBottom w:val="0"/>
      <w:divBdr>
        <w:top w:val="none" w:sz="0" w:space="0" w:color="auto"/>
        <w:left w:val="none" w:sz="0" w:space="0" w:color="auto"/>
        <w:bottom w:val="none" w:sz="0" w:space="0" w:color="auto"/>
        <w:right w:val="none" w:sz="0" w:space="0" w:color="auto"/>
      </w:divBdr>
      <w:divsChild>
        <w:div w:id="388500583">
          <w:marLeft w:val="1008"/>
          <w:marRight w:val="0"/>
          <w:marTop w:val="115"/>
          <w:marBottom w:val="0"/>
          <w:divBdr>
            <w:top w:val="none" w:sz="0" w:space="0" w:color="auto"/>
            <w:left w:val="none" w:sz="0" w:space="0" w:color="auto"/>
            <w:bottom w:val="none" w:sz="0" w:space="0" w:color="auto"/>
            <w:right w:val="none" w:sz="0" w:space="0" w:color="auto"/>
          </w:divBdr>
        </w:div>
      </w:divsChild>
    </w:div>
    <w:div w:id="1168982505">
      <w:bodyDiv w:val="1"/>
      <w:marLeft w:val="0"/>
      <w:marRight w:val="0"/>
      <w:marTop w:val="0"/>
      <w:marBottom w:val="0"/>
      <w:divBdr>
        <w:top w:val="none" w:sz="0" w:space="0" w:color="auto"/>
        <w:left w:val="none" w:sz="0" w:space="0" w:color="auto"/>
        <w:bottom w:val="none" w:sz="0" w:space="0" w:color="auto"/>
        <w:right w:val="none" w:sz="0" w:space="0" w:color="auto"/>
      </w:divBdr>
      <w:divsChild>
        <w:div w:id="953173705">
          <w:marLeft w:val="432"/>
          <w:marRight w:val="0"/>
          <w:marTop w:val="125"/>
          <w:marBottom w:val="0"/>
          <w:divBdr>
            <w:top w:val="none" w:sz="0" w:space="0" w:color="auto"/>
            <w:left w:val="none" w:sz="0" w:space="0" w:color="auto"/>
            <w:bottom w:val="none" w:sz="0" w:space="0" w:color="auto"/>
            <w:right w:val="none" w:sz="0" w:space="0" w:color="auto"/>
          </w:divBdr>
        </w:div>
        <w:div w:id="376011977">
          <w:marLeft w:val="1771"/>
          <w:marRight w:val="0"/>
          <w:marTop w:val="101"/>
          <w:marBottom w:val="0"/>
          <w:divBdr>
            <w:top w:val="none" w:sz="0" w:space="0" w:color="auto"/>
            <w:left w:val="none" w:sz="0" w:space="0" w:color="auto"/>
            <w:bottom w:val="none" w:sz="0" w:space="0" w:color="auto"/>
            <w:right w:val="none" w:sz="0" w:space="0" w:color="auto"/>
          </w:divBdr>
        </w:div>
        <w:div w:id="996155168">
          <w:marLeft w:val="1771"/>
          <w:marRight w:val="0"/>
          <w:marTop w:val="101"/>
          <w:marBottom w:val="0"/>
          <w:divBdr>
            <w:top w:val="none" w:sz="0" w:space="0" w:color="auto"/>
            <w:left w:val="none" w:sz="0" w:space="0" w:color="auto"/>
            <w:bottom w:val="none" w:sz="0" w:space="0" w:color="auto"/>
            <w:right w:val="none" w:sz="0" w:space="0" w:color="auto"/>
          </w:divBdr>
        </w:div>
        <w:div w:id="1532263574">
          <w:marLeft w:val="1771"/>
          <w:marRight w:val="0"/>
          <w:marTop w:val="101"/>
          <w:marBottom w:val="0"/>
          <w:divBdr>
            <w:top w:val="none" w:sz="0" w:space="0" w:color="auto"/>
            <w:left w:val="none" w:sz="0" w:space="0" w:color="auto"/>
            <w:bottom w:val="none" w:sz="0" w:space="0" w:color="auto"/>
            <w:right w:val="none" w:sz="0" w:space="0" w:color="auto"/>
          </w:divBdr>
        </w:div>
      </w:divsChild>
    </w:div>
    <w:div w:id="1169519910">
      <w:bodyDiv w:val="1"/>
      <w:marLeft w:val="0"/>
      <w:marRight w:val="0"/>
      <w:marTop w:val="0"/>
      <w:marBottom w:val="0"/>
      <w:divBdr>
        <w:top w:val="none" w:sz="0" w:space="0" w:color="auto"/>
        <w:left w:val="none" w:sz="0" w:space="0" w:color="auto"/>
        <w:bottom w:val="none" w:sz="0" w:space="0" w:color="auto"/>
        <w:right w:val="none" w:sz="0" w:space="0" w:color="auto"/>
      </w:divBdr>
    </w:div>
    <w:div w:id="1175614273">
      <w:bodyDiv w:val="1"/>
      <w:marLeft w:val="0"/>
      <w:marRight w:val="0"/>
      <w:marTop w:val="0"/>
      <w:marBottom w:val="0"/>
      <w:divBdr>
        <w:top w:val="none" w:sz="0" w:space="0" w:color="auto"/>
        <w:left w:val="none" w:sz="0" w:space="0" w:color="auto"/>
        <w:bottom w:val="none" w:sz="0" w:space="0" w:color="auto"/>
        <w:right w:val="none" w:sz="0" w:space="0" w:color="auto"/>
      </w:divBdr>
    </w:div>
    <w:div w:id="1177034641">
      <w:bodyDiv w:val="1"/>
      <w:marLeft w:val="0"/>
      <w:marRight w:val="0"/>
      <w:marTop w:val="0"/>
      <w:marBottom w:val="0"/>
      <w:divBdr>
        <w:top w:val="none" w:sz="0" w:space="0" w:color="auto"/>
        <w:left w:val="none" w:sz="0" w:space="0" w:color="auto"/>
        <w:bottom w:val="none" w:sz="0" w:space="0" w:color="auto"/>
        <w:right w:val="none" w:sz="0" w:space="0" w:color="auto"/>
      </w:divBdr>
      <w:divsChild>
        <w:div w:id="1431393665">
          <w:marLeft w:val="1008"/>
          <w:marRight w:val="0"/>
          <w:marTop w:val="115"/>
          <w:marBottom w:val="0"/>
          <w:divBdr>
            <w:top w:val="none" w:sz="0" w:space="0" w:color="auto"/>
            <w:left w:val="none" w:sz="0" w:space="0" w:color="auto"/>
            <w:bottom w:val="none" w:sz="0" w:space="0" w:color="auto"/>
            <w:right w:val="none" w:sz="0" w:space="0" w:color="auto"/>
          </w:divBdr>
        </w:div>
        <w:div w:id="1646351709">
          <w:marLeft w:val="1008"/>
          <w:marRight w:val="0"/>
          <w:marTop w:val="115"/>
          <w:marBottom w:val="0"/>
          <w:divBdr>
            <w:top w:val="none" w:sz="0" w:space="0" w:color="auto"/>
            <w:left w:val="none" w:sz="0" w:space="0" w:color="auto"/>
            <w:bottom w:val="none" w:sz="0" w:space="0" w:color="auto"/>
            <w:right w:val="none" w:sz="0" w:space="0" w:color="auto"/>
          </w:divBdr>
        </w:div>
        <w:div w:id="51199833">
          <w:marLeft w:val="1008"/>
          <w:marRight w:val="0"/>
          <w:marTop w:val="115"/>
          <w:marBottom w:val="0"/>
          <w:divBdr>
            <w:top w:val="none" w:sz="0" w:space="0" w:color="auto"/>
            <w:left w:val="none" w:sz="0" w:space="0" w:color="auto"/>
            <w:bottom w:val="none" w:sz="0" w:space="0" w:color="auto"/>
            <w:right w:val="none" w:sz="0" w:space="0" w:color="auto"/>
          </w:divBdr>
        </w:div>
        <w:div w:id="138151641">
          <w:marLeft w:val="1008"/>
          <w:marRight w:val="0"/>
          <w:marTop w:val="115"/>
          <w:marBottom w:val="0"/>
          <w:divBdr>
            <w:top w:val="none" w:sz="0" w:space="0" w:color="auto"/>
            <w:left w:val="none" w:sz="0" w:space="0" w:color="auto"/>
            <w:bottom w:val="none" w:sz="0" w:space="0" w:color="auto"/>
            <w:right w:val="none" w:sz="0" w:space="0" w:color="auto"/>
          </w:divBdr>
        </w:div>
        <w:div w:id="141698506">
          <w:marLeft w:val="1008"/>
          <w:marRight w:val="0"/>
          <w:marTop w:val="115"/>
          <w:marBottom w:val="0"/>
          <w:divBdr>
            <w:top w:val="none" w:sz="0" w:space="0" w:color="auto"/>
            <w:left w:val="none" w:sz="0" w:space="0" w:color="auto"/>
            <w:bottom w:val="none" w:sz="0" w:space="0" w:color="auto"/>
            <w:right w:val="none" w:sz="0" w:space="0" w:color="auto"/>
          </w:divBdr>
        </w:div>
      </w:divsChild>
    </w:div>
    <w:div w:id="1178039597">
      <w:bodyDiv w:val="1"/>
      <w:marLeft w:val="0"/>
      <w:marRight w:val="0"/>
      <w:marTop w:val="0"/>
      <w:marBottom w:val="0"/>
      <w:divBdr>
        <w:top w:val="none" w:sz="0" w:space="0" w:color="auto"/>
        <w:left w:val="none" w:sz="0" w:space="0" w:color="auto"/>
        <w:bottom w:val="none" w:sz="0" w:space="0" w:color="auto"/>
        <w:right w:val="none" w:sz="0" w:space="0" w:color="auto"/>
      </w:divBdr>
    </w:div>
    <w:div w:id="1183202062">
      <w:bodyDiv w:val="1"/>
      <w:marLeft w:val="0"/>
      <w:marRight w:val="0"/>
      <w:marTop w:val="0"/>
      <w:marBottom w:val="0"/>
      <w:divBdr>
        <w:top w:val="none" w:sz="0" w:space="0" w:color="auto"/>
        <w:left w:val="none" w:sz="0" w:space="0" w:color="auto"/>
        <w:bottom w:val="none" w:sz="0" w:space="0" w:color="auto"/>
        <w:right w:val="none" w:sz="0" w:space="0" w:color="auto"/>
      </w:divBdr>
    </w:div>
    <w:div w:id="1191528065">
      <w:bodyDiv w:val="1"/>
      <w:marLeft w:val="0"/>
      <w:marRight w:val="0"/>
      <w:marTop w:val="0"/>
      <w:marBottom w:val="0"/>
      <w:divBdr>
        <w:top w:val="none" w:sz="0" w:space="0" w:color="auto"/>
        <w:left w:val="none" w:sz="0" w:space="0" w:color="auto"/>
        <w:bottom w:val="none" w:sz="0" w:space="0" w:color="auto"/>
        <w:right w:val="none" w:sz="0" w:space="0" w:color="auto"/>
      </w:divBdr>
      <w:divsChild>
        <w:div w:id="348020948">
          <w:marLeft w:val="432"/>
          <w:marRight w:val="0"/>
          <w:marTop w:val="125"/>
          <w:marBottom w:val="0"/>
          <w:divBdr>
            <w:top w:val="none" w:sz="0" w:space="0" w:color="auto"/>
            <w:left w:val="none" w:sz="0" w:space="0" w:color="auto"/>
            <w:bottom w:val="none" w:sz="0" w:space="0" w:color="auto"/>
            <w:right w:val="none" w:sz="0" w:space="0" w:color="auto"/>
          </w:divBdr>
        </w:div>
        <w:div w:id="464126117">
          <w:marLeft w:val="432"/>
          <w:marRight w:val="0"/>
          <w:marTop w:val="125"/>
          <w:marBottom w:val="0"/>
          <w:divBdr>
            <w:top w:val="none" w:sz="0" w:space="0" w:color="auto"/>
            <w:left w:val="none" w:sz="0" w:space="0" w:color="auto"/>
            <w:bottom w:val="none" w:sz="0" w:space="0" w:color="auto"/>
            <w:right w:val="none" w:sz="0" w:space="0" w:color="auto"/>
          </w:divBdr>
        </w:div>
        <w:div w:id="1837764134">
          <w:marLeft w:val="432"/>
          <w:marRight w:val="0"/>
          <w:marTop w:val="125"/>
          <w:marBottom w:val="0"/>
          <w:divBdr>
            <w:top w:val="none" w:sz="0" w:space="0" w:color="auto"/>
            <w:left w:val="none" w:sz="0" w:space="0" w:color="auto"/>
            <w:bottom w:val="none" w:sz="0" w:space="0" w:color="auto"/>
            <w:right w:val="none" w:sz="0" w:space="0" w:color="auto"/>
          </w:divBdr>
        </w:div>
      </w:divsChild>
    </w:div>
    <w:div w:id="1197305266">
      <w:bodyDiv w:val="1"/>
      <w:marLeft w:val="0"/>
      <w:marRight w:val="0"/>
      <w:marTop w:val="0"/>
      <w:marBottom w:val="0"/>
      <w:divBdr>
        <w:top w:val="none" w:sz="0" w:space="0" w:color="auto"/>
        <w:left w:val="none" w:sz="0" w:space="0" w:color="auto"/>
        <w:bottom w:val="none" w:sz="0" w:space="0" w:color="auto"/>
        <w:right w:val="none" w:sz="0" w:space="0" w:color="auto"/>
      </w:divBdr>
    </w:div>
    <w:div w:id="1219170728">
      <w:bodyDiv w:val="1"/>
      <w:marLeft w:val="0"/>
      <w:marRight w:val="0"/>
      <w:marTop w:val="0"/>
      <w:marBottom w:val="0"/>
      <w:divBdr>
        <w:top w:val="none" w:sz="0" w:space="0" w:color="auto"/>
        <w:left w:val="none" w:sz="0" w:space="0" w:color="auto"/>
        <w:bottom w:val="none" w:sz="0" w:space="0" w:color="auto"/>
        <w:right w:val="none" w:sz="0" w:space="0" w:color="auto"/>
      </w:divBdr>
      <w:divsChild>
        <w:div w:id="1784568286">
          <w:marLeft w:val="432"/>
          <w:marRight w:val="0"/>
          <w:marTop w:val="125"/>
          <w:marBottom w:val="0"/>
          <w:divBdr>
            <w:top w:val="none" w:sz="0" w:space="0" w:color="auto"/>
            <w:left w:val="none" w:sz="0" w:space="0" w:color="auto"/>
            <w:bottom w:val="none" w:sz="0" w:space="0" w:color="auto"/>
            <w:right w:val="none" w:sz="0" w:space="0" w:color="auto"/>
          </w:divBdr>
        </w:div>
      </w:divsChild>
    </w:div>
    <w:div w:id="1232303621">
      <w:bodyDiv w:val="1"/>
      <w:marLeft w:val="0"/>
      <w:marRight w:val="0"/>
      <w:marTop w:val="0"/>
      <w:marBottom w:val="0"/>
      <w:divBdr>
        <w:top w:val="none" w:sz="0" w:space="0" w:color="auto"/>
        <w:left w:val="none" w:sz="0" w:space="0" w:color="auto"/>
        <w:bottom w:val="none" w:sz="0" w:space="0" w:color="auto"/>
        <w:right w:val="none" w:sz="0" w:space="0" w:color="auto"/>
      </w:divBdr>
      <w:divsChild>
        <w:div w:id="821846761">
          <w:marLeft w:val="432"/>
          <w:marRight w:val="0"/>
          <w:marTop w:val="125"/>
          <w:marBottom w:val="0"/>
          <w:divBdr>
            <w:top w:val="none" w:sz="0" w:space="0" w:color="auto"/>
            <w:left w:val="none" w:sz="0" w:space="0" w:color="auto"/>
            <w:bottom w:val="none" w:sz="0" w:space="0" w:color="auto"/>
            <w:right w:val="none" w:sz="0" w:space="0" w:color="auto"/>
          </w:divBdr>
        </w:div>
        <w:div w:id="2100638431">
          <w:marLeft w:val="432"/>
          <w:marRight w:val="0"/>
          <w:marTop w:val="125"/>
          <w:marBottom w:val="0"/>
          <w:divBdr>
            <w:top w:val="none" w:sz="0" w:space="0" w:color="auto"/>
            <w:left w:val="none" w:sz="0" w:space="0" w:color="auto"/>
            <w:bottom w:val="none" w:sz="0" w:space="0" w:color="auto"/>
            <w:right w:val="none" w:sz="0" w:space="0" w:color="auto"/>
          </w:divBdr>
        </w:div>
        <w:div w:id="325741434">
          <w:marLeft w:val="1008"/>
          <w:marRight w:val="0"/>
          <w:marTop w:val="115"/>
          <w:marBottom w:val="0"/>
          <w:divBdr>
            <w:top w:val="none" w:sz="0" w:space="0" w:color="auto"/>
            <w:left w:val="none" w:sz="0" w:space="0" w:color="auto"/>
            <w:bottom w:val="none" w:sz="0" w:space="0" w:color="auto"/>
            <w:right w:val="none" w:sz="0" w:space="0" w:color="auto"/>
          </w:divBdr>
        </w:div>
        <w:div w:id="652636530">
          <w:marLeft w:val="1008"/>
          <w:marRight w:val="0"/>
          <w:marTop w:val="115"/>
          <w:marBottom w:val="0"/>
          <w:divBdr>
            <w:top w:val="none" w:sz="0" w:space="0" w:color="auto"/>
            <w:left w:val="none" w:sz="0" w:space="0" w:color="auto"/>
            <w:bottom w:val="none" w:sz="0" w:space="0" w:color="auto"/>
            <w:right w:val="none" w:sz="0" w:space="0" w:color="auto"/>
          </w:divBdr>
        </w:div>
      </w:divsChild>
    </w:div>
    <w:div w:id="1233734326">
      <w:bodyDiv w:val="1"/>
      <w:marLeft w:val="0"/>
      <w:marRight w:val="0"/>
      <w:marTop w:val="0"/>
      <w:marBottom w:val="0"/>
      <w:divBdr>
        <w:top w:val="none" w:sz="0" w:space="0" w:color="auto"/>
        <w:left w:val="none" w:sz="0" w:space="0" w:color="auto"/>
        <w:bottom w:val="none" w:sz="0" w:space="0" w:color="auto"/>
        <w:right w:val="none" w:sz="0" w:space="0" w:color="auto"/>
      </w:divBdr>
    </w:div>
    <w:div w:id="1234509339">
      <w:bodyDiv w:val="1"/>
      <w:marLeft w:val="0"/>
      <w:marRight w:val="0"/>
      <w:marTop w:val="0"/>
      <w:marBottom w:val="0"/>
      <w:divBdr>
        <w:top w:val="none" w:sz="0" w:space="0" w:color="auto"/>
        <w:left w:val="none" w:sz="0" w:space="0" w:color="auto"/>
        <w:bottom w:val="none" w:sz="0" w:space="0" w:color="auto"/>
        <w:right w:val="none" w:sz="0" w:space="0" w:color="auto"/>
      </w:divBdr>
    </w:div>
    <w:div w:id="1235355033">
      <w:bodyDiv w:val="1"/>
      <w:marLeft w:val="0"/>
      <w:marRight w:val="0"/>
      <w:marTop w:val="0"/>
      <w:marBottom w:val="0"/>
      <w:divBdr>
        <w:top w:val="none" w:sz="0" w:space="0" w:color="auto"/>
        <w:left w:val="none" w:sz="0" w:space="0" w:color="auto"/>
        <w:bottom w:val="none" w:sz="0" w:space="0" w:color="auto"/>
        <w:right w:val="none" w:sz="0" w:space="0" w:color="auto"/>
      </w:divBdr>
      <w:divsChild>
        <w:div w:id="168717225">
          <w:marLeft w:val="1008"/>
          <w:marRight w:val="0"/>
          <w:marTop w:val="96"/>
          <w:marBottom w:val="0"/>
          <w:divBdr>
            <w:top w:val="none" w:sz="0" w:space="0" w:color="auto"/>
            <w:left w:val="none" w:sz="0" w:space="0" w:color="auto"/>
            <w:bottom w:val="none" w:sz="0" w:space="0" w:color="auto"/>
            <w:right w:val="none" w:sz="0" w:space="0" w:color="auto"/>
          </w:divBdr>
        </w:div>
      </w:divsChild>
    </w:div>
    <w:div w:id="1237398063">
      <w:bodyDiv w:val="1"/>
      <w:marLeft w:val="0"/>
      <w:marRight w:val="0"/>
      <w:marTop w:val="0"/>
      <w:marBottom w:val="0"/>
      <w:divBdr>
        <w:top w:val="none" w:sz="0" w:space="0" w:color="auto"/>
        <w:left w:val="none" w:sz="0" w:space="0" w:color="auto"/>
        <w:bottom w:val="none" w:sz="0" w:space="0" w:color="auto"/>
        <w:right w:val="none" w:sz="0" w:space="0" w:color="auto"/>
      </w:divBdr>
    </w:div>
    <w:div w:id="1242716350">
      <w:bodyDiv w:val="1"/>
      <w:marLeft w:val="0"/>
      <w:marRight w:val="0"/>
      <w:marTop w:val="0"/>
      <w:marBottom w:val="0"/>
      <w:divBdr>
        <w:top w:val="none" w:sz="0" w:space="0" w:color="auto"/>
        <w:left w:val="none" w:sz="0" w:space="0" w:color="auto"/>
        <w:bottom w:val="none" w:sz="0" w:space="0" w:color="auto"/>
        <w:right w:val="none" w:sz="0" w:space="0" w:color="auto"/>
      </w:divBdr>
      <w:divsChild>
        <w:div w:id="252713706">
          <w:marLeft w:val="274"/>
          <w:marRight w:val="0"/>
          <w:marTop w:val="0"/>
          <w:marBottom w:val="0"/>
          <w:divBdr>
            <w:top w:val="none" w:sz="0" w:space="0" w:color="auto"/>
            <w:left w:val="none" w:sz="0" w:space="0" w:color="auto"/>
            <w:bottom w:val="none" w:sz="0" w:space="0" w:color="auto"/>
            <w:right w:val="none" w:sz="0" w:space="0" w:color="auto"/>
          </w:divBdr>
        </w:div>
        <w:div w:id="682822902">
          <w:marLeft w:val="274"/>
          <w:marRight w:val="0"/>
          <w:marTop w:val="0"/>
          <w:marBottom w:val="0"/>
          <w:divBdr>
            <w:top w:val="none" w:sz="0" w:space="0" w:color="auto"/>
            <w:left w:val="none" w:sz="0" w:space="0" w:color="auto"/>
            <w:bottom w:val="none" w:sz="0" w:space="0" w:color="auto"/>
            <w:right w:val="none" w:sz="0" w:space="0" w:color="auto"/>
          </w:divBdr>
        </w:div>
      </w:divsChild>
    </w:div>
    <w:div w:id="1244023358">
      <w:bodyDiv w:val="1"/>
      <w:marLeft w:val="0"/>
      <w:marRight w:val="0"/>
      <w:marTop w:val="0"/>
      <w:marBottom w:val="0"/>
      <w:divBdr>
        <w:top w:val="none" w:sz="0" w:space="0" w:color="auto"/>
        <w:left w:val="none" w:sz="0" w:space="0" w:color="auto"/>
        <w:bottom w:val="none" w:sz="0" w:space="0" w:color="auto"/>
        <w:right w:val="none" w:sz="0" w:space="0" w:color="auto"/>
      </w:divBdr>
    </w:div>
    <w:div w:id="1248467396">
      <w:bodyDiv w:val="1"/>
      <w:marLeft w:val="0"/>
      <w:marRight w:val="0"/>
      <w:marTop w:val="0"/>
      <w:marBottom w:val="0"/>
      <w:divBdr>
        <w:top w:val="none" w:sz="0" w:space="0" w:color="auto"/>
        <w:left w:val="none" w:sz="0" w:space="0" w:color="auto"/>
        <w:bottom w:val="none" w:sz="0" w:space="0" w:color="auto"/>
        <w:right w:val="none" w:sz="0" w:space="0" w:color="auto"/>
      </w:divBdr>
    </w:div>
    <w:div w:id="1249344988">
      <w:bodyDiv w:val="1"/>
      <w:marLeft w:val="0"/>
      <w:marRight w:val="0"/>
      <w:marTop w:val="0"/>
      <w:marBottom w:val="0"/>
      <w:divBdr>
        <w:top w:val="none" w:sz="0" w:space="0" w:color="auto"/>
        <w:left w:val="none" w:sz="0" w:space="0" w:color="auto"/>
        <w:bottom w:val="none" w:sz="0" w:space="0" w:color="auto"/>
        <w:right w:val="none" w:sz="0" w:space="0" w:color="auto"/>
      </w:divBdr>
    </w:div>
    <w:div w:id="1253469790">
      <w:bodyDiv w:val="1"/>
      <w:marLeft w:val="0"/>
      <w:marRight w:val="0"/>
      <w:marTop w:val="0"/>
      <w:marBottom w:val="0"/>
      <w:divBdr>
        <w:top w:val="none" w:sz="0" w:space="0" w:color="auto"/>
        <w:left w:val="none" w:sz="0" w:space="0" w:color="auto"/>
        <w:bottom w:val="none" w:sz="0" w:space="0" w:color="auto"/>
        <w:right w:val="none" w:sz="0" w:space="0" w:color="auto"/>
      </w:divBdr>
    </w:div>
    <w:div w:id="1254168726">
      <w:bodyDiv w:val="1"/>
      <w:marLeft w:val="0"/>
      <w:marRight w:val="0"/>
      <w:marTop w:val="0"/>
      <w:marBottom w:val="0"/>
      <w:divBdr>
        <w:top w:val="none" w:sz="0" w:space="0" w:color="auto"/>
        <w:left w:val="none" w:sz="0" w:space="0" w:color="auto"/>
        <w:bottom w:val="none" w:sz="0" w:space="0" w:color="auto"/>
        <w:right w:val="none" w:sz="0" w:space="0" w:color="auto"/>
      </w:divBdr>
    </w:div>
    <w:div w:id="1262566910">
      <w:bodyDiv w:val="1"/>
      <w:marLeft w:val="0"/>
      <w:marRight w:val="0"/>
      <w:marTop w:val="0"/>
      <w:marBottom w:val="0"/>
      <w:divBdr>
        <w:top w:val="none" w:sz="0" w:space="0" w:color="auto"/>
        <w:left w:val="none" w:sz="0" w:space="0" w:color="auto"/>
        <w:bottom w:val="none" w:sz="0" w:space="0" w:color="auto"/>
        <w:right w:val="none" w:sz="0" w:space="0" w:color="auto"/>
      </w:divBdr>
    </w:div>
    <w:div w:id="1265381153">
      <w:bodyDiv w:val="1"/>
      <w:marLeft w:val="0"/>
      <w:marRight w:val="0"/>
      <w:marTop w:val="0"/>
      <w:marBottom w:val="0"/>
      <w:divBdr>
        <w:top w:val="none" w:sz="0" w:space="0" w:color="auto"/>
        <w:left w:val="none" w:sz="0" w:space="0" w:color="auto"/>
        <w:bottom w:val="none" w:sz="0" w:space="0" w:color="auto"/>
        <w:right w:val="none" w:sz="0" w:space="0" w:color="auto"/>
      </w:divBdr>
    </w:div>
    <w:div w:id="1270162079">
      <w:bodyDiv w:val="1"/>
      <w:marLeft w:val="0"/>
      <w:marRight w:val="0"/>
      <w:marTop w:val="0"/>
      <w:marBottom w:val="0"/>
      <w:divBdr>
        <w:top w:val="none" w:sz="0" w:space="0" w:color="auto"/>
        <w:left w:val="none" w:sz="0" w:space="0" w:color="auto"/>
        <w:bottom w:val="none" w:sz="0" w:space="0" w:color="auto"/>
        <w:right w:val="none" w:sz="0" w:space="0" w:color="auto"/>
      </w:divBdr>
    </w:div>
    <w:div w:id="1273249320">
      <w:bodyDiv w:val="1"/>
      <w:marLeft w:val="0"/>
      <w:marRight w:val="0"/>
      <w:marTop w:val="0"/>
      <w:marBottom w:val="0"/>
      <w:divBdr>
        <w:top w:val="none" w:sz="0" w:space="0" w:color="auto"/>
        <w:left w:val="none" w:sz="0" w:space="0" w:color="auto"/>
        <w:bottom w:val="none" w:sz="0" w:space="0" w:color="auto"/>
        <w:right w:val="none" w:sz="0" w:space="0" w:color="auto"/>
      </w:divBdr>
      <w:divsChild>
        <w:div w:id="2058356018">
          <w:marLeft w:val="432"/>
          <w:marRight w:val="0"/>
          <w:marTop w:val="125"/>
          <w:marBottom w:val="0"/>
          <w:divBdr>
            <w:top w:val="none" w:sz="0" w:space="0" w:color="auto"/>
            <w:left w:val="none" w:sz="0" w:space="0" w:color="auto"/>
            <w:bottom w:val="none" w:sz="0" w:space="0" w:color="auto"/>
            <w:right w:val="none" w:sz="0" w:space="0" w:color="auto"/>
          </w:divBdr>
        </w:div>
        <w:div w:id="481655038">
          <w:marLeft w:val="432"/>
          <w:marRight w:val="0"/>
          <w:marTop w:val="125"/>
          <w:marBottom w:val="0"/>
          <w:divBdr>
            <w:top w:val="none" w:sz="0" w:space="0" w:color="auto"/>
            <w:left w:val="none" w:sz="0" w:space="0" w:color="auto"/>
            <w:bottom w:val="none" w:sz="0" w:space="0" w:color="auto"/>
            <w:right w:val="none" w:sz="0" w:space="0" w:color="auto"/>
          </w:divBdr>
        </w:div>
      </w:divsChild>
    </w:div>
    <w:div w:id="1278175613">
      <w:bodyDiv w:val="1"/>
      <w:marLeft w:val="0"/>
      <w:marRight w:val="0"/>
      <w:marTop w:val="0"/>
      <w:marBottom w:val="0"/>
      <w:divBdr>
        <w:top w:val="none" w:sz="0" w:space="0" w:color="auto"/>
        <w:left w:val="none" w:sz="0" w:space="0" w:color="auto"/>
        <w:bottom w:val="none" w:sz="0" w:space="0" w:color="auto"/>
        <w:right w:val="none" w:sz="0" w:space="0" w:color="auto"/>
      </w:divBdr>
      <w:divsChild>
        <w:div w:id="1566527435">
          <w:marLeft w:val="432"/>
          <w:marRight w:val="0"/>
          <w:marTop w:val="125"/>
          <w:marBottom w:val="0"/>
          <w:divBdr>
            <w:top w:val="none" w:sz="0" w:space="0" w:color="auto"/>
            <w:left w:val="none" w:sz="0" w:space="0" w:color="auto"/>
            <w:bottom w:val="none" w:sz="0" w:space="0" w:color="auto"/>
            <w:right w:val="none" w:sz="0" w:space="0" w:color="auto"/>
          </w:divBdr>
        </w:div>
      </w:divsChild>
    </w:div>
    <w:div w:id="1292322897">
      <w:bodyDiv w:val="1"/>
      <w:marLeft w:val="0"/>
      <w:marRight w:val="0"/>
      <w:marTop w:val="0"/>
      <w:marBottom w:val="0"/>
      <w:divBdr>
        <w:top w:val="none" w:sz="0" w:space="0" w:color="auto"/>
        <w:left w:val="none" w:sz="0" w:space="0" w:color="auto"/>
        <w:bottom w:val="none" w:sz="0" w:space="0" w:color="auto"/>
        <w:right w:val="none" w:sz="0" w:space="0" w:color="auto"/>
      </w:divBdr>
      <w:divsChild>
        <w:div w:id="2059013236">
          <w:marLeft w:val="432"/>
          <w:marRight w:val="0"/>
          <w:marTop w:val="125"/>
          <w:marBottom w:val="0"/>
          <w:divBdr>
            <w:top w:val="none" w:sz="0" w:space="0" w:color="auto"/>
            <w:left w:val="none" w:sz="0" w:space="0" w:color="auto"/>
            <w:bottom w:val="none" w:sz="0" w:space="0" w:color="auto"/>
            <w:right w:val="none" w:sz="0" w:space="0" w:color="auto"/>
          </w:divBdr>
        </w:div>
        <w:div w:id="275796977">
          <w:marLeft w:val="432"/>
          <w:marRight w:val="0"/>
          <w:marTop w:val="125"/>
          <w:marBottom w:val="0"/>
          <w:divBdr>
            <w:top w:val="none" w:sz="0" w:space="0" w:color="auto"/>
            <w:left w:val="none" w:sz="0" w:space="0" w:color="auto"/>
            <w:bottom w:val="none" w:sz="0" w:space="0" w:color="auto"/>
            <w:right w:val="none" w:sz="0" w:space="0" w:color="auto"/>
          </w:divBdr>
        </w:div>
        <w:div w:id="2069067696">
          <w:marLeft w:val="432"/>
          <w:marRight w:val="0"/>
          <w:marTop w:val="125"/>
          <w:marBottom w:val="0"/>
          <w:divBdr>
            <w:top w:val="none" w:sz="0" w:space="0" w:color="auto"/>
            <w:left w:val="none" w:sz="0" w:space="0" w:color="auto"/>
            <w:bottom w:val="none" w:sz="0" w:space="0" w:color="auto"/>
            <w:right w:val="none" w:sz="0" w:space="0" w:color="auto"/>
          </w:divBdr>
        </w:div>
      </w:divsChild>
    </w:div>
    <w:div w:id="1303805758">
      <w:bodyDiv w:val="1"/>
      <w:marLeft w:val="0"/>
      <w:marRight w:val="0"/>
      <w:marTop w:val="0"/>
      <w:marBottom w:val="0"/>
      <w:divBdr>
        <w:top w:val="none" w:sz="0" w:space="0" w:color="auto"/>
        <w:left w:val="none" w:sz="0" w:space="0" w:color="auto"/>
        <w:bottom w:val="none" w:sz="0" w:space="0" w:color="auto"/>
        <w:right w:val="none" w:sz="0" w:space="0" w:color="auto"/>
      </w:divBdr>
      <w:divsChild>
        <w:div w:id="645820953">
          <w:marLeft w:val="1008"/>
          <w:marRight w:val="0"/>
          <w:marTop w:val="115"/>
          <w:marBottom w:val="0"/>
          <w:divBdr>
            <w:top w:val="none" w:sz="0" w:space="0" w:color="auto"/>
            <w:left w:val="none" w:sz="0" w:space="0" w:color="auto"/>
            <w:bottom w:val="none" w:sz="0" w:space="0" w:color="auto"/>
            <w:right w:val="none" w:sz="0" w:space="0" w:color="auto"/>
          </w:divBdr>
        </w:div>
        <w:div w:id="1695695542">
          <w:marLeft w:val="432"/>
          <w:marRight w:val="0"/>
          <w:marTop w:val="125"/>
          <w:marBottom w:val="0"/>
          <w:divBdr>
            <w:top w:val="none" w:sz="0" w:space="0" w:color="auto"/>
            <w:left w:val="none" w:sz="0" w:space="0" w:color="auto"/>
            <w:bottom w:val="none" w:sz="0" w:space="0" w:color="auto"/>
            <w:right w:val="none" w:sz="0" w:space="0" w:color="auto"/>
          </w:divBdr>
        </w:div>
        <w:div w:id="768088900">
          <w:marLeft w:val="1008"/>
          <w:marRight w:val="0"/>
          <w:marTop w:val="115"/>
          <w:marBottom w:val="0"/>
          <w:divBdr>
            <w:top w:val="none" w:sz="0" w:space="0" w:color="auto"/>
            <w:left w:val="none" w:sz="0" w:space="0" w:color="auto"/>
            <w:bottom w:val="none" w:sz="0" w:space="0" w:color="auto"/>
            <w:right w:val="none" w:sz="0" w:space="0" w:color="auto"/>
          </w:divBdr>
        </w:div>
        <w:div w:id="1906915464">
          <w:marLeft w:val="432"/>
          <w:marRight w:val="0"/>
          <w:marTop w:val="125"/>
          <w:marBottom w:val="0"/>
          <w:divBdr>
            <w:top w:val="none" w:sz="0" w:space="0" w:color="auto"/>
            <w:left w:val="none" w:sz="0" w:space="0" w:color="auto"/>
            <w:bottom w:val="none" w:sz="0" w:space="0" w:color="auto"/>
            <w:right w:val="none" w:sz="0" w:space="0" w:color="auto"/>
          </w:divBdr>
        </w:div>
        <w:div w:id="408767329">
          <w:marLeft w:val="1008"/>
          <w:marRight w:val="0"/>
          <w:marTop w:val="115"/>
          <w:marBottom w:val="0"/>
          <w:divBdr>
            <w:top w:val="none" w:sz="0" w:space="0" w:color="auto"/>
            <w:left w:val="none" w:sz="0" w:space="0" w:color="auto"/>
            <w:bottom w:val="none" w:sz="0" w:space="0" w:color="auto"/>
            <w:right w:val="none" w:sz="0" w:space="0" w:color="auto"/>
          </w:divBdr>
        </w:div>
        <w:div w:id="481435662">
          <w:marLeft w:val="432"/>
          <w:marRight w:val="0"/>
          <w:marTop w:val="125"/>
          <w:marBottom w:val="0"/>
          <w:divBdr>
            <w:top w:val="none" w:sz="0" w:space="0" w:color="auto"/>
            <w:left w:val="none" w:sz="0" w:space="0" w:color="auto"/>
            <w:bottom w:val="none" w:sz="0" w:space="0" w:color="auto"/>
            <w:right w:val="none" w:sz="0" w:space="0" w:color="auto"/>
          </w:divBdr>
        </w:div>
        <w:div w:id="454837874">
          <w:marLeft w:val="1008"/>
          <w:marRight w:val="0"/>
          <w:marTop w:val="115"/>
          <w:marBottom w:val="0"/>
          <w:divBdr>
            <w:top w:val="none" w:sz="0" w:space="0" w:color="auto"/>
            <w:left w:val="none" w:sz="0" w:space="0" w:color="auto"/>
            <w:bottom w:val="none" w:sz="0" w:space="0" w:color="auto"/>
            <w:right w:val="none" w:sz="0" w:space="0" w:color="auto"/>
          </w:divBdr>
        </w:div>
        <w:div w:id="793863347">
          <w:marLeft w:val="432"/>
          <w:marRight w:val="0"/>
          <w:marTop w:val="125"/>
          <w:marBottom w:val="0"/>
          <w:divBdr>
            <w:top w:val="none" w:sz="0" w:space="0" w:color="auto"/>
            <w:left w:val="none" w:sz="0" w:space="0" w:color="auto"/>
            <w:bottom w:val="none" w:sz="0" w:space="0" w:color="auto"/>
            <w:right w:val="none" w:sz="0" w:space="0" w:color="auto"/>
          </w:divBdr>
        </w:div>
      </w:divsChild>
    </w:div>
    <w:div w:id="1314263493">
      <w:bodyDiv w:val="1"/>
      <w:marLeft w:val="0"/>
      <w:marRight w:val="0"/>
      <w:marTop w:val="0"/>
      <w:marBottom w:val="0"/>
      <w:divBdr>
        <w:top w:val="none" w:sz="0" w:space="0" w:color="auto"/>
        <w:left w:val="none" w:sz="0" w:space="0" w:color="auto"/>
        <w:bottom w:val="none" w:sz="0" w:space="0" w:color="auto"/>
        <w:right w:val="none" w:sz="0" w:space="0" w:color="auto"/>
      </w:divBdr>
    </w:div>
    <w:div w:id="1317145590">
      <w:bodyDiv w:val="1"/>
      <w:marLeft w:val="0"/>
      <w:marRight w:val="0"/>
      <w:marTop w:val="0"/>
      <w:marBottom w:val="0"/>
      <w:divBdr>
        <w:top w:val="none" w:sz="0" w:space="0" w:color="auto"/>
        <w:left w:val="none" w:sz="0" w:space="0" w:color="auto"/>
        <w:bottom w:val="none" w:sz="0" w:space="0" w:color="auto"/>
        <w:right w:val="none" w:sz="0" w:space="0" w:color="auto"/>
      </w:divBdr>
    </w:div>
    <w:div w:id="1331177769">
      <w:bodyDiv w:val="1"/>
      <w:marLeft w:val="0"/>
      <w:marRight w:val="0"/>
      <w:marTop w:val="0"/>
      <w:marBottom w:val="0"/>
      <w:divBdr>
        <w:top w:val="none" w:sz="0" w:space="0" w:color="auto"/>
        <w:left w:val="none" w:sz="0" w:space="0" w:color="auto"/>
        <w:bottom w:val="none" w:sz="0" w:space="0" w:color="auto"/>
        <w:right w:val="none" w:sz="0" w:space="0" w:color="auto"/>
      </w:divBdr>
    </w:div>
    <w:div w:id="1337075750">
      <w:bodyDiv w:val="1"/>
      <w:marLeft w:val="0"/>
      <w:marRight w:val="0"/>
      <w:marTop w:val="0"/>
      <w:marBottom w:val="0"/>
      <w:divBdr>
        <w:top w:val="none" w:sz="0" w:space="0" w:color="auto"/>
        <w:left w:val="none" w:sz="0" w:space="0" w:color="auto"/>
        <w:bottom w:val="none" w:sz="0" w:space="0" w:color="auto"/>
        <w:right w:val="none" w:sz="0" w:space="0" w:color="auto"/>
      </w:divBdr>
    </w:div>
    <w:div w:id="1343119647">
      <w:bodyDiv w:val="1"/>
      <w:marLeft w:val="0"/>
      <w:marRight w:val="0"/>
      <w:marTop w:val="0"/>
      <w:marBottom w:val="0"/>
      <w:divBdr>
        <w:top w:val="none" w:sz="0" w:space="0" w:color="auto"/>
        <w:left w:val="none" w:sz="0" w:space="0" w:color="auto"/>
        <w:bottom w:val="none" w:sz="0" w:space="0" w:color="auto"/>
        <w:right w:val="none" w:sz="0" w:space="0" w:color="auto"/>
      </w:divBdr>
      <w:divsChild>
        <w:div w:id="1617328726">
          <w:marLeft w:val="432"/>
          <w:marRight w:val="0"/>
          <w:marTop w:val="125"/>
          <w:marBottom w:val="0"/>
          <w:divBdr>
            <w:top w:val="none" w:sz="0" w:space="0" w:color="auto"/>
            <w:left w:val="none" w:sz="0" w:space="0" w:color="auto"/>
            <w:bottom w:val="none" w:sz="0" w:space="0" w:color="auto"/>
            <w:right w:val="none" w:sz="0" w:space="0" w:color="auto"/>
          </w:divBdr>
        </w:div>
      </w:divsChild>
    </w:div>
    <w:div w:id="1346858361">
      <w:bodyDiv w:val="1"/>
      <w:marLeft w:val="0"/>
      <w:marRight w:val="0"/>
      <w:marTop w:val="0"/>
      <w:marBottom w:val="0"/>
      <w:divBdr>
        <w:top w:val="none" w:sz="0" w:space="0" w:color="auto"/>
        <w:left w:val="none" w:sz="0" w:space="0" w:color="auto"/>
        <w:bottom w:val="none" w:sz="0" w:space="0" w:color="auto"/>
        <w:right w:val="none" w:sz="0" w:space="0" w:color="auto"/>
      </w:divBdr>
    </w:div>
    <w:div w:id="1349023731">
      <w:bodyDiv w:val="1"/>
      <w:marLeft w:val="0"/>
      <w:marRight w:val="0"/>
      <w:marTop w:val="0"/>
      <w:marBottom w:val="0"/>
      <w:divBdr>
        <w:top w:val="none" w:sz="0" w:space="0" w:color="auto"/>
        <w:left w:val="none" w:sz="0" w:space="0" w:color="auto"/>
        <w:bottom w:val="none" w:sz="0" w:space="0" w:color="auto"/>
        <w:right w:val="none" w:sz="0" w:space="0" w:color="auto"/>
      </w:divBdr>
    </w:div>
    <w:div w:id="1349602267">
      <w:bodyDiv w:val="1"/>
      <w:marLeft w:val="0"/>
      <w:marRight w:val="0"/>
      <w:marTop w:val="0"/>
      <w:marBottom w:val="0"/>
      <w:divBdr>
        <w:top w:val="none" w:sz="0" w:space="0" w:color="auto"/>
        <w:left w:val="none" w:sz="0" w:space="0" w:color="auto"/>
        <w:bottom w:val="none" w:sz="0" w:space="0" w:color="auto"/>
        <w:right w:val="none" w:sz="0" w:space="0" w:color="auto"/>
      </w:divBdr>
    </w:div>
    <w:div w:id="1350643450">
      <w:bodyDiv w:val="1"/>
      <w:marLeft w:val="0"/>
      <w:marRight w:val="0"/>
      <w:marTop w:val="0"/>
      <w:marBottom w:val="0"/>
      <w:divBdr>
        <w:top w:val="none" w:sz="0" w:space="0" w:color="auto"/>
        <w:left w:val="none" w:sz="0" w:space="0" w:color="auto"/>
        <w:bottom w:val="none" w:sz="0" w:space="0" w:color="auto"/>
        <w:right w:val="none" w:sz="0" w:space="0" w:color="auto"/>
      </w:divBdr>
    </w:div>
    <w:div w:id="1352343790">
      <w:bodyDiv w:val="1"/>
      <w:marLeft w:val="0"/>
      <w:marRight w:val="0"/>
      <w:marTop w:val="0"/>
      <w:marBottom w:val="0"/>
      <w:divBdr>
        <w:top w:val="none" w:sz="0" w:space="0" w:color="auto"/>
        <w:left w:val="none" w:sz="0" w:space="0" w:color="auto"/>
        <w:bottom w:val="none" w:sz="0" w:space="0" w:color="auto"/>
        <w:right w:val="none" w:sz="0" w:space="0" w:color="auto"/>
      </w:divBdr>
    </w:div>
    <w:div w:id="1360550693">
      <w:bodyDiv w:val="1"/>
      <w:marLeft w:val="0"/>
      <w:marRight w:val="0"/>
      <w:marTop w:val="0"/>
      <w:marBottom w:val="0"/>
      <w:divBdr>
        <w:top w:val="none" w:sz="0" w:space="0" w:color="auto"/>
        <w:left w:val="none" w:sz="0" w:space="0" w:color="auto"/>
        <w:bottom w:val="none" w:sz="0" w:space="0" w:color="auto"/>
        <w:right w:val="none" w:sz="0" w:space="0" w:color="auto"/>
      </w:divBdr>
      <w:divsChild>
        <w:div w:id="278339331">
          <w:marLeft w:val="1008"/>
          <w:marRight w:val="0"/>
          <w:marTop w:val="96"/>
          <w:marBottom w:val="0"/>
          <w:divBdr>
            <w:top w:val="none" w:sz="0" w:space="0" w:color="auto"/>
            <w:left w:val="none" w:sz="0" w:space="0" w:color="auto"/>
            <w:bottom w:val="none" w:sz="0" w:space="0" w:color="auto"/>
            <w:right w:val="none" w:sz="0" w:space="0" w:color="auto"/>
          </w:divBdr>
        </w:div>
      </w:divsChild>
    </w:div>
    <w:div w:id="1363559068">
      <w:bodyDiv w:val="1"/>
      <w:marLeft w:val="0"/>
      <w:marRight w:val="0"/>
      <w:marTop w:val="0"/>
      <w:marBottom w:val="0"/>
      <w:divBdr>
        <w:top w:val="none" w:sz="0" w:space="0" w:color="auto"/>
        <w:left w:val="none" w:sz="0" w:space="0" w:color="auto"/>
        <w:bottom w:val="none" w:sz="0" w:space="0" w:color="auto"/>
        <w:right w:val="none" w:sz="0" w:space="0" w:color="auto"/>
      </w:divBdr>
      <w:divsChild>
        <w:div w:id="584538871">
          <w:marLeft w:val="1008"/>
          <w:marRight w:val="0"/>
          <w:marTop w:val="115"/>
          <w:marBottom w:val="0"/>
          <w:divBdr>
            <w:top w:val="none" w:sz="0" w:space="0" w:color="auto"/>
            <w:left w:val="none" w:sz="0" w:space="0" w:color="auto"/>
            <w:bottom w:val="none" w:sz="0" w:space="0" w:color="auto"/>
            <w:right w:val="none" w:sz="0" w:space="0" w:color="auto"/>
          </w:divBdr>
        </w:div>
      </w:divsChild>
    </w:div>
    <w:div w:id="1369141339">
      <w:bodyDiv w:val="1"/>
      <w:marLeft w:val="0"/>
      <w:marRight w:val="0"/>
      <w:marTop w:val="0"/>
      <w:marBottom w:val="0"/>
      <w:divBdr>
        <w:top w:val="none" w:sz="0" w:space="0" w:color="auto"/>
        <w:left w:val="none" w:sz="0" w:space="0" w:color="auto"/>
        <w:bottom w:val="none" w:sz="0" w:space="0" w:color="auto"/>
        <w:right w:val="none" w:sz="0" w:space="0" w:color="auto"/>
      </w:divBdr>
    </w:div>
    <w:div w:id="1369642923">
      <w:bodyDiv w:val="1"/>
      <w:marLeft w:val="0"/>
      <w:marRight w:val="0"/>
      <w:marTop w:val="0"/>
      <w:marBottom w:val="0"/>
      <w:divBdr>
        <w:top w:val="none" w:sz="0" w:space="0" w:color="auto"/>
        <w:left w:val="none" w:sz="0" w:space="0" w:color="auto"/>
        <w:bottom w:val="none" w:sz="0" w:space="0" w:color="auto"/>
        <w:right w:val="none" w:sz="0" w:space="0" w:color="auto"/>
      </w:divBdr>
    </w:div>
    <w:div w:id="1382440422">
      <w:bodyDiv w:val="1"/>
      <w:marLeft w:val="0"/>
      <w:marRight w:val="0"/>
      <w:marTop w:val="0"/>
      <w:marBottom w:val="0"/>
      <w:divBdr>
        <w:top w:val="none" w:sz="0" w:space="0" w:color="auto"/>
        <w:left w:val="none" w:sz="0" w:space="0" w:color="auto"/>
        <w:bottom w:val="none" w:sz="0" w:space="0" w:color="auto"/>
        <w:right w:val="none" w:sz="0" w:space="0" w:color="auto"/>
      </w:divBdr>
    </w:div>
    <w:div w:id="1383750816">
      <w:bodyDiv w:val="1"/>
      <w:marLeft w:val="0"/>
      <w:marRight w:val="0"/>
      <w:marTop w:val="0"/>
      <w:marBottom w:val="0"/>
      <w:divBdr>
        <w:top w:val="none" w:sz="0" w:space="0" w:color="auto"/>
        <w:left w:val="none" w:sz="0" w:space="0" w:color="auto"/>
        <w:bottom w:val="none" w:sz="0" w:space="0" w:color="auto"/>
        <w:right w:val="none" w:sz="0" w:space="0" w:color="auto"/>
      </w:divBdr>
    </w:div>
    <w:div w:id="1386636567">
      <w:bodyDiv w:val="1"/>
      <w:marLeft w:val="0"/>
      <w:marRight w:val="0"/>
      <w:marTop w:val="0"/>
      <w:marBottom w:val="0"/>
      <w:divBdr>
        <w:top w:val="none" w:sz="0" w:space="0" w:color="auto"/>
        <w:left w:val="none" w:sz="0" w:space="0" w:color="auto"/>
        <w:bottom w:val="none" w:sz="0" w:space="0" w:color="auto"/>
        <w:right w:val="none" w:sz="0" w:space="0" w:color="auto"/>
      </w:divBdr>
      <w:divsChild>
        <w:div w:id="906502065">
          <w:marLeft w:val="1008"/>
          <w:marRight w:val="0"/>
          <w:marTop w:val="115"/>
          <w:marBottom w:val="0"/>
          <w:divBdr>
            <w:top w:val="none" w:sz="0" w:space="0" w:color="auto"/>
            <w:left w:val="none" w:sz="0" w:space="0" w:color="auto"/>
            <w:bottom w:val="none" w:sz="0" w:space="0" w:color="auto"/>
            <w:right w:val="none" w:sz="0" w:space="0" w:color="auto"/>
          </w:divBdr>
        </w:div>
      </w:divsChild>
    </w:div>
    <w:div w:id="1394350422">
      <w:bodyDiv w:val="1"/>
      <w:marLeft w:val="0"/>
      <w:marRight w:val="0"/>
      <w:marTop w:val="0"/>
      <w:marBottom w:val="0"/>
      <w:divBdr>
        <w:top w:val="none" w:sz="0" w:space="0" w:color="auto"/>
        <w:left w:val="none" w:sz="0" w:space="0" w:color="auto"/>
        <w:bottom w:val="none" w:sz="0" w:space="0" w:color="auto"/>
        <w:right w:val="none" w:sz="0" w:space="0" w:color="auto"/>
      </w:divBdr>
      <w:divsChild>
        <w:div w:id="1741750849">
          <w:marLeft w:val="1008"/>
          <w:marRight w:val="0"/>
          <w:marTop w:val="115"/>
          <w:marBottom w:val="0"/>
          <w:divBdr>
            <w:top w:val="none" w:sz="0" w:space="0" w:color="auto"/>
            <w:left w:val="none" w:sz="0" w:space="0" w:color="auto"/>
            <w:bottom w:val="none" w:sz="0" w:space="0" w:color="auto"/>
            <w:right w:val="none" w:sz="0" w:space="0" w:color="auto"/>
          </w:divBdr>
        </w:div>
        <w:div w:id="1450856814">
          <w:marLeft w:val="1008"/>
          <w:marRight w:val="0"/>
          <w:marTop w:val="96"/>
          <w:marBottom w:val="0"/>
          <w:divBdr>
            <w:top w:val="none" w:sz="0" w:space="0" w:color="auto"/>
            <w:left w:val="none" w:sz="0" w:space="0" w:color="auto"/>
            <w:bottom w:val="none" w:sz="0" w:space="0" w:color="auto"/>
            <w:right w:val="none" w:sz="0" w:space="0" w:color="auto"/>
          </w:divBdr>
        </w:div>
        <w:div w:id="105203535">
          <w:marLeft w:val="1008"/>
          <w:marRight w:val="0"/>
          <w:marTop w:val="96"/>
          <w:marBottom w:val="0"/>
          <w:divBdr>
            <w:top w:val="none" w:sz="0" w:space="0" w:color="auto"/>
            <w:left w:val="none" w:sz="0" w:space="0" w:color="auto"/>
            <w:bottom w:val="none" w:sz="0" w:space="0" w:color="auto"/>
            <w:right w:val="none" w:sz="0" w:space="0" w:color="auto"/>
          </w:divBdr>
        </w:div>
        <w:div w:id="327906674">
          <w:marLeft w:val="1008"/>
          <w:marRight w:val="0"/>
          <w:marTop w:val="115"/>
          <w:marBottom w:val="0"/>
          <w:divBdr>
            <w:top w:val="none" w:sz="0" w:space="0" w:color="auto"/>
            <w:left w:val="none" w:sz="0" w:space="0" w:color="auto"/>
            <w:bottom w:val="none" w:sz="0" w:space="0" w:color="auto"/>
            <w:right w:val="none" w:sz="0" w:space="0" w:color="auto"/>
          </w:divBdr>
        </w:div>
        <w:div w:id="1259630612">
          <w:marLeft w:val="1008"/>
          <w:marRight w:val="0"/>
          <w:marTop w:val="115"/>
          <w:marBottom w:val="0"/>
          <w:divBdr>
            <w:top w:val="none" w:sz="0" w:space="0" w:color="auto"/>
            <w:left w:val="none" w:sz="0" w:space="0" w:color="auto"/>
            <w:bottom w:val="none" w:sz="0" w:space="0" w:color="auto"/>
            <w:right w:val="none" w:sz="0" w:space="0" w:color="auto"/>
          </w:divBdr>
        </w:div>
      </w:divsChild>
    </w:div>
    <w:div w:id="1406295673">
      <w:bodyDiv w:val="1"/>
      <w:marLeft w:val="0"/>
      <w:marRight w:val="0"/>
      <w:marTop w:val="0"/>
      <w:marBottom w:val="0"/>
      <w:divBdr>
        <w:top w:val="none" w:sz="0" w:space="0" w:color="auto"/>
        <w:left w:val="none" w:sz="0" w:space="0" w:color="auto"/>
        <w:bottom w:val="none" w:sz="0" w:space="0" w:color="auto"/>
        <w:right w:val="none" w:sz="0" w:space="0" w:color="auto"/>
      </w:divBdr>
    </w:div>
    <w:div w:id="1407606756">
      <w:bodyDiv w:val="1"/>
      <w:marLeft w:val="0"/>
      <w:marRight w:val="0"/>
      <w:marTop w:val="0"/>
      <w:marBottom w:val="0"/>
      <w:divBdr>
        <w:top w:val="none" w:sz="0" w:space="0" w:color="auto"/>
        <w:left w:val="none" w:sz="0" w:space="0" w:color="auto"/>
        <w:bottom w:val="none" w:sz="0" w:space="0" w:color="auto"/>
        <w:right w:val="none" w:sz="0" w:space="0" w:color="auto"/>
      </w:divBdr>
    </w:div>
    <w:div w:id="1412433458">
      <w:bodyDiv w:val="1"/>
      <w:marLeft w:val="0"/>
      <w:marRight w:val="0"/>
      <w:marTop w:val="0"/>
      <w:marBottom w:val="0"/>
      <w:divBdr>
        <w:top w:val="none" w:sz="0" w:space="0" w:color="auto"/>
        <w:left w:val="none" w:sz="0" w:space="0" w:color="auto"/>
        <w:bottom w:val="none" w:sz="0" w:space="0" w:color="auto"/>
        <w:right w:val="none" w:sz="0" w:space="0" w:color="auto"/>
      </w:divBdr>
    </w:div>
    <w:div w:id="1413158234">
      <w:bodyDiv w:val="1"/>
      <w:marLeft w:val="0"/>
      <w:marRight w:val="0"/>
      <w:marTop w:val="0"/>
      <w:marBottom w:val="0"/>
      <w:divBdr>
        <w:top w:val="none" w:sz="0" w:space="0" w:color="auto"/>
        <w:left w:val="none" w:sz="0" w:space="0" w:color="auto"/>
        <w:bottom w:val="none" w:sz="0" w:space="0" w:color="auto"/>
        <w:right w:val="none" w:sz="0" w:space="0" w:color="auto"/>
      </w:divBdr>
    </w:div>
    <w:div w:id="1429041417">
      <w:bodyDiv w:val="1"/>
      <w:marLeft w:val="0"/>
      <w:marRight w:val="0"/>
      <w:marTop w:val="0"/>
      <w:marBottom w:val="0"/>
      <w:divBdr>
        <w:top w:val="none" w:sz="0" w:space="0" w:color="auto"/>
        <w:left w:val="none" w:sz="0" w:space="0" w:color="auto"/>
        <w:bottom w:val="none" w:sz="0" w:space="0" w:color="auto"/>
        <w:right w:val="none" w:sz="0" w:space="0" w:color="auto"/>
      </w:divBdr>
    </w:div>
    <w:div w:id="1430926171">
      <w:bodyDiv w:val="1"/>
      <w:marLeft w:val="0"/>
      <w:marRight w:val="0"/>
      <w:marTop w:val="0"/>
      <w:marBottom w:val="0"/>
      <w:divBdr>
        <w:top w:val="none" w:sz="0" w:space="0" w:color="auto"/>
        <w:left w:val="none" w:sz="0" w:space="0" w:color="auto"/>
        <w:bottom w:val="none" w:sz="0" w:space="0" w:color="auto"/>
        <w:right w:val="none" w:sz="0" w:space="0" w:color="auto"/>
      </w:divBdr>
      <w:divsChild>
        <w:div w:id="1072696853">
          <w:marLeft w:val="432"/>
          <w:marRight w:val="0"/>
          <w:marTop w:val="125"/>
          <w:marBottom w:val="0"/>
          <w:divBdr>
            <w:top w:val="none" w:sz="0" w:space="0" w:color="auto"/>
            <w:left w:val="none" w:sz="0" w:space="0" w:color="auto"/>
            <w:bottom w:val="none" w:sz="0" w:space="0" w:color="auto"/>
            <w:right w:val="none" w:sz="0" w:space="0" w:color="auto"/>
          </w:divBdr>
        </w:div>
      </w:divsChild>
    </w:div>
    <w:div w:id="1440294900">
      <w:bodyDiv w:val="1"/>
      <w:marLeft w:val="0"/>
      <w:marRight w:val="0"/>
      <w:marTop w:val="0"/>
      <w:marBottom w:val="0"/>
      <w:divBdr>
        <w:top w:val="none" w:sz="0" w:space="0" w:color="auto"/>
        <w:left w:val="none" w:sz="0" w:space="0" w:color="auto"/>
        <w:bottom w:val="none" w:sz="0" w:space="0" w:color="auto"/>
        <w:right w:val="none" w:sz="0" w:space="0" w:color="auto"/>
      </w:divBdr>
    </w:div>
    <w:div w:id="1449812363">
      <w:bodyDiv w:val="1"/>
      <w:marLeft w:val="0"/>
      <w:marRight w:val="0"/>
      <w:marTop w:val="0"/>
      <w:marBottom w:val="0"/>
      <w:divBdr>
        <w:top w:val="none" w:sz="0" w:space="0" w:color="auto"/>
        <w:left w:val="none" w:sz="0" w:space="0" w:color="auto"/>
        <w:bottom w:val="none" w:sz="0" w:space="0" w:color="auto"/>
        <w:right w:val="none" w:sz="0" w:space="0" w:color="auto"/>
      </w:divBdr>
      <w:divsChild>
        <w:div w:id="418407922">
          <w:marLeft w:val="274"/>
          <w:marRight w:val="0"/>
          <w:marTop w:val="0"/>
          <w:marBottom w:val="0"/>
          <w:divBdr>
            <w:top w:val="none" w:sz="0" w:space="0" w:color="auto"/>
            <w:left w:val="none" w:sz="0" w:space="0" w:color="auto"/>
            <w:bottom w:val="none" w:sz="0" w:space="0" w:color="auto"/>
            <w:right w:val="none" w:sz="0" w:space="0" w:color="auto"/>
          </w:divBdr>
        </w:div>
        <w:div w:id="695618674">
          <w:marLeft w:val="274"/>
          <w:marRight w:val="0"/>
          <w:marTop w:val="0"/>
          <w:marBottom w:val="0"/>
          <w:divBdr>
            <w:top w:val="none" w:sz="0" w:space="0" w:color="auto"/>
            <w:left w:val="none" w:sz="0" w:space="0" w:color="auto"/>
            <w:bottom w:val="none" w:sz="0" w:space="0" w:color="auto"/>
            <w:right w:val="none" w:sz="0" w:space="0" w:color="auto"/>
          </w:divBdr>
        </w:div>
        <w:div w:id="741097520">
          <w:marLeft w:val="274"/>
          <w:marRight w:val="0"/>
          <w:marTop w:val="0"/>
          <w:marBottom w:val="0"/>
          <w:divBdr>
            <w:top w:val="none" w:sz="0" w:space="0" w:color="auto"/>
            <w:left w:val="none" w:sz="0" w:space="0" w:color="auto"/>
            <w:bottom w:val="none" w:sz="0" w:space="0" w:color="auto"/>
            <w:right w:val="none" w:sz="0" w:space="0" w:color="auto"/>
          </w:divBdr>
        </w:div>
        <w:div w:id="768282615">
          <w:marLeft w:val="274"/>
          <w:marRight w:val="0"/>
          <w:marTop w:val="0"/>
          <w:marBottom w:val="0"/>
          <w:divBdr>
            <w:top w:val="none" w:sz="0" w:space="0" w:color="auto"/>
            <w:left w:val="none" w:sz="0" w:space="0" w:color="auto"/>
            <w:bottom w:val="none" w:sz="0" w:space="0" w:color="auto"/>
            <w:right w:val="none" w:sz="0" w:space="0" w:color="auto"/>
          </w:divBdr>
        </w:div>
        <w:div w:id="1150293269">
          <w:marLeft w:val="274"/>
          <w:marRight w:val="0"/>
          <w:marTop w:val="0"/>
          <w:marBottom w:val="0"/>
          <w:divBdr>
            <w:top w:val="none" w:sz="0" w:space="0" w:color="auto"/>
            <w:left w:val="none" w:sz="0" w:space="0" w:color="auto"/>
            <w:bottom w:val="none" w:sz="0" w:space="0" w:color="auto"/>
            <w:right w:val="none" w:sz="0" w:space="0" w:color="auto"/>
          </w:divBdr>
        </w:div>
        <w:div w:id="1190728357">
          <w:marLeft w:val="274"/>
          <w:marRight w:val="0"/>
          <w:marTop w:val="0"/>
          <w:marBottom w:val="0"/>
          <w:divBdr>
            <w:top w:val="none" w:sz="0" w:space="0" w:color="auto"/>
            <w:left w:val="none" w:sz="0" w:space="0" w:color="auto"/>
            <w:bottom w:val="none" w:sz="0" w:space="0" w:color="auto"/>
            <w:right w:val="none" w:sz="0" w:space="0" w:color="auto"/>
          </w:divBdr>
        </w:div>
        <w:div w:id="1239244270">
          <w:marLeft w:val="274"/>
          <w:marRight w:val="0"/>
          <w:marTop w:val="0"/>
          <w:marBottom w:val="0"/>
          <w:divBdr>
            <w:top w:val="none" w:sz="0" w:space="0" w:color="auto"/>
            <w:left w:val="none" w:sz="0" w:space="0" w:color="auto"/>
            <w:bottom w:val="none" w:sz="0" w:space="0" w:color="auto"/>
            <w:right w:val="none" w:sz="0" w:space="0" w:color="auto"/>
          </w:divBdr>
        </w:div>
        <w:div w:id="2003120063">
          <w:marLeft w:val="274"/>
          <w:marRight w:val="0"/>
          <w:marTop w:val="0"/>
          <w:marBottom w:val="0"/>
          <w:divBdr>
            <w:top w:val="none" w:sz="0" w:space="0" w:color="auto"/>
            <w:left w:val="none" w:sz="0" w:space="0" w:color="auto"/>
            <w:bottom w:val="none" w:sz="0" w:space="0" w:color="auto"/>
            <w:right w:val="none" w:sz="0" w:space="0" w:color="auto"/>
          </w:divBdr>
        </w:div>
      </w:divsChild>
    </w:div>
    <w:div w:id="1449936557">
      <w:bodyDiv w:val="1"/>
      <w:marLeft w:val="0"/>
      <w:marRight w:val="0"/>
      <w:marTop w:val="0"/>
      <w:marBottom w:val="0"/>
      <w:divBdr>
        <w:top w:val="none" w:sz="0" w:space="0" w:color="auto"/>
        <w:left w:val="none" w:sz="0" w:space="0" w:color="auto"/>
        <w:bottom w:val="none" w:sz="0" w:space="0" w:color="auto"/>
        <w:right w:val="none" w:sz="0" w:space="0" w:color="auto"/>
      </w:divBdr>
    </w:div>
    <w:div w:id="1456560296">
      <w:bodyDiv w:val="1"/>
      <w:marLeft w:val="0"/>
      <w:marRight w:val="0"/>
      <w:marTop w:val="0"/>
      <w:marBottom w:val="0"/>
      <w:divBdr>
        <w:top w:val="none" w:sz="0" w:space="0" w:color="auto"/>
        <w:left w:val="none" w:sz="0" w:space="0" w:color="auto"/>
        <w:bottom w:val="none" w:sz="0" w:space="0" w:color="auto"/>
        <w:right w:val="none" w:sz="0" w:space="0" w:color="auto"/>
      </w:divBdr>
    </w:div>
    <w:div w:id="1464226877">
      <w:bodyDiv w:val="1"/>
      <w:marLeft w:val="0"/>
      <w:marRight w:val="0"/>
      <w:marTop w:val="0"/>
      <w:marBottom w:val="0"/>
      <w:divBdr>
        <w:top w:val="none" w:sz="0" w:space="0" w:color="auto"/>
        <w:left w:val="none" w:sz="0" w:space="0" w:color="auto"/>
        <w:bottom w:val="none" w:sz="0" w:space="0" w:color="auto"/>
        <w:right w:val="none" w:sz="0" w:space="0" w:color="auto"/>
      </w:divBdr>
    </w:div>
    <w:div w:id="1467967207">
      <w:bodyDiv w:val="1"/>
      <w:marLeft w:val="0"/>
      <w:marRight w:val="0"/>
      <w:marTop w:val="0"/>
      <w:marBottom w:val="0"/>
      <w:divBdr>
        <w:top w:val="none" w:sz="0" w:space="0" w:color="auto"/>
        <w:left w:val="none" w:sz="0" w:space="0" w:color="auto"/>
        <w:bottom w:val="none" w:sz="0" w:space="0" w:color="auto"/>
        <w:right w:val="none" w:sz="0" w:space="0" w:color="auto"/>
      </w:divBdr>
      <w:divsChild>
        <w:div w:id="826165739">
          <w:marLeft w:val="432"/>
          <w:marRight w:val="0"/>
          <w:marTop w:val="125"/>
          <w:marBottom w:val="0"/>
          <w:divBdr>
            <w:top w:val="none" w:sz="0" w:space="0" w:color="auto"/>
            <w:left w:val="none" w:sz="0" w:space="0" w:color="auto"/>
            <w:bottom w:val="none" w:sz="0" w:space="0" w:color="auto"/>
            <w:right w:val="none" w:sz="0" w:space="0" w:color="auto"/>
          </w:divBdr>
        </w:div>
      </w:divsChild>
    </w:div>
    <w:div w:id="1470320016">
      <w:bodyDiv w:val="1"/>
      <w:marLeft w:val="0"/>
      <w:marRight w:val="0"/>
      <w:marTop w:val="0"/>
      <w:marBottom w:val="0"/>
      <w:divBdr>
        <w:top w:val="none" w:sz="0" w:space="0" w:color="auto"/>
        <w:left w:val="none" w:sz="0" w:space="0" w:color="auto"/>
        <w:bottom w:val="none" w:sz="0" w:space="0" w:color="auto"/>
        <w:right w:val="none" w:sz="0" w:space="0" w:color="auto"/>
      </w:divBdr>
    </w:div>
    <w:div w:id="1470708965">
      <w:bodyDiv w:val="1"/>
      <w:marLeft w:val="0"/>
      <w:marRight w:val="0"/>
      <w:marTop w:val="0"/>
      <w:marBottom w:val="0"/>
      <w:divBdr>
        <w:top w:val="none" w:sz="0" w:space="0" w:color="auto"/>
        <w:left w:val="none" w:sz="0" w:space="0" w:color="auto"/>
        <w:bottom w:val="none" w:sz="0" w:space="0" w:color="auto"/>
        <w:right w:val="none" w:sz="0" w:space="0" w:color="auto"/>
      </w:divBdr>
    </w:div>
    <w:div w:id="1478572475">
      <w:bodyDiv w:val="1"/>
      <w:marLeft w:val="0"/>
      <w:marRight w:val="0"/>
      <w:marTop w:val="0"/>
      <w:marBottom w:val="0"/>
      <w:divBdr>
        <w:top w:val="none" w:sz="0" w:space="0" w:color="auto"/>
        <w:left w:val="none" w:sz="0" w:space="0" w:color="auto"/>
        <w:bottom w:val="none" w:sz="0" w:space="0" w:color="auto"/>
        <w:right w:val="none" w:sz="0" w:space="0" w:color="auto"/>
      </w:divBdr>
    </w:div>
    <w:div w:id="1511140590">
      <w:bodyDiv w:val="1"/>
      <w:marLeft w:val="0"/>
      <w:marRight w:val="0"/>
      <w:marTop w:val="0"/>
      <w:marBottom w:val="0"/>
      <w:divBdr>
        <w:top w:val="none" w:sz="0" w:space="0" w:color="auto"/>
        <w:left w:val="none" w:sz="0" w:space="0" w:color="auto"/>
        <w:bottom w:val="none" w:sz="0" w:space="0" w:color="auto"/>
        <w:right w:val="none" w:sz="0" w:space="0" w:color="auto"/>
      </w:divBdr>
      <w:divsChild>
        <w:div w:id="183254864">
          <w:marLeft w:val="274"/>
          <w:marRight w:val="0"/>
          <w:marTop w:val="0"/>
          <w:marBottom w:val="0"/>
          <w:divBdr>
            <w:top w:val="none" w:sz="0" w:space="0" w:color="auto"/>
            <w:left w:val="none" w:sz="0" w:space="0" w:color="auto"/>
            <w:bottom w:val="none" w:sz="0" w:space="0" w:color="auto"/>
            <w:right w:val="none" w:sz="0" w:space="0" w:color="auto"/>
          </w:divBdr>
        </w:div>
        <w:div w:id="503864612">
          <w:marLeft w:val="274"/>
          <w:marRight w:val="0"/>
          <w:marTop w:val="0"/>
          <w:marBottom w:val="0"/>
          <w:divBdr>
            <w:top w:val="none" w:sz="0" w:space="0" w:color="auto"/>
            <w:left w:val="none" w:sz="0" w:space="0" w:color="auto"/>
            <w:bottom w:val="none" w:sz="0" w:space="0" w:color="auto"/>
            <w:right w:val="none" w:sz="0" w:space="0" w:color="auto"/>
          </w:divBdr>
        </w:div>
      </w:divsChild>
    </w:div>
    <w:div w:id="1511606393">
      <w:bodyDiv w:val="1"/>
      <w:marLeft w:val="0"/>
      <w:marRight w:val="0"/>
      <w:marTop w:val="0"/>
      <w:marBottom w:val="0"/>
      <w:divBdr>
        <w:top w:val="none" w:sz="0" w:space="0" w:color="auto"/>
        <w:left w:val="none" w:sz="0" w:space="0" w:color="auto"/>
        <w:bottom w:val="none" w:sz="0" w:space="0" w:color="auto"/>
        <w:right w:val="none" w:sz="0" w:space="0" w:color="auto"/>
      </w:divBdr>
      <w:divsChild>
        <w:div w:id="1730105120">
          <w:marLeft w:val="1008"/>
          <w:marRight w:val="0"/>
          <w:marTop w:val="115"/>
          <w:marBottom w:val="0"/>
          <w:divBdr>
            <w:top w:val="none" w:sz="0" w:space="0" w:color="auto"/>
            <w:left w:val="none" w:sz="0" w:space="0" w:color="auto"/>
            <w:bottom w:val="none" w:sz="0" w:space="0" w:color="auto"/>
            <w:right w:val="none" w:sz="0" w:space="0" w:color="auto"/>
          </w:divBdr>
        </w:div>
        <w:div w:id="952856606">
          <w:marLeft w:val="1008"/>
          <w:marRight w:val="0"/>
          <w:marTop w:val="115"/>
          <w:marBottom w:val="0"/>
          <w:divBdr>
            <w:top w:val="none" w:sz="0" w:space="0" w:color="auto"/>
            <w:left w:val="none" w:sz="0" w:space="0" w:color="auto"/>
            <w:bottom w:val="none" w:sz="0" w:space="0" w:color="auto"/>
            <w:right w:val="none" w:sz="0" w:space="0" w:color="auto"/>
          </w:divBdr>
        </w:div>
      </w:divsChild>
    </w:div>
    <w:div w:id="1512991155">
      <w:bodyDiv w:val="1"/>
      <w:marLeft w:val="0"/>
      <w:marRight w:val="0"/>
      <w:marTop w:val="0"/>
      <w:marBottom w:val="0"/>
      <w:divBdr>
        <w:top w:val="none" w:sz="0" w:space="0" w:color="auto"/>
        <w:left w:val="none" w:sz="0" w:space="0" w:color="auto"/>
        <w:bottom w:val="none" w:sz="0" w:space="0" w:color="auto"/>
        <w:right w:val="none" w:sz="0" w:space="0" w:color="auto"/>
      </w:divBdr>
      <w:divsChild>
        <w:div w:id="984896369">
          <w:marLeft w:val="432"/>
          <w:marRight w:val="0"/>
          <w:marTop w:val="125"/>
          <w:marBottom w:val="0"/>
          <w:divBdr>
            <w:top w:val="none" w:sz="0" w:space="0" w:color="auto"/>
            <w:left w:val="none" w:sz="0" w:space="0" w:color="auto"/>
            <w:bottom w:val="none" w:sz="0" w:space="0" w:color="auto"/>
            <w:right w:val="none" w:sz="0" w:space="0" w:color="auto"/>
          </w:divBdr>
        </w:div>
        <w:div w:id="1026952792">
          <w:marLeft w:val="432"/>
          <w:marRight w:val="0"/>
          <w:marTop w:val="125"/>
          <w:marBottom w:val="0"/>
          <w:divBdr>
            <w:top w:val="none" w:sz="0" w:space="0" w:color="auto"/>
            <w:left w:val="none" w:sz="0" w:space="0" w:color="auto"/>
            <w:bottom w:val="none" w:sz="0" w:space="0" w:color="auto"/>
            <w:right w:val="none" w:sz="0" w:space="0" w:color="auto"/>
          </w:divBdr>
        </w:div>
      </w:divsChild>
    </w:div>
    <w:div w:id="1513761020">
      <w:bodyDiv w:val="1"/>
      <w:marLeft w:val="0"/>
      <w:marRight w:val="0"/>
      <w:marTop w:val="0"/>
      <w:marBottom w:val="0"/>
      <w:divBdr>
        <w:top w:val="none" w:sz="0" w:space="0" w:color="auto"/>
        <w:left w:val="none" w:sz="0" w:space="0" w:color="auto"/>
        <w:bottom w:val="none" w:sz="0" w:space="0" w:color="auto"/>
        <w:right w:val="none" w:sz="0" w:space="0" w:color="auto"/>
      </w:divBdr>
    </w:div>
    <w:div w:id="1523007997">
      <w:bodyDiv w:val="1"/>
      <w:marLeft w:val="0"/>
      <w:marRight w:val="0"/>
      <w:marTop w:val="0"/>
      <w:marBottom w:val="0"/>
      <w:divBdr>
        <w:top w:val="none" w:sz="0" w:space="0" w:color="auto"/>
        <w:left w:val="none" w:sz="0" w:space="0" w:color="auto"/>
        <w:bottom w:val="none" w:sz="0" w:space="0" w:color="auto"/>
        <w:right w:val="none" w:sz="0" w:space="0" w:color="auto"/>
      </w:divBdr>
      <w:divsChild>
        <w:div w:id="2102751235">
          <w:marLeft w:val="432"/>
          <w:marRight w:val="0"/>
          <w:marTop w:val="125"/>
          <w:marBottom w:val="0"/>
          <w:divBdr>
            <w:top w:val="none" w:sz="0" w:space="0" w:color="auto"/>
            <w:left w:val="none" w:sz="0" w:space="0" w:color="auto"/>
            <w:bottom w:val="none" w:sz="0" w:space="0" w:color="auto"/>
            <w:right w:val="none" w:sz="0" w:space="0" w:color="auto"/>
          </w:divBdr>
        </w:div>
      </w:divsChild>
    </w:div>
    <w:div w:id="1524784700">
      <w:bodyDiv w:val="1"/>
      <w:marLeft w:val="0"/>
      <w:marRight w:val="0"/>
      <w:marTop w:val="0"/>
      <w:marBottom w:val="0"/>
      <w:divBdr>
        <w:top w:val="none" w:sz="0" w:space="0" w:color="auto"/>
        <w:left w:val="none" w:sz="0" w:space="0" w:color="auto"/>
        <w:bottom w:val="none" w:sz="0" w:space="0" w:color="auto"/>
        <w:right w:val="none" w:sz="0" w:space="0" w:color="auto"/>
      </w:divBdr>
      <w:divsChild>
        <w:div w:id="1149134834">
          <w:marLeft w:val="432"/>
          <w:marRight w:val="0"/>
          <w:marTop w:val="125"/>
          <w:marBottom w:val="0"/>
          <w:divBdr>
            <w:top w:val="none" w:sz="0" w:space="0" w:color="auto"/>
            <w:left w:val="none" w:sz="0" w:space="0" w:color="auto"/>
            <w:bottom w:val="none" w:sz="0" w:space="0" w:color="auto"/>
            <w:right w:val="none" w:sz="0" w:space="0" w:color="auto"/>
          </w:divBdr>
        </w:div>
      </w:divsChild>
    </w:div>
    <w:div w:id="1525482579">
      <w:bodyDiv w:val="1"/>
      <w:marLeft w:val="0"/>
      <w:marRight w:val="0"/>
      <w:marTop w:val="0"/>
      <w:marBottom w:val="0"/>
      <w:divBdr>
        <w:top w:val="none" w:sz="0" w:space="0" w:color="auto"/>
        <w:left w:val="none" w:sz="0" w:space="0" w:color="auto"/>
        <w:bottom w:val="none" w:sz="0" w:space="0" w:color="auto"/>
        <w:right w:val="none" w:sz="0" w:space="0" w:color="auto"/>
      </w:divBdr>
      <w:divsChild>
        <w:div w:id="67925846">
          <w:marLeft w:val="1008"/>
          <w:marRight w:val="0"/>
          <w:marTop w:val="115"/>
          <w:marBottom w:val="0"/>
          <w:divBdr>
            <w:top w:val="none" w:sz="0" w:space="0" w:color="auto"/>
            <w:left w:val="none" w:sz="0" w:space="0" w:color="auto"/>
            <w:bottom w:val="none" w:sz="0" w:space="0" w:color="auto"/>
            <w:right w:val="none" w:sz="0" w:space="0" w:color="auto"/>
          </w:divBdr>
        </w:div>
      </w:divsChild>
    </w:div>
    <w:div w:id="1531263728">
      <w:bodyDiv w:val="1"/>
      <w:marLeft w:val="0"/>
      <w:marRight w:val="0"/>
      <w:marTop w:val="0"/>
      <w:marBottom w:val="0"/>
      <w:divBdr>
        <w:top w:val="none" w:sz="0" w:space="0" w:color="auto"/>
        <w:left w:val="none" w:sz="0" w:space="0" w:color="auto"/>
        <w:bottom w:val="none" w:sz="0" w:space="0" w:color="auto"/>
        <w:right w:val="none" w:sz="0" w:space="0" w:color="auto"/>
      </w:divBdr>
    </w:div>
    <w:div w:id="1531994514">
      <w:bodyDiv w:val="1"/>
      <w:marLeft w:val="0"/>
      <w:marRight w:val="0"/>
      <w:marTop w:val="0"/>
      <w:marBottom w:val="0"/>
      <w:divBdr>
        <w:top w:val="none" w:sz="0" w:space="0" w:color="auto"/>
        <w:left w:val="none" w:sz="0" w:space="0" w:color="auto"/>
        <w:bottom w:val="none" w:sz="0" w:space="0" w:color="auto"/>
        <w:right w:val="none" w:sz="0" w:space="0" w:color="auto"/>
      </w:divBdr>
    </w:div>
    <w:div w:id="1543593612">
      <w:bodyDiv w:val="1"/>
      <w:marLeft w:val="0"/>
      <w:marRight w:val="0"/>
      <w:marTop w:val="0"/>
      <w:marBottom w:val="0"/>
      <w:divBdr>
        <w:top w:val="none" w:sz="0" w:space="0" w:color="auto"/>
        <w:left w:val="none" w:sz="0" w:space="0" w:color="auto"/>
        <w:bottom w:val="none" w:sz="0" w:space="0" w:color="auto"/>
        <w:right w:val="none" w:sz="0" w:space="0" w:color="auto"/>
      </w:divBdr>
    </w:div>
    <w:div w:id="1548762679">
      <w:bodyDiv w:val="1"/>
      <w:marLeft w:val="0"/>
      <w:marRight w:val="0"/>
      <w:marTop w:val="0"/>
      <w:marBottom w:val="0"/>
      <w:divBdr>
        <w:top w:val="none" w:sz="0" w:space="0" w:color="auto"/>
        <w:left w:val="none" w:sz="0" w:space="0" w:color="auto"/>
        <w:bottom w:val="none" w:sz="0" w:space="0" w:color="auto"/>
        <w:right w:val="none" w:sz="0" w:space="0" w:color="auto"/>
      </w:divBdr>
    </w:div>
    <w:div w:id="1553226224">
      <w:bodyDiv w:val="1"/>
      <w:marLeft w:val="0"/>
      <w:marRight w:val="0"/>
      <w:marTop w:val="0"/>
      <w:marBottom w:val="0"/>
      <w:divBdr>
        <w:top w:val="none" w:sz="0" w:space="0" w:color="auto"/>
        <w:left w:val="none" w:sz="0" w:space="0" w:color="auto"/>
        <w:bottom w:val="none" w:sz="0" w:space="0" w:color="auto"/>
        <w:right w:val="none" w:sz="0" w:space="0" w:color="auto"/>
      </w:divBdr>
    </w:div>
    <w:div w:id="1553300595">
      <w:bodyDiv w:val="1"/>
      <w:marLeft w:val="0"/>
      <w:marRight w:val="0"/>
      <w:marTop w:val="0"/>
      <w:marBottom w:val="0"/>
      <w:divBdr>
        <w:top w:val="none" w:sz="0" w:space="0" w:color="auto"/>
        <w:left w:val="none" w:sz="0" w:space="0" w:color="auto"/>
        <w:bottom w:val="none" w:sz="0" w:space="0" w:color="auto"/>
        <w:right w:val="none" w:sz="0" w:space="0" w:color="auto"/>
      </w:divBdr>
    </w:div>
    <w:div w:id="1553687413">
      <w:bodyDiv w:val="1"/>
      <w:marLeft w:val="0"/>
      <w:marRight w:val="0"/>
      <w:marTop w:val="0"/>
      <w:marBottom w:val="0"/>
      <w:divBdr>
        <w:top w:val="none" w:sz="0" w:space="0" w:color="auto"/>
        <w:left w:val="none" w:sz="0" w:space="0" w:color="auto"/>
        <w:bottom w:val="none" w:sz="0" w:space="0" w:color="auto"/>
        <w:right w:val="none" w:sz="0" w:space="0" w:color="auto"/>
      </w:divBdr>
      <w:divsChild>
        <w:div w:id="479688474">
          <w:marLeft w:val="432"/>
          <w:marRight w:val="0"/>
          <w:marTop w:val="125"/>
          <w:marBottom w:val="0"/>
          <w:divBdr>
            <w:top w:val="none" w:sz="0" w:space="0" w:color="auto"/>
            <w:left w:val="none" w:sz="0" w:space="0" w:color="auto"/>
            <w:bottom w:val="none" w:sz="0" w:space="0" w:color="auto"/>
            <w:right w:val="none" w:sz="0" w:space="0" w:color="auto"/>
          </w:divBdr>
        </w:div>
        <w:div w:id="1598248625">
          <w:marLeft w:val="432"/>
          <w:marRight w:val="0"/>
          <w:marTop w:val="125"/>
          <w:marBottom w:val="0"/>
          <w:divBdr>
            <w:top w:val="none" w:sz="0" w:space="0" w:color="auto"/>
            <w:left w:val="none" w:sz="0" w:space="0" w:color="auto"/>
            <w:bottom w:val="none" w:sz="0" w:space="0" w:color="auto"/>
            <w:right w:val="none" w:sz="0" w:space="0" w:color="auto"/>
          </w:divBdr>
        </w:div>
      </w:divsChild>
    </w:div>
    <w:div w:id="1558322200">
      <w:bodyDiv w:val="1"/>
      <w:marLeft w:val="0"/>
      <w:marRight w:val="0"/>
      <w:marTop w:val="0"/>
      <w:marBottom w:val="0"/>
      <w:divBdr>
        <w:top w:val="none" w:sz="0" w:space="0" w:color="auto"/>
        <w:left w:val="none" w:sz="0" w:space="0" w:color="auto"/>
        <w:bottom w:val="none" w:sz="0" w:space="0" w:color="auto"/>
        <w:right w:val="none" w:sz="0" w:space="0" w:color="auto"/>
      </w:divBdr>
    </w:div>
    <w:div w:id="1562907953">
      <w:bodyDiv w:val="1"/>
      <w:marLeft w:val="0"/>
      <w:marRight w:val="0"/>
      <w:marTop w:val="0"/>
      <w:marBottom w:val="0"/>
      <w:divBdr>
        <w:top w:val="none" w:sz="0" w:space="0" w:color="auto"/>
        <w:left w:val="none" w:sz="0" w:space="0" w:color="auto"/>
        <w:bottom w:val="none" w:sz="0" w:space="0" w:color="auto"/>
        <w:right w:val="none" w:sz="0" w:space="0" w:color="auto"/>
      </w:divBdr>
    </w:div>
    <w:div w:id="1576936877">
      <w:bodyDiv w:val="1"/>
      <w:marLeft w:val="0"/>
      <w:marRight w:val="0"/>
      <w:marTop w:val="0"/>
      <w:marBottom w:val="0"/>
      <w:divBdr>
        <w:top w:val="none" w:sz="0" w:space="0" w:color="auto"/>
        <w:left w:val="none" w:sz="0" w:space="0" w:color="auto"/>
        <w:bottom w:val="none" w:sz="0" w:space="0" w:color="auto"/>
        <w:right w:val="none" w:sz="0" w:space="0" w:color="auto"/>
      </w:divBdr>
      <w:divsChild>
        <w:div w:id="1795295629">
          <w:marLeft w:val="1008"/>
          <w:marRight w:val="0"/>
          <w:marTop w:val="115"/>
          <w:marBottom w:val="0"/>
          <w:divBdr>
            <w:top w:val="none" w:sz="0" w:space="0" w:color="auto"/>
            <w:left w:val="none" w:sz="0" w:space="0" w:color="auto"/>
            <w:bottom w:val="none" w:sz="0" w:space="0" w:color="auto"/>
            <w:right w:val="none" w:sz="0" w:space="0" w:color="auto"/>
          </w:divBdr>
        </w:div>
      </w:divsChild>
    </w:div>
    <w:div w:id="1582982196">
      <w:bodyDiv w:val="1"/>
      <w:marLeft w:val="0"/>
      <w:marRight w:val="0"/>
      <w:marTop w:val="0"/>
      <w:marBottom w:val="0"/>
      <w:divBdr>
        <w:top w:val="none" w:sz="0" w:space="0" w:color="auto"/>
        <w:left w:val="none" w:sz="0" w:space="0" w:color="auto"/>
        <w:bottom w:val="none" w:sz="0" w:space="0" w:color="auto"/>
        <w:right w:val="none" w:sz="0" w:space="0" w:color="auto"/>
      </w:divBdr>
    </w:div>
    <w:div w:id="1590115074">
      <w:bodyDiv w:val="1"/>
      <w:marLeft w:val="0"/>
      <w:marRight w:val="0"/>
      <w:marTop w:val="0"/>
      <w:marBottom w:val="0"/>
      <w:divBdr>
        <w:top w:val="none" w:sz="0" w:space="0" w:color="auto"/>
        <w:left w:val="none" w:sz="0" w:space="0" w:color="auto"/>
        <w:bottom w:val="none" w:sz="0" w:space="0" w:color="auto"/>
        <w:right w:val="none" w:sz="0" w:space="0" w:color="auto"/>
      </w:divBdr>
      <w:divsChild>
        <w:div w:id="1305893415">
          <w:marLeft w:val="432"/>
          <w:marRight w:val="0"/>
          <w:marTop w:val="125"/>
          <w:marBottom w:val="0"/>
          <w:divBdr>
            <w:top w:val="none" w:sz="0" w:space="0" w:color="auto"/>
            <w:left w:val="none" w:sz="0" w:space="0" w:color="auto"/>
            <w:bottom w:val="none" w:sz="0" w:space="0" w:color="auto"/>
            <w:right w:val="none" w:sz="0" w:space="0" w:color="auto"/>
          </w:divBdr>
        </w:div>
        <w:div w:id="1760519685">
          <w:marLeft w:val="432"/>
          <w:marRight w:val="0"/>
          <w:marTop w:val="125"/>
          <w:marBottom w:val="0"/>
          <w:divBdr>
            <w:top w:val="none" w:sz="0" w:space="0" w:color="auto"/>
            <w:left w:val="none" w:sz="0" w:space="0" w:color="auto"/>
            <w:bottom w:val="none" w:sz="0" w:space="0" w:color="auto"/>
            <w:right w:val="none" w:sz="0" w:space="0" w:color="auto"/>
          </w:divBdr>
        </w:div>
        <w:div w:id="932318338">
          <w:marLeft w:val="432"/>
          <w:marRight w:val="0"/>
          <w:marTop w:val="125"/>
          <w:marBottom w:val="0"/>
          <w:divBdr>
            <w:top w:val="none" w:sz="0" w:space="0" w:color="auto"/>
            <w:left w:val="none" w:sz="0" w:space="0" w:color="auto"/>
            <w:bottom w:val="none" w:sz="0" w:space="0" w:color="auto"/>
            <w:right w:val="none" w:sz="0" w:space="0" w:color="auto"/>
          </w:divBdr>
        </w:div>
        <w:div w:id="1452357168">
          <w:marLeft w:val="432"/>
          <w:marRight w:val="0"/>
          <w:marTop w:val="125"/>
          <w:marBottom w:val="0"/>
          <w:divBdr>
            <w:top w:val="none" w:sz="0" w:space="0" w:color="auto"/>
            <w:left w:val="none" w:sz="0" w:space="0" w:color="auto"/>
            <w:bottom w:val="none" w:sz="0" w:space="0" w:color="auto"/>
            <w:right w:val="none" w:sz="0" w:space="0" w:color="auto"/>
          </w:divBdr>
        </w:div>
      </w:divsChild>
    </w:div>
    <w:div w:id="1590195916">
      <w:bodyDiv w:val="1"/>
      <w:marLeft w:val="0"/>
      <w:marRight w:val="0"/>
      <w:marTop w:val="0"/>
      <w:marBottom w:val="0"/>
      <w:divBdr>
        <w:top w:val="none" w:sz="0" w:space="0" w:color="auto"/>
        <w:left w:val="none" w:sz="0" w:space="0" w:color="auto"/>
        <w:bottom w:val="none" w:sz="0" w:space="0" w:color="auto"/>
        <w:right w:val="none" w:sz="0" w:space="0" w:color="auto"/>
      </w:divBdr>
      <w:divsChild>
        <w:div w:id="135073552">
          <w:marLeft w:val="432"/>
          <w:marRight w:val="0"/>
          <w:marTop w:val="125"/>
          <w:marBottom w:val="0"/>
          <w:divBdr>
            <w:top w:val="none" w:sz="0" w:space="0" w:color="auto"/>
            <w:left w:val="none" w:sz="0" w:space="0" w:color="auto"/>
            <w:bottom w:val="none" w:sz="0" w:space="0" w:color="auto"/>
            <w:right w:val="none" w:sz="0" w:space="0" w:color="auto"/>
          </w:divBdr>
        </w:div>
        <w:div w:id="264657648">
          <w:marLeft w:val="432"/>
          <w:marRight w:val="0"/>
          <w:marTop w:val="125"/>
          <w:marBottom w:val="0"/>
          <w:divBdr>
            <w:top w:val="none" w:sz="0" w:space="0" w:color="auto"/>
            <w:left w:val="none" w:sz="0" w:space="0" w:color="auto"/>
            <w:bottom w:val="none" w:sz="0" w:space="0" w:color="auto"/>
            <w:right w:val="none" w:sz="0" w:space="0" w:color="auto"/>
          </w:divBdr>
        </w:div>
        <w:div w:id="699208761">
          <w:marLeft w:val="432"/>
          <w:marRight w:val="0"/>
          <w:marTop w:val="125"/>
          <w:marBottom w:val="0"/>
          <w:divBdr>
            <w:top w:val="none" w:sz="0" w:space="0" w:color="auto"/>
            <w:left w:val="none" w:sz="0" w:space="0" w:color="auto"/>
            <w:bottom w:val="none" w:sz="0" w:space="0" w:color="auto"/>
            <w:right w:val="none" w:sz="0" w:space="0" w:color="auto"/>
          </w:divBdr>
        </w:div>
        <w:div w:id="1046488942">
          <w:marLeft w:val="1008"/>
          <w:marRight w:val="0"/>
          <w:marTop w:val="115"/>
          <w:marBottom w:val="0"/>
          <w:divBdr>
            <w:top w:val="none" w:sz="0" w:space="0" w:color="auto"/>
            <w:left w:val="none" w:sz="0" w:space="0" w:color="auto"/>
            <w:bottom w:val="none" w:sz="0" w:space="0" w:color="auto"/>
            <w:right w:val="none" w:sz="0" w:space="0" w:color="auto"/>
          </w:divBdr>
        </w:div>
        <w:div w:id="1611888370">
          <w:marLeft w:val="1008"/>
          <w:marRight w:val="0"/>
          <w:marTop w:val="115"/>
          <w:marBottom w:val="0"/>
          <w:divBdr>
            <w:top w:val="none" w:sz="0" w:space="0" w:color="auto"/>
            <w:left w:val="none" w:sz="0" w:space="0" w:color="auto"/>
            <w:bottom w:val="none" w:sz="0" w:space="0" w:color="auto"/>
            <w:right w:val="none" w:sz="0" w:space="0" w:color="auto"/>
          </w:divBdr>
        </w:div>
      </w:divsChild>
    </w:div>
    <w:div w:id="1599872551">
      <w:bodyDiv w:val="1"/>
      <w:marLeft w:val="0"/>
      <w:marRight w:val="0"/>
      <w:marTop w:val="0"/>
      <w:marBottom w:val="0"/>
      <w:divBdr>
        <w:top w:val="none" w:sz="0" w:space="0" w:color="auto"/>
        <w:left w:val="none" w:sz="0" w:space="0" w:color="auto"/>
        <w:bottom w:val="none" w:sz="0" w:space="0" w:color="auto"/>
        <w:right w:val="none" w:sz="0" w:space="0" w:color="auto"/>
      </w:divBdr>
    </w:div>
    <w:div w:id="1603957120">
      <w:bodyDiv w:val="1"/>
      <w:marLeft w:val="0"/>
      <w:marRight w:val="0"/>
      <w:marTop w:val="0"/>
      <w:marBottom w:val="0"/>
      <w:divBdr>
        <w:top w:val="none" w:sz="0" w:space="0" w:color="auto"/>
        <w:left w:val="none" w:sz="0" w:space="0" w:color="auto"/>
        <w:bottom w:val="none" w:sz="0" w:space="0" w:color="auto"/>
        <w:right w:val="none" w:sz="0" w:space="0" w:color="auto"/>
      </w:divBdr>
      <w:divsChild>
        <w:div w:id="4287968">
          <w:marLeft w:val="432"/>
          <w:marRight w:val="0"/>
          <w:marTop w:val="115"/>
          <w:marBottom w:val="0"/>
          <w:divBdr>
            <w:top w:val="none" w:sz="0" w:space="0" w:color="auto"/>
            <w:left w:val="none" w:sz="0" w:space="0" w:color="auto"/>
            <w:bottom w:val="none" w:sz="0" w:space="0" w:color="auto"/>
            <w:right w:val="none" w:sz="0" w:space="0" w:color="auto"/>
          </w:divBdr>
        </w:div>
      </w:divsChild>
    </w:div>
    <w:div w:id="1610090821">
      <w:bodyDiv w:val="1"/>
      <w:marLeft w:val="0"/>
      <w:marRight w:val="0"/>
      <w:marTop w:val="0"/>
      <w:marBottom w:val="0"/>
      <w:divBdr>
        <w:top w:val="none" w:sz="0" w:space="0" w:color="auto"/>
        <w:left w:val="none" w:sz="0" w:space="0" w:color="auto"/>
        <w:bottom w:val="none" w:sz="0" w:space="0" w:color="auto"/>
        <w:right w:val="none" w:sz="0" w:space="0" w:color="auto"/>
      </w:divBdr>
    </w:div>
    <w:div w:id="1610310517">
      <w:bodyDiv w:val="1"/>
      <w:marLeft w:val="0"/>
      <w:marRight w:val="0"/>
      <w:marTop w:val="0"/>
      <w:marBottom w:val="0"/>
      <w:divBdr>
        <w:top w:val="none" w:sz="0" w:space="0" w:color="auto"/>
        <w:left w:val="none" w:sz="0" w:space="0" w:color="auto"/>
        <w:bottom w:val="none" w:sz="0" w:space="0" w:color="auto"/>
        <w:right w:val="none" w:sz="0" w:space="0" w:color="auto"/>
      </w:divBdr>
      <w:divsChild>
        <w:div w:id="1012606268">
          <w:marLeft w:val="432"/>
          <w:marRight w:val="0"/>
          <w:marTop w:val="125"/>
          <w:marBottom w:val="0"/>
          <w:divBdr>
            <w:top w:val="none" w:sz="0" w:space="0" w:color="auto"/>
            <w:left w:val="none" w:sz="0" w:space="0" w:color="auto"/>
            <w:bottom w:val="none" w:sz="0" w:space="0" w:color="auto"/>
            <w:right w:val="none" w:sz="0" w:space="0" w:color="auto"/>
          </w:divBdr>
        </w:div>
        <w:div w:id="1228027554">
          <w:marLeft w:val="432"/>
          <w:marRight w:val="0"/>
          <w:marTop w:val="125"/>
          <w:marBottom w:val="0"/>
          <w:divBdr>
            <w:top w:val="none" w:sz="0" w:space="0" w:color="auto"/>
            <w:left w:val="none" w:sz="0" w:space="0" w:color="auto"/>
            <w:bottom w:val="none" w:sz="0" w:space="0" w:color="auto"/>
            <w:right w:val="none" w:sz="0" w:space="0" w:color="auto"/>
          </w:divBdr>
        </w:div>
        <w:div w:id="1902517452">
          <w:marLeft w:val="432"/>
          <w:marRight w:val="0"/>
          <w:marTop w:val="125"/>
          <w:marBottom w:val="0"/>
          <w:divBdr>
            <w:top w:val="none" w:sz="0" w:space="0" w:color="auto"/>
            <w:left w:val="none" w:sz="0" w:space="0" w:color="auto"/>
            <w:bottom w:val="none" w:sz="0" w:space="0" w:color="auto"/>
            <w:right w:val="none" w:sz="0" w:space="0" w:color="auto"/>
          </w:divBdr>
        </w:div>
      </w:divsChild>
    </w:div>
    <w:div w:id="1617329987">
      <w:bodyDiv w:val="1"/>
      <w:marLeft w:val="0"/>
      <w:marRight w:val="0"/>
      <w:marTop w:val="0"/>
      <w:marBottom w:val="0"/>
      <w:divBdr>
        <w:top w:val="none" w:sz="0" w:space="0" w:color="auto"/>
        <w:left w:val="none" w:sz="0" w:space="0" w:color="auto"/>
        <w:bottom w:val="none" w:sz="0" w:space="0" w:color="auto"/>
        <w:right w:val="none" w:sz="0" w:space="0" w:color="auto"/>
      </w:divBdr>
    </w:div>
    <w:div w:id="1618833296">
      <w:bodyDiv w:val="1"/>
      <w:marLeft w:val="0"/>
      <w:marRight w:val="0"/>
      <w:marTop w:val="0"/>
      <w:marBottom w:val="0"/>
      <w:divBdr>
        <w:top w:val="none" w:sz="0" w:space="0" w:color="auto"/>
        <w:left w:val="none" w:sz="0" w:space="0" w:color="auto"/>
        <w:bottom w:val="none" w:sz="0" w:space="0" w:color="auto"/>
        <w:right w:val="none" w:sz="0" w:space="0" w:color="auto"/>
      </w:divBdr>
    </w:div>
    <w:div w:id="1620069331">
      <w:bodyDiv w:val="1"/>
      <w:marLeft w:val="0"/>
      <w:marRight w:val="0"/>
      <w:marTop w:val="0"/>
      <w:marBottom w:val="0"/>
      <w:divBdr>
        <w:top w:val="none" w:sz="0" w:space="0" w:color="auto"/>
        <w:left w:val="none" w:sz="0" w:space="0" w:color="auto"/>
        <w:bottom w:val="none" w:sz="0" w:space="0" w:color="auto"/>
        <w:right w:val="none" w:sz="0" w:space="0" w:color="auto"/>
      </w:divBdr>
      <w:divsChild>
        <w:div w:id="1745451853">
          <w:marLeft w:val="432"/>
          <w:marRight w:val="0"/>
          <w:marTop w:val="125"/>
          <w:marBottom w:val="0"/>
          <w:divBdr>
            <w:top w:val="none" w:sz="0" w:space="0" w:color="auto"/>
            <w:left w:val="none" w:sz="0" w:space="0" w:color="auto"/>
            <w:bottom w:val="none" w:sz="0" w:space="0" w:color="auto"/>
            <w:right w:val="none" w:sz="0" w:space="0" w:color="auto"/>
          </w:divBdr>
        </w:div>
      </w:divsChild>
    </w:div>
    <w:div w:id="1621645906">
      <w:bodyDiv w:val="1"/>
      <w:marLeft w:val="0"/>
      <w:marRight w:val="0"/>
      <w:marTop w:val="0"/>
      <w:marBottom w:val="0"/>
      <w:divBdr>
        <w:top w:val="none" w:sz="0" w:space="0" w:color="auto"/>
        <w:left w:val="none" w:sz="0" w:space="0" w:color="auto"/>
        <w:bottom w:val="none" w:sz="0" w:space="0" w:color="auto"/>
        <w:right w:val="none" w:sz="0" w:space="0" w:color="auto"/>
      </w:divBdr>
      <w:divsChild>
        <w:div w:id="836380903">
          <w:marLeft w:val="1008"/>
          <w:marRight w:val="0"/>
          <w:marTop w:val="115"/>
          <w:marBottom w:val="0"/>
          <w:divBdr>
            <w:top w:val="none" w:sz="0" w:space="0" w:color="auto"/>
            <w:left w:val="none" w:sz="0" w:space="0" w:color="auto"/>
            <w:bottom w:val="none" w:sz="0" w:space="0" w:color="auto"/>
            <w:right w:val="none" w:sz="0" w:space="0" w:color="auto"/>
          </w:divBdr>
        </w:div>
        <w:div w:id="1661690662">
          <w:marLeft w:val="1008"/>
          <w:marRight w:val="0"/>
          <w:marTop w:val="115"/>
          <w:marBottom w:val="0"/>
          <w:divBdr>
            <w:top w:val="none" w:sz="0" w:space="0" w:color="auto"/>
            <w:left w:val="none" w:sz="0" w:space="0" w:color="auto"/>
            <w:bottom w:val="none" w:sz="0" w:space="0" w:color="auto"/>
            <w:right w:val="none" w:sz="0" w:space="0" w:color="auto"/>
          </w:divBdr>
        </w:div>
      </w:divsChild>
    </w:div>
    <w:div w:id="1632398454">
      <w:bodyDiv w:val="1"/>
      <w:marLeft w:val="0"/>
      <w:marRight w:val="0"/>
      <w:marTop w:val="0"/>
      <w:marBottom w:val="0"/>
      <w:divBdr>
        <w:top w:val="none" w:sz="0" w:space="0" w:color="auto"/>
        <w:left w:val="none" w:sz="0" w:space="0" w:color="auto"/>
        <w:bottom w:val="none" w:sz="0" w:space="0" w:color="auto"/>
        <w:right w:val="none" w:sz="0" w:space="0" w:color="auto"/>
      </w:divBdr>
    </w:div>
    <w:div w:id="1636567798">
      <w:bodyDiv w:val="1"/>
      <w:marLeft w:val="0"/>
      <w:marRight w:val="0"/>
      <w:marTop w:val="0"/>
      <w:marBottom w:val="0"/>
      <w:divBdr>
        <w:top w:val="none" w:sz="0" w:space="0" w:color="auto"/>
        <w:left w:val="none" w:sz="0" w:space="0" w:color="auto"/>
        <w:bottom w:val="none" w:sz="0" w:space="0" w:color="auto"/>
        <w:right w:val="none" w:sz="0" w:space="0" w:color="auto"/>
      </w:divBdr>
    </w:div>
    <w:div w:id="1636837504">
      <w:bodyDiv w:val="1"/>
      <w:marLeft w:val="0"/>
      <w:marRight w:val="0"/>
      <w:marTop w:val="0"/>
      <w:marBottom w:val="0"/>
      <w:divBdr>
        <w:top w:val="none" w:sz="0" w:space="0" w:color="auto"/>
        <w:left w:val="none" w:sz="0" w:space="0" w:color="auto"/>
        <w:bottom w:val="none" w:sz="0" w:space="0" w:color="auto"/>
        <w:right w:val="none" w:sz="0" w:space="0" w:color="auto"/>
      </w:divBdr>
      <w:divsChild>
        <w:div w:id="1200170331">
          <w:marLeft w:val="432"/>
          <w:marRight w:val="0"/>
          <w:marTop w:val="125"/>
          <w:marBottom w:val="0"/>
          <w:divBdr>
            <w:top w:val="none" w:sz="0" w:space="0" w:color="auto"/>
            <w:left w:val="none" w:sz="0" w:space="0" w:color="auto"/>
            <w:bottom w:val="none" w:sz="0" w:space="0" w:color="auto"/>
            <w:right w:val="none" w:sz="0" w:space="0" w:color="auto"/>
          </w:divBdr>
        </w:div>
        <w:div w:id="258951558">
          <w:marLeft w:val="432"/>
          <w:marRight w:val="0"/>
          <w:marTop w:val="125"/>
          <w:marBottom w:val="0"/>
          <w:divBdr>
            <w:top w:val="none" w:sz="0" w:space="0" w:color="auto"/>
            <w:left w:val="none" w:sz="0" w:space="0" w:color="auto"/>
            <w:bottom w:val="none" w:sz="0" w:space="0" w:color="auto"/>
            <w:right w:val="none" w:sz="0" w:space="0" w:color="auto"/>
          </w:divBdr>
        </w:div>
        <w:div w:id="1161238105">
          <w:marLeft w:val="432"/>
          <w:marRight w:val="0"/>
          <w:marTop w:val="125"/>
          <w:marBottom w:val="0"/>
          <w:divBdr>
            <w:top w:val="none" w:sz="0" w:space="0" w:color="auto"/>
            <w:left w:val="none" w:sz="0" w:space="0" w:color="auto"/>
            <w:bottom w:val="none" w:sz="0" w:space="0" w:color="auto"/>
            <w:right w:val="none" w:sz="0" w:space="0" w:color="auto"/>
          </w:divBdr>
        </w:div>
      </w:divsChild>
    </w:div>
    <w:div w:id="1638028453">
      <w:bodyDiv w:val="1"/>
      <w:marLeft w:val="0"/>
      <w:marRight w:val="0"/>
      <w:marTop w:val="0"/>
      <w:marBottom w:val="0"/>
      <w:divBdr>
        <w:top w:val="none" w:sz="0" w:space="0" w:color="auto"/>
        <w:left w:val="none" w:sz="0" w:space="0" w:color="auto"/>
        <w:bottom w:val="none" w:sz="0" w:space="0" w:color="auto"/>
        <w:right w:val="none" w:sz="0" w:space="0" w:color="auto"/>
      </w:divBdr>
    </w:div>
    <w:div w:id="1638533370">
      <w:bodyDiv w:val="1"/>
      <w:marLeft w:val="0"/>
      <w:marRight w:val="0"/>
      <w:marTop w:val="0"/>
      <w:marBottom w:val="0"/>
      <w:divBdr>
        <w:top w:val="none" w:sz="0" w:space="0" w:color="auto"/>
        <w:left w:val="none" w:sz="0" w:space="0" w:color="auto"/>
        <w:bottom w:val="none" w:sz="0" w:space="0" w:color="auto"/>
        <w:right w:val="none" w:sz="0" w:space="0" w:color="auto"/>
      </w:divBdr>
      <w:divsChild>
        <w:div w:id="2082217040">
          <w:marLeft w:val="432"/>
          <w:marRight w:val="0"/>
          <w:marTop w:val="125"/>
          <w:marBottom w:val="0"/>
          <w:divBdr>
            <w:top w:val="none" w:sz="0" w:space="0" w:color="auto"/>
            <w:left w:val="none" w:sz="0" w:space="0" w:color="auto"/>
            <w:bottom w:val="none" w:sz="0" w:space="0" w:color="auto"/>
            <w:right w:val="none" w:sz="0" w:space="0" w:color="auto"/>
          </w:divBdr>
        </w:div>
        <w:div w:id="851643872">
          <w:marLeft w:val="432"/>
          <w:marRight w:val="0"/>
          <w:marTop w:val="125"/>
          <w:marBottom w:val="0"/>
          <w:divBdr>
            <w:top w:val="none" w:sz="0" w:space="0" w:color="auto"/>
            <w:left w:val="none" w:sz="0" w:space="0" w:color="auto"/>
            <w:bottom w:val="none" w:sz="0" w:space="0" w:color="auto"/>
            <w:right w:val="none" w:sz="0" w:space="0" w:color="auto"/>
          </w:divBdr>
        </w:div>
        <w:div w:id="835877989">
          <w:marLeft w:val="432"/>
          <w:marRight w:val="0"/>
          <w:marTop w:val="125"/>
          <w:marBottom w:val="0"/>
          <w:divBdr>
            <w:top w:val="none" w:sz="0" w:space="0" w:color="auto"/>
            <w:left w:val="none" w:sz="0" w:space="0" w:color="auto"/>
            <w:bottom w:val="none" w:sz="0" w:space="0" w:color="auto"/>
            <w:right w:val="none" w:sz="0" w:space="0" w:color="auto"/>
          </w:divBdr>
        </w:div>
      </w:divsChild>
    </w:div>
    <w:div w:id="1641377454">
      <w:bodyDiv w:val="1"/>
      <w:marLeft w:val="0"/>
      <w:marRight w:val="0"/>
      <w:marTop w:val="0"/>
      <w:marBottom w:val="0"/>
      <w:divBdr>
        <w:top w:val="none" w:sz="0" w:space="0" w:color="auto"/>
        <w:left w:val="none" w:sz="0" w:space="0" w:color="auto"/>
        <w:bottom w:val="none" w:sz="0" w:space="0" w:color="auto"/>
        <w:right w:val="none" w:sz="0" w:space="0" w:color="auto"/>
      </w:divBdr>
      <w:divsChild>
        <w:div w:id="13310487">
          <w:marLeft w:val="432"/>
          <w:marRight w:val="0"/>
          <w:marTop w:val="125"/>
          <w:marBottom w:val="0"/>
          <w:divBdr>
            <w:top w:val="none" w:sz="0" w:space="0" w:color="auto"/>
            <w:left w:val="none" w:sz="0" w:space="0" w:color="auto"/>
            <w:bottom w:val="none" w:sz="0" w:space="0" w:color="auto"/>
            <w:right w:val="none" w:sz="0" w:space="0" w:color="auto"/>
          </w:divBdr>
        </w:div>
      </w:divsChild>
    </w:div>
    <w:div w:id="1651059417">
      <w:bodyDiv w:val="1"/>
      <w:marLeft w:val="0"/>
      <w:marRight w:val="0"/>
      <w:marTop w:val="0"/>
      <w:marBottom w:val="0"/>
      <w:divBdr>
        <w:top w:val="none" w:sz="0" w:space="0" w:color="auto"/>
        <w:left w:val="none" w:sz="0" w:space="0" w:color="auto"/>
        <w:bottom w:val="none" w:sz="0" w:space="0" w:color="auto"/>
        <w:right w:val="none" w:sz="0" w:space="0" w:color="auto"/>
      </w:divBdr>
      <w:divsChild>
        <w:div w:id="1827821376">
          <w:marLeft w:val="432"/>
          <w:marRight w:val="0"/>
          <w:marTop w:val="125"/>
          <w:marBottom w:val="0"/>
          <w:divBdr>
            <w:top w:val="none" w:sz="0" w:space="0" w:color="auto"/>
            <w:left w:val="none" w:sz="0" w:space="0" w:color="auto"/>
            <w:bottom w:val="none" w:sz="0" w:space="0" w:color="auto"/>
            <w:right w:val="none" w:sz="0" w:space="0" w:color="auto"/>
          </w:divBdr>
        </w:div>
      </w:divsChild>
    </w:div>
    <w:div w:id="1651250705">
      <w:bodyDiv w:val="1"/>
      <w:marLeft w:val="0"/>
      <w:marRight w:val="0"/>
      <w:marTop w:val="0"/>
      <w:marBottom w:val="0"/>
      <w:divBdr>
        <w:top w:val="none" w:sz="0" w:space="0" w:color="auto"/>
        <w:left w:val="none" w:sz="0" w:space="0" w:color="auto"/>
        <w:bottom w:val="none" w:sz="0" w:space="0" w:color="auto"/>
        <w:right w:val="none" w:sz="0" w:space="0" w:color="auto"/>
      </w:divBdr>
    </w:div>
    <w:div w:id="1654487736">
      <w:bodyDiv w:val="1"/>
      <w:marLeft w:val="0"/>
      <w:marRight w:val="0"/>
      <w:marTop w:val="0"/>
      <w:marBottom w:val="0"/>
      <w:divBdr>
        <w:top w:val="none" w:sz="0" w:space="0" w:color="auto"/>
        <w:left w:val="none" w:sz="0" w:space="0" w:color="auto"/>
        <w:bottom w:val="none" w:sz="0" w:space="0" w:color="auto"/>
        <w:right w:val="none" w:sz="0" w:space="0" w:color="auto"/>
      </w:divBdr>
    </w:div>
    <w:div w:id="1655177673">
      <w:bodyDiv w:val="1"/>
      <w:marLeft w:val="0"/>
      <w:marRight w:val="0"/>
      <w:marTop w:val="0"/>
      <w:marBottom w:val="0"/>
      <w:divBdr>
        <w:top w:val="none" w:sz="0" w:space="0" w:color="auto"/>
        <w:left w:val="none" w:sz="0" w:space="0" w:color="auto"/>
        <w:bottom w:val="none" w:sz="0" w:space="0" w:color="auto"/>
        <w:right w:val="none" w:sz="0" w:space="0" w:color="auto"/>
      </w:divBdr>
      <w:divsChild>
        <w:div w:id="265500415">
          <w:marLeft w:val="432"/>
          <w:marRight w:val="0"/>
          <w:marTop w:val="125"/>
          <w:marBottom w:val="0"/>
          <w:divBdr>
            <w:top w:val="none" w:sz="0" w:space="0" w:color="auto"/>
            <w:left w:val="none" w:sz="0" w:space="0" w:color="auto"/>
            <w:bottom w:val="none" w:sz="0" w:space="0" w:color="auto"/>
            <w:right w:val="none" w:sz="0" w:space="0" w:color="auto"/>
          </w:divBdr>
        </w:div>
      </w:divsChild>
    </w:div>
    <w:div w:id="1668050169">
      <w:bodyDiv w:val="1"/>
      <w:marLeft w:val="0"/>
      <w:marRight w:val="0"/>
      <w:marTop w:val="0"/>
      <w:marBottom w:val="0"/>
      <w:divBdr>
        <w:top w:val="none" w:sz="0" w:space="0" w:color="auto"/>
        <w:left w:val="none" w:sz="0" w:space="0" w:color="auto"/>
        <w:bottom w:val="none" w:sz="0" w:space="0" w:color="auto"/>
        <w:right w:val="none" w:sz="0" w:space="0" w:color="auto"/>
      </w:divBdr>
    </w:div>
    <w:div w:id="1668054154">
      <w:bodyDiv w:val="1"/>
      <w:marLeft w:val="0"/>
      <w:marRight w:val="0"/>
      <w:marTop w:val="0"/>
      <w:marBottom w:val="0"/>
      <w:divBdr>
        <w:top w:val="none" w:sz="0" w:space="0" w:color="auto"/>
        <w:left w:val="none" w:sz="0" w:space="0" w:color="auto"/>
        <w:bottom w:val="none" w:sz="0" w:space="0" w:color="auto"/>
        <w:right w:val="none" w:sz="0" w:space="0" w:color="auto"/>
      </w:divBdr>
      <w:divsChild>
        <w:div w:id="1359623695">
          <w:marLeft w:val="432"/>
          <w:marRight w:val="0"/>
          <w:marTop w:val="115"/>
          <w:marBottom w:val="0"/>
          <w:divBdr>
            <w:top w:val="none" w:sz="0" w:space="0" w:color="auto"/>
            <w:left w:val="none" w:sz="0" w:space="0" w:color="auto"/>
            <w:bottom w:val="none" w:sz="0" w:space="0" w:color="auto"/>
            <w:right w:val="none" w:sz="0" w:space="0" w:color="auto"/>
          </w:divBdr>
        </w:div>
      </w:divsChild>
    </w:div>
    <w:div w:id="1670062478">
      <w:bodyDiv w:val="1"/>
      <w:marLeft w:val="0"/>
      <w:marRight w:val="0"/>
      <w:marTop w:val="0"/>
      <w:marBottom w:val="0"/>
      <w:divBdr>
        <w:top w:val="none" w:sz="0" w:space="0" w:color="auto"/>
        <w:left w:val="none" w:sz="0" w:space="0" w:color="auto"/>
        <w:bottom w:val="none" w:sz="0" w:space="0" w:color="auto"/>
        <w:right w:val="none" w:sz="0" w:space="0" w:color="auto"/>
      </w:divBdr>
    </w:div>
    <w:div w:id="1671372245">
      <w:bodyDiv w:val="1"/>
      <w:marLeft w:val="0"/>
      <w:marRight w:val="0"/>
      <w:marTop w:val="0"/>
      <w:marBottom w:val="0"/>
      <w:divBdr>
        <w:top w:val="none" w:sz="0" w:space="0" w:color="auto"/>
        <w:left w:val="none" w:sz="0" w:space="0" w:color="auto"/>
        <w:bottom w:val="none" w:sz="0" w:space="0" w:color="auto"/>
        <w:right w:val="none" w:sz="0" w:space="0" w:color="auto"/>
      </w:divBdr>
    </w:div>
    <w:div w:id="1672832933">
      <w:bodyDiv w:val="1"/>
      <w:marLeft w:val="0"/>
      <w:marRight w:val="0"/>
      <w:marTop w:val="0"/>
      <w:marBottom w:val="0"/>
      <w:divBdr>
        <w:top w:val="none" w:sz="0" w:space="0" w:color="auto"/>
        <w:left w:val="none" w:sz="0" w:space="0" w:color="auto"/>
        <w:bottom w:val="none" w:sz="0" w:space="0" w:color="auto"/>
        <w:right w:val="none" w:sz="0" w:space="0" w:color="auto"/>
      </w:divBdr>
    </w:div>
    <w:div w:id="1674334457">
      <w:bodyDiv w:val="1"/>
      <w:marLeft w:val="0"/>
      <w:marRight w:val="0"/>
      <w:marTop w:val="0"/>
      <w:marBottom w:val="0"/>
      <w:divBdr>
        <w:top w:val="none" w:sz="0" w:space="0" w:color="auto"/>
        <w:left w:val="none" w:sz="0" w:space="0" w:color="auto"/>
        <w:bottom w:val="none" w:sz="0" w:space="0" w:color="auto"/>
        <w:right w:val="none" w:sz="0" w:space="0" w:color="auto"/>
      </w:divBdr>
      <w:divsChild>
        <w:div w:id="1086731941">
          <w:marLeft w:val="432"/>
          <w:marRight w:val="0"/>
          <w:marTop w:val="125"/>
          <w:marBottom w:val="0"/>
          <w:divBdr>
            <w:top w:val="none" w:sz="0" w:space="0" w:color="auto"/>
            <w:left w:val="none" w:sz="0" w:space="0" w:color="auto"/>
            <w:bottom w:val="none" w:sz="0" w:space="0" w:color="auto"/>
            <w:right w:val="none" w:sz="0" w:space="0" w:color="auto"/>
          </w:divBdr>
        </w:div>
        <w:div w:id="1809471861">
          <w:marLeft w:val="432"/>
          <w:marRight w:val="0"/>
          <w:marTop w:val="125"/>
          <w:marBottom w:val="0"/>
          <w:divBdr>
            <w:top w:val="none" w:sz="0" w:space="0" w:color="auto"/>
            <w:left w:val="none" w:sz="0" w:space="0" w:color="auto"/>
            <w:bottom w:val="none" w:sz="0" w:space="0" w:color="auto"/>
            <w:right w:val="none" w:sz="0" w:space="0" w:color="auto"/>
          </w:divBdr>
        </w:div>
        <w:div w:id="1600719728">
          <w:marLeft w:val="432"/>
          <w:marRight w:val="0"/>
          <w:marTop w:val="125"/>
          <w:marBottom w:val="0"/>
          <w:divBdr>
            <w:top w:val="none" w:sz="0" w:space="0" w:color="auto"/>
            <w:left w:val="none" w:sz="0" w:space="0" w:color="auto"/>
            <w:bottom w:val="none" w:sz="0" w:space="0" w:color="auto"/>
            <w:right w:val="none" w:sz="0" w:space="0" w:color="auto"/>
          </w:divBdr>
        </w:div>
      </w:divsChild>
    </w:div>
    <w:div w:id="1680424543">
      <w:bodyDiv w:val="1"/>
      <w:marLeft w:val="0"/>
      <w:marRight w:val="0"/>
      <w:marTop w:val="0"/>
      <w:marBottom w:val="0"/>
      <w:divBdr>
        <w:top w:val="none" w:sz="0" w:space="0" w:color="auto"/>
        <w:left w:val="none" w:sz="0" w:space="0" w:color="auto"/>
        <w:bottom w:val="none" w:sz="0" w:space="0" w:color="auto"/>
        <w:right w:val="none" w:sz="0" w:space="0" w:color="auto"/>
      </w:divBdr>
    </w:div>
    <w:div w:id="1680808052">
      <w:bodyDiv w:val="1"/>
      <w:marLeft w:val="0"/>
      <w:marRight w:val="0"/>
      <w:marTop w:val="0"/>
      <w:marBottom w:val="0"/>
      <w:divBdr>
        <w:top w:val="none" w:sz="0" w:space="0" w:color="auto"/>
        <w:left w:val="none" w:sz="0" w:space="0" w:color="auto"/>
        <w:bottom w:val="none" w:sz="0" w:space="0" w:color="auto"/>
        <w:right w:val="none" w:sz="0" w:space="0" w:color="auto"/>
      </w:divBdr>
    </w:div>
    <w:div w:id="1680961237">
      <w:bodyDiv w:val="1"/>
      <w:marLeft w:val="0"/>
      <w:marRight w:val="0"/>
      <w:marTop w:val="0"/>
      <w:marBottom w:val="0"/>
      <w:divBdr>
        <w:top w:val="none" w:sz="0" w:space="0" w:color="auto"/>
        <w:left w:val="none" w:sz="0" w:space="0" w:color="auto"/>
        <w:bottom w:val="none" w:sz="0" w:space="0" w:color="auto"/>
        <w:right w:val="none" w:sz="0" w:space="0" w:color="auto"/>
      </w:divBdr>
    </w:div>
    <w:div w:id="1681657109">
      <w:bodyDiv w:val="1"/>
      <w:marLeft w:val="0"/>
      <w:marRight w:val="0"/>
      <w:marTop w:val="0"/>
      <w:marBottom w:val="0"/>
      <w:divBdr>
        <w:top w:val="none" w:sz="0" w:space="0" w:color="auto"/>
        <w:left w:val="none" w:sz="0" w:space="0" w:color="auto"/>
        <w:bottom w:val="none" w:sz="0" w:space="0" w:color="auto"/>
        <w:right w:val="none" w:sz="0" w:space="0" w:color="auto"/>
      </w:divBdr>
    </w:div>
    <w:div w:id="1689915383">
      <w:bodyDiv w:val="1"/>
      <w:marLeft w:val="0"/>
      <w:marRight w:val="0"/>
      <w:marTop w:val="0"/>
      <w:marBottom w:val="0"/>
      <w:divBdr>
        <w:top w:val="none" w:sz="0" w:space="0" w:color="auto"/>
        <w:left w:val="none" w:sz="0" w:space="0" w:color="auto"/>
        <w:bottom w:val="none" w:sz="0" w:space="0" w:color="auto"/>
        <w:right w:val="none" w:sz="0" w:space="0" w:color="auto"/>
      </w:divBdr>
    </w:div>
    <w:div w:id="1696419801">
      <w:bodyDiv w:val="1"/>
      <w:marLeft w:val="0"/>
      <w:marRight w:val="0"/>
      <w:marTop w:val="0"/>
      <w:marBottom w:val="0"/>
      <w:divBdr>
        <w:top w:val="none" w:sz="0" w:space="0" w:color="auto"/>
        <w:left w:val="none" w:sz="0" w:space="0" w:color="auto"/>
        <w:bottom w:val="none" w:sz="0" w:space="0" w:color="auto"/>
        <w:right w:val="none" w:sz="0" w:space="0" w:color="auto"/>
      </w:divBdr>
      <w:divsChild>
        <w:div w:id="1319387280">
          <w:marLeft w:val="1008"/>
          <w:marRight w:val="0"/>
          <w:marTop w:val="115"/>
          <w:marBottom w:val="0"/>
          <w:divBdr>
            <w:top w:val="none" w:sz="0" w:space="0" w:color="auto"/>
            <w:left w:val="none" w:sz="0" w:space="0" w:color="auto"/>
            <w:bottom w:val="none" w:sz="0" w:space="0" w:color="auto"/>
            <w:right w:val="none" w:sz="0" w:space="0" w:color="auto"/>
          </w:divBdr>
        </w:div>
      </w:divsChild>
    </w:div>
    <w:div w:id="1699577116">
      <w:bodyDiv w:val="1"/>
      <w:marLeft w:val="0"/>
      <w:marRight w:val="0"/>
      <w:marTop w:val="0"/>
      <w:marBottom w:val="0"/>
      <w:divBdr>
        <w:top w:val="none" w:sz="0" w:space="0" w:color="auto"/>
        <w:left w:val="none" w:sz="0" w:space="0" w:color="auto"/>
        <w:bottom w:val="none" w:sz="0" w:space="0" w:color="auto"/>
        <w:right w:val="none" w:sz="0" w:space="0" w:color="auto"/>
      </w:divBdr>
    </w:div>
    <w:div w:id="1701399209">
      <w:bodyDiv w:val="1"/>
      <w:marLeft w:val="0"/>
      <w:marRight w:val="0"/>
      <w:marTop w:val="0"/>
      <w:marBottom w:val="0"/>
      <w:divBdr>
        <w:top w:val="none" w:sz="0" w:space="0" w:color="auto"/>
        <w:left w:val="none" w:sz="0" w:space="0" w:color="auto"/>
        <w:bottom w:val="none" w:sz="0" w:space="0" w:color="auto"/>
        <w:right w:val="none" w:sz="0" w:space="0" w:color="auto"/>
      </w:divBdr>
      <w:divsChild>
        <w:div w:id="232740552">
          <w:marLeft w:val="1008"/>
          <w:marRight w:val="0"/>
          <w:marTop w:val="115"/>
          <w:marBottom w:val="0"/>
          <w:divBdr>
            <w:top w:val="none" w:sz="0" w:space="0" w:color="auto"/>
            <w:left w:val="none" w:sz="0" w:space="0" w:color="auto"/>
            <w:bottom w:val="none" w:sz="0" w:space="0" w:color="auto"/>
            <w:right w:val="none" w:sz="0" w:space="0" w:color="auto"/>
          </w:divBdr>
        </w:div>
      </w:divsChild>
    </w:div>
    <w:div w:id="1704094793">
      <w:bodyDiv w:val="1"/>
      <w:marLeft w:val="0"/>
      <w:marRight w:val="0"/>
      <w:marTop w:val="0"/>
      <w:marBottom w:val="0"/>
      <w:divBdr>
        <w:top w:val="none" w:sz="0" w:space="0" w:color="auto"/>
        <w:left w:val="none" w:sz="0" w:space="0" w:color="auto"/>
        <w:bottom w:val="none" w:sz="0" w:space="0" w:color="auto"/>
        <w:right w:val="none" w:sz="0" w:space="0" w:color="auto"/>
      </w:divBdr>
      <w:divsChild>
        <w:div w:id="943030122">
          <w:marLeft w:val="432"/>
          <w:marRight w:val="0"/>
          <w:marTop w:val="125"/>
          <w:marBottom w:val="0"/>
          <w:divBdr>
            <w:top w:val="none" w:sz="0" w:space="0" w:color="auto"/>
            <w:left w:val="none" w:sz="0" w:space="0" w:color="auto"/>
            <w:bottom w:val="none" w:sz="0" w:space="0" w:color="auto"/>
            <w:right w:val="none" w:sz="0" w:space="0" w:color="auto"/>
          </w:divBdr>
        </w:div>
        <w:div w:id="1827090936">
          <w:marLeft w:val="432"/>
          <w:marRight w:val="0"/>
          <w:marTop w:val="125"/>
          <w:marBottom w:val="0"/>
          <w:divBdr>
            <w:top w:val="none" w:sz="0" w:space="0" w:color="auto"/>
            <w:left w:val="none" w:sz="0" w:space="0" w:color="auto"/>
            <w:bottom w:val="none" w:sz="0" w:space="0" w:color="auto"/>
            <w:right w:val="none" w:sz="0" w:space="0" w:color="auto"/>
          </w:divBdr>
        </w:div>
        <w:div w:id="1092092891">
          <w:marLeft w:val="432"/>
          <w:marRight w:val="0"/>
          <w:marTop w:val="125"/>
          <w:marBottom w:val="0"/>
          <w:divBdr>
            <w:top w:val="none" w:sz="0" w:space="0" w:color="auto"/>
            <w:left w:val="none" w:sz="0" w:space="0" w:color="auto"/>
            <w:bottom w:val="none" w:sz="0" w:space="0" w:color="auto"/>
            <w:right w:val="none" w:sz="0" w:space="0" w:color="auto"/>
          </w:divBdr>
        </w:div>
      </w:divsChild>
    </w:div>
    <w:div w:id="1705248004">
      <w:bodyDiv w:val="1"/>
      <w:marLeft w:val="0"/>
      <w:marRight w:val="0"/>
      <w:marTop w:val="0"/>
      <w:marBottom w:val="0"/>
      <w:divBdr>
        <w:top w:val="none" w:sz="0" w:space="0" w:color="auto"/>
        <w:left w:val="none" w:sz="0" w:space="0" w:color="auto"/>
        <w:bottom w:val="none" w:sz="0" w:space="0" w:color="auto"/>
        <w:right w:val="none" w:sz="0" w:space="0" w:color="auto"/>
      </w:divBdr>
      <w:divsChild>
        <w:div w:id="363409077">
          <w:marLeft w:val="432"/>
          <w:marRight w:val="0"/>
          <w:marTop w:val="125"/>
          <w:marBottom w:val="0"/>
          <w:divBdr>
            <w:top w:val="none" w:sz="0" w:space="0" w:color="auto"/>
            <w:left w:val="none" w:sz="0" w:space="0" w:color="auto"/>
            <w:bottom w:val="none" w:sz="0" w:space="0" w:color="auto"/>
            <w:right w:val="none" w:sz="0" w:space="0" w:color="auto"/>
          </w:divBdr>
        </w:div>
      </w:divsChild>
    </w:div>
    <w:div w:id="1706829732">
      <w:bodyDiv w:val="1"/>
      <w:marLeft w:val="0"/>
      <w:marRight w:val="0"/>
      <w:marTop w:val="0"/>
      <w:marBottom w:val="0"/>
      <w:divBdr>
        <w:top w:val="none" w:sz="0" w:space="0" w:color="auto"/>
        <w:left w:val="none" w:sz="0" w:space="0" w:color="auto"/>
        <w:bottom w:val="none" w:sz="0" w:space="0" w:color="auto"/>
        <w:right w:val="none" w:sz="0" w:space="0" w:color="auto"/>
      </w:divBdr>
    </w:div>
    <w:div w:id="1706909931">
      <w:bodyDiv w:val="1"/>
      <w:marLeft w:val="0"/>
      <w:marRight w:val="0"/>
      <w:marTop w:val="0"/>
      <w:marBottom w:val="0"/>
      <w:divBdr>
        <w:top w:val="none" w:sz="0" w:space="0" w:color="auto"/>
        <w:left w:val="none" w:sz="0" w:space="0" w:color="auto"/>
        <w:bottom w:val="none" w:sz="0" w:space="0" w:color="auto"/>
        <w:right w:val="none" w:sz="0" w:space="0" w:color="auto"/>
      </w:divBdr>
    </w:div>
    <w:div w:id="1709992057">
      <w:bodyDiv w:val="1"/>
      <w:marLeft w:val="0"/>
      <w:marRight w:val="0"/>
      <w:marTop w:val="0"/>
      <w:marBottom w:val="0"/>
      <w:divBdr>
        <w:top w:val="none" w:sz="0" w:space="0" w:color="auto"/>
        <w:left w:val="none" w:sz="0" w:space="0" w:color="auto"/>
        <w:bottom w:val="none" w:sz="0" w:space="0" w:color="auto"/>
        <w:right w:val="none" w:sz="0" w:space="0" w:color="auto"/>
      </w:divBdr>
    </w:div>
    <w:div w:id="1711109607">
      <w:bodyDiv w:val="1"/>
      <w:marLeft w:val="0"/>
      <w:marRight w:val="0"/>
      <w:marTop w:val="0"/>
      <w:marBottom w:val="0"/>
      <w:divBdr>
        <w:top w:val="none" w:sz="0" w:space="0" w:color="auto"/>
        <w:left w:val="none" w:sz="0" w:space="0" w:color="auto"/>
        <w:bottom w:val="none" w:sz="0" w:space="0" w:color="auto"/>
        <w:right w:val="none" w:sz="0" w:space="0" w:color="auto"/>
      </w:divBdr>
    </w:div>
    <w:div w:id="1724401574">
      <w:bodyDiv w:val="1"/>
      <w:marLeft w:val="0"/>
      <w:marRight w:val="0"/>
      <w:marTop w:val="0"/>
      <w:marBottom w:val="0"/>
      <w:divBdr>
        <w:top w:val="none" w:sz="0" w:space="0" w:color="auto"/>
        <w:left w:val="none" w:sz="0" w:space="0" w:color="auto"/>
        <w:bottom w:val="none" w:sz="0" w:space="0" w:color="auto"/>
        <w:right w:val="none" w:sz="0" w:space="0" w:color="auto"/>
      </w:divBdr>
    </w:div>
    <w:div w:id="1726294339">
      <w:bodyDiv w:val="1"/>
      <w:marLeft w:val="0"/>
      <w:marRight w:val="0"/>
      <w:marTop w:val="0"/>
      <w:marBottom w:val="0"/>
      <w:divBdr>
        <w:top w:val="none" w:sz="0" w:space="0" w:color="auto"/>
        <w:left w:val="none" w:sz="0" w:space="0" w:color="auto"/>
        <w:bottom w:val="none" w:sz="0" w:space="0" w:color="auto"/>
        <w:right w:val="none" w:sz="0" w:space="0" w:color="auto"/>
      </w:divBdr>
    </w:div>
    <w:div w:id="1727607165">
      <w:bodyDiv w:val="1"/>
      <w:marLeft w:val="0"/>
      <w:marRight w:val="0"/>
      <w:marTop w:val="0"/>
      <w:marBottom w:val="0"/>
      <w:divBdr>
        <w:top w:val="none" w:sz="0" w:space="0" w:color="auto"/>
        <w:left w:val="none" w:sz="0" w:space="0" w:color="auto"/>
        <w:bottom w:val="none" w:sz="0" w:space="0" w:color="auto"/>
        <w:right w:val="none" w:sz="0" w:space="0" w:color="auto"/>
      </w:divBdr>
      <w:divsChild>
        <w:div w:id="2041470902">
          <w:marLeft w:val="1008"/>
          <w:marRight w:val="0"/>
          <w:marTop w:val="115"/>
          <w:marBottom w:val="0"/>
          <w:divBdr>
            <w:top w:val="none" w:sz="0" w:space="0" w:color="auto"/>
            <w:left w:val="none" w:sz="0" w:space="0" w:color="auto"/>
            <w:bottom w:val="none" w:sz="0" w:space="0" w:color="auto"/>
            <w:right w:val="none" w:sz="0" w:space="0" w:color="auto"/>
          </w:divBdr>
        </w:div>
      </w:divsChild>
    </w:div>
    <w:div w:id="1730108697">
      <w:bodyDiv w:val="1"/>
      <w:marLeft w:val="0"/>
      <w:marRight w:val="0"/>
      <w:marTop w:val="0"/>
      <w:marBottom w:val="0"/>
      <w:divBdr>
        <w:top w:val="none" w:sz="0" w:space="0" w:color="auto"/>
        <w:left w:val="none" w:sz="0" w:space="0" w:color="auto"/>
        <w:bottom w:val="none" w:sz="0" w:space="0" w:color="auto"/>
        <w:right w:val="none" w:sz="0" w:space="0" w:color="auto"/>
      </w:divBdr>
    </w:div>
    <w:div w:id="1731612549">
      <w:bodyDiv w:val="1"/>
      <w:marLeft w:val="0"/>
      <w:marRight w:val="0"/>
      <w:marTop w:val="0"/>
      <w:marBottom w:val="0"/>
      <w:divBdr>
        <w:top w:val="none" w:sz="0" w:space="0" w:color="auto"/>
        <w:left w:val="none" w:sz="0" w:space="0" w:color="auto"/>
        <w:bottom w:val="none" w:sz="0" w:space="0" w:color="auto"/>
        <w:right w:val="none" w:sz="0" w:space="0" w:color="auto"/>
      </w:divBdr>
    </w:div>
    <w:div w:id="1738624437">
      <w:bodyDiv w:val="1"/>
      <w:marLeft w:val="0"/>
      <w:marRight w:val="0"/>
      <w:marTop w:val="0"/>
      <w:marBottom w:val="0"/>
      <w:divBdr>
        <w:top w:val="none" w:sz="0" w:space="0" w:color="auto"/>
        <w:left w:val="none" w:sz="0" w:space="0" w:color="auto"/>
        <w:bottom w:val="none" w:sz="0" w:space="0" w:color="auto"/>
        <w:right w:val="none" w:sz="0" w:space="0" w:color="auto"/>
      </w:divBdr>
      <w:divsChild>
        <w:div w:id="47455246">
          <w:marLeft w:val="1008"/>
          <w:marRight w:val="0"/>
          <w:marTop w:val="86"/>
          <w:marBottom w:val="0"/>
          <w:divBdr>
            <w:top w:val="none" w:sz="0" w:space="0" w:color="auto"/>
            <w:left w:val="none" w:sz="0" w:space="0" w:color="auto"/>
            <w:bottom w:val="none" w:sz="0" w:space="0" w:color="auto"/>
            <w:right w:val="none" w:sz="0" w:space="0" w:color="auto"/>
          </w:divBdr>
        </w:div>
        <w:div w:id="309022854">
          <w:marLeft w:val="1008"/>
          <w:marRight w:val="0"/>
          <w:marTop w:val="86"/>
          <w:marBottom w:val="0"/>
          <w:divBdr>
            <w:top w:val="none" w:sz="0" w:space="0" w:color="auto"/>
            <w:left w:val="none" w:sz="0" w:space="0" w:color="auto"/>
            <w:bottom w:val="none" w:sz="0" w:space="0" w:color="auto"/>
            <w:right w:val="none" w:sz="0" w:space="0" w:color="auto"/>
          </w:divBdr>
        </w:div>
        <w:div w:id="1989941492">
          <w:marLeft w:val="1008"/>
          <w:marRight w:val="0"/>
          <w:marTop w:val="86"/>
          <w:marBottom w:val="0"/>
          <w:divBdr>
            <w:top w:val="none" w:sz="0" w:space="0" w:color="auto"/>
            <w:left w:val="none" w:sz="0" w:space="0" w:color="auto"/>
            <w:bottom w:val="none" w:sz="0" w:space="0" w:color="auto"/>
            <w:right w:val="none" w:sz="0" w:space="0" w:color="auto"/>
          </w:divBdr>
        </w:div>
        <w:div w:id="1905337503">
          <w:marLeft w:val="1008"/>
          <w:marRight w:val="0"/>
          <w:marTop w:val="86"/>
          <w:marBottom w:val="0"/>
          <w:divBdr>
            <w:top w:val="none" w:sz="0" w:space="0" w:color="auto"/>
            <w:left w:val="none" w:sz="0" w:space="0" w:color="auto"/>
            <w:bottom w:val="none" w:sz="0" w:space="0" w:color="auto"/>
            <w:right w:val="none" w:sz="0" w:space="0" w:color="auto"/>
          </w:divBdr>
        </w:div>
      </w:divsChild>
    </w:div>
    <w:div w:id="1740441634">
      <w:bodyDiv w:val="1"/>
      <w:marLeft w:val="0"/>
      <w:marRight w:val="0"/>
      <w:marTop w:val="0"/>
      <w:marBottom w:val="0"/>
      <w:divBdr>
        <w:top w:val="none" w:sz="0" w:space="0" w:color="auto"/>
        <w:left w:val="none" w:sz="0" w:space="0" w:color="auto"/>
        <w:bottom w:val="none" w:sz="0" w:space="0" w:color="auto"/>
        <w:right w:val="none" w:sz="0" w:space="0" w:color="auto"/>
      </w:divBdr>
    </w:div>
    <w:div w:id="1746218689">
      <w:bodyDiv w:val="1"/>
      <w:marLeft w:val="0"/>
      <w:marRight w:val="0"/>
      <w:marTop w:val="0"/>
      <w:marBottom w:val="0"/>
      <w:divBdr>
        <w:top w:val="none" w:sz="0" w:space="0" w:color="auto"/>
        <w:left w:val="none" w:sz="0" w:space="0" w:color="auto"/>
        <w:bottom w:val="none" w:sz="0" w:space="0" w:color="auto"/>
        <w:right w:val="none" w:sz="0" w:space="0" w:color="auto"/>
      </w:divBdr>
      <w:divsChild>
        <w:div w:id="1790929026">
          <w:marLeft w:val="1008"/>
          <w:marRight w:val="0"/>
          <w:marTop w:val="96"/>
          <w:marBottom w:val="0"/>
          <w:divBdr>
            <w:top w:val="none" w:sz="0" w:space="0" w:color="auto"/>
            <w:left w:val="none" w:sz="0" w:space="0" w:color="auto"/>
            <w:bottom w:val="none" w:sz="0" w:space="0" w:color="auto"/>
            <w:right w:val="none" w:sz="0" w:space="0" w:color="auto"/>
          </w:divBdr>
        </w:div>
      </w:divsChild>
    </w:div>
    <w:div w:id="1747728426">
      <w:bodyDiv w:val="1"/>
      <w:marLeft w:val="0"/>
      <w:marRight w:val="0"/>
      <w:marTop w:val="0"/>
      <w:marBottom w:val="0"/>
      <w:divBdr>
        <w:top w:val="none" w:sz="0" w:space="0" w:color="auto"/>
        <w:left w:val="none" w:sz="0" w:space="0" w:color="auto"/>
        <w:bottom w:val="none" w:sz="0" w:space="0" w:color="auto"/>
        <w:right w:val="none" w:sz="0" w:space="0" w:color="auto"/>
      </w:divBdr>
    </w:div>
    <w:div w:id="1765687282">
      <w:bodyDiv w:val="1"/>
      <w:marLeft w:val="0"/>
      <w:marRight w:val="0"/>
      <w:marTop w:val="0"/>
      <w:marBottom w:val="0"/>
      <w:divBdr>
        <w:top w:val="none" w:sz="0" w:space="0" w:color="auto"/>
        <w:left w:val="none" w:sz="0" w:space="0" w:color="auto"/>
        <w:bottom w:val="none" w:sz="0" w:space="0" w:color="auto"/>
        <w:right w:val="none" w:sz="0" w:space="0" w:color="auto"/>
      </w:divBdr>
    </w:div>
    <w:div w:id="1766195274">
      <w:bodyDiv w:val="1"/>
      <w:marLeft w:val="0"/>
      <w:marRight w:val="0"/>
      <w:marTop w:val="0"/>
      <w:marBottom w:val="0"/>
      <w:divBdr>
        <w:top w:val="none" w:sz="0" w:space="0" w:color="auto"/>
        <w:left w:val="none" w:sz="0" w:space="0" w:color="auto"/>
        <w:bottom w:val="none" w:sz="0" w:space="0" w:color="auto"/>
        <w:right w:val="none" w:sz="0" w:space="0" w:color="auto"/>
      </w:divBdr>
      <w:divsChild>
        <w:div w:id="1625577492">
          <w:marLeft w:val="432"/>
          <w:marRight w:val="0"/>
          <w:marTop w:val="115"/>
          <w:marBottom w:val="0"/>
          <w:divBdr>
            <w:top w:val="none" w:sz="0" w:space="0" w:color="auto"/>
            <w:left w:val="none" w:sz="0" w:space="0" w:color="auto"/>
            <w:bottom w:val="none" w:sz="0" w:space="0" w:color="auto"/>
            <w:right w:val="none" w:sz="0" w:space="0" w:color="auto"/>
          </w:divBdr>
        </w:div>
        <w:div w:id="1535116475">
          <w:marLeft w:val="432"/>
          <w:marRight w:val="0"/>
          <w:marTop w:val="115"/>
          <w:marBottom w:val="0"/>
          <w:divBdr>
            <w:top w:val="none" w:sz="0" w:space="0" w:color="auto"/>
            <w:left w:val="none" w:sz="0" w:space="0" w:color="auto"/>
            <w:bottom w:val="none" w:sz="0" w:space="0" w:color="auto"/>
            <w:right w:val="none" w:sz="0" w:space="0" w:color="auto"/>
          </w:divBdr>
        </w:div>
        <w:div w:id="846018854">
          <w:marLeft w:val="432"/>
          <w:marRight w:val="0"/>
          <w:marTop w:val="115"/>
          <w:marBottom w:val="0"/>
          <w:divBdr>
            <w:top w:val="none" w:sz="0" w:space="0" w:color="auto"/>
            <w:left w:val="none" w:sz="0" w:space="0" w:color="auto"/>
            <w:bottom w:val="none" w:sz="0" w:space="0" w:color="auto"/>
            <w:right w:val="none" w:sz="0" w:space="0" w:color="auto"/>
          </w:divBdr>
        </w:div>
        <w:div w:id="1664580661">
          <w:marLeft w:val="432"/>
          <w:marRight w:val="0"/>
          <w:marTop w:val="115"/>
          <w:marBottom w:val="0"/>
          <w:divBdr>
            <w:top w:val="none" w:sz="0" w:space="0" w:color="auto"/>
            <w:left w:val="none" w:sz="0" w:space="0" w:color="auto"/>
            <w:bottom w:val="none" w:sz="0" w:space="0" w:color="auto"/>
            <w:right w:val="none" w:sz="0" w:space="0" w:color="auto"/>
          </w:divBdr>
        </w:div>
        <w:div w:id="633410633">
          <w:marLeft w:val="432"/>
          <w:marRight w:val="0"/>
          <w:marTop w:val="115"/>
          <w:marBottom w:val="0"/>
          <w:divBdr>
            <w:top w:val="none" w:sz="0" w:space="0" w:color="auto"/>
            <w:left w:val="none" w:sz="0" w:space="0" w:color="auto"/>
            <w:bottom w:val="none" w:sz="0" w:space="0" w:color="auto"/>
            <w:right w:val="none" w:sz="0" w:space="0" w:color="auto"/>
          </w:divBdr>
        </w:div>
        <w:div w:id="1720321204">
          <w:marLeft w:val="432"/>
          <w:marRight w:val="0"/>
          <w:marTop w:val="115"/>
          <w:marBottom w:val="0"/>
          <w:divBdr>
            <w:top w:val="none" w:sz="0" w:space="0" w:color="auto"/>
            <w:left w:val="none" w:sz="0" w:space="0" w:color="auto"/>
            <w:bottom w:val="none" w:sz="0" w:space="0" w:color="auto"/>
            <w:right w:val="none" w:sz="0" w:space="0" w:color="auto"/>
          </w:divBdr>
        </w:div>
      </w:divsChild>
    </w:div>
    <w:div w:id="1766922381">
      <w:bodyDiv w:val="1"/>
      <w:marLeft w:val="0"/>
      <w:marRight w:val="0"/>
      <w:marTop w:val="0"/>
      <w:marBottom w:val="0"/>
      <w:divBdr>
        <w:top w:val="none" w:sz="0" w:space="0" w:color="auto"/>
        <w:left w:val="none" w:sz="0" w:space="0" w:color="auto"/>
        <w:bottom w:val="none" w:sz="0" w:space="0" w:color="auto"/>
        <w:right w:val="none" w:sz="0" w:space="0" w:color="auto"/>
      </w:divBdr>
    </w:div>
    <w:div w:id="1775321727">
      <w:bodyDiv w:val="1"/>
      <w:marLeft w:val="0"/>
      <w:marRight w:val="0"/>
      <w:marTop w:val="0"/>
      <w:marBottom w:val="0"/>
      <w:divBdr>
        <w:top w:val="none" w:sz="0" w:space="0" w:color="auto"/>
        <w:left w:val="none" w:sz="0" w:space="0" w:color="auto"/>
        <w:bottom w:val="none" w:sz="0" w:space="0" w:color="auto"/>
        <w:right w:val="none" w:sz="0" w:space="0" w:color="auto"/>
      </w:divBdr>
    </w:div>
    <w:div w:id="1779373761">
      <w:bodyDiv w:val="1"/>
      <w:marLeft w:val="0"/>
      <w:marRight w:val="0"/>
      <w:marTop w:val="0"/>
      <w:marBottom w:val="0"/>
      <w:divBdr>
        <w:top w:val="none" w:sz="0" w:space="0" w:color="auto"/>
        <w:left w:val="none" w:sz="0" w:space="0" w:color="auto"/>
        <w:bottom w:val="none" w:sz="0" w:space="0" w:color="auto"/>
        <w:right w:val="none" w:sz="0" w:space="0" w:color="auto"/>
      </w:divBdr>
      <w:divsChild>
        <w:div w:id="846098556">
          <w:marLeft w:val="432"/>
          <w:marRight w:val="0"/>
          <w:marTop w:val="125"/>
          <w:marBottom w:val="0"/>
          <w:divBdr>
            <w:top w:val="none" w:sz="0" w:space="0" w:color="auto"/>
            <w:left w:val="none" w:sz="0" w:space="0" w:color="auto"/>
            <w:bottom w:val="none" w:sz="0" w:space="0" w:color="auto"/>
            <w:right w:val="none" w:sz="0" w:space="0" w:color="auto"/>
          </w:divBdr>
        </w:div>
      </w:divsChild>
    </w:div>
    <w:div w:id="1781416606">
      <w:bodyDiv w:val="1"/>
      <w:marLeft w:val="0"/>
      <w:marRight w:val="0"/>
      <w:marTop w:val="0"/>
      <w:marBottom w:val="0"/>
      <w:divBdr>
        <w:top w:val="none" w:sz="0" w:space="0" w:color="auto"/>
        <w:left w:val="none" w:sz="0" w:space="0" w:color="auto"/>
        <w:bottom w:val="none" w:sz="0" w:space="0" w:color="auto"/>
        <w:right w:val="none" w:sz="0" w:space="0" w:color="auto"/>
      </w:divBdr>
      <w:divsChild>
        <w:div w:id="499541863">
          <w:marLeft w:val="274"/>
          <w:marRight w:val="0"/>
          <w:marTop w:val="0"/>
          <w:marBottom w:val="0"/>
          <w:divBdr>
            <w:top w:val="none" w:sz="0" w:space="0" w:color="auto"/>
            <w:left w:val="none" w:sz="0" w:space="0" w:color="auto"/>
            <w:bottom w:val="none" w:sz="0" w:space="0" w:color="auto"/>
            <w:right w:val="none" w:sz="0" w:space="0" w:color="auto"/>
          </w:divBdr>
        </w:div>
        <w:div w:id="589041791">
          <w:marLeft w:val="274"/>
          <w:marRight w:val="0"/>
          <w:marTop w:val="0"/>
          <w:marBottom w:val="0"/>
          <w:divBdr>
            <w:top w:val="none" w:sz="0" w:space="0" w:color="auto"/>
            <w:left w:val="none" w:sz="0" w:space="0" w:color="auto"/>
            <w:bottom w:val="none" w:sz="0" w:space="0" w:color="auto"/>
            <w:right w:val="none" w:sz="0" w:space="0" w:color="auto"/>
          </w:divBdr>
        </w:div>
        <w:div w:id="1419980151">
          <w:marLeft w:val="274"/>
          <w:marRight w:val="0"/>
          <w:marTop w:val="0"/>
          <w:marBottom w:val="0"/>
          <w:divBdr>
            <w:top w:val="none" w:sz="0" w:space="0" w:color="auto"/>
            <w:left w:val="none" w:sz="0" w:space="0" w:color="auto"/>
            <w:bottom w:val="none" w:sz="0" w:space="0" w:color="auto"/>
            <w:right w:val="none" w:sz="0" w:space="0" w:color="auto"/>
          </w:divBdr>
        </w:div>
        <w:div w:id="2079328181">
          <w:marLeft w:val="274"/>
          <w:marRight w:val="0"/>
          <w:marTop w:val="0"/>
          <w:marBottom w:val="0"/>
          <w:divBdr>
            <w:top w:val="none" w:sz="0" w:space="0" w:color="auto"/>
            <w:left w:val="none" w:sz="0" w:space="0" w:color="auto"/>
            <w:bottom w:val="none" w:sz="0" w:space="0" w:color="auto"/>
            <w:right w:val="none" w:sz="0" w:space="0" w:color="auto"/>
          </w:divBdr>
        </w:div>
      </w:divsChild>
    </w:div>
    <w:div w:id="1781530693">
      <w:bodyDiv w:val="1"/>
      <w:marLeft w:val="0"/>
      <w:marRight w:val="0"/>
      <w:marTop w:val="0"/>
      <w:marBottom w:val="0"/>
      <w:divBdr>
        <w:top w:val="none" w:sz="0" w:space="0" w:color="auto"/>
        <w:left w:val="none" w:sz="0" w:space="0" w:color="auto"/>
        <w:bottom w:val="none" w:sz="0" w:space="0" w:color="auto"/>
        <w:right w:val="none" w:sz="0" w:space="0" w:color="auto"/>
      </w:divBdr>
    </w:div>
    <w:div w:id="1782651630">
      <w:bodyDiv w:val="1"/>
      <w:marLeft w:val="0"/>
      <w:marRight w:val="0"/>
      <w:marTop w:val="0"/>
      <w:marBottom w:val="0"/>
      <w:divBdr>
        <w:top w:val="none" w:sz="0" w:space="0" w:color="auto"/>
        <w:left w:val="none" w:sz="0" w:space="0" w:color="auto"/>
        <w:bottom w:val="none" w:sz="0" w:space="0" w:color="auto"/>
        <w:right w:val="none" w:sz="0" w:space="0" w:color="auto"/>
      </w:divBdr>
    </w:div>
    <w:div w:id="1786346672">
      <w:bodyDiv w:val="1"/>
      <w:marLeft w:val="0"/>
      <w:marRight w:val="0"/>
      <w:marTop w:val="0"/>
      <w:marBottom w:val="0"/>
      <w:divBdr>
        <w:top w:val="none" w:sz="0" w:space="0" w:color="auto"/>
        <w:left w:val="none" w:sz="0" w:space="0" w:color="auto"/>
        <w:bottom w:val="none" w:sz="0" w:space="0" w:color="auto"/>
        <w:right w:val="none" w:sz="0" w:space="0" w:color="auto"/>
      </w:divBdr>
    </w:div>
    <w:div w:id="1791164781">
      <w:bodyDiv w:val="1"/>
      <w:marLeft w:val="0"/>
      <w:marRight w:val="0"/>
      <w:marTop w:val="0"/>
      <w:marBottom w:val="0"/>
      <w:divBdr>
        <w:top w:val="none" w:sz="0" w:space="0" w:color="auto"/>
        <w:left w:val="none" w:sz="0" w:space="0" w:color="auto"/>
        <w:bottom w:val="none" w:sz="0" w:space="0" w:color="auto"/>
        <w:right w:val="none" w:sz="0" w:space="0" w:color="auto"/>
      </w:divBdr>
    </w:div>
    <w:div w:id="1792741249">
      <w:bodyDiv w:val="1"/>
      <w:marLeft w:val="0"/>
      <w:marRight w:val="0"/>
      <w:marTop w:val="0"/>
      <w:marBottom w:val="0"/>
      <w:divBdr>
        <w:top w:val="none" w:sz="0" w:space="0" w:color="auto"/>
        <w:left w:val="none" w:sz="0" w:space="0" w:color="auto"/>
        <w:bottom w:val="none" w:sz="0" w:space="0" w:color="auto"/>
        <w:right w:val="none" w:sz="0" w:space="0" w:color="auto"/>
      </w:divBdr>
    </w:div>
    <w:div w:id="1803378944">
      <w:bodyDiv w:val="1"/>
      <w:marLeft w:val="0"/>
      <w:marRight w:val="0"/>
      <w:marTop w:val="0"/>
      <w:marBottom w:val="0"/>
      <w:divBdr>
        <w:top w:val="none" w:sz="0" w:space="0" w:color="auto"/>
        <w:left w:val="none" w:sz="0" w:space="0" w:color="auto"/>
        <w:bottom w:val="none" w:sz="0" w:space="0" w:color="auto"/>
        <w:right w:val="none" w:sz="0" w:space="0" w:color="auto"/>
      </w:divBdr>
    </w:div>
    <w:div w:id="1808277390">
      <w:bodyDiv w:val="1"/>
      <w:marLeft w:val="0"/>
      <w:marRight w:val="0"/>
      <w:marTop w:val="0"/>
      <w:marBottom w:val="0"/>
      <w:divBdr>
        <w:top w:val="none" w:sz="0" w:space="0" w:color="auto"/>
        <w:left w:val="none" w:sz="0" w:space="0" w:color="auto"/>
        <w:bottom w:val="none" w:sz="0" w:space="0" w:color="auto"/>
        <w:right w:val="none" w:sz="0" w:space="0" w:color="auto"/>
      </w:divBdr>
      <w:divsChild>
        <w:div w:id="882209838">
          <w:marLeft w:val="274"/>
          <w:marRight w:val="0"/>
          <w:marTop w:val="0"/>
          <w:marBottom w:val="0"/>
          <w:divBdr>
            <w:top w:val="none" w:sz="0" w:space="0" w:color="auto"/>
            <w:left w:val="none" w:sz="0" w:space="0" w:color="auto"/>
            <w:bottom w:val="none" w:sz="0" w:space="0" w:color="auto"/>
            <w:right w:val="none" w:sz="0" w:space="0" w:color="auto"/>
          </w:divBdr>
        </w:div>
        <w:div w:id="1795707355">
          <w:marLeft w:val="274"/>
          <w:marRight w:val="0"/>
          <w:marTop w:val="0"/>
          <w:marBottom w:val="0"/>
          <w:divBdr>
            <w:top w:val="none" w:sz="0" w:space="0" w:color="auto"/>
            <w:left w:val="none" w:sz="0" w:space="0" w:color="auto"/>
            <w:bottom w:val="none" w:sz="0" w:space="0" w:color="auto"/>
            <w:right w:val="none" w:sz="0" w:space="0" w:color="auto"/>
          </w:divBdr>
        </w:div>
      </w:divsChild>
    </w:div>
    <w:div w:id="1808278151">
      <w:bodyDiv w:val="1"/>
      <w:marLeft w:val="0"/>
      <w:marRight w:val="0"/>
      <w:marTop w:val="0"/>
      <w:marBottom w:val="0"/>
      <w:divBdr>
        <w:top w:val="none" w:sz="0" w:space="0" w:color="auto"/>
        <w:left w:val="none" w:sz="0" w:space="0" w:color="auto"/>
        <w:bottom w:val="none" w:sz="0" w:space="0" w:color="auto"/>
        <w:right w:val="none" w:sz="0" w:space="0" w:color="auto"/>
      </w:divBdr>
      <w:divsChild>
        <w:div w:id="1649046853">
          <w:marLeft w:val="432"/>
          <w:marRight w:val="0"/>
          <w:marTop w:val="115"/>
          <w:marBottom w:val="0"/>
          <w:divBdr>
            <w:top w:val="none" w:sz="0" w:space="0" w:color="auto"/>
            <w:left w:val="none" w:sz="0" w:space="0" w:color="auto"/>
            <w:bottom w:val="none" w:sz="0" w:space="0" w:color="auto"/>
            <w:right w:val="none" w:sz="0" w:space="0" w:color="auto"/>
          </w:divBdr>
        </w:div>
        <w:div w:id="621031810">
          <w:marLeft w:val="432"/>
          <w:marRight w:val="0"/>
          <w:marTop w:val="115"/>
          <w:marBottom w:val="0"/>
          <w:divBdr>
            <w:top w:val="none" w:sz="0" w:space="0" w:color="auto"/>
            <w:left w:val="none" w:sz="0" w:space="0" w:color="auto"/>
            <w:bottom w:val="none" w:sz="0" w:space="0" w:color="auto"/>
            <w:right w:val="none" w:sz="0" w:space="0" w:color="auto"/>
          </w:divBdr>
        </w:div>
      </w:divsChild>
    </w:div>
    <w:div w:id="1813936586">
      <w:bodyDiv w:val="1"/>
      <w:marLeft w:val="0"/>
      <w:marRight w:val="0"/>
      <w:marTop w:val="0"/>
      <w:marBottom w:val="0"/>
      <w:divBdr>
        <w:top w:val="none" w:sz="0" w:space="0" w:color="auto"/>
        <w:left w:val="none" w:sz="0" w:space="0" w:color="auto"/>
        <w:bottom w:val="none" w:sz="0" w:space="0" w:color="auto"/>
        <w:right w:val="none" w:sz="0" w:space="0" w:color="auto"/>
      </w:divBdr>
      <w:divsChild>
        <w:div w:id="1915434184">
          <w:marLeft w:val="432"/>
          <w:marRight w:val="0"/>
          <w:marTop w:val="125"/>
          <w:marBottom w:val="0"/>
          <w:divBdr>
            <w:top w:val="none" w:sz="0" w:space="0" w:color="auto"/>
            <w:left w:val="none" w:sz="0" w:space="0" w:color="auto"/>
            <w:bottom w:val="none" w:sz="0" w:space="0" w:color="auto"/>
            <w:right w:val="none" w:sz="0" w:space="0" w:color="auto"/>
          </w:divBdr>
        </w:div>
      </w:divsChild>
    </w:div>
    <w:div w:id="1816221307">
      <w:bodyDiv w:val="1"/>
      <w:marLeft w:val="0"/>
      <w:marRight w:val="0"/>
      <w:marTop w:val="0"/>
      <w:marBottom w:val="0"/>
      <w:divBdr>
        <w:top w:val="none" w:sz="0" w:space="0" w:color="auto"/>
        <w:left w:val="none" w:sz="0" w:space="0" w:color="auto"/>
        <w:bottom w:val="none" w:sz="0" w:space="0" w:color="auto"/>
        <w:right w:val="none" w:sz="0" w:space="0" w:color="auto"/>
      </w:divBdr>
      <w:divsChild>
        <w:div w:id="280457986">
          <w:marLeft w:val="1008"/>
          <w:marRight w:val="0"/>
          <w:marTop w:val="115"/>
          <w:marBottom w:val="0"/>
          <w:divBdr>
            <w:top w:val="none" w:sz="0" w:space="0" w:color="auto"/>
            <w:left w:val="none" w:sz="0" w:space="0" w:color="auto"/>
            <w:bottom w:val="none" w:sz="0" w:space="0" w:color="auto"/>
            <w:right w:val="none" w:sz="0" w:space="0" w:color="auto"/>
          </w:divBdr>
        </w:div>
        <w:div w:id="1772512619">
          <w:marLeft w:val="1008"/>
          <w:marRight w:val="0"/>
          <w:marTop w:val="115"/>
          <w:marBottom w:val="0"/>
          <w:divBdr>
            <w:top w:val="none" w:sz="0" w:space="0" w:color="auto"/>
            <w:left w:val="none" w:sz="0" w:space="0" w:color="auto"/>
            <w:bottom w:val="none" w:sz="0" w:space="0" w:color="auto"/>
            <w:right w:val="none" w:sz="0" w:space="0" w:color="auto"/>
          </w:divBdr>
        </w:div>
      </w:divsChild>
    </w:div>
    <w:div w:id="1821464625">
      <w:bodyDiv w:val="1"/>
      <w:marLeft w:val="0"/>
      <w:marRight w:val="0"/>
      <w:marTop w:val="0"/>
      <w:marBottom w:val="0"/>
      <w:divBdr>
        <w:top w:val="none" w:sz="0" w:space="0" w:color="auto"/>
        <w:left w:val="none" w:sz="0" w:space="0" w:color="auto"/>
        <w:bottom w:val="none" w:sz="0" w:space="0" w:color="auto"/>
        <w:right w:val="none" w:sz="0" w:space="0" w:color="auto"/>
      </w:divBdr>
      <w:divsChild>
        <w:div w:id="879123762">
          <w:marLeft w:val="432"/>
          <w:marRight w:val="0"/>
          <w:marTop w:val="125"/>
          <w:marBottom w:val="0"/>
          <w:divBdr>
            <w:top w:val="none" w:sz="0" w:space="0" w:color="auto"/>
            <w:left w:val="none" w:sz="0" w:space="0" w:color="auto"/>
            <w:bottom w:val="none" w:sz="0" w:space="0" w:color="auto"/>
            <w:right w:val="none" w:sz="0" w:space="0" w:color="auto"/>
          </w:divBdr>
        </w:div>
        <w:div w:id="792291128">
          <w:marLeft w:val="432"/>
          <w:marRight w:val="0"/>
          <w:marTop w:val="125"/>
          <w:marBottom w:val="0"/>
          <w:divBdr>
            <w:top w:val="none" w:sz="0" w:space="0" w:color="auto"/>
            <w:left w:val="none" w:sz="0" w:space="0" w:color="auto"/>
            <w:bottom w:val="none" w:sz="0" w:space="0" w:color="auto"/>
            <w:right w:val="none" w:sz="0" w:space="0" w:color="auto"/>
          </w:divBdr>
        </w:div>
        <w:div w:id="339504140">
          <w:marLeft w:val="432"/>
          <w:marRight w:val="0"/>
          <w:marTop w:val="125"/>
          <w:marBottom w:val="0"/>
          <w:divBdr>
            <w:top w:val="none" w:sz="0" w:space="0" w:color="auto"/>
            <w:left w:val="none" w:sz="0" w:space="0" w:color="auto"/>
            <w:bottom w:val="none" w:sz="0" w:space="0" w:color="auto"/>
            <w:right w:val="none" w:sz="0" w:space="0" w:color="auto"/>
          </w:divBdr>
        </w:div>
        <w:div w:id="1844321592">
          <w:marLeft w:val="432"/>
          <w:marRight w:val="0"/>
          <w:marTop w:val="125"/>
          <w:marBottom w:val="0"/>
          <w:divBdr>
            <w:top w:val="none" w:sz="0" w:space="0" w:color="auto"/>
            <w:left w:val="none" w:sz="0" w:space="0" w:color="auto"/>
            <w:bottom w:val="none" w:sz="0" w:space="0" w:color="auto"/>
            <w:right w:val="none" w:sz="0" w:space="0" w:color="auto"/>
          </w:divBdr>
        </w:div>
      </w:divsChild>
    </w:div>
    <w:div w:id="1825002698">
      <w:bodyDiv w:val="1"/>
      <w:marLeft w:val="0"/>
      <w:marRight w:val="0"/>
      <w:marTop w:val="0"/>
      <w:marBottom w:val="0"/>
      <w:divBdr>
        <w:top w:val="none" w:sz="0" w:space="0" w:color="auto"/>
        <w:left w:val="none" w:sz="0" w:space="0" w:color="auto"/>
        <w:bottom w:val="none" w:sz="0" w:space="0" w:color="auto"/>
        <w:right w:val="none" w:sz="0" w:space="0" w:color="auto"/>
      </w:divBdr>
      <w:divsChild>
        <w:div w:id="147139731">
          <w:marLeft w:val="432"/>
          <w:marRight w:val="0"/>
          <w:marTop w:val="125"/>
          <w:marBottom w:val="0"/>
          <w:divBdr>
            <w:top w:val="none" w:sz="0" w:space="0" w:color="auto"/>
            <w:left w:val="none" w:sz="0" w:space="0" w:color="auto"/>
            <w:bottom w:val="none" w:sz="0" w:space="0" w:color="auto"/>
            <w:right w:val="none" w:sz="0" w:space="0" w:color="auto"/>
          </w:divBdr>
        </w:div>
        <w:div w:id="967511008">
          <w:marLeft w:val="1008"/>
          <w:marRight w:val="0"/>
          <w:marTop w:val="115"/>
          <w:marBottom w:val="0"/>
          <w:divBdr>
            <w:top w:val="none" w:sz="0" w:space="0" w:color="auto"/>
            <w:left w:val="none" w:sz="0" w:space="0" w:color="auto"/>
            <w:bottom w:val="none" w:sz="0" w:space="0" w:color="auto"/>
            <w:right w:val="none" w:sz="0" w:space="0" w:color="auto"/>
          </w:divBdr>
        </w:div>
        <w:div w:id="1175193181">
          <w:marLeft w:val="1008"/>
          <w:marRight w:val="0"/>
          <w:marTop w:val="115"/>
          <w:marBottom w:val="0"/>
          <w:divBdr>
            <w:top w:val="none" w:sz="0" w:space="0" w:color="auto"/>
            <w:left w:val="none" w:sz="0" w:space="0" w:color="auto"/>
            <w:bottom w:val="none" w:sz="0" w:space="0" w:color="auto"/>
            <w:right w:val="none" w:sz="0" w:space="0" w:color="auto"/>
          </w:divBdr>
        </w:div>
        <w:div w:id="1751998490">
          <w:marLeft w:val="432"/>
          <w:marRight w:val="0"/>
          <w:marTop w:val="125"/>
          <w:marBottom w:val="0"/>
          <w:divBdr>
            <w:top w:val="none" w:sz="0" w:space="0" w:color="auto"/>
            <w:left w:val="none" w:sz="0" w:space="0" w:color="auto"/>
            <w:bottom w:val="none" w:sz="0" w:space="0" w:color="auto"/>
            <w:right w:val="none" w:sz="0" w:space="0" w:color="auto"/>
          </w:divBdr>
        </w:div>
      </w:divsChild>
    </w:div>
    <w:div w:id="1826049275">
      <w:bodyDiv w:val="1"/>
      <w:marLeft w:val="0"/>
      <w:marRight w:val="0"/>
      <w:marTop w:val="0"/>
      <w:marBottom w:val="0"/>
      <w:divBdr>
        <w:top w:val="none" w:sz="0" w:space="0" w:color="auto"/>
        <w:left w:val="none" w:sz="0" w:space="0" w:color="auto"/>
        <w:bottom w:val="none" w:sz="0" w:space="0" w:color="auto"/>
        <w:right w:val="none" w:sz="0" w:space="0" w:color="auto"/>
      </w:divBdr>
    </w:div>
    <w:div w:id="1838416571">
      <w:bodyDiv w:val="1"/>
      <w:marLeft w:val="0"/>
      <w:marRight w:val="0"/>
      <w:marTop w:val="0"/>
      <w:marBottom w:val="0"/>
      <w:divBdr>
        <w:top w:val="none" w:sz="0" w:space="0" w:color="auto"/>
        <w:left w:val="none" w:sz="0" w:space="0" w:color="auto"/>
        <w:bottom w:val="none" w:sz="0" w:space="0" w:color="auto"/>
        <w:right w:val="none" w:sz="0" w:space="0" w:color="auto"/>
      </w:divBdr>
    </w:div>
    <w:div w:id="1840539576">
      <w:bodyDiv w:val="1"/>
      <w:marLeft w:val="0"/>
      <w:marRight w:val="0"/>
      <w:marTop w:val="0"/>
      <w:marBottom w:val="0"/>
      <w:divBdr>
        <w:top w:val="none" w:sz="0" w:space="0" w:color="auto"/>
        <w:left w:val="none" w:sz="0" w:space="0" w:color="auto"/>
        <w:bottom w:val="none" w:sz="0" w:space="0" w:color="auto"/>
        <w:right w:val="none" w:sz="0" w:space="0" w:color="auto"/>
      </w:divBdr>
      <w:divsChild>
        <w:div w:id="37517176">
          <w:marLeft w:val="274"/>
          <w:marRight w:val="0"/>
          <w:marTop w:val="0"/>
          <w:marBottom w:val="0"/>
          <w:divBdr>
            <w:top w:val="none" w:sz="0" w:space="0" w:color="auto"/>
            <w:left w:val="none" w:sz="0" w:space="0" w:color="auto"/>
            <w:bottom w:val="none" w:sz="0" w:space="0" w:color="auto"/>
            <w:right w:val="none" w:sz="0" w:space="0" w:color="auto"/>
          </w:divBdr>
        </w:div>
      </w:divsChild>
    </w:div>
    <w:div w:id="1853105224">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sChild>
        <w:div w:id="1469668540">
          <w:marLeft w:val="1008"/>
          <w:marRight w:val="0"/>
          <w:marTop w:val="115"/>
          <w:marBottom w:val="0"/>
          <w:divBdr>
            <w:top w:val="none" w:sz="0" w:space="0" w:color="auto"/>
            <w:left w:val="none" w:sz="0" w:space="0" w:color="auto"/>
            <w:bottom w:val="none" w:sz="0" w:space="0" w:color="auto"/>
            <w:right w:val="none" w:sz="0" w:space="0" w:color="auto"/>
          </w:divBdr>
        </w:div>
        <w:div w:id="391775575">
          <w:marLeft w:val="1008"/>
          <w:marRight w:val="0"/>
          <w:marTop w:val="115"/>
          <w:marBottom w:val="0"/>
          <w:divBdr>
            <w:top w:val="none" w:sz="0" w:space="0" w:color="auto"/>
            <w:left w:val="none" w:sz="0" w:space="0" w:color="auto"/>
            <w:bottom w:val="none" w:sz="0" w:space="0" w:color="auto"/>
            <w:right w:val="none" w:sz="0" w:space="0" w:color="auto"/>
          </w:divBdr>
        </w:div>
      </w:divsChild>
    </w:div>
    <w:div w:id="1878004887">
      <w:bodyDiv w:val="1"/>
      <w:marLeft w:val="0"/>
      <w:marRight w:val="0"/>
      <w:marTop w:val="0"/>
      <w:marBottom w:val="0"/>
      <w:divBdr>
        <w:top w:val="none" w:sz="0" w:space="0" w:color="auto"/>
        <w:left w:val="none" w:sz="0" w:space="0" w:color="auto"/>
        <w:bottom w:val="none" w:sz="0" w:space="0" w:color="auto"/>
        <w:right w:val="none" w:sz="0" w:space="0" w:color="auto"/>
      </w:divBdr>
    </w:div>
    <w:div w:id="1879052425">
      <w:bodyDiv w:val="1"/>
      <w:marLeft w:val="0"/>
      <w:marRight w:val="0"/>
      <w:marTop w:val="0"/>
      <w:marBottom w:val="0"/>
      <w:divBdr>
        <w:top w:val="none" w:sz="0" w:space="0" w:color="auto"/>
        <w:left w:val="none" w:sz="0" w:space="0" w:color="auto"/>
        <w:bottom w:val="none" w:sz="0" w:space="0" w:color="auto"/>
        <w:right w:val="none" w:sz="0" w:space="0" w:color="auto"/>
      </w:divBdr>
    </w:div>
    <w:div w:id="1879122369">
      <w:bodyDiv w:val="1"/>
      <w:marLeft w:val="0"/>
      <w:marRight w:val="0"/>
      <w:marTop w:val="0"/>
      <w:marBottom w:val="0"/>
      <w:divBdr>
        <w:top w:val="none" w:sz="0" w:space="0" w:color="auto"/>
        <w:left w:val="none" w:sz="0" w:space="0" w:color="auto"/>
        <w:bottom w:val="none" w:sz="0" w:space="0" w:color="auto"/>
        <w:right w:val="none" w:sz="0" w:space="0" w:color="auto"/>
      </w:divBdr>
      <w:divsChild>
        <w:div w:id="2071885449">
          <w:marLeft w:val="432"/>
          <w:marRight w:val="0"/>
          <w:marTop w:val="86"/>
          <w:marBottom w:val="0"/>
          <w:divBdr>
            <w:top w:val="none" w:sz="0" w:space="0" w:color="auto"/>
            <w:left w:val="none" w:sz="0" w:space="0" w:color="auto"/>
            <w:bottom w:val="none" w:sz="0" w:space="0" w:color="auto"/>
            <w:right w:val="none" w:sz="0" w:space="0" w:color="auto"/>
          </w:divBdr>
        </w:div>
        <w:div w:id="22947103">
          <w:marLeft w:val="432"/>
          <w:marRight w:val="0"/>
          <w:marTop w:val="86"/>
          <w:marBottom w:val="0"/>
          <w:divBdr>
            <w:top w:val="none" w:sz="0" w:space="0" w:color="auto"/>
            <w:left w:val="none" w:sz="0" w:space="0" w:color="auto"/>
            <w:bottom w:val="none" w:sz="0" w:space="0" w:color="auto"/>
            <w:right w:val="none" w:sz="0" w:space="0" w:color="auto"/>
          </w:divBdr>
        </w:div>
        <w:div w:id="1003161965">
          <w:marLeft w:val="432"/>
          <w:marRight w:val="0"/>
          <w:marTop w:val="86"/>
          <w:marBottom w:val="0"/>
          <w:divBdr>
            <w:top w:val="none" w:sz="0" w:space="0" w:color="auto"/>
            <w:left w:val="none" w:sz="0" w:space="0" w:color="auto"/>
            <w:bottom w:val="none" w:sz="0" w:space="0" w:color="auto"/>
            <w:right w:val="none" w:sz="0" w:space="0" w:color="auto"/>
          </w:divBdr>
        </w:div>
        <w:div w:id="1513762094">
          <w:marLeft w:val="432"/>
          <w:marRight w:val="0"/>
          <w:marTop w:val="86"/>
          <w:marBottom w:val="0"/>
          <w:divBdr>
            <w:top w:val="none" w:sz="0" w:space="0" w:color="auto"/>
            <w:left w:val="none" w:sz="0" w:space="0" w:color="auto"/>
            <w:bottom w:val="none" w:sz="0" w:space="0" w:color="auto"/>
            <w:right w:val="none" w:sz="0" w:space="0" w:color="auto"/>
          </w:divBdr>
        </w:div>
        <w:div w:id="1317339720">
          <w:marLeft w:val="432"/>
          <w:marRight w:val="0"/>
          <w:marTop w:val="86"/>
          <w:marBottom w:val="0"/>
          <w:divBdr>
            <w:top w:val="none" w:sz="0" w:space="0" w:color="auto"/>
            <w:left w:val="none" w:sz="0" w:space="0" w:color="auto"/>
            <w:bottom w:val="none" w:sz="0" w:space="0" w:color="auto"/>
            <w:right w:val="none" w:sz="0" w:space="0" w:color="auto"/>
          </w:divBdr>
        </w:div>
        <w:div w:id="382145281">
          <w:marLeft w:val="432"/>
          <w:marRight w:val="0"/>
          <w:marTop w:val="86"/>
          <w:marBottom w:val="0"/>
          <w:divBdr>
            <w:top w:val="none" w:sz="0" w:space="0" w:color="auto"/>
            <w:left w:val="none" w:sz="0" w:space="0" w:color="auto"/>
            <w:bottom w:val="none" w:sz="0" w:space="0" w:color="auto"/>
            <w:right w:val="none" w:sz="0" w:space="0" w:color="auto"/>
          </w:divBdr>
        </w:div>
        <w:div w:id="331958839">
          <w:marLeft w:val="432"/>
          <w:marRight w:val="0"/>
          <w:marTop w:val="86"/>
          <w:marBottom w:val="0"/>
          <w:divBdr>
            <w:top w:val="none" w:sz="0" w:space="0" w:color="auto"/>
            <w:left w:val="none" w:sz="0" w:space="0" w:color="auto"/>
            <w:bottom w:val="none" w:sz="0" w:space="0" w:color="auto"/>
            <w:right w:val="none" w:sz="0" w:space="0" w:color="auto"/>
          </w:divBdr>
        </w:div>
        <w:div w:id="1804350834">
          <w:marLeft w:val="432"/>
          <w:marRight w:val="0"/>
          <w:marTop w:val="86"/>
          <w:marBottom w:val="0"/>
          <w:divBdr>
            <w:top w:val="none" w:sz="0" w:space="0" w:color="auto"/>
            <w:left w:val="none" w:sz="0" w:space="0" w:color="auto"/>
            <w:bottom w:val="none" w:sz="0" w:space="0" w:color="auto"/>
            <w:right w:val="none" w:sz="0" w:space="0" w:color="auto"/>
          </w:divBdr>
        </w:div>
      </w:divsChild>
    </w:div>
    <w:div w:id="1880170029">
      <w:bodyDiv w:val="1"/>
      <w:marLeft w:val="0"/>
      <w:marRight w:val="0"/>
      <w:marTop w:val="0"/>
      <w:marBottom w:val="0"/>
      <w:divBdr>
        <w:top w:val="none" w:sz="0" w:space="0" w:color="auto"/>
        <w:left w:val="none" w:sz="0" w:space="0" w:color="auto"/>
        <w:bottom w:val="none" w:sz="0" w:space="0" w:color="auto"/>
        <w:right w:val="none" w:sz="0" w:space="0" w:color="auto"/>
      </w:divBdr>
    </w:div>
    <w:div w:id="1880626713">
      <w:bodyDiv w:val="1"/>
      <w:marLeft w:val="0"/>
      <w:marRight w:val="0"/>
      <w:marTop w:val="0"/>
      <w:marBottom w:val="0"/>
      <w:divBdr>
        <w:top w:val="none" w:sz="0" w:space="0" w:color="auto"/>
        <w:left w:val="none" w:sz="0" w:space="0" w:color="auto"/>
        <w:bottom w:val="none" w:sz="0" w:space="0" w:color="auto"/>
        <w:right w:val="none" w:sz="0" w:space="0" w:color="auto"/>
      </w:divBdr>
    </w:div>
    <w:div w:id="1883323017">
      <w:bodyDiv w:val="1"/>
      <w:marLeft w:val="0"/>
      <w:marRight w:val="0"/>
      <w:marTop w:val="0"/>
      <w:marBottom w:val="0"/>
      <w:divBdr>
        <w:top w:val="none" w:sz="0" w:space="0" w:color="auto"/>
        <w:left w:val="none" w:sz="0" w:space="0" w:color="auto"/>
        <w:bottom w:val="none" w:sz="0" w:space="0" w:color="auto"/>
        <w:right w:val="none" w:sz="0" w:space="0" w:color="auto"/>
      </w:divBdr>
      <w:divsChild>
        <w:div w:id="325591445">
          <w:marLeft w:val="432"/>
          <w:marRight w:val="0"/>
          <w:marTop w:val="125"/>
          <w:marBottom w:val="0"/>
          <w:divBdr>
            <w:top w:val="none" w:sz="0" w:space="0" w:color="auto"/>
            <w:left w:val="none" w:sz="0" w:space="0" w:color="auto"/>
            <w:bottom w:val="none" w:sz="0" w:space="0" w:color="auto"/>
            <w:right w:val="none" w:sz="0" w:space="0" w:color="auto"/>
          </w:divBdr>
        </w:div>
        <w:div w:id="1525438740">
          <w:marLeft w:val="432"/>
          <w:marRight w:val="0"/>
          <w:marTop w:val="125"/>
          <w:marBottom w:val="0"/>
          <w:divBdr>
            <w:top w:val="none" w:sz="0" w:space="0" w:color="auto"/>
            <w:left w:val="none" w:sz="0" w:space="0" w:color="auto"/>
            <w:bottom w:val="none" w:sz="0" w:space="0" w:color="auto"/>
            <w:right w:val="none" w:sz="0" w:space="0" w:color="auto"/>
          </w:divBdr>
        </w:div>
      </w:divsChild>
    </w:div>
    <w:div w:id="1883663160">
      <w:bodyDiv w:val="1"/>
      <w:marLeft w:val="0"/>
      <w:marRight w:val="0"/>
      <w:marTop w:val="0"/>
      <w:marBottom w:val="0"/>
      <w:divBdr>
        <w:top w:val="none" w:sz="0" w:space="0" w:color="auto"/>
        <w:left w:val="none" w:sz="0" w:space="0" w:color="auto"/>
        <w:bottom w:val="none" w:sz="0" w:space="0" w:color="auto"/>
        <w:right w:val="none" w:sz="0" w:space="0" w:color="auto"/>
      </w:divBdr>
      <w:divsChild>
        <w:div w:id="970095599">
          <w:marLeft w:val="432"/>
          <w:marRight w:val="0"/>
          <w:marTop w:val="125"/>
          <w:marBottom w:val="0"/>
          <w:divBdr>
            <w:top w:val="none" w:sz="0" w:space="0" w:color="auto"/>
            <w:left w:val="none" w:sz="0" w:space="0" w:color="auto"/>
            <w:bottom w:val="none" w:sz="0" w:space="0" w:color="auto"/>
            <w:right w:val="none" w:sz="0" w:space="0" w:color="auto"/>
          </w:divBdr>
        </w:div>
        <w:div w:id="276179506">
          <w:marLeft w:val="432"/>
          <w:marRight w:val="0"/>
          <w:marTop w:val="125"/>
          <w:marBottom w:val="0"/>
          <w:divBdr>
            <w:top w:val="none" w:sz="0" w:space="0" w:color="auto"/>
            <w:left w:val="none" w:sz="0" w:space="0" w:color="auto"/>
            <w:bottom w:val="none" w:sz="0" w:space="0" w:color="auto"/>
            <w:right w:val="none" w:sz="0" w:space="0" w:color="auto"/>
          </w:divBdr>
        </w:div>
        <w:div w:id="452599212">
          <w:marLeft w:val="432"/>
          <w:marRight w:val="0"/>
          <w:marTop w:val="125"/>
          <w:marBottom w:val="0"/>
          <w:divBdr>
            <w:top w:val="none" w:sz="0" w:space="0" w:color="auto"/>
            <w:left w:val="none" w:sz="0" w:space="0" w:color="auto"/>
            <w:bottom w:val="none" w:sz="0" w:space="0" w:color="auto"/>
            <w:right w:val="none" w:sz="0" w:space="0" w:color="auto"/>
          </w:divBdr>
        </w:div>
      </w:divsChild>
    </w:div>
    <w:div w:id="1883863513">
      <w:bodyDiv w:val="1"/>
      <w:marLeft w:val="0"/>
      <w:marRight w:val="0"/>
      <w:marTop w:val="0"/>
      <w:marBottom w:val="0"/>
      <w:divBdr>
        <w:top w:val="none" w:sz="0" w:space="0" w:color="auto"/>
        <w:left w:val="none" w:sz="0" w:space="0" w:color="auto"/>
        <w:bottom w:val="none" w:sz="0" w:space="0" w:color="auto"/>
        <w:right w:val="none" w:sz="0" w:space="0" w:color="auto"/>
      </w:divBdr>
      <w:divsChild>
        <w:div w:id="84113409">
          <w:marLeft w:val="432"/>
          <w:marRight w:val="0"/>
          <w:marTop w:val="125"/>
          <w:marBottom w:val="0"/>
          <w:divBdr>
            <w:top w:val="none" w:sz="0" w:space="0" w:color="auto"/>
            <w:left w:val="none" w:sz="0" w:space="0" w:color="auto"/>
            <w:bottom w:val="none" w:sz="0" w:space="0" w:color="auto"/>
            <w:right w:val="none" w:sz="0" w:space="0" w:color="auto"/>
          </w:divBdr>
        </w:div>
      </w:divsChild>
    </w:div>
    <w:div w:id="1893271093">
      <w:bodyDiv w:val="1"/>
      <w:marLeft w:val="0"/>
      <w:marRight w:val="0"/>
      <w:marTop w:val="0"/>
      <w:marBottom w:val="0"/>
      <w:divBdr>
        <w:top w:val="none" w:sz="0" w:space="0" w:color="auto"/>
        <w:left w:val="none" w:sz="0" w:space="0" w:color="auto"/>
        <w:bottom w:val="none" w:sz="0" w:space="0" w:color="auto"/>
        <w:right w:val="none" w:sz="0" w:space="0" w:color="auto"/>
      </w:divBdr>
    </w:div>
    <w:div w:id="1901599189">
      <w:bodyDiv w:val="1"/>
      <w:marLeft w:val="0"/>
      <w:marRight w:val="0"/>
      <w:marTop w:val="0"/>
      <w:marBottom w:val="0"/>
      <w:divBdr>
        <w:top w:val="none" w:sz="0" w:space="0" w:color="auto"/>
        <w:left w:val="none" w:sz="0" w:space="0" w:color="auto"/>
        <w:bottom w:val="none" w:sz="0" w:space="0" w:color="auto"/>
        <w:right w:val="none" w:sz="0" w:space="0" w:color="auto"/>
      </w:divBdr>
    </w:div>
    <w:div w:id="1902864848">
      <w:bodyDiv w:val="1"/>
      <w:marLeft w:val="0"/>
      <w:marRight w:val="0"/>
      <w:marTop w:val="0"/>
      <w:marBottom w:val="0"/>
      <w:divBdr>
        <w:top w:val="none" w:sz="0" w:space="0" w:color="auto"/>
        <w:left w:val="none" w:sz="0" w:space="0" w:color="auto"/>
        <w:bottom w:val="none" w:sz="0" w:space="0" w:color="auto"/>
        <w:right w:val="none" w:sz="0" w:space="0" w:color="auto"/>
      </w:divBdr>
    </w:div>
    <w:div w:id="1911840180">
      <w:bodyDiv w:val="1"/>
      <w:marLeft w:val="0"/>
      <w:marRight w:val="0"/>
      <w:marTop w:val="0"/>
      <w:marBottom w:val="0"/>
      <w:divBdr>
        <w:top w:val="none" w:sz="0" w:space="0" w:color="auto"/>
        <w:left w:val="none" w:sz="0" w:space="0" w:color="auto"/>
        <w:bottom w:val="none" w:sz="0" w:space="0" w:color="auto"/>
        <w:right w:val="none" w:sz="0" w:space="0" w:color="auto"/>
      </w:divBdr>
    </w:div>
    <w:div w:id="1912156469">
      <w:bodyDiv w:val="1"/>
      <w:marLeft w:val="0"/>
      <w:marRight w:val="0"/>
      <w:marTop w:val="0"/>
      <w:marBottom w:val="0"/>
      <w:divBdr>
        <w:top w:val="none" w:sz="0" w:space="0" w:color="auto"/>
        <w:left w:val="none" w:sz="0" w:space="0" w:color="auto"/>
        <w:bottom w:val="none" w:sz="0" w:space="0" w:color="auto"/>
        <w:right w:val="none" w:sz="0" w:space="0" w:color="auto"/>
      </w:divBdr>
      <w:divsChild>
        <w:div w:id="713118179">
          <w:marLeft w:val="1008"/>
          <w:marRight w:val="0"/>
          <w:marTop w:val="96"/>
          <w:marBottom w:val="0"/>
          <w:divBdr>
            <w:top w:val="none" w:sz="0" w:space="0" w:color="auto"/>
            <w:left w:val="none" w:sz="0" w:space="0" w:color="auto"/>
            <w:bottom w:val="none" w:sz="0" w:space="0" w:color="auto"/>
            <w:right w:val="none" w:sz="0" w:space="0" w:color="auto"/>
          </w:divBdr>
        </w:div>
        <w:div w:id="544485175">
          <w:marLeft w:val="1008"/>
          <w:marRight w:val="0"/>
          <w:marTop w:val="96"/>
          <w:marBottom w:val="0"/>
          <w:divBdr>
            <w:top w:val="none" w:sz="0" w:space="0" w:color="auto"/>
            <w:left w:val="none" w:sz="0" w:space="0" w:color="auto"/>
            <w:bottom w:val="none" w:sz="0" w:space="0" w:color="auto"/>
            <w:right w:val="none" w:sz="0" w:space="0" w:color="auto"/>
          </w:divBdr>
        </w:div>
      </w:divsChild>
    </w:div>
    <w:div w:id="1913269678">
      <w:bodyDiv w:val="1"/>
      <w:marLeft w:val="0"/>
      <w:marRight w:val="0"/>
      <w:marTop w:val="0"/>
      <w:marBottom w:val="0"/>
      <w:divBdr>
        <w:top w:val="none" w:sz="0" w:space="0" w:color="auto"/>
        <w:left w:val="none" w:sz="0" w:space="0" w:color="auto"/>
        <w:bottom w:val="none" w:sz="0" w:space="0" w:color="auto"/>
        <w:right w:val="none" w:sz="0" w:space="0" w:color="auto"/>
      </w:divBdr>
    </w:div>
    <w:div w:id="1913463199">
      <w:bodyDiv w:val="1"/>
      <w:marLeft w:val="0"/>
      <w:marRight w:val="0"/>
      <w:marTop w:val="0"/>
      <w:marBottom w:val="0"/>
      <w:divBdr>
        <w:top w:val="none" w:sz="0" w:space="0" w:color="auto"/>
        <w:left w:val="none" w:sz="0" w:space="0" w:color="auto"/>
        <w:bottom w:val="none" w:sz="0" w:space="0" w:color="auto"/>
        <w:right w:val="none" w:sz="0" w:space="0" w:color="auto"/>
      </w:divBdr>
    </w:div>
    <w:div w:id="1919052451">
      <w:bodyDiv w:val="1"/>
      <w:marLeft w:val="0"/>
      <w:marRight w:val="0"/>
      <w:marTop w:val="0"/>
      <w:marBottom w:val="0"/>
      <w:divBdr>
        <w:top w:val="none" w:sz="0" w:space="0" w:color="auto"/>
        <w:left w:val="none" w:sz="0" w:space="0" w:color="auto"/>
        <w:bottom w:val="none" w:sz="0" w:space="0" w:color="auto"/>
        <w:right w:val="none" w:sz="0" w:space="0" w:color="auto"/>
      </w:divBdr>
    </w:div>
    <w:div w:id="1933321877">
      <w:bodyDiv w:val="1"/>
      <w:marLeft w:val="0"/>
      <w:marRight w:val="0"/>
      <w:marTop w:val="0"/>
      <w:marBottom w:val="0"/>
      <w:divBdr>
        <w:top w:val="none" w:sz="0" w:space="0" w:color="auto"/>
        <w:left w:val="none" w:sz="0" w:space="0" w:color="auto"/>
        <w:bottom w:val="none" w:sz="0" w:space="0" w:color="auto"/>
        <w:right w:val="none" w:sz="0" w:space="0" w:color="auto"/>
      </w:divBdr>
    </w:div>
    <w:div w:id="1943370485">
      <w:bodyDiv w:val="1"/>
      <w:marLeft w:val="0"/>
      <w:marRight w:val="0"/>
      <w:marTop w:val="0"/>
      <w:marBottom w:val="0"/>
      <w:divBdr>
        <w:top w:val="none" w:sz="0" w:space="0" w:color="auto"/>
        <w:left w:val="none" w:sz="0" w:space="0" w:color="auto"/>
        <w:bottom w:val="none" w:sz="0" w:space="0" w:color="auto"/>
        <w:right w:val="none" w:sz="0" w:space="0" w:color="auto"/>
      </w:divBdr>
      <w:divsChild>
        <w:div w:id="1836453111">
          <w:marLeft w:val="1008"/>
          <w:marRight w:val="0"/>
          <w:marTop w:val="115"/>
          <w:marBottom w:val="0"/>
          <w:divBdr>
            <w:top w:val="none" w:sz="0" w:space="0" w:color="auto"/>
            <w:left w:val="none" w:sz="0" w:space="0" w:color="auto"/>
            <w:bottom w:val="none" w:sz="0" w:space="0" w:color="auto"/>
            <w:right w:val="none" w:sz="0" w:space="0" w:color="auto"/>
          </w:divBdr>
        </w:div>
      </w:divsChild>
    </w:div>
    <w:div w:id="1962803403">
      <w:bodyDiv w:val="1"/>
      <w:marLeft w:val="0"/>
      <w:marRight w:val="0"/>
      <w:marTop w:val="0"/>
      <w:marBottom w:val="0"/>
      <w:divBdr>
        <w:top w:val="none" w:sz="0" w:space="0" w:color="auto"/>
        <w:left w:val="none" w:sz="0" w:space="0" w:color="auto"/>
        <w:bottom w:val="none" w:sz="0" w:space="0" w:color="auto"/>
        <w:right w:val="none" w:sz="0" w:space="0" w:color="auto"/>
      </w:divBdr>
    </w:div>
    <w:div w:id="1966109541">
      <w:bodyDiv w:val="1"/>
      <w:marLeft w:val="0"/>
      <w:marRight w:val="0"/>
      <w:marTop w:val="0"/>
      <w:marBottom w:val="0"/>
      <w:divBdr>
        <w:top w:val="none" w:sz="0" w:space="0" w:color="auto"/>
        <w:left w:val="none" w:sz="0" w:space="0" w:color="auto"/>
        <w:bottom w:val="none" w:sz="0" w:space="0" w:color="auto"/>
        <w:right w:val="none" w:sz="0" w:space="0" w:color="auto"/>
      </w:divBdr>
    </w:div>
    <w:div w:id="1966887124">
      <w:bodyDiv w:val="1"/>
      <w:marLeft w:val="0"/>
      <w:marRight w:val="0"/>
      <w:marTop w:val="0"/>
      <w:marBottom w:val="0"/>
      <w:divBdr>
        <w:top w:val="none" w:sz="0" w:space="0" w:color="auto"/>
        <w:left w:val="none" w:sz="0" w:space="0" w:color="auto"/>
        <w:bottom w:val="none" w:sz="0" w:space="0" w:color="auto"/>
        <w:right w:val="none" w:sz="0" w:space="0" w:color="auto"/>
      </w:divBdr>
      <w:divsChild>
        <w:div w:id="1202133650">
          <w:marLeft w:val="432"/>
          <w:marRight w:val="0"/>
          <w:marTop w:val="125"/>
          <w:marBottom w:val="0"/>
          <w:divBdr>
            <w:top w:val="none" w:sz="0" w:space="0" w:color="auto"/>
            <w:left w:val="none" w:sz="0" w:space="0" w:color="auto"/>
            <w:bottom w:val="none" w:sz="0" w:space="0" w:color="auto"/>
            <w:right w:val="none" w:sz="0" w:space="0" w:color="auto"/>
          </w:divBdr>
        </w:div>
      </w:divsChild>
    </w:div>
    <w:div w:id="1969429167">
      <w:bodyDiv w:val="1"/>
      <w:marLeft w:val="0"/>
      <w:marRight w:val="0"/>
      <w:marTop w:val="0"/>
      <w:marBottom w:val="0"/>
      <w:divBdr>
        <w:top w:val="none" w:sz="0" w:space="0" w:color="auto"/>
        <w:left w:val="none" w:sz="0" w:space="0" w:color="auto"/>
        <w:bottom w:val="none" w:sz="0" w:space="0" w:color="auto"/>
        <w:right w:val="none" w:sz="0" w:space="0" w:color="auto"/>
      </w:divBdr>
    </w:div>
    <w:div w:id="1969702038">
      <w:bodyDiv w:val="1"/>
      <w:marLeft w:val="0"/>
      <w:marRight w:val="0"/>
      <w:marTop w:val="0"/>
      <w:marBottom w:val="0"/>
      <w:divBdr>
        <w:top w:val="none" w:sz="0" w:space="0" w:color="auto"/>
        <w:left w:val="none" w:sz="0" w:space="0" w:color="auto"/>
        <w:bottom w:val="none" w:sz="0" w:space="0" w:color="auto"/>
        <w:right w:val="none" w:sz="0" w:space="0" w:color="auto"/>
      </w:divBdr>
      <w:divsChild>
        <w:div w:id="71660016">
          <w:marLeft w:val="1008"/>
          <w:marRight w:val="0"/>
          <w:marTop w:val="115"/>
          <w:marBottom w:val="0"/>
          <w:divBdr>
            <w:top w:val="none" w:sz="0" w:space="0" w:color="auto"/>
            <w:left w:val="none" w:sz="0" w:space="0" w:color="auto"/>
            <w:bottom w:val="none" w:sz="0" w:space="0" w:color="auto"/>
            <w:right w:val="none" w:sz="0" w:space="0" w:color="auto"/>
          </w:divBdr>
        </w:div>
        <w:div w:id="1523471710">
          <w:marLeft w:val="1008"/>
          <w:marRight w:val="0"/>
          <w:marTop w:val="115"/>
          <w:marBottom w:val="0"/>
          <w:divBdr>
            <w:top w:val="none" w:sz="0" w:space="0" w:color="auto"/>
            <w:left w:val="none" w:sz="0" w:space="0" w:color="auto"/>
            <w:bottom w:val="none" w:sz="0" w:space="0" w:color="auto"/>
            <w:right w:val="none" w:sz="0" w:space="0" w:color="auto"/>
          </w:divBdr>
        </w:div>
        <w:div w:id="907037534">
          <w:marLeft w:val="1008"/>
          <w:marRight w:val="0"/>
          <w:marTop w:val="115"/>
          <w:marBottom w:val="0"/>
          <w:divBdr>
            <w:top w:val="none" w:sz="0" w:space="0" w:color="auto"/>
            <w:left w:val="none" w:sz="0" w:space="0" w:color="auto"/>
            <w:bottom w:val="none" w:sz="0" w:space="0" w:color="auto"/>
            <w:right w:val="none" w:sz="0" w:space="0" w:color="auto"/>
          </w:divBdr>
        </w:div>
      </w:divsChild>
    </w:div>
    <w:div w:id="1973898306">
      <w:bodyDiv w:val="1"/>
      <w:marLeft w:val="0"/>
      <w:marRight w:val="0"/>
      <w:marTop w:val="0"/>
      <w:marBottom w:val="0"/>
      <w:divBdr>
        <w:top w:val="none" w:sz="0" w:space="0" w:color="auto"/>
        <w:left w:val="none" w:sz="0" w:space="0" w:color="auto"/>
        <w:bottom w:val="none" w:sz="0" w:space="0" w:color="auto"/>
        <w:right w:val="none" w:sz="0" w:space="0" w:color="auto"/>
      </w:divBdr>
    </w:div>
    <w:div w:id="1974019547">
      <w:bodyDiv w:val="1"/>
      <w:marLeft w:val="0"/>
      <w:marRight w:val="0"/>
      <w:marTop w:val="0"/>
      <w:marBottom w:val="0"/>
      <w:divBdr>
        <w:top w:val="none" w:sz="0" w:space="0" w:color="auto"/>
        <w:left w:val="none" w:sz="0" w:space="0" w:color="auto"/>
        <w:bottom w:val="none" w:sz="0" w:space="0" w:color="auto"/>
        <w:right w:val="none" w:sz="0" w:space="0" w:color="auto"/>
      </w:divBdr>
    </w:div>
    <w:div w:id="1977568745">
      <w:bodyDiv w:val="1"/>
      <w:marLeft w:val="0"/>
      <w:marRight w:val="0"/>
      <w:marTop w:val="0"/>
      <w:marBottom w:val="0"/>
      <w:divBdr>
        <w:top w:val="none" w:sz="0" w:space="0" w:color="auto"/>
        <w:left w:val="none" w:sz="0" w:space="0" w:color="auto"/>
        <w:bottom w:val="none" w:sz="0" w:space="0" w:color="auto"/>
        <w:right w:val="none" w:sz="0" w:space="0" w:color="auto"/>
      </w:divBdr>
      <w:divsChild>
        <w:div w:id="1103645144">
          <w:marLeft w:val="432"/>
          <w:marRight w:val="0"/>
          <w:marTop w:val="125"/>
          <w:marBottom w:val="0"/>
          <w:divBdr>
            <w:top w:val="none" w:sz="0" w:space="0" w:color="auto"/>
            <w:left w:val="none" w:sz="0" w:space="0" w:color="auto"/>
            <w:bottom w:val="none" w:sz="0" w:space="0" w:color="auto"/>
            <w:right w:val="none" w:sz="0" w:space="0" w:color="auto"/>
          </w:divBdr>
        </w:div>
      </w:divsChild>
    </w:div>
    <w:div w:id="1980114838">
      <w:bodyDiv w:val="1"/>
      <w:marLeft w:val="0"/>
      <w:marRight w:val="0"/>
      <w:marTop w:val="0"/>
      <w:marBottom w:val="0"/>
      <w:divBdr>
        <w:top w:val="none" w:sz="0" w:space="0" w:color="auto"/>
        <w:left w:val="none" w:sz="0" w:space="0" w:color="auto"/>
        <w:bottom w:val="none" w:sz="0" w:space="0" w:color="auto"/>
        <w:right w:val="none" w:sz="0" w:space="0" w:color="auto"/>
      </w:divBdr>
    </w:div>
    <w:div w:id="1985425843">
      <w:bodyDiv w:val="1"/>
      <w:marLeft w:val="0"/>
      <w:marRight w:val="0"/>
      <w:marTop w:val="0"/>
      <w:marBottom w:val="0"/>
      <w:divBdr>
        <w:top w:val="none" w:sz="0" w:space="0" w:color="auto"/>
        <w:left w:val="none" w:sz="0" w:space="0" w:color="auto"/>
        <w:bottom w:val="none" w:sz="0" w:space="0" w:color="auto"/>
        <w:right w:val="none" w:sz="0" w:space="0" w:color="auto"/>
      </w:divBdr>
    </w:div>
    <w:div w:id="1986006984">
      <w:bodyDiv w:val="1"/>
      <w:marLeft w:val="0"/>
      <w:marRight w:val="0"/>
      <w:marTop w:val="0"/>
      <w:marBottom w:val="0"/>
      <w:divBdr>
        <w:top w:val="none" w:sz="0" w:space="0" w:color="auto"/>
        <w:left w:val="none" w:sz="0" w:space="0" w:color="auto"/>
        <w:bottom w:val="none" w:sz="0" w:space="0" w:color="auto"/>
        <w:right w:val="none" w:sz="0" w:space="0" w:color="auto"/>
      </w:divBdr>
    </w:div>
    <w:div w:id="1990086440">
      <w:bodyDiv w:val="1"/>
      <w:marLeft w:val="0"/>
      <w:marRight w:val="0"/>
      <w:marTop w:val="0"/>
      <w:marBottom w:val="0"/>
      <w:divBdr>
        <w:top w:val="none" w:sz="0" w:space="0" w:color="auto"/>
        <w:left w:val="none" w:sz="0" w:space="0" w:color="auto"/>
        <w:bottom w:val="none" w:sz="0" w:space="0" w:color="auto"/>
        <w:right w:val="none" w:sz="0" w:space="0" w:color="auto"/>
      </w:divBdr>
    </w:div>
    <w:div w:id="1991665490">
      <w:bodyDiv w:val="1"/>
      <w:marLeft w:val="0"/>
      <w:marRight w:val="0"/>
      <w:marTop w:val="0"/>
      <w:marBottom w:val="0"/>
      <w:divBdr>
        <w:top w:val="none" w:sz="0" w:space="0" w:color="auto"/>
        <w:left w:val="none" w:sz="0" w:space="0" w:color="auto"/>
        <w:bottom w:val="none" w:sz="0" w:space="0" w:color="auto"/>
        <w:right w:val="none" w:sz="0" w:space="0" w:color="auto"/>
      </w:divBdr>
    </w:div>
    <w:div w:id="1991864457">
      <w:bodyDiv w:val="1"/>
      <w:marLeft w:val="0"/>
      <w:marRight w:val="0"/>
      <w:marTop w:val="0"/>
      <w:marBottom w:val="0"/>
      <w:divBdr>
        <w:top w:val="none" w:sz="0" w:space="0" w:color="auto"/>
        <w:left w:val="none" w:sz="0" w:space="0" w:color="auto"/>
        <w:bottom w:val="none" w:sz="0" w:space="0" w:color="auto"/>
        <w:right w:val="none" w:sz="0" w:space="0" w:color="auto"/>
      </w:divBdr>
    </w:div>
    <w:div w:id="1997538633">
      <w:bodyDiv w:val="1"/>
      <w:marLeft w:val="0"/>
      <w:marRight w:val="0"/>
      <w:marTop w:val="0"/>
      <w:marBottom w:val="0"/>
      <w:divBdr>
        <w:top w:val="none" w:sz="0" w:space="0" w:color="auto"/>
        <w:left w:val="none" w:sz="0" w:space="0" w:color="auto"/>
        <w:bottom w:val="none" w:sz="0" w:space="0" w:color="auto"/>
        <w:right w:val="none" w:sz="0" w:space="0" w:color="auto"/>
      </w:divBdr>
      <w:divsChild>
        <w:div w:id="931626890">
          <w:marLeft w:val="1440"/>
          <w:marRight w:val="0"/>
          <w:marTop w:val="101"/>
          <w:marBottom w:val="0"/>
          <w:divBdr>
            <w:top w:val="none" w:sz="0" w:space="0" w:color="auto"/>
            <w:left w:val="none" w:sz="0" w:space="0" w:color="auto"/>
            <w:bottom w:val="none" w:sz="0" w:space="0" w:color="auto"/>
            <w:right w:val="none" w:sz="0" w:space="0" w:color="auto"/>
          </w:divBdr>
        </w:div>
      </w:divsChild>
    </w:div>
    <w:div w:id="1998341551">
      <w:bodyDiv w:val="1"/>
      <w:marLeft w:val="0"/>
      <w:marRight w:val="0"/>
      <w:marTop w:val="0"/>
      <w:marBottom w:val="0"/>
      <w:divBdr>
        <w:top w:val="none" w:sz="0" w:space="0" w:color="auto"/>
        <w:left w:val="none" w:sz="0" w:space="0" w:color="auto"/>
        <w:bottom w:val="none" w:sz="0" w:space="0" w:color="auto"/>
        <w:right w:val="none" w:sz="0" w:space="0" w:color="auto"/>
      </w:divBdr>
    </w:div>
    <w:div w:id="2001427062">
      <w:bodyDiv w:val="1"/>
      <w:marLeft w:val="0"/>
      <w:marRight w:val="0"/>
      <w:marTop w:val="0"/>
      <w:marBottom w:val="0"/>
      <w:divBdr>
        <w:top w:val="none" w:sz="0" w:space="0" w:color="auto"/>
        <w:left w:val="none" w:sz="0" w:space="0" w:color="auto"/>
        <w:bottom w:val="none" w:sz="0" w:space="0" w:color="auto"/>
        <w:right w:val="none" w:sz="0" w:space="0" w:color="auto"/>
      </w:divBdr>
      <w:divsChild>
        <w:div w:id="1830364773">
          <w:marLeft w:val="1008"/>
          <w:marRight w:val="0"/>
          <w:marTop w:val="96"/>
          <w:marBottom w:val="0"/>
          <w:divBdr>
            <w:top w:val="none" w:sz="0" w:space="0" w:color="auto"/>
            <w:left w:val="none" w:sz="0" w:space="0" w:color="auto"/>
            <w:bottom w:val="none" w:sz="0" w:space="0" w:color="auto"/>
            <w:right w:val="none" w:sz="0" w:space="0" w:color="auto"/>
          </w:divBdr>
        </w:div>
        <w:div w:id="2024553257">
          <w:marLeft w:val="1008"/>
          <w:marRight w:val="0"/>
          <w:marTop w:val="96"/>
          <w:marBottom w:val="0"/>
          <w:divBdr>
            <w:top w:val="none" w:sz="0" w:space="0" w:color="auto"/>
            <w:left w:val="none" w:sz="0" w:space="0" w:color="auto"/>
            <w:bottom w:val="none" w:sz="0" w:space="0" w:color="auto"/>
            <w:right w:val="none" w:sz="0" w:space="0" w:color="auto"/>
          </w:divBdr>
        </w:div>
        <w:div w:id="1300501013">
          <w:marLeft w:val="1008"/>
          <w:marRight w:val="0"/>
          <w:marTop w:val="96"/>
          <w:marBottom w:val="0"/>
          <w:divBdr>
            <w:top w:val="none" w:sz="0" w:space="0" w:color="auto"/>
            <w:left w:val="none" w:sz="0" w:space="0" w:color="auto"/>
            <w:bottom w:val="none" w:sz="0" w:space="0" w:color="auto"/>
            <w:right w:val="none" w:sz="0" w:space="0" w:color="auto"/>
          </w:divBdr>
        </w:div>
        <w:div w:id="1591545056">
          <w:marLeft w:val="1008"/>
          <w:marRight w:val="0"/>
          <w:marTop w:val="96"/>
          <w:marBottom w:val="0"/>
          <w:divBdr>
            <w:top w:val="none" w:sz="0" w:space="0" w:color="auto"/>
            <w:left w:val="none" w:sz="0" w:space="0" w:color="auto"/>
            <w:bottom w:val="none" w:sz="0" w:space="0" w:color="auto"/>
            <w:right w:val="none" w:sz="0" w:space="0" w:color="auto"/>
          </w:divBdr>
        </w:div>
      </w:divsChild>
    </w:div>
    <w:div w:id="2022967224">
      <w:bodyDiv w:val="1"/>
      <w:marLeft w:val="0"/>
      <w:marRight w:val="0"/>
      <w:marTop w:val="0"/>
      <w:marBottom w:val="0"/>
      <w:divBdr>
        <w:top w:val="none" w:sz="0" w:space="0" w:color="auto"/>
        <w:left w:val="none" w:sz="0" w:space="0" w:color="auto"/>
        <w:bottom w:val="none" w:sz="0" w:space="0" w:color="auto"/>
        <w:right w:val="none" w:sz="0" w:space="0" w:color="auto"/>
      </w:divBdr>
    </w:div>
    <w:div w:id="2029065772">
      <w:bodyDiv w:val="1"/>
      <w:marLeft w:val="0"/>
      <w:marRight w:val="0"/>
      <w:marTop w:val="0"/>
      <w:marBottom w:val="0"/>
      <w:divBdr>
        <w:top w:val="none" w:sz="0" w:space="0" w:color="auto"/>
        <w:left w:val="none" w:sz="0" w:space="0" w:color="auto"/>
        <w:bottom w:val="none" w:sz="0" w:space="0" w:color="auto"/>
        <w:right w:val="none" w:sz="0" w:space="0" w:color="auto"/>
      </w:divBdr>
    </w:div>
    <w:div w:id="2029214515">
      <w:bodyDiv w:val="1"/>
      <w:marLeft w:val="0"/>
      <w:marRight w:val="0"/>
      <w:marTop w:val="0"/>
      <w:marBottom w:val="0"/>
      <w:divBdr>
        <w:top w:val="none" w:sz="0" w:space="0" w:color="auto"/>
        <w:left w:val="none" w:sz="0" w:space="0" w:color="auto"/>
        <w:bottom w:val="none" w:sz="0" w:space="0" w:color="auto"/>
        <w:right w:val="none" w:sz="0" w:space="0" w:color="auto"/>
      </w:divBdr>
      <w:divsChild>
        <w:div w:id="641354433">
          <w:marLeft w:val="432"/>
          <w:marRight w:val="0"/>
          <w:marTop w:val="115"/>
          <w:marBottom w:val="0"/>
          <w:divBdr>
            <w:top w:val="none" w:sz="0" w:space="0" w:color="auto"/>
            <w:left w:val="none" w:sz="0" w:space="0" w:color="auto"/>
            <w:bottom w:val="none" w:sz="0" w:space="0" w:color="auto"/>
            <w:right w:val="none" w:sz="0" w:space="0" w:color="auto"/>
          </w:divBdr>
        </w:div>
        <w:div w:id="952522275">
          <w:marLeft w:val="432"/>
          <w:marRight w:val="0"/>
          <w:marTop w:val="115"/>
          <w:marBottom w:val="0"/>
          <w:divBdr>
            <w:top w:val="none" w:sz="0" w:space="0" w:color="auto"/>
            <w:left w:val="none" w:sz="0" w:space="0" w:color="auto"/>
            <w:bottom w:val="none" w:sz="0" w:space="0" w:color="auto"/>
            <w:right w:val="none" w:sz="0" w:space="0" w:color="auto"/>
          </w:divBdr>
        </w:div>
        <w:div w:id="1530753166">
          <w:marLeft w:val="432"/>
          <w:marRight w:val="0"/>
          <w:marTop w:val="115"/>
          <w:marBottom w:val="0"/>
          <w:divBdr>
            <w:top w:val="none" w:sz="0" w:space="0" w:color="auto"/>
            <w:left w:val="none" w:sz="0" w:space="0" w:color="auto"/>
            <w:bottom w:val="none" w:sz="0" w:space="0" w:color="auto"/>
            <w:right w:val="none" w:sz="0" w:space="0" w:color="auto"/>
          </w:divBdr>
        </w:div>
        <w:div w:id="183642492">
          <w:marLeft w:val="432"/>
          <w:marRight w:val="0"/>
          <w:marTop w:val="115"/>
          <w:marBottom w:val="0"/>
          <w:divBdr>
            <w:top w:val="none" w:sz="0" w:space="0" w:color="auto"/>
            <w:left w:val="none" w:sz="0" w:space="0" w:color="auto"/>
            <w:bottom w:val="none" w:sz="0" w:space="0" w:color="auto"/>
            <w:right w:val="none" w:sz="0" w:space="0" w:color="auto"/>
          </w:divBdr>
        </w:div>
        <w:div w:id="1498618592">
          <w:marLeft w:val="1008"/>
          <w:marRight w:val="0"/>
          <w:marTop w:val="106"/>
          <w:marBottom w:val="0"/>
          <w:divBdr>
            <w:top w:val="none" w:sz="0" w:space="0" w:color="auto"/>
            <w:left w:val="none" w:sz="0" w:space="0" w:color="auto"/>
            <w:bottom w:val="none" w:sz="0" w:space="0" w:color="auto"/>
            <w:right w:val="none" w:sz="0" w:space="0" w:color="auto"/>
          </w:divBdr>
        </w:div>
        <w:div w:id="1514227817">
          <w:marLeft w:val="432"/>
          <w:marRight w:val="0"/>
          <w:marTop w:val="115"/>
          <w:marBottom w:val="0"/>
          <w:divBdr>
            <w:top w:val="none" w:sz="0" w:space="0" w:color="auto"/>
            <w:left w:val="none" w:sz="0" w:space="0" w:color="auto"/>
            <w:bottom w:val="none" w:sz="0" w:space="0" w:color="auto"/>
            <w:right w:val="none" w:sz="0" w:space="0" w:color="auto"/>
          </w:divBdr>
        </w:div>
        <w:div w:id="1055088022">
          <w:marLeft w:val="432"/>
          <w:marRight w:val="0"/>
          <w:marTop w:val="115"/>
          <w:marBottom w:val="0"/>
          <w:divBdr>
            <w:top w:val="none" w:sz="0" w:space="0" w:color="auto"/>
            <w:left w:val="none" w:sz="0" w:space="0" w:color="auto"/>
            <w:bottom w:val="none" w:sz="0" w:space="0" w:color="auto"/>
            <w:right w:val="none" w:sz="0" w:space="0" w:color="auto"/>
          </w:divBdr>
        </w:div>
      </w:divsChild>
    </w:div>
    <w:div w:id="2046323717">
      <w:bodyDiv w:val="1"/>
      <w:marLeft w:val="0"/>
      <w:marRight w:val="0"/>
      <w:marTop w:val="0"/>
      <w:marBottom w:val="0"/>
      <w:divBdr>
        <w:top w:val="none" w:sz="0" w:space="0" w:color="auto"/>
        <w:left w:val="none" w:sz="0" w:space="0" w:color="auto"/>
        <w:bottom w:val="none" w:sz="0" w:space="0" w:color="auto"/>
        <w:right w:val="none" w:sz="0" w:space="0" w:color="auto"/>
      </w:divBdr>
    </w:div>
    <w:div w:id="2048875171">
      <w:bodyDiv w:val="1"/>
      <w:marLeft w:val="0"/>
      <w:marRight w:val="0"/>
      <w:marTop w:val="0"/>
      <w:marBottom w:val="0"/>
      <w:divBdr>
        <w:top w:val="none" w:sz="0" w:space="0" w:color="auto"/>
        <w:left w:val="none" w:sz="0" w:space="0" w:color="auto"/>
        <w:bottom w:val="none" w:sz="0" w:space="0" w:color="auto"/>
        <w:right w:val="none" w:sz="0" w:space="0" w:color="auto"/>
      </w:divBdr>
      <w:divsChild>
        <w:div w:id="1975282770">
          <w:marLeft w:val="1008"/>
          <w:marRight w:val="0"/>
          <w:marTop w:val="115"/>
          <w:marBottom w:val="0"/>
          <w:divBdr>
            <w:top w:val="none" w:sz="0" w:space="0" w:color="auto"/>
            <w:left w:val="none" w:sz="0" w:space="0" w:color="auto"/>
            <w:bottom w:val="none" w:sz="0" w:space="0" w:color="auto"/>
            <w:right w:val="none" w:sz="0" w:space="0" w:color="auto"/>
          </w:divBdr>
        </w:div>
        <w:div w:id="1373724468">
          <w:marLeft w:val="1008"/>
          <w:marRight w:val="0"/>
          <w:marTop w:val="115"/>
          <w:marBottom w:val="0"/>
          <w:divBdr>
            <w:top w:val="none" w:sz="0" w:space="0" w:color="auto"/>
            <w:left w:val="none" w:sz="0" w:space="0" w:color="auto"/>
            <w:bottom w:val="none" w:sz="0" w:space="0" w:color="auto"/>
            <w:right w:val="none" w:sz="0" w:space="0" w:color="auto"/>
          </w:divBdr>
        </w:div>
      </w:divsChild>
    </w:div>
    <w:div w:id="2049798229">
      <w:bodyDiv w:val="1"/>
      <w:marLeft w:val="0"/>
      <w:marRight w:val="0"/>
      <w:marTop w:val="0"/>
      <w:marBottom w:val="0"/>
      <w:divBdr>
        <w:top w:val="none" w:sz="0" w:space="0" w:color="auto"/>
        <w:left w:val="none" w:sz="0" w:space="0" w:color="auto"/>
        <w:bottom w:val="none" w:sz="0" w:space="0" w:color="auto"/>
        <w:right w:val="none" w:sz="0" w:space="0" w:color="auto"/>
      </w:divBdr>
    </w:div>
    <w:div w:id="2051804765">
      <w:bodyDiv w:val="1"/>
      <w:marLeft w:val="0"/>
      <w:marRight w:val="0"/>
      <w:marTop w:val="0"/>
      <w:marBottom w:val="0"/>
      <w:divBdr>
        <w:top w:val="none" w:sz="0" w:space="0" w:color="auto"/>
        <w:left w:val="none" w:sz="0" w:space="0" w:color="auto"/>
        <w:bottom w:val="none" w:sz="0" w:space="0" w:color="auto"/>
        <w:right w:val="none" w:sz="0" w:space="0" w:color="auto"/>
      </w:divBdr>
      <w:divsChild>
        <w:div w:id="952587894">
          <w:marLeft w:val="1008"/>
          <w:marRight w:val="0"/>
          <w:marTop w:val="115"/>
          <w:marBottom w:val="0"/>
          <w:divBdr>
            <w:top w:val="none" w:sz="0" w:space="0" w:color="auto"/>
            <w:left w:val="none" w:sz="0" w:space="0" w:color="auto"/>
            <w:bottom w:val="none" w:sz="0" w:space="0" w:color="auto"/>
            <w:right w:val="none" w:sz="0" w:space="0" w:color="auto"/>
          </w:divBdr>
        </w:div>
        <w:div w:id="1612669792">
          <w:marLeft w:val="1008"/>
          <w:marRight w:val="0"/>
          <w:marTop w:val="115"/>
          <w:marBottom w:val="0"/>
          <w:divBdr>
            <w:top w:val="none" w:sz="0" w:space="0" w:color="auto"/>
            <w:left w:val="none" w:sz="0" w:space="0" w:color="auto"/>
            <w:bottom w:val="none" w:sz="0" w:space="0" w:color="auto"/>
            <w:right w:val="none" w:sz="0" w:space="0" w:color="auto"/>
          </w:divBdr>
        </w:div>
      </w:divsChild>
    </w:div>
    <w:div w:id="2054424459">
      <w:bodyDiv w:val="1"/>
      <w:marLeft w:val="0"/>
      <w:marRight w:val="0"/>
      <w:marTop w:val="0"/>
      <w:marBottom w:val="0"/>
      <w:divBdr>
        <w:top w:val="none" w:sz="0" w:space="0" w:color="auto"/>
        <w:left w:val="none" w:sz="0" w:space="0" w:color="auto"/>
        <w:bottom w:val="none" w:sz="0" w:space="0" w:color="auto"/>
        <w:right w:val="none" w:sz="0" w:space="0" w:color="auto"/>
      </w:divBdr>
      <w:divsChild>
        <w:div w:id="1528717491">
          <w:marLeft w:val="432"/>
          <w:marRight w:val="0"/>
          <w:marTop w:val="125"/>
          <w:marBottom w:val="0"/>
          <w:divBdr>
            <w:top w:val="none" w:sz="0" w:space="0" w:color="auto"/>
            <w:left w:val="none" w:sz="0" w:space="0" w:color="auto"/>
            <w:bottom w:val="none" w:sz="0" w:space="0" w:color="auto"/>
            <w:right w:val="none" w:sz="0" w:space="0" w:color="auto"/>
          </w:divBdr>
        </w:div>
        <w:div w:id="2078748417">
          <w:marLeft w:val="432"/>
          <w:marRight w:val="0"/>
          <w:marTop w:val="125"/>
          <w:marBottom w:val="0"/>
          <w:divBdr>
            <w:top w:val="none" w:sz="0" w:space="0" w:color="auto"/>
            <w:left w:val="none" w:sz="0" w:space="0" w:color="auto"/>
            <w:bottom w:val="none" w:sz="0" w:space="0" w:color="auto"/>
            <w:right w:val="none" w:sz="0" w:space="0" w:color="auto"/>
          </w:divBdr>
        </w:div>
        <w:div w:id="1350255163">
          <w:marLeft w:val="1008"/>
          <w:marRight w:val="0"/>
          <w:marTop w:val="115"/>
          <w:marBottom w:val="0"/>
          <w:divBdr>
            <w:top w:val="none" w:sz="0" w:space="0" w:color="auto"/>
            <w:left w:val="none" w:sz="0" w:space="0" w:color="auto"/>
            <w:bottom w:val="none" w:sz="0" w:space="0" w:color="auto"/>
            <w:right w:val="none" w:sz="0" w:space="0" w:color="auto"/>
          </w:divBdr>
        </w:div>
        <w:div w:id="1305088718">
          <w:marLeft w:val="1008"/>
          <w:marRight w:val="0"/>
          <w:marTop w:val="115"/>
          <w:marBottom w:val="0"/>
          <w:divBdr>
            <w:top w:val="none" w:sz="0" w:space="0" w:color="auto"/>
            <w:left w:val="none" w:sz="0" w:space="0" w:color="auto"/>
            <w:bottom w:val="none" w:sz="0" w:space="0" w:color="auto"/>
            <w:right w:val="none" w:sz="0" w:space="0" w:color="auto"/>
          </w:divBdr>
        </w:div>
      </w:divsChild>
    </w:div>
    <w:div w:id="2059236606">
      <w:bodyDiv w:val="1"/>
      <w:marLeft w:val="0"/>
      <w:marRight w:val="0"/>
      <w:marTop w:val="0"/>
      <w:marBottom w:val="0"/>
      <w:divBdr>
        <w:top w:val="none" w:sz="0" w:space="0" w:color="auto"/>
        <w:left w:val="none" w:sz="0" w:space="0" w:color="auto"/>
        <w:bottom w:val="none" w:sz="0" w:space="0" w:color="auto"/>
        <w:right w:val="none" w:sz="0" w:space="0" w:color="auto"/>
      </w:divBdr>
      <w:divsChild>
        <w:div w:id="3482836">
          <w:marLeft w:val="1008"/>
          <w:marRight w:val="0"/>
          <w:marTop w:val="115"/>
          <w:marBottom w:val="0"/>
          <w:divBdr>
            <w:top w:val="none" w:sz="0" w:space="0" w:color="auto"/>
            <w:left w:val="none" w:sz="0" w:space="0" w:color="auto"/>
            <w:bottom w:val="none" w:sz="0" w:space="0" w:color="auto"/>
            <w:right w:val="none" w:sz="0" w:space="0" w:color="auto"/>
          </w:divBdr>
        </w:div>
      </w:divsChild>
    </w:div>
    <w:div w:id="2059547482">
      <w:bodyDiv w:val="1"/>
      <w:marLeft w:val="0"/>
      <w:marRight w:val="0"/>
      <w:marTop w:val="0"/>
      <w:marBottom w:val="0"/>
      <w:divBdr>
        <w:top w:val="none" w:sz="0" w:space="0" w:color="auto"/>
        <w:left w:val="none" w:sz="0" w:space="0" w:color="auto"/>
        <w:bottom w:val="none" w:sz="0" w:space="0" w:color="auto"/>
        <w:right w:val="none" w:sz="0" w:space="0" w:color="auto"/>
      </w:divBdr>
    </w:div>
    <w:div w:id="2069105373">
      <w:bodyDiv w:val="1"/>
      <w:marLeft w:val="0"/>
      <w:marRight w:val="0"/>
      <w:marTop w:val="0"/>
      <w:marBottom w:val="0"/>
      <w:divBdr>
        <w:top w:val="none" w:sz="0" w:space="0" w:color="auto"/>
        <w:left w:val="none" w:sz="0" w:space="0" w:color="auto"/>
        <w:bottom w:val="none" w:sz="0" w:space="0" w:color="auto"/>
        <w:right w:val="none" w:sz="0" w:space="0" w:color="auto"/>
      </w:divBdr>
      <w:divsChild>
        <w:div w:id="1780634974">
          <w:marLeft w:val="1008"/>
          <w:marRight w:val="0"/>
          <w:marTop w:val="115"/>
          <w:marBottom w:val="0"/>
          <w:divBdr>
            <w:top w:val="none" w:sz="0" w:space="0" w:color="auto"/>
            <w:left w:val="none" w:sz="0" w:space="0" w:color="auto"/>
            <w:bottom w:val="none" w:sz="0" w:space="0" w:color="auto"/>
            <w:right w:val="none" w:sz="0" w:space="0" w:color="auto"/>
          </w:divBdr>
        </w:div>
        <w:div w:id="779572779">
          <w:marLeft w:val="1008"/>
          <w:marRight w:val="0"/>
          <w:marTop w:val="115"/>
          <w:marBottom w:val="0"/>
          <w:divBdr>
            <w:top w:val="none" w:sz="0" w:space="0" w:color="auto"/>
            <w:left w:val="none" w:sz="0" w:space="0" w:color="auto"/>
            <w:bottom w:val="none" w:sz="0" w:space="0" w:color="auto"/>
            <w:right w:val="none" w:sz="0" w:space="0" w:color="auto"/>
          </w:divBdr>
        </w:div>
        <w:div w:id="649215777">
          <w:marLeft w:val="1008"/>
          <w:marRight w:val="0"/>
          <w:marTop w:val="115"/>
          <w:marBottom w:val="0"/>
          <w:divBdr>
            <w:top w:val="none" w:sz="0" w:space="0" w:color="auto"/>
            <w:left w:val="none" w:sz="0" w:space="0" w:color="auto"/>
            <w:bottom w:val="none" w:sz="0" w:space="0" w:color="auto"/>
            <w:right w:val="none" w:sz="0" w:space="0" w:color="auto"/>
          </w:divBdr>
        </w:div>
      </w:divsChild>
    </w:div>
    <w:div w:id="2072533176">
      <w:bodyDiv w:val="1"/>
      <w:marLeft w:val="0"/>
      <w:marRight w:val="0"/>
      <w:marTop w:val="0"/>
      <w:marBottom w:val="0"/>
      <w:divBdr>
        <w:top w:val="none" w:sz="0" w:space="0" w:color="auto"/>
        <w:left w:val="none" w:sz="0" w:space="0" w:color="auto"/>
        <w:bottom w:val="none" w:sz="0" w:space="0" w:color="auto"/>
        <w:right w:val="none" w:sz="0" w:space="0" w:color="auto"/>
      </w:divBdr>
    </w:div>
    <w:div w:id="2082211702">
      <w:bodyDiv w:val="1"/>
      <w:marLeft w:val="0"/>
      <w:marRight w:val="0"/>
      <w:marTop w:val="0"/>
      <w:marBottom w:val="0"/>
      <w:divBdr>
        <w:top w:val="none" w:sz="0" w:space="0" w:color="auto"/>
        <w:left w:val="none" w:sz="0" w:space="0" w:color="auto"/>
        <w:bottom w:val="none" w:sz="0" w:space="0" w:color="auto"/>
        <w:right w:val="none" w:sz="0" w:space="0" w:color="auto"/>
      </w:divBdr>
      <w:divsChild>
        <w:div w:id="1316684703">
          <w:marLeft w:val="432"/>
          <w:marRight w:val="0"/>
          <w:marTop w:val="125"/>
          <w:marBottom w:val="0"/>
          <w:divBdr>
            <w:top w:val="none" w:sz="0" w:space="0" w:color="auto"/>
            <w:left w:val="none" w:sz="0" w:space="0" w:color="auto"/>
            <w:bottom w:val="none" w:sz="0" w:space="0" w:color="auto"/>
            <w:right w:val="none" w:sz="0" w:space="0" w:color="auto"/>
          </w:divBdr>
        </w:div>
      </w:divsChild>
    </w:div>
    <w:div w:id="2086222698">
      <w:bodyDiv w:val="1"/>
      <w:marLeft w:val="0"/>
      <w:marRight w:val="0"/>
      <w:marTop w:val="0"/>
      <w:marBottom w:val="0"/>
      <w:divBdr>
        <w:top w:val="none" w:sz="0" w:space="0" w:color="auto"/>
        <w:left w:val="none" w:sz="0" w:space="0" w:color="auto"/>
        <w:bottom w:val="none" w:sz="0" w:space="0" w:color="auto"/>
        <w:right w:val="none" w:sz="0" w:space="0" w:color="auto"/>
      </w:divBdr>
      <w:divsChild>
        <w:div w:id="1036856033">
          <w:marLeft w:val="432"/>
          <w:marRight w:val="0"/>
          <w:marTop w:val="115"/>
          <w:marBottom w:val="0"/>
          <w:divBdr>
            <w:top w:val="none" w:sz="0" w:space="0" w:color="auto"/>
            <w:left w:val="none" w:sz="0" w:space="0" w:color="auto"/>
            <w:bottom w:val="none" w:sz="0" w:space="0" w:color="auto"/>
            <w:right w:val="none" w:sz="0" w:space="0" w:color="auto"/>
          </w:divBdr>
        </w:div>
        <w:div w:id="891427079">
          <w:marLeft w:val="1008"/>
          <w:marRight w:val="0"/>
          <w:marTop w:val="106"/>
          <w:marBottom w:val="0"/>
          <w:divBdr>
            <w:top w:val="none" w:sz="0" w:space="0" w:color="auto"/>
            <w:left w:val="none" w:sz="0" w:space="0" w:color="auto"/>
            <w:bottom w:val="none" w:sz="0" w:space="0" w:color="auto"/>
            <w:right w:val="none" w:sz="0" w:space="0" w:color="auto"/>
          </w:divBdr>
        </w:div>
        <w:div w:id="809514530">
          <w:marLeft w:val="1008"/>
          <w:marRight w:val="0"/>
          <w:marTop w:val="106"/>
          <w:marBottom w:val="0"/>
          <w:divBdr>
            <w:top w:val="none" w:sz="0" w:space="0" w:color="auto"/>
            <w:left w:val="none" w:sz="0" w:space="0" w:color="auto"/>
            <w:bottom w:val="none" w:sz="0" w:space="0" w:color="auto"/>
            <w:right w:val="none" w:sz="0" w:space="0" w:color="auto"/>
          </w:divBdr>
        </w:div>
        <w:div w:id="1307274295">
          <w:marLeft w:val="1008"/>
          <w:marRight w:val="0"/>
          <w:marTop w:val="106"/>
          <w:marBottom w:val="0"/>
          <w:divBdr>
            <w:top w:val="none" w:sz="0" w:space="0" w:color="auto"/>
            <w:left w:val="none" w:sz="0" w:space="0" w:color="auto"/>
            <w:bottom w:val="none" w:sz="0" w:space="0" w:color="auto"/>
            <w:right w:val="none" w:sz="0" w:space="0" w:color="auto"/>
          </w:divBdr>
        </w:div>
        <w:div w:id="6638526">
          <w:marLeft w:val="1008"/>
          <w:marRight w:val="0"/>
          <w:marTop w:val="106"/>
          <w:marBottom w:val="0"/>
          <w:divBdr>
            <w:top w:val="none" w:sz="0" w:space="0" w:color="auto"/>
            <w:left w:val="none" w:sz="0" w:space="0" w:color="auto"/>
            <w:bottom w:val="none" w:sz="0" w:space="0" w:color="auto"/>
            <w:right w:val="none" w:sz="0" w:space="0" w:color="auto"/>
          </w:divBdr>
        </w:div>
        <w:div w:id="155414292">
          <w:marLeft w:val="432"/>
          <w:marRight w:val="0"/>
          <w:marTop w:val="115"/>
          <w:marBottom w:val="0"/>
          <w:divBdr>
            <w:top w:val="none" w:sz="0" w:space="0" w:color="auto"/>
            <w:left w:val="none" w:sz="0" w:space="0" w:color="auto"/>
            <w:bottom w:val="none" w:sz="0" w:space="0" w:color="auto"/>
            <w:right w:val="none" w:sz="0" w:space="0" w:color="auto"/>
          </w:divBdr>
        </w:div>
      </w:divsChild>
    </w:div>
    <w:div w:id="2086608815">
      <w:bodyDiv w:val="1"/>
      <w:marLeft w:val="0"/>
      <w:marRight w:val="0"/>
      <w:marTop w:val="0"/>
      <w:marBottom w:val="0"/>
      <w:divBdr>
        <w:top w:val="none" w:sz="0" w:space="0" w:color="auto"/>
        <w:left w:val="none" w:sz="0" w:space="0" w:color="auto"/>
        <w:bottom w:val="none" w:sz="0" w:space="0" w:color="auto"/>
        <w:right w:val="none" w:sz="0" w:space="0" w:color="auto"/>
      </w:divBdr>
    </w:div>
    <w:div w:id="2090686293">
      <w:bodyDiv w:val="1"/>
      <w:marLeft w:val="0"/>
      <w:marRight w:val="0"/>
      <w:marTop w:val="0"/>
      <w:marBottom w:val="0"/>
      <w:divBdr>
        <w:top w:val="none" w:sz="0" w:space="0" w:color="auto"/>
        <w:left w:val="none" w:sz="0" w:space="0" w:color="auto"/>
        <w:bottom w:val="none" w:sz="0" w:space="0" w:color="auto"/>
        <w:right w:val="none" w:sz="0" w:space="0" w:color="auto"/>
      </w:divBdr>
    </w:div>
    <w:div w:id="2090885584">
      <w:bodyDiv w:val="1"/>
      <w:marLeft w:val="0"/>
      <w:marRight w:val="0"/>
      <w:marTop w:val="0"/>
      <w:marBottom w:val="0"/>
      <w:divBdr>
        <w:top w:val="none" w:sz="0" w:space="0" w:color="auto"/>
        <w:left w:val="none" w:sz="0" w:space="0" w:color="auto"/>
        <w:bottom w:val="none" w:sz="0" w:space="0" w:color="auto"/>
        <w:right w:val="none" w:sz="0" w:space="0" w:color="auto"/>
      </w:divBdr>
    </w:div>
    <w:div w:id="2101247145">
      <w:bodyDiv w:val="1"/>
      <w:marLeft w:val="0"/>
      <w:marRight w:val="0"/>
      <w:marTop w:val="0"/>
      <w:marBottom w:val="0"/>
      <w:divBdr>
        <w:top w:val="none" w:sz="0" w:space="0" w:color="auto"/>
        <w:left w:val="none" w:sz="0" w:space="0" w:color="auto"/>
        <w:bottom w:val="none" w:sz="0" w:space="0" w:color="auto"/>
        <w:right w:val="none" w:sz="0" w:space="0" w:color="auto"/>
      </w:divBdr>
    </w:div>
    <w:div w:id="2102949639">
      <w:bodyDiv w:val="1"/>
      <w:marLeft w:val="0"/>
      <w:marRight w:val="0"/>
      <w:marTop w:val="0"/>
      <w:marBottom w:val="0"/>
      <w:divBdr>
        <w:top w:val="none" w:sz="0" w:space="0" w:color="auto"/>
        <w:left w:val="none" w:sz="0" w:space="0" w:color="auto"/>
        <w:bottom w:val="none" w:sz="0" w:space="0" w:color="auto"/>
        <w:right w:val="none" w:sz="0" w:space="0" w:color="auto"/>
      </w:divBdr>
      <w:divsChild>
        <w:div w:id="752240711">
          <w:marLeft w:val="432"/>
          <w:marRight w:val="0"/>
          <w:marTop w:val="125"/>
          <w:marBottom w:val="0"/>
          <w:divBdr>
            <w:top w:val="none" w:sz="0" w:space="0" w:color="auto"/>
            <w:left w:val="none" w:sz="0" w:space="0" w:color="auto"/>
            <w:bottom w:val="none" w:sz="0" w:space="0" w:color="auto"/>
            <w:right w:val="none" w:sz="0" w:space="0" w:color="auto"/>
          </w:divBdr>
        </w:div>
        <w:div w:id="1833984685">
          <w:marLeft w:val="1008"/>
          <w:marRight w:val="0"/>
          <w:marTop w:val="115"/>
          <w:marBottom w:val="0"/>
          <w:divBdr>
            <w:top w:val="none" w:sz="0" w:space="0" w:color="auto"/>
            <w:left w:val="none" w:sz="0" w:space="0" w:color="auto"/>
            <w:bottom w:val="none" w:sz="0" w:space="0" w:color="auto"/>
            <w:right w:val="none" w:sz="0" w:space="0" w:color="auto"/>
          </w:divBdr>
        </w:div>
        <w:div w:id="2038239082">
          <w:marLeft w:val="1008"/>
          <w:marRight w:val="0"/>
          <w:marTop w:val="115"/>
          <w:marBottom w:val="0"/>
          <w:divBdr>
            <w:top w:val="none" w:sz="0" w:space="0" w:color="auto"/>
            <w:left w:val="none" w:sz="0" w:space="0" w:color="auto"/>
            <w:bottom w:val="none" w:sz="0" w:space="0" w:color="auto"/>
            <w:right w:val="none" w:sz="0" w:space="0" w:color="auto"/>
          </w:divBdr>
        </w:div>
        <w:div w:id="1571770518">
          <w:marLeft w:val="1008"/>
          <w:marRight w:val="0"/>
          <w:marTop w:val="115"/>
          <w:marBottom w:val="0"/>
          <w:divBdr>
            <w:top w:val="none" w:sz="0" w:space="0" w:color="auto"/>
            <w:left w:val="none" w:sz="0" w:space="0" w:color="auto"/>
            <w:bottom w:val="none" w:sz="0" w:space="0" w:color="auto"/>
            <w:right w:val="none" w:sz="0" w:space="0" w:color="auto"/>
          </w:divBdr>
        </w:div>
        <w:div w:id="342971534">
          <w:marLeft w:val="1008"/>
          <w:marRight w:val="0"/>
          <w:marTop w:val="115"/>
          <w:marBottom w:val="0"/>
          <w:divBdr>
            <w:top w:val="none" w:sz="0" w:space="0" w:color="auto"/>
            <w:left w:val="none" w:sz="0" w:space="0" w:color="auto"/>
            <w:bottom w:val="none" w:sz="0" w:space="0" w:color="auto"/>
            <w:right w:val="none" w:sz="0" w:space="0" w:color="auto"/>
          </w:divBdr>
        </w:div>
      </w:divsChild>
    </w:div>
    <w:div w:id="2108769957">
      <w:bodyDiv w:val="1"/>
      <w:marLeft w:val="0"/>
      <w:marRight w:val="0"/>
      <w:marTop w:val="0"/>
      <w:marBottom w:val="0"/>
      <w:divBdr>
        <w:top w:val="none" w:sz="0" w:space="0" w:color="auto"/>
        <w:left w:val="none" w:sz="0" w:space="0" w:color="auto"/>
        <w:bottom w:val="none" w:sz="0" w:space="0" w:color="auto"/>
        <w:right w:val="none" w:sz="0" w:space="0" w:color="auto"/>
      </w:divBdr>
    </w:div>
    <w:div w:id="2121803069">
      <w:bodyDiv w:val="1"/>
      <w:marLeft w:val="0"/>
      <w:marRight w:val="0"/>
      <w:marTop w:val="0"/>
      <w:marBottom w:val="0"/>
      <w:divBdr>
        <w:top w:val="none" w:sz="0" w:space="0" w:color="auto"/>
        <w:left w:val="none" w:sz="0" w:space="0" w:color="auto"/>
        <w:bottom w:val="none" w:sz="0" w:space="0" w:color="auto"/>
        <w:right w:val="none" w:sz="0" w:space="0" w:color="auto"/>
      </w:divBdr>
    </w:div>
    <w:div w:id="2127776738">
      <w:bodyDiv w:val="1"/>
      <w:marLeft w:val="0"/>
      <w:marRight w:val="0"/>
      <w:marTop w:val="0"/>
      <w:marBottom w:val="0"/>
      <w:divBdr>
        <w:top w:val="none" w:sz="0" w:space="0" w:color="auto"/>
        <w:left w:val="none" w:sz="0" w:space="0" w:color="auto"/>
        <w:bottom w:val="none" w:sz="0" w:space="0" w:color="auto"/>
        <w:right w:val="none" w:sz="0" w:space="0" w:color="auto"/>
      </w:divBdr>
    </w:div>
    <w:div w:id="2132435789">
      <w:bodyDiv w:val="1"/>
      <w:marLeft w:val="0"/>
      <w:marRight w:val="0"/>
      <w:marTop w:val="0"/>
      <w:marBottom w:val="0"/>
      <w:divBdr>
        <w:top w:val="none" w:sz="0" w:space="0" w:color="auto"/>
        <w:left w:val="none" w:sz="0" w:space="0" w:color="auto"/>
        <w:bottom w:val="none" w:sz="0" w:space="0" w:color="auto"/>
        <w:right w:val="none" w:sz="0" w:space="0" w:color="auto"/>
      </w:divBdr>
    </w:div>
    <w:div w:id="2134669707">
      <w:bodyDiv w:val="1"/>
      <w:marLeft w:val="0"/>
      <w:marRight w:val="0"/>
      <w:marTop w:val="0"/>
      <w:marBottom w:val="0"/>
      <w:divBdr>
        <w:top w:val="none" w:sz="0" w:space="0" w:color="auto"/>
        <w:left w:val="none" w:sz="0" w:space="0" w:color="auto"/>
        <w:bottom w:val="none" w:sz="0" w:space="0" w:color="auto"/>
        <w:right w:val="none" w:sz="0" w:space="0" w:color="auto"/>
      </w:divBdr>
      <w:divsChild>
        <w:div w:id="2083985515">
          <w:marLeft w:val="1008"/>
          <w:marRight w:val="0"/>
          <w:marTop w:val="115"/>
          <w:marBottom w:val="0"/>
          <w:divBdr>
            <w:top w:val="none" w:sz="0" w:space="0" w:color="auto"/>
            <w:left w:val="none" w:sz="0" w:space="0" w:color="auto"/>
            <w:bottom w:val="none" w:sz="0" w:space="0" w:color="auto"/>
            <w:right w:val="none" w:sz="0" w:space="0" w:color="auto"/>
          </w:divBdr>
        </w:div>
        <w:div w:id="875313564">
          <w:marLeft w:val="1008"/>
          <w:marRight w:val="0"/>
          <w:marTop w:val="115"/>
          <w:marBottom w:val="0"/>
          <w:divBdr>
            <w:top w:val="none" w:sz="0" w:space="0" w:color="auto"/>
            <w:left w:val="none" w:sz="0" w:space="0" w:color="auto"/>
            <w:bottom w:val="none" w:sz="0" w:space="0" w:color="auto"/>
            <w:right w:val="none" w:sz="0" w:space="0" w:color="auto"/>
          </w:divBdr>
        </w:div>
        <w:div w:id="1578055082">
          <w:marLeft w:val="1008"/>
          <w:marRight w:val="0"/>
          <w:marTop w:val="115"/>
          <w:marBottom w:val="0"/>
          <w:divBdr>
            <w:top w:val="none" w:sz="0" w:space="0" w:color="auto"/>
            <w:left w:val="none" w:sz="0" w:space="0" w:color="auto"/>
            <w:bottom w:val="none" w:sz="0" w:space="0" w:color="auto"/>
            <w:right w:val="none" w:sz="0" w:space="0" w:color="auto"/>
          </w:divBdr>
        </w:div>
        <w:div w:id="534780606">
          <w:marLeft w:val="1008"/>
          <w:marRight w:val="0"/>
          <w:marTop w:val="115"/>
          <w:marBottom w:val="0"/>
          <w:divBdr>
            <w:top w:val="none" w:sz="0" w:space="0" w:color="auto"/>
            <w:left w:val="none" w:sz="0" w:space="0" w:color="auto"/>
            <w:bottom w:val="none" w:sz="0" w:space="0" w:color="auto"/>
            <w:right w:val="none" w:sz="0" w:space="0" w:color="auto"/>
          </w:divBdr>
        </w:div>
      </w:divsChild>
    </w:div>
    <w:div w:id="2135129249">
      <w:bodyDiv w:val="1"/>
      <w:marLeft w:val="0"/>
      <w:marRight w:val="0"/>
      <w:marTop w:val="0"/>
      <w:marBottom w:val="0"/>
      <w:divBdr>
        <w:top w:val="none" w:sz="0" w:space="0" w:color="auto"/>
        <w:left w:val="none" w:sz="0" w:space="0" w:color="auto"/>
        <w:bottom w:val="none" w:sz="0" w:space="0" w:color="auto"/>
        <w:right w:val="none" w:sz="0" w:space="0" w:color="auto"/>
      </w:divBdr>
      <w:divsChild>
        <w:div w:id="368340892">
          <w:marLeft w:val="1008"/>
          <w:marRight w:val="0"/>
          <w:marTop w:val="115"/>
          <w:marBottom w:val="0"/>
          <w:divBdr>
            <w:top w:val="none" w:sz="0" w:space="0" w:color="auto"/>
            <w:left w:val="none" w:sz="0" w:space="0" w:color="auto"/>
            <w:bottom w:val="none" w:sz="0" w:space="0" w:color="auto"/>
            <w:right w:val="none" w:sz="0" w:space="0" w:color="auto"/>
          </w:divBdr>
        </w:div>
        <w:div w:id="1778058276">
          <w:marLeft w:val="1008"/>
          <w:marRight w:val="0"/>
          <w:marTop w:val="115"/>
          <w:marBottom w:val="0"/>
          <w:divBdr>
            <w:top w:val="none" w:sz="0" w:space="0" w:color="auto"/>
            <w:left w:val="none" w:sz="0" w:space="0" w:color="auto"/>
            <w:bottom w:val="none" w:sz="0" w:space="0" w:color="auto"/>
            <w:right w:val="none" w:sz="0" w:space="0" w:color="auto"/>
          </w:divBdr>
        </w:div>
        <w:div w:id="1265041625">
          <w:marLeft w:val="1008"/>
          <w:marRight w:val="0"/>
          <w:marTop w:val="115"/>
          <w:marBottom w:val="0"/>
          <w:divBdr>
            <w:top w:val="none" w:sz="0" w:space="0" w:color="auto"/>
            <w:left w:val="none" w:sz="0" w:space="0" w:color="auto"/>
            <w:bottom w:val="none" w:sz="0" w:space="0" w:color="auto"/>
            <w:right w:val="none" w:sz="0" w:space="0" w:color="auto"/>
          </w:divBdr>
        </w:div>
        <w:div w:id="1518883052">
          <w:marLeft w:val="1008"/>
          <w:marRight w:val="0"/>
          <w:marTop w:val="115"/>
          <w:marBottom w:val="0"/>
          <w:divBdr>
            <w:top w:val="none" w:sz="0" w:space="0" w:color="auto"/>
            <w:left w:val="none" w:sz="0" w:space="0" w:color="auto"/>
            <w:bottom w:val="none" w:sz="0" w:space="0" w:color="auto"/>
            <w:right w:val="none" w:sz="0" w:space="0" w:color="auto"/>
          </w:divBdr>
        </w:div>
      </w:divsChild>
    </w:div>
    <w:div w:id="213852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226" Type="http://schemas.openxmlformats.org/officeDocument/2006/relationships/image" Target="media/image210.png"/><Relationship Id="rId247" Type="http://schemas.openxmlformats.org/officeDocument/2006/relationships/image" Target="media/image230.png"/><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customXml" Target="../customXml/item5.xml"/><Relationship Id="rId95" Type="http://schemas.openxmlformats.org/officeDocument/2006/relationships/image" Target="media/image82.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21.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11.png"/><Relationship Id="rId248" Type="http://schemas.openxmlformats.org/officeDocument/2006/relationships/image" Target="media/image231.png"/><Relationship Id="rId12" Type="http://schemas.openxmlformats.org/officeDocument/2006/relationships/footer" Target="footer1.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1.png"/><Relationship Id="rId6" Type="http://schemas.openxmlformats.org/officeDocument/2006/relationships/numbering" Target="numbering.xml"/><Relationship Id="rId238" Type="http://schemas.openxmlformats.org/officeDocument/2006/relationships/image" Target="media/image222.png"/><Relationship Id="rId23" Type="http://schemas.openxmlformats.org/officeDocument/2006/relationships/image" Target="media/image10.png"/><Relationship Id="rId119" Type="http://schemas.openxmlformats.org/officeDocument/2006/relationships/image" Target="media/image10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hyperlink" Target="https://www.youtube.com/watch?v=Qu2njWY3Hjk" TargetMode="External"/><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2.png"/><Relationship Id="rId13" Type="http://schemas.openxmlformats.org/officeDocument/2006/relationships/image" Target="media/image1.png"/><Relationship Id="rId109" Type="http://schemas.openxmlformats.org/officeDocument/2006/relationships/image" Target="media/image96.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styles" Target="styl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image" Target="media/image223.png"/><Relationship Id="rId250" Type="http://schemas.openxmlformats.org/officeDocument/2006/relationships/fontTable" Target="fontTable.xml"/><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152" Type="http://schemas.openxmlformats.org/officeDocument/2006/relationships/hyperlink" Target="https://en.wikipedia.org/wiki/List_of_Intel_microprocessors" TargetMode="External"/><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240" Type="http://schemas.openxmlformats.org/officeDocument/2006/relationships/image" Target="media/image224.png"/><Relationship Id="rId14" Type="http://schemas.openxmlformats.org/officeDocument/2006/relationships/image" Target="media/image2.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8" Type="http://schemas.openxmlformats.org/officeDocument/2006/relationships/settings" Target="settings.xm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3.png"/><Relationship Id="rId230" Type="http://schemas.openxmlformats.org/officeDocument/2006/relationships/image" Target="media/image214.png"/><Relationship Id="rId251"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hyperlink" Target="https://www.tomshardware.com/picturestory/514-intel-cpu-processor-core-i7.html" TargetMode="External"/><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image" Target="media/image193.pn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48.png"/><Relationship Id="rId185" Type="http://schemas.openxmlformats.org/officeDocument/2006/relationships/image" Target="media/image169.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4.png"/><Relationship Id="rId210" Type="http://schemas.openxmlformats.org/officeDocument/2006/relationships/image" Target="media/image194.png"/><Relationship Id="rId215" Type="http://schemas.openxmlformats.org/officeDocument/2006/relationships/image" Target="media/image199.png"/><Relationship Id="rId236" Type="http://schemas.openxmlformats.org/officeDocument/2006/relationships/image" Target="media/image220.png"/><Relationship Id="rId26" Type="http://schemas.openxmlformats.org/officeDocument/2006/relationships/image" Target="media/image13.png"/><Relationship Id="rId231" Type="http://schemas.openxmlformats.org/officeDocument/2006/relationships/image" Target="media/image215.jpe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4.png"/><Relationship Id="rId221" Type="http://schemas.openxmlformats.org/officeDocument/2006/relationships/image" Target="media/image205.png"/><Relationship Id="rId242" Type="http://schemas.openxmlformats.org/officeDocument/2006/relationships/image" Target="media/image226.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95.png"/><Relationship Id="rId232" Type="http://schemas.openxmlformats.org/officeDocument/2006/relationships/image" Target="media/image216.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17" Type="http://schemas.openxmlformats.org/officeDocument/2006/relationships/image" Target="media/image5.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6.png"/><Relationship Id="rId39" Type="http://schemas.openxmlformats.org/officeDocument/2006/relationships/image" Target="media/image26.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customXml" Target="../customXml/item2.xml"/><Relationship Id="rId29" Type="http://schemas.openxmlformats.org/officeDocument/2006/relationships/image" Target="media/image16.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hyperlink" Target="https://www.youtube.com/watch?v=mRvcGijXI9w" TargetMode="External"/><Relationship Id="rId224" Type="http://schemas.openxmlformats.org/officeDocument/2006/relationships/image" Target="media/image208.png"/><Relationship Id="rId245" Type="http://schemas.openxmlformats.org/officeDocument/2006/relationships/image" Target="media/image229.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2.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3.png"/><Relationship Id="rId3" Type="http://schemas.openxmlformats.org/officeDocument/2006/relationships/customXml" Target="../customXml/item3.xml"/><Relationship Id="rId214" Type="http://schemas.openxmlformats.org/officeDocument/2006/relationships/image" Target="media/image198.png"/><Relationship Id="rId235" Type="http://schemas.openxmlformats.org/officeDocument/2006/relationships/image" Target="media/image219.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2.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3.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hyperlink" Target="https://docs.microsoft.com/en-US/windows/client-management/determine-appropriate-page-file-size" TargetMode="External"/><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42D03B-E555-4DA4-BDEE-1EFBE9CCF141}">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2021-04-03T00:00:00</PublishDate>
  <Abstract/>
  <CompanyAddress>4225 University Ave, Columbus, GA 31907</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C73FB8-39C7-4D21-B08E-EB4D097CB00D}">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D5E069DD-C876-43C6-B28B-BA7D6ECA246A}">
  <ds:schemaRefs>
    <ds:schemaRef ds:uri="http://schemas.microsoft.com/sharepoint/v3/contenttype/forms"/>
  </ds:schemaRefs>
</ds:datastoreItem>
</file>

<file path=customXml/itemProps4.xml><?xml version="1.0" encoding="utf-8"?>
<ds:datastoreItem xmlns:ds="http://schemas.openxmlformats.org/officeDocument/2006/customXml" ds:itemID="{9BE39936-7340-4566-A5E7-A59349EF3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577BBC-A9DB-42E2-9106-C3B7D530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7345</TotalTime>
  <Pages>166</Pages>
  <Words>31899</Words>
  <Characters>181830</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Computer Organization</vt:lpstr>
    </vt:vector>
  </TitlesOfParts>
  <Company>Columbus State University</Company>
  <LinksUpToDate>false</LinksUpToDate>
  <CharactersWithSpaces>213303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Organization</dc:title>
  <dc:subject>CPSC 2105</dc:subject>
  <dc:creator>Lee, Suk</dc:creator>
  <cp:keywords/>
  <dc:description/>
  <cp:lastModifiedBy>Tiffani Tijerina</cp:lastModifiedBy>
  <cp:revision>998</cp:revision>
  <cp:lastPrinted>2022-03-14T16:13:00Z</cp:lastPrinted>
  <dcterms:created xsi:type="dcterms:W3CDTF">2021-01-23T14:38:00Z</dcterms:created>
  <dcterms:modified xsi:type="dcterms:W3CDTF">2022-03-17T16:54:00Z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