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B01F3" w14:textId="51E23049" w:rsidR="00AD5094" w:rsidRPr="00E7591B" w:rsidRDefault="00AD5094" w:rsidP="00AD5094">
      <w:pPr>
        <w:pStyle w:val="Heading1"/>
        <w:ind w:right="-90" w:firstLine="0"/>
        <w:rPr>
          <w:rFonts w:ascii="Times New Roman" w:hAnsi="Times New Roman" w:cs="Times New Roman"/>
          <w:b/>
          <w:bCs/>
          <w:color w:val="0070C0"/>
          <w:sz w:val="40"/>
          <w:szCs w:val="40"/>
        </w:rPr>
      </w:pPr>
      <w:r w:rsidRPr="00E7591B">
        <w:rPr>
          <w:rFonts w:ascii="Times New Roman" w:hAnsi="Times New Roman" w:cs="Times New Roman"/>
          <w:b/>
          <w:bCs/>
          <w:color w:val="0070C0"/>
          <w:sz w:val="40"/>
          <w:szCs w:val="40"/>
        </w:rPr>
        <w:t>Module_</w:t>
      </w:r>
      <w:r w:rsidR="00E7591B" w:rsidRPr="00E7591B">
        <w:rPr>
          <w:rFonts w:ascii="Times New Roman" w:hAnsi="Times New Roman" w:cs="Times New Roman"/>
          <w:b/>
          <w:bCs/>
          <w:color w:val="0070C0"/>
          <w:sz w:val="40"/>
          <w:szCs w:val="40"/>
        </w:rPr>
        <w:t>3</w:t>
      </w:r>
      <w:r w:rsidRPr="00E7591B">
        <w:rPr>
          <w:rFonts w:ascii="Times New Roman" w:hAnsi="Times New Roman" w:cs="Times New Roman"/>
          <w:b/>
          <w:bCs/>
          <w:color w:val="0070C0"/>
          <w:sz w:val="40"/>
          <w:szCs w:val="40"/>
        </w:rPr>
        <w:t xml:space="preserve"> -</w:t>
      </w:r>
      <w:r w:rsidRPr="00E7591B">
        <w:rPr>
          <w:rFonts w:ascii="Times New Roman" w:hAnsi="Times New Roman" w:cs="Times New Roman"/>
          <w:color w:val="0070C0"/>
          <w:sz w:val="40"/>
          <w:szCs w:val="40"/>
        </w:rPr>
        <w:t xml:space="preserve"> </w:t>
      </w:r>
      <w:r w:rsidR="00E7591B" w:rsidRPr="00E7591B">
        <w:rPr>
          <w:rFonts w:ascii="Times New Roman" w:eastAsia="Times New Roman" w:hAnsi="Times New Roman" w:cs="Times New Roman"/>
          <w:b/>
          <w:color w:val="0070C0"/>
          <w:sz w:val="36"/>
          <w:szCs w:val="36"/>
        </w:rPr>
        <w:t>Mapping ER to Schema, Normalization</w:t>
      </w:r>
    </w:p>
    <w:p w14:paraId="1A2807FC" w14:textId="10B1CB64" w:rsidR="009A4102" w:rsidRDefault="009A4102" w:rsidP="009A4102">
      <w:pPr>
        <w:spacing w:after="23" w:line="259" w:lineRule="auto"/>
        <w:ind w:right="0" w:firstLine="0"/>
        <w:jc w:val="both"/>
      </w:pPr>
    </w:p>
    <w:p w14:paraId="659C256D" w14:textId="216BD1AD" w:rsidR="00AD5094" w:rsidRPr="00640EEB" w:rsidRDefault="00E7591B" w:rsidP="00AD5094">
      <w:pPr>
        <w:pStyle w:val="Heading3"/>
        <w:jc w:val="both"/>
        <w:rPr>
          <w:rFonts w:ascii="Times New Roman" w:hAnsi="Times New Roman" w:cs="Times New Roman"/>
          <w:b/>
          <w:bCs/>
          <w:sz w:val="28"/>
          <w:szCs w:val="28"/>
        </w:rPr>
      </w:pPr>
      <w:r>
        <w:rPr>
          <w:rFonts w:ascii="Times New Roman" w:hAnsi="Times New Roman" w:cs="Times New Roman"/>
          <w:b/>
          <w:bCs/>
          <w:sz w:val="28"/>
          <w:szCs w:val="28"/>
        </w:rPr>
        <w:t xml:space="preserve">3. </w:t>
      </w:r>
      <w:r w:rsidR="00AD5094" w:rsidRPr="00640EEB">
        <w:rPr>
          <w:rFonts w:ascii="Times New Roman" w:hAnsi="Times New Roman" w:cs="Times New Roman"/>
          <w:b/>
          <w:bCs/>
          <w:sz w:val="28"/>
          <w:szCs w:val="28"/>
        </w:rPr>
        <w:t xml:space="preserve"> </w:t>
      </w:r>
      <w:r w:rsidR="00AD5094" w:rsidRPr="00E7591B">
        <w:rPr>
          <w:rFonts w:ascii="Times New Roman" w:hAnsi="Times New Roman" w:cs="Times New Roman"/>
          <w:b/>
          <w:bCs/>
          <w:sz w:val="36"/>
          <w:szCs w:val="36"/>
        </w:rPr>
        <w:t>Extended Resources</w:t>
      </w:r>
    </w:p>
    <w:p w14:paraId="3254BFE8" w14:textId="77777777" w:rsidR="00AD5094" w:rsidRPr="000D7E2C" w:rsidRDefault="00AD5094" w:rsidP="00AD5094">
      <w:bookmarkStart w:id="0" w:name="_GoBack"/>
      <w:bookmarkEnd w:id="0"/>
    </w:p>
    <w:p w14:paraId="6DEF6B4B" w14:textId="6E3D2D2A" w:rsidR="00E7591B" w:rsidRDefault="00E7591B" w:rsidP="00E7591B">
      <w:pPr>
        <w:pStyle w:val="ListParagraph"/>
        <w:numPr>
          <w:ilvl w:val="0"/>
          <w:numId w:val="5"/>
        </w:numPr>
        <w:spacing w:before="240" w:line="240" w:lineRule="auto"/>
        <w:ind w:left="810"/>
        <w:jc w:val="both"/>
        <w:rPr>
          <w:szCs w:val="24"/>
          <w:shd w:val="clear" w:color="auto" w:fill="FFFFFF"/>
        </w:rPr>
      </w:pPr>
      <w:r w:rsidRPr="00E7591B">
        <w:rPr>
          <w:szCs w:val="24"/>
          <w:shd w:val="clear" w:color="auto" w:fill="FFFFFF"/>
        </w:rPr>
        <w:t xml:space="preserve">A database schema is the skeleton structure that represents the logical view of the entire database. It defines how the data is organized and how the relations among them are associated. It formulates all the constraints that are to be applied on the data. </w:t>
      </w:r>
    </w:p>
    <w:p w14:paraId="3BFA9374" w14:textId="77777777" w:rsidR="00E7591B" w:rsidRPr="00E7591B" w:rsidRDefault="00E7591B" w:rsidP="00E7591B">
      <w:pPr>
        <w:pStyle w:val="ListParagraph"/>
        <w:spacing w:before="240" w:line="240" w:lineRule="auto"/>
        <w:ind w:left="810" w:firstLine="0"/>
        <w:jc w:val="both"/>
        <w:rPr>
          <w:szCs w:val="24"/>
          <w:shd w:val="clear" w:color="auto" w:fill="FFFFFF"/>
        </w:rPr>
      </w:pPr>
    </w:p>
    <w:p w14:paraId="14F41389" w14:textId="77777777" w:rsidR="00E7591B" w:rsidRPr="00E7591B" w:rsidRDefault="00E7591B" w:rsidP="00E7591B">
      <w:pPr>
        <w:pStyle w:val="ListParagraph"/>
        <w:spacing w:before="240" w:line="240" w:lineRule="auto"/>
        <w:ind w:left="810" w:firstLine="0"/>
        <w:jc w:val="both"/>
        <w:rPr>
          <w:szCs w:val="24"/>
        </w:rPr>
      </w:pPr>
      <w:r w:rsidRPr="00E7591B">
        <w:rPr>
          <w:szCs w:val="24"/>
          <w:shd w:val="clear" w:color="auto" w:fill="FFFFFF"/>
        </w:rPr>
        <w:t>A database schema defines its entities and the relationship among them. It contains a descriptive detail of the database, which can be depicted by means of schema diagrams. It’s the database designers who design the schema to help programmers understand the database and make it useful.</w:t>
      </w:r>
    </w:p>
    <w:p w14:paraId="729E28D6" w14:textId="77777777" w:rsidR="00E7591B" w:rsidRDefault="00E7591B" w:rsidP="00E7591B">
      <w:pPr>
        <w:spacing w:before="240" w:line="240" w:lineRule="auto"/>
        <w:rPr>
          <w:szCs w:val="24"/>
        </w:rPr>
      </w:pPr>
      <w:hyperlink r:id="rId5" w:history="1">
        <w:r w:rsidRPr="00B92D45">
          <w:rPr>
            <w:rStyle w:val="Hyperlink"/>
            <w:szCs w:val="24"/>
          </w:rPr>
          <w:t>https://www.tutorialspoint.com/dbms/dbms_data_schemas.htm</w:t>
        </w:r>
      </w:hyperlink>
      <w:r>
        <w:rPr>
          <w:szCs w:val="24"/>
        </w:rPr>
        <w:t xml:space="preserve"> </w:t>
      </w:r>
      <w:r>
        <w:rPr>
          <w:szCs w:val="24"/>
        </w:rPr>
        <w:pict w14:anchorId="4057A168">
          <v:rect id="_x0000_i1039" style="width:468pt;height:1.5pt" o:hralign="center" o:hrstd="t" o:hrnoshade="t" o:hr="t" fillcolor="black [3213]" stroked="f"/>
        </w:pict>
      </w:r>
    </w:p>
    <w:p w14:paraId="3891912E" w14:textId="77777777" w:rsidR="00E7591B" w:rsidRDefault="00E7591B" w:rsidP="00E7591B">
      <w:pPr>
        <w:pStyle w:val="Heading1"/>
        <w:shd w:val="clear" w:color="auto" w:fill="F9F9F9"/>
        <w:spacing w:before="0"/>
        <w:rPr>
          <w:rFonts w:ascii="Times New Roman" w:eastAsia="Times New Roman" w:hAnsi="Times New Roman" w:cs="Times New Roman"/>
          <w:color w:val="000000"/>
          <w:sz w:val="24"/>
          <w:szCs w:val="24"/>
        </w:rPr>
      </w:pPr>
    </w:p>
    <w:p w14:paraId="437B59DE" w14:textId="00B38A7D" w:rsidR="00E7591B" w:rsidRPr="00E7591B" w:rsidRDefault="00E7591B" w:rsidP="00E7591B">
      <w:pPr>
        <w:pStyle w:val="Heading1"/>
        <w:numPr>
          <w:ilvl w:val="0"/>
          <w:numId w:val="5"/>
        </w:numPr>
        <w:shd w:val="clear" w:color="auto" w:fill="F9F9F9"/>
        <w:spacing w:before="0"/>
        <w:ind w:left="810"/>
        <w:rPr>
          <w:rFonts w:ascii="Times New Roman" w:hAnsi="Times New Roman" w:cs="Times New Roman"/>
          <w:color w:val="auto"/>
          <w:sz w:val="24"/>
          <w:szCs w:val="24"/>
        </w:rPr>
      </w:pPr>
      <w:r>
        <w:rPr>
          <w:rFonts w:ascii="Times New Roman" w:eastAsia="Times New Roman" w:hAnsi="Times New Roman" w:cs="Times New Roman"/>
          <w:color w:val="000000"/>
          <w:sz w:val="24"/>
          <w:szCs w:val="24"/>
        </w:rPr>
        <w:t xml:space="preserve">This video shows </w:t>
      </w:r>
      <w:r w:rsidRPr="00E7591B">
        <w:rPr>
          <w:rFonts w:ascii="Times New Roman" w:eastAsia="Times New Roman" w:hAnsi="Times New Roman" w:cs="Times New Roman"/>
          <w:color w:val="auto"/>
          <w:sz w:val="24"/>
          <w:szCs w:val="24"/>
        </w:rPr>
        <w:t>c</w:t>
      </w:r>
      <w:r w:rsidRPr="00E7591B">
        <w:rPr>
          <w:rFonts w:ascii="Times New Roman" w:hAnsi="Times New Roman" w:cs="Times New Roman"/>
          <w:color w:val="auto"/>
          <w:sz w:val="24"/>
          <w:szCs w:val="24"/>
        </w:rPr>
        <w:t>onverting ER Diagrams to Schemas | SQL - Discuss the role of designing databases in the analysis and design of an information system. Learn how to transform an entity-relationship (ER) Diagram into an equivalent set of well-structured relations</w:t>
      </w:r>
    </w:p>
    <w:p w14:paraId="6E33706A" w14:textId="77777777" w:rsidR="00E7591B" w:rsidRPr="0037695A" w:rsidRDefault="00E7591B" w:rsidP="00E7591B">
      <w:pPr>
        <w:spacing w:line="240" w:lineRule="auto"/>
        <w:jc w:val="both"/>
        <w:rPr>
          <w:sz w:val="16"/>
          <w:szCs w:val="16"/>
        </w:rPr>
      </w:pPr>
    </w:p>
    <w:p w14:paraId="466C7962" w14:textId="77777777" w:rsidR="00E7591B" w:rsidRDefault="00E7591B" w:rsidP="00E7591B">
      <w:pPr>
        <w:spacing w:line="240" w:lineRule="auto"/>
        <w:jc w:val="both"/>
        <w:rPr>
          <w:szCs w:val="24"/>
        </w:rPr>
      </w:pPr>
      <w:hyperlink r:id="rId6" w:history="1">
        <w:r w:rsidRPr="00B92D45">
          <w:rPr>
            <w:rStyle w:val="Hyperlink"/>
            <w:szCs w:val="24"/>
          </w:rPr>
          <w:t>https://www.youtube.com/watch?v=xQRRf5fOAt8</w:t>
        </w:r>
      </w:hyperlink>
      <w:r>
        <w:rPr>
          <w:szCs w:val="24"/>
        </w:rPr>
        <w:t xml:space="preserve"> </w:t>
      </w:r>
      <w:r>
        <w:rPr>
          <w:szCs w:val="24"/>
        </w:rPr>
        <w:pict w14:anchorId="7CD7D829">
          <v:rect id="_x0000_i1040" style="width:468pt;height:1.5pt" o:hralign="center" o:hrstd="t" o:hrnoshade="t" o:hr="t" fillcolor="black [3213]" stroked="f"/>
        </w:pict>
      </w:r>
    </w:p>
    <w:p w14:paraId="4A798D93" w14:textId="640854DE" w:rsidR="00E7591B" w:rsidRPr="0037695A" w:rsidRDefault="00E7591B" w:rsidP="00E7591B">
      <w:pPr>
        <w:pStyle w:val="Heading1"/>
        <w:numPr>
          <w:ilvl w:val="0"/>
          <w:numId w:val="5"/>
        </w:numPr>
        <w:shd w:val="clear" w:color="auto" w:fill="FFFFFF"/>
        <w:ind w:left="810"/>
        <w:rPr>
          <w:rFonts w:ascii="Times New Roman" w:eastAsia="Times New Roman" w:hAnsi="Times New Roman" w:cs="Times New Roman"/>
          <w:b/>
          <w:bCs/>
          <w:color w:val="222222"/>
          <w:kern w:val="36"/>
          <w:sz w:val="24"/>
          <w:szCs w:val="24"/>
        </w:rPr>
      </w:pPr>
      <w:r w:rsidRPr="0037695A">
        <w:rPr>
          <w:rFonts w:ascii="Times New Roman" w:eastAsia="Times New Roman" w:hAnsi="Times New Roman" w:cs="Times New Roman"/>
          <w:color w:val="222222"/>
          <w:kern w:val="36"/>
          <w:sz w:val="24"/>
          <w:szCs w:val="24"/>
        </w:rPr>
        <w:t>Normalization? 1NF, 2NF, 3NF, BCNF Database Example</w:t>
      </w:r>
      <w:r>
        <w:rPr>
          <w:rFonts w:ascii="Times New Roman" w:eastAsia="Times New Roman" w:hAnsi="Times New Roman" w:cs="Times New Roman"/>
          <w:color w:val="222222"/>
          <w:kern w:val="36"/>
          <w:sz w:val="24"/>
          <w:szCs w:val="24"/>
        </w:rPr>
        <w:t xml:space="preserve"> - </w:t>
      </w:r>
      <w:r w:rsidRPr="0037695A">
        <w:rPr>
          <w:rFonts w:ascii="Times New Roman" w:hAnsi="Times New Roman" w:cs="Times New Roman"/>
          <w:color w:val="222222"/>
          <w:sz w:val="24"/>
          <w:szCs w:val="24"/>
          <w:shd w:val="clear" w:color="auto" w:fill="FFFFFF"/>
        </w:rPr>
        <w:t>The inventor of the relational model Edgar Codd proposed the theory of normalization with the introduction of the First Normal Form, and he continued to extend theory with Second and Third Normal Form. Later he joined Raymond F. Boyce to develop the theory of Boyce-Codd Normal Form.</w:t>
      </w:r>
    </w:p>
    <w:p w14:paraId="34392C9A" w14:textId="77777777" w:rsidR="00E7591B" w:rsidRDefault="00E7591B" w:rsidP="00E7591B">
      <w:pPr>
        <w:spacing w:before="240" w:after="240" w:line="240" w:lineRule="auto"/>
        <w:rPr>
          <w:szCs w:val="24"/>
        </w:rPr>
      </w:pPr>
      <w:hyperlink r:id="rId7" w:history="1">
        <w:r w:rsidRPr="00B92D45">
          <w:rPr>
            <w:rStyle w:val="Hyperlink"/>
            <w:szCs w:val="24"/>
          </w:rPr>
          <w:t>https://www.guru99.com/database-normalization.html</w:t>
        </w:r>
      </w:hyperlink>
    </w:p>
    <w:p w14:paraId="1070CE83" w14:textId="77777777" w:rsidR="00E7591B" w:rsidRDefault="00E7591B" w:rsidP="00E7591B">
      <w:pPr>
        <w:spacing w:before="240" w:after="240" w:line="240" w:lineRule="auto"/>
        <w:rPr>
          <w:szCs w:val="24"/>
        </w:rPr>
      </w:pPr>
      <w:r>
        <w:rPr>
          <w:szCs w:val="24"/>
        </w:rPr>
        <w:pict w14:anchorId="7F8CA4BC">
          <v:rect id="_x0000_i1041" style="width:468pt;height:1.5pt" o:hralign="center" o:hrstd="t" o:hrnoshade="t" o:hr="t" fillcolor="black [3213]" stroked="f"/>
        </w:pict>
      </w:r>
    </w:p>
    <w:p w14:paraId="52AF44C4" w14:textId="10F25B6F" w:rsidR="00E7591B" w:rsidRPr="00E7591B" w:rsidRDefault="00E7591B" w:rsidP="00E7591B">
      <w:pPr>
        <w:pStyle w:val="ListParagraph"/>
        <w:numPr>
          <w:ilvl w:val="0"/>
          <w:numId w:val="5"/>
        </w:numPr>
        <w:spacing w:before="240" w:after="240" w:line="240" w:lineRule="auto"/>
        <w:ind w:left="900"/>
        <w:jc w:val="both"/>
        <w:rPr>
          <w:szCs w:val="24"/>
        </w:rPr>
      </w:pPr>
      <w:r w:rsidRPr="00E7591B">
        <w:rPr>
          <w:szCs w:val="24"/>
        </w:rPr>
        <w:t xml:space="preserve">Video on Normalizations </w:t>
      </w:r>
      <w:r w:rsidRPr="00E7591B">
        <w:rPr>
          <w:color w:val="030303"/>
          <w:szCs w:val="24"/>
          <w:shd w:val="clear" w:color="auto" w:fill="F9F9F9"/>
        </w:rPr>
        <w:t xml:space="preserve">has three steps: 1nf, 2nf, and 3nf. These stand for first normal form, second normal form, and third normal form. Each step has rules on what is allowed or not allowed in our database design. Each normal form gets progressively </w:t>
      </w:r>
      <w:proofErr w:type="gramStart"/>
      <w:r w:rsidRPr="00E7591B">
        <w:rPr>
          <w:color w:val="030303"/>
          <w:szCs w:val="24"/>
          <w:shd w:val="clear" w:color="auto" w:fill="F9F9F9"/>
        </w:rPr>
        <w:t>more strict</w:t>
      </w:r>
      <w:proofErr w:type="gramEnd"/>
      <w:r w:rsidRPr="00E7591B">
        <w:rPr>
          <w:color w:val="030303"/>
          <w:szCs w:val="24"/>
          <w:shd w:val="clear" w:color="auto" w:fill="F9F9F9"/>
        </w:rPr>
        <w:t>.</w:t>
      </w:r>
    </w:p>
    <w:p w14:paraId="28EDF07E" w14:textId="77777777" w:rsidR="00E7591B" w:rsidRDefault="00E7591B" w:rsidP="00E7591B">
      <w:pPr>
        <w:spacing w:before="240" w:after="240" w:line="240" w:lineRule="auto"/>
        <w:jc w:val="both"/>
        <w:rPr>
          <w:szCs w:val="24"/>
        </w:rPr>
      </w:pPr>
      <w:hyperlink r:id="rId8" w:history="1">
        <w:r w:rsidRPr="00B92D45">
          <w:rPr>
            <w:rStyle w:val="Hyperlink"/>
            <w:szCs w:val="24"/>
          </w:rPr>
          <w:t>https://www.youtube.com/watch?v=TOwhX0IhLD8</w:t>
        </w:r>
      </w:hyperlink>
      <w:r>
        <w:rPr>
          <w:szCs w:val="24"/>
        </w:rPr>
        <w:t xml:space="preserve"> </w:t>
      </w:r>
    </w:p>
    <w:p w14:paraId="4B2FCAB8" w14:textId="77777777" w:rsidR="00E7591B" w:rsidRPr="00E7591B" w:rsidRDefault="00E7591B" w:rsidP="00E7591B">
      <w:pPr>
        <w:spacing w:before="240" w:after="240" w:line="240" w:lineRule="auto"/>
        <w:jc w:val="both"/>
        <w:rPr>
          <w:color w:val="auto"/>
          <w:szCs w:val="24"/>
        </w:rPr>
      </w:pPr>
      <w:r w:rsidRPr="00E7591B">
        <w:rPr>
          <w:color w:val="auto"/>
          <w:szCs w:val="24"/>
        </w:rPr>
        <w:pict w14:anchorId="5198CCA3">
          <v:rect id="_x0000_i1042" style="width:468pt;height:1.5pt" o:hralign="center" o:hrstd="t" o:hrnoshade="t" o:hr="t" fillcolor="black [3213]" stroked="f"/>
        </w:pict>
      </w:r>
    </w:p>
    <w:p w14:paraId="39C87AB8" w14:textId="77777777" w:rsidR="00E7591B" w:rsidRPr="00E7591B" w:rsidRDefault="00E7591B" w:rsidP="00E7591B">
      <w:pPr>
        <w:pStyle w:val="Heading1"/>
        <w:numPr>
          <w:ilvl w:val="0"/>
          <w:numId w:val="5"/>
        </w:numPr>
        <w:shd w:val="clear" w:color="auto" w:fill="F9F9F9"/>
        <w:spacing w:before="0"/>
        <w:rPr>
          <w:rFonts w:ascii="Roboto" w:hAnsi="Roboto"/>
        </w:rPr>
      </w:pPr>
      <w:r w:rsidRPr="00E7591B">
        <w:rPr>
          <w:rFonts w:ascii="Times New Roman" w:hAnsi="Times New Roman" w:cs="Times New Roman"/>
          <w:color w:val="auto"/>
          <w:sz w:val="24"/>
          <w:szCs w:val="24"/>
        </w:rPr>
        <w:t>Video on</w:t>
      </w:r>
      <w:r w:rsidRPr="00E7591B">
        <w:rPr>
          <w:rFonts w:ascii="Roboto" w:hAnsi="Roboto"/>
          <w:b/>
          <w:bCs/>
          <w:color w:val="auto"/>
        </w:rPr>
        <w:t xml:space="preserve"> </w:t>
      </w:r>
      <w:r w:rsidRPr="00E7591B">
        <w:rPr>
          <w:rFonts w:ascii="Times New Roman" w:hAnsi="Times New Roman" w:cs="Times New Roman"/>
          <w:color w:val="auto"/>
          <w:sz w:val="24"/>
          <w:szCs w:val="24"/>
        </w:rPr>
        <w:t xml:space="preserve">Multivalued dependencies </w:t>
      </w:r>
      <w:r w:rsidRPr="00E7591B">
        <w:rPr>
          <w:rFonts w:ascii="Times New Roman" w:hAnsi="Times New Roman" w:cs="Times New Roman"/>
          <w:color w:val="auto"/>
          <w:sz w:val="24"/>
          <w:szCs w:val="24"/>
          <w:shd w:val="clear" w:color="auto" w:fill="FFFFFF"/>
        </w:rPr>
        <w:t xml:space="preserve">According to database theory, a multivalued dependency is a full constraint between two sets of attributes in a relation. In contrast to the functional dependency, the multivalued dependency requires that certain tuples be present in a relation. </w:t>
      </w:r>
    </w:p>
    <w:p w14:paraId="5C72729C" w14:textId="77777777" w:rsidR="00E7591B" w:rsidRDefault="00E7591B" w:rsidP="00E7591B">
      <w:pPr>
        <w:pStyle w:val="Heading1"/>
        <w:shd w:val="clear" w:color="auto" w:fill="F9F9F9"/>
        <w:spacing w:before="0"/>
        <w:ind w:left="1100" w:firstLine="0"/>
        <w:rPr>
          <w:rFonts w:ascii="Times New Roman" w:hAnsi="Times New Roman" w:cs="Times New Roman"/>
          <w:color w:val="auto"/>
          <w:sz w:val="24"/>
          <w:szCs w:val="24"/>
        </w:rPr>
      </w:pPr>
    </w:p>
    <w:p w14:paraId="0380D07C" w14:textId="5B18AB5A" w:rsidR="00E7591B" w:rsidRDefault="00E7591B" w:rsidP="00E7591B">
      <w:pPr>
        <w:pStyle w:val="Heading1"/>
        <w:shd w:val="clear" w:color="auto" w:fill="F9F9F9"/>
        <w:spacing w:before="0"/>
        <w:ind w:left="1100" w:firstLine="0"/>
        <w:rPr>
          <w:rFonts w:ascii="Roboto" w:hAnsi="Roboto"/>
        </w:rPr>
      </w:pPr>
      <w:r>
        <w:rPr>
          <w:rFonts w:ascii="Times New Roman" w:hAnsi="Times New Roman" w:cs="Times New Roman"/>
          <w:sz w:val="24"/>
          <w:szCs w:val="24"/>
          <w:shd w:val="clear" w:color="auto" w:fill="FFFFFF"/>
        </w:rPr>
        <w:t xml:space="preserve">Wiki: </w:t>
      </w:r>
      <w:hyperlink r:id="rId9" w:history="1">
        <w:r w:rsidRPr="00B92D45">
          <w:rPr>
            <w:rStyle w:val="Hyperlink"/>
            <w:rFonts w:ascii="Times New Roman" w:hAnsi="Times New Roman" w:cs="Times New Roman"/>
            <w:sz w:val="24"/>
            <w:szCs w:val="24"/>
            <w:shd w:val="clear" w:color="auto" w:fill="FFFFFF"/>
          </w:rPr>
          <w:t>https://en.wikipedia.org/wiki/Multivalued_dependency</w:t>
        </w:r>
      </w:hyperlink>
      <w:r>
        <w:rPr>
          <w:rFonts w:ascii="Times New Roman" w:hAnsi="Times New Roman" w:cs="Times New Roman"/>
          <w:sz w:val="24"/>
          <w:szCs w:val="24"/>
          <w:shd w:val="clear" w:color="auto" w:fill="FFFFFF"/>
        </w:rPr>
        <w:t xml:space="preserve"> </w:t>
      </w:r>
    </w:p>
    <w:p w14:paraId="7FCADE23" w14:textId="77777777" w:rsidR="00E7591B" w:rsidRDefault="00E7591B" w:rsidP="00E7591B">
      <w:pPr>
        <w:spacing w:before="240" w:after="240" w:line="240" w:lineRule="auto"/>
        <w:jc w:val="both"/>
        <w:rPr>
          <w:szCs w:val="24"/>
        </w:rPr>
      </w:pPr>
      <w:r>
        <w:rPr>
          <w:szCs w:val="24"/>
        </w:rPr>
        <w:t xml:space="preserve">Part_1 </w:t>
      </w:r>
      <w:hyperlink r:id="rId10" w:history="1">
        <w:r w:rsidRPr="00B92D45">
          <w:rPr>
            <w:rStyle w:val="Hyperlink"/>
            <w:szCs w:val="24"/>
          </w:rPr>
          <w:t>https://www.youtube.com/watch?v=A6VGW1_1UHA</w:t>
        </w:r>
      </w:hyperlink>
      <w:r>
        <w:rPr>
          <w:szCs w:val="24"/>
        </w:rPr>
        <w:t xml:space="preserve"> </w:t>
      </w:r>
    </w:p>
    <w:p w14:paraId="37A1B296" w14:textId="26300F5C" w:rsidR="00853634" w:rsidRDefault="00E7591B" w:rsidP="00E7591B">
      <w:pPr>
        <w:spacing w:before="240" w:after="240" w:line="240" w:lineRule="auto"/>
        <w:jc w:val="both"/>
      </w:pPr>
      <w:r>
        <w:rPr>
          <w:szCs w:val="24"/>
        </w:rPr>
        <w:t xml:space="preserve">Part_2 </w:t>
      </w:r>
      <w:hyperlink r:id="rId11" w:history="1">
        <w:r w:rsidRPr="00B92D45">
          <w:rPr>
            <w:rStyle w:val="Hyperlink"/>
            <w:szCs w:val="24"/>
          </w:rPr>
          <w:t>https://www.youtube.com/watch?v=07iWNlfmLcg&amp;t=25s</w:t>
        </w:r>
      </w:hyperlink>
      <w:r>
        <w:rPr>
          <w:szCs w:val="24"/>
        </w:rPr>
        <w:t xml:space="preserve"> </w:t>
      </w:r>
    </w:p>
    <w:sectPr w:rsidR="00853634" w:rsidSect="00E7591B">
      <w:pgSz w:w="12240" w:h="15840"/>
      <w:pgMar w:top="360" w:right="126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altName w:val="Arial"/>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4427"/>
    <w:multiLevelType w:val="hybridMultilevel"/>
    <w:tmpl w:val="E38E4E2A"/>
    <w:lvl w:ilvl="0" w:tplc="912A975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1AB07755"/>
    <w:multiLevelType w:val="hybridMultilevel"/>
    <w:tmpl w:val="D632D460"/>
    <w:lvl w:ilvl="0" w:tplc="8ECCAAE6">
      <w:start w:val="1"/>
      <w:numFmt w:val="bullet"/>
      <w:lvlText w:val="❖"/>
      <w:lvlJc w:val="left"/>
      <w:pPr>
        <w:ind w:left="7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1" w:tplc="A642A2BA">
      <w:start w:val="1"/>
      <w:numFmt w:val="bullet"/>
      <w:lvlText w:val="o"/>
      <w:lvlJc w:val="left"/>
      <w:pPr>
        <w:ind w:left="14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2" w:tplc="246489F0">
      <w:start w:val="1"/>
      <w:numFmt w:val="bullet"/>
      <w:lvlText w:val="▪"/>
      <w:lvlJc w:val="left"/>
      <w:pPr>
        <w:ind w:left="21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3" w:tplc="4E9043D2">
      <w:start w:val="1"/>
      <w:numFmt w:val="bullet"/>
      <w:lvlText w:val="•"/>
      <w:lvlJc w:val="left"/>
      <w:pPr>
        <w:ind w:left="28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4" w:tplc="4F166E30">
      <w:start w:val="1"/>
      <w:numFmt w:val="bullet"/>
      <w:lvlText w:val="o"/>
      <w:lvlJc w:val="left"/>
      <w:pPr>
        <w:ind w:left="360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5" w:tplc="8E9C6156">
      <w:start w:val="1"/>
      <w:numFmt w:val="bullet"/>
      <w:lvlText w:val="▪"/>
      <w:lvlJc w:val="left"/>
      <w:pPr>
        <w:ind w:left="43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6" w:tplc="95EC0FD4">
      <w:start w:val="1"/>
      <w:numFmt w:val="bullet"/>
      <w:lvlText w:val="•"/>
      <w:lvlJc w:val="left"/>
      <w:pPr>
        <w:ind w:left="50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7" w:tplc="979E1F4C">
      <w:start w:val="1"/>
      <w:numFmt w:val="bullet"/>
      <w:lvlText w:val="o"/>
      <w:lvlJc w:val="left"/>
      <w:pPr>
        <w:ind w:left="57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8" w:tplc="1BDE5232">
      <w:start w:val="1"/>
      <w:numFmt w:val="bullet"/>
      <w:lvlText w:val="▪"/>
      <w:lvlJc w:val="left"/>
      <w:pPr>
        <w:ind w:left="64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E891D38"/>
    <w:multiLevelType w:val="hybridMultilevel"/>
    <w:tmpl w:val="163423E4"/>
    <w:lvl w:ilvl="0" w:tplc="D6E23CFA">
      <w:start w:val="1"/>
      <w:numFmt w:val="decimal"/>
      <w:lvlText w:val="%1."/>
      <w:lvlJc w:val="left"/>
      <w:pPr>
        <w:ind w:left="1100" w:hanging="39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63626951"/>
    <w:multiLevelType w:val="hybridMultilevel"/>
    <w:tmpl w:val="62360E70"/>
    <w:lvl w:ilvl="0" w:tplc="912A9754">
      <w:start w:val="1"/>
      <w:numFmt w:val="decimal"/>
      <w:lvlText w:val="%1."/>
      <w:lvlJc w:val="left"/>
      <w:pPr>
        <w:ind w:left="179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D62122F"/>
    <w:multiLevelType w:val="hybridMultilevel"/>
    <w:tmpl w:val="B2DE80AE"/>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102"/>
    <w:rsid w:val="00853634"/>
    <w:rsid w:val="009A4102"/>
    <w:rsid w:val="00AD5094"/>
    <w:rsid w:val="00E75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1D08"/>
  <w15:chartTrackingRefBased/>
  <w15:docId w15:val="{527E0CD7-CB76-416E-953A-95072D7BE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102"/>
    <w:pPr>
      <w:spacing w:after="0" w:line="253" w:lineRule="auto"/>
      <w:ind w:right="90" w:firstLine="710"/>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9A41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410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A410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A4102"/>
    <w:rPr>
      <w:color w:val="0563C1" w:themeColor="hyperlink"/>
      <w:u w:val="single"/>
    </w:rPr>
  </w:style>
  <w:style w:type="paragraph" w:styleId="ListParagraph">
    <w:name w:val="List Paragraph"/>
    <w:basedOn w:val="Normal"/>
    <w:uiPriority w:val="34"/>
    <w:qFormat/>
    <w:rsid w:val="009A4102"/>
    <w:pPr>
      <w:ind w:left="720"/>
      <w:contextualSpacing/>
    </w:pPr>
  </w:style>
  <w:style w:type="paragraph" w:styleId="NormalWeb">
    <w:name w:val="Normal (Web)"/>
    <w:basedOn w:val="Normal"/>
    <w:uiPriority w:val="99"/>
    <w:semiHidden/>
    <w:unhideWhenUsed/>
    <w:rsid w:val="009A4102"/>
    <w:pPr>
      <w:spacing w:before="100" w:beforeAutospacing="1" w:after="100" w:afterAutospacing="1" w:line="240" w:lineRule="auto"/>
      <w:ind w:right="0" w:firstLine="0"/>
    </w:pPr>
    <w:rPr>
      <w:color w:val="auto"/>
      <w:szCs w:val="24"/>
    </w:rPr>
  </w:style>
  <w:style w:type="character" w:customStyle="1" w:styleId="Heading1Char">
    <w:name w:val="Heading 1 Char"/>
    <w:basedOn w:val="DefaultParagraphFont"/>
    <w:link w:val="Heading1"/>
    <w:uiPriority w:val="9"/>
    <w:rsid w:val="009A4102"/>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D5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OwhX0IhLD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uru99.com/database-normalizatio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xQRRf5fOAt8" TargetMode="External"/><Relationship Id="rId11" Type="http://schemas.openxmlformats.org/officeDocument/2006/relationships/hyperlink" Target="https://www.youtube.com/watch?v=07iWNlfmLcg&amp;t=25s" TargetMode="External"/><Relationship Id="rId5" Type="http://schemas.openxmlformats.org/officeDocument/2006/relationships/hyperlink" Target="https://www.tutorialspoint.com/dbms/dbms_data_schemas.htm" TargetMode="External"/><Relationship Id="rId10" Type="http://schemas.openxmlformats.org/officeDocument/2006/relationships/hyperlink" Target="https://www.youtube.com/watch?v=A6VGW1_1UHA" TargetMode="External"/><Relationship Id="rId4" Type="http://schemas.openxmlformats.org/officeDocument/2006/relationships/webSettings" Target="webSettings.xml"/><Relationship Id="rId9" Type="http://schemas.openxmlformats.org/officeDocument/2006/relationships/hyperlink" Target="https://en.wikipedia.org/wiki/Multivalued_dependen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315</Words>
  <Characters>2285</Characters>
  <Application>Microsoft Office Word</Application>
  <DocSecurity>0</DocSecurity>
  <Lines>71</Lines>
  <Paragraphs>32</Paragraphs>
  <ScaleCrop>false</ScaleCrop>
  <Company>Kennesaw State University</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North</dc:creator>
  <cp:keywords/>
  <dc:description/>
  <cp:lastModifiedBy>Sarah North</cp:lastModifiedBy>
  <cp:revision>2</cp:revision>
  <dcterms:created xsi:type="dcterms:W3CDTF">2020-12-18T21:14:00Z</dcterms:created>
  <dcterms:modified xsi:type="dcterms:W3CDTF">2020-12-18T21:14:00Z</dcterms:modified>
</cp:coreProperties>
</file>