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9E01E2" w:rsidRPr="00A64EEC" w:rsidRDefault="00000000">
      <w:pPr>
        <w:spacing w:before="240" w:after="240"/>
      </w:pPr>
      <w:r w:rsidRPr="00A64EEC">
        <w:t xml:space="preserve">                         Affordable Learning Georgia Affordable Materials Grants</w:t>
      </w:r>
      <w:r w:rsidRPr="00A64EEC">
        <w:br/>
        <w:t xml:space="preserve">                                        Transformation Grants Final Report</w:t>
      </w:r>
    </w:p>
    <w:p w14:paraId="00000002" w14:textId="77777777" w:rsidR="009E01E2" w:rsidRPr="00A64EEC" w:rsidRDefault="00000000">
      <w:pPr>
        <w:spacing w:before="240" w:after="240"/>
        <w:rPr>
          <w:i/>
        </w:rPr>
      </w:pPr>
      <w:r w:rsidRPr="00A64EEC">
        <w:rPr>
          <w:i/>
        </w:rPr>
        <w:t xml:space="preserve">                             (or Textbook Transformation Grants, if R17 or earlier)</w:t>
      </w:r>
    </w:p>
    <w:p w14:paraId="00000003" w14:textId="77777777" w:rsidR="009E01E2" w:rsidRPr="00A64EEC" w:rsidRDefault="00000000">
      <w:pPr>
        <w:spacing w:before="240" w:after="240"/>
        <w:rPr>
          <w:sz w:val="24"/>
          <w:szCs w:val="24"/>
        </w:rPr>
      </w:pPr>
      <w:r w:rsidRPr="00A64EEC">
        <w:rPr>
          <w:sz w:val="24"/>
          <w:szCs w:val="24"/>
        </w:rPr>
        <w:t>Once you have completed this template, to submit your Final Report, go to the</w:t>
      </w:r>
      <w:hyperlink r:id="rId7">
        <w:r w:rsidRPr="00A64EEC">
          <w:rPr>
            <w:sz w:val="24"/>
            <w:szCs w:val="24"/>
          </w:rPr>
          <w:t xml:space="preserve"> </w:t>
        </w:r>
      </w:hyperlink>
      <w:hyperlink r:id="rId8">
        <w:r w:rsidRPr="00A64EEC">
          <w:rPr>
            <w:sz w:val="24"/>
            <w:szCs w:val="24"/>
            <w:u w:val="single"/>
          </w:rPr>
          <w:t>Final Report submission</w:t>
        </w:r>
      </w:hyperlink>
      <w:r w:rsidRPr="00A64EEC">
        <w:rPr>
          <w:sz w:val="24"/>
          <w:szCs w:val="24"/>
          <w:u w:val="single"/>
        </w:rPr>
        <w:t xml:space="preserve"> </w:t>
      </w:r>
      <w:r w:rsidRPr="00A64EEC">
        <w:rPr>
          <w:sz w:val="24"/>
          <w:szCs w:val="24"/>
        </w:rPr>
        <w:t>form.</w:t>
      </w:r>
    </w:p>
    <w:p w14:paraId="00000004" w14:textId="77777777" w:rsidR="009E01E2" w:rsidRPr="00A64EEC" w:rsidRDefault="00000000">
      <w:pPr>
        <w:spacing w:before="240" w:after="240"/>
        <w:rPr>
          <w:sz w:val="24"/>
          <w:szCs w:val="24"/>
        </w:rPr>
      </w:pPr>
      <w:r w:rsidRPr="00A64EEC">
        <w:rPr>
          <w:sz w:val="24"/>
          <w:szCs w:val="24"/>
        </w:rPr>
        <w:t>The final report submission form allows you to submit the following:</w:t>
      </w:r>
    </w:p>
    <w:p w14:paraId="00000005" w14:textId="77777777" w:rsidR="009E01E2" w:rsidRPr="00A64EEC" w:rsidRDefault="00000000">
      <w:pPr>
        <w:spacing w:before="240" w:after="240"/>
        <w:rPr>
          <w:sz w:val="24"/>
          <w:szCs w:val="24"/>
        </w:rPr>
      </w:pPr>
      <w:r w:rsidRPr="00A64EEC">
        <w:rPr>
          <w:sz w:val="24"/>
          <w:szCs w:val="24"/>
        </w:rPr>
        <w:t>·</w:t>
      </w:r>
      <w:r w:rsidRPr="00A64EEC">
        <w:rPr>
          <w:rFonts w:ascii="Times New Roman" w:eastAsia="Times New Roman" w:hAnsi="Times New Roman" w:cs="Times New Roman"/>
          <w:sz w:val="14"/>
          <w:szCs w:val="14"/>
        </w:rPr>
        <w:t xml:space="preserve">       </w:t>
      </w:r>
      <w:r w:rsidRPr="00A64EEC">
        <w:rPr>
          <w:sz w:val="24"/>
          <w:szCs w:val="24"/>
        </w:rPr>
        <w:t>This completed narrative document (required)</w:t>
      </w:r>
    </w:p>
    <w:p w14:paraId="00000006" w14:textId="77777777" w:rsidR="009E01E2" w:rsidRPr="00A64EEC" w:rsidRDefault="00000000">
      <w:pPr>
        <w:spacing w:before="240" w:after="240"/>
        <w:rPr>
          <w:sz w:val="24"/>
          <w:szCs w:val="24"/>
        </w:rPr>
      </w:pPr>
      <w:r w:rsidRPr="00A64EEC">
        <w:rPr>
          <w:sz w:val="24"/>
          <w:szCs w:val="24"/>
        </w:rPr>
        <w:t>·</w:t>
      </w:r>
      <w:r w:rsidRPr="00A64EEC">
        <w:rPr>
          <w:rFonts w:ascii="Times New Roman" w:eastAsia="Times New Roman" w:hAnsi="Times New Roman" w:cs="Times New Roman"/>
          <w:sz w:val="14"/>
          <w:szCs w:val="14"/>
        </w:rPr>
        <w:t xml:space="preserve">       </w:t>
      </w:r>
      <w:r w:rsidRPr="00A64EEC">
        <w:rPr>
          <w:sz w:val="24"/>
          <w:szCs w:val="24"/>
        </w:rPr>
        <w:t>Syllabus or syllabi (required)</w:t>
      </w:r>
    </w:p>
    <w:p w14:paraId="00000007" w14:textId="77777777" w:rsidR="009E01E2" w:rsidRPr="00A64EEC" w:rsidRDefault="00000000">
      <w:pPr>
        <w:spacing w:before="240" w:after="240"/>
        <w:ind w:left="1080"/>
        <w:rPr>
          <w:i/>
          <w:sz w:val="24"/>
          <w:szCs w:val="24"/>
        </w:rPr>
      </w:pPr>
      <w:r w:rsidRPr="00A64EEC">
        <w:rPr>
          <w:i/>
          <w:sz w:val="24"/>
          <w:szCs w:val="24"/>
        </w:rPr>
        <w:t>If multiple files, compress into one .zip folder</w:t>
      </w:r>
    </w:p>
    <w:p w14:paraId="00000008" w14:textId="77777777" w:rsidR="009E01E2" w:rsidRPr="00A64EEC" w:rsidRDefault="00000000">
      <w:pPr>
        <w:spacing w:before="240" w:after="240"/>
        <w:rPr>
          <w:sz w:val="24"/>
          <w:szCs w:val="24"/>
        </w:rPr>
      </w:pPr>
      <w:r w:rsidRPr="00A64EEC">
        <w:rPr>
          <w:sz w:val="24"/>
          <w:szCs w:val="24"/>
        </w:rPr>
        <w:t>·</w:t>
      </w:r>
      <w:r w:rsidRPr="00A64EEC">
        <w:rPr>
          <w:rFonts w:ascii="Times New Roman" w:eastAsia="Times New Roman" w:hAnsi="Times New Roman" w:cs="Times New Roman"/>
          <w:sz w:val="14"/>
          <w:szCs w:val="14"/>
        </w:rPr>
        <w:t xml:space="preserve">       </w:t>
      </w:r>
      <w:r w:rsidRPr="00A64EEC">
        <w:rPr>
          <w:sz w:val="24"/>
          <w:szCs w:val="24"/>
        </w:rPr>
        <w:t>Qualitative/Quantitative Measures data files (optional, as needed)</w:t>
      </w:r>
    </w:p>
    <w:p w14:paraId="00000009" w14:textId="77777777" w:rsidR="009E01E2" w:rsidRPr="00A64EEC" w:rsidRDefault="00000000">
      <w:pPr>
        <w:spacing w:before="240" w:after="240"/>
        <w:ind w:left="1080"/>
        <w:rPr>
          <w:i/>
          <w:sz w:val="24"/>
          <w:szCs w:val="24"/>
        </w:rPr>
      </w:pPr>
      <w:r w:rsidRPr="00A64EEC">
        <w:rPr>
          <w:i/>
          <w:sz w:val="24"/>
          <w:szCs w:val="24"/>
        </w:rPr>
        <w:t>If multiple files, compress into one .zip folder</w:t>
      </w:r>
    </w:p>
    <w:p w14:paraId="0000000A" w14:textId="77777777" w:rsidR="009E01E2" w:rsidRPr="00A64EEC" w:rsidRDefault="00000000">
      <w:pPr>
        <w:spacing w:before="240" w:after="240"/>
        <w:rPr>
          <w:sz w:val="24"/>
          <w:szCs w:val="24"/>
        </w:rPr>
      </w:pPr>
      <w:r w:rsidRPr="00A64EEC">
        <w:rPr>
          <w:sz w:val="24"/>
          <w:szCs w:val="24"/>
        </w:rPr>
        <w:t>·</w:t>
      </w:r>
      <w:r w:rsidRPr="00A64EEC">
        <w:rPr>
          <w:rFonts w:ascii="Times New Roman" w:eastAsia="Times New Roman" w:hAnsi="Times New Roman" w:cs="Times New Roman"/>
          <w:sz w:val="14"/>
          <w:szCs w:val="14"/>
        </w:rPr>
        <w:t xml:space="preserve">       </w:t>
      </w:r>
      <w:r w:rsidRPr="00A64EEC">
        <w:rPr>
          <w:sz w:val="24"/>
          <w:szCs w:val="24"/>
        </w:rPr>
        <w:t>Photo of your team or a class of your students for future ALG promotions (optional)</w:t>
      </w:r>
    </w:p>
    <w:p w14:paraId="0000000B" w14:textId="77777777" w:rsidR="009E01E2" w:rsidRPr="00A64EEC" w:rsidRDefault="00000000">
      <w:pPr>
        <w:spacing w:before="240" w:after="240"/>
        <w:rPr>
          <w:sz w:val="24"/>
          <w:szCs w:val="24"/>
        </w:rPr>
      </w:pPr>
      <w:r w:rsidRPr="00A64EEC">
        <w:rPr>
          <w:sz w:val="24"/>
          <w:szCs w:val="24"/>
        </w:rPr>
        <w:t>·</w:t>
      </w:r>
      <w:r w:rsidRPr="00A64EEC">
        <w:rPr>
          <w:rFonts w:ascii="Times New Roman" w:eastAsia="Times New Roman" w:hAnsi="Times New Roman" w:cs="Times New Roman"/>
          <w:sz w:val="14"/>
          <w:szCs w:val="14"/>
        </w:rPr>
        <w:t xml:space="preserve">       </w:t>
      </w:r>
      <w:r w:rsidRPr="00A64EEC">
        <w:rPr>
          <w:sz w:val="24"/>
          <w:szCs w:val="24"/>
        </w:rPr>
        <w:t>Invoice for the second half of the grant’s award amount (optional)</w:t>
      </w:r>
    </w:p>
    <w:p w14:paraId="0000000C" w14:textId="77777777" w:rsidR="009E01E2" w:rsidRPr="00A64EEC" w:rsidRDefault="00000000">
      <w:pPr>
        <w:spacing w:before="240" w:after="240"/>
        <w:rPr>
          <w:sz w:val="24"/>
          <w:szCs w:val="24"/>
        </w:rPr>
      </w:pPr>
      <w:r w:rsidRPr="00A64EEC">
        <w:rPr>
          <w:sz w:val="24"/>
          <w:szCs w:val="24"/>
        </w:rPr>
        <w:t>Follow the instructions on the webpage for uploading your documents. Based on receipt of this report, ALG will process the final payment for your grant.  ALG will follow up in the future with post-project grantee surveys and may also request your participation in a publication, presentation, or other event.</w:t>
      </w:r>
    </w:p>
    <w:p w14:paraId="0000000D" w14:textId="77777777" w:rsidR="009E01E2" w:rsidRPr="00A64EEC" w:rsidRDefault="00000000">
      <w:pPr>
        <w:pStyle w:val="Heading1"/>
        <w:keepNext w:val="0"/>
        <w:keepLines w:val="0"/>
        <w:spacing w:before="480"/>
        <w:rPr>
          <w:b/>
          <w:sz w:val="46"/>
          <w:szCs w:val="46"/>
        </w:rPr>
      </w:pPr>
      <w:bookmarkStart w:id="0" w:name="_wpw4494iwtyc" w:colFirst="0" w:colLast="0"/>
      <w:bookmarkEnd w:id="0"/>
      <w:r w:rsidRPr="00A64EEC">
        <w:rPr>
          <w:b/>
          <w:sz w:val="46"/>
          <w:szCs w:val="46"/>
        </w:rPr>
        <w:t>General Information</w:t>
      </w:r>
    </w:p>
    <w:p w14:paraId="0000000E" w14:textId="77777777" w:rsidR="009E01E2" w:rsidRPr="00A64EEC" w:rsidRDefault="00000000">
      <w:pPr>
        <w:spacing w:before="240" w:after="240"/>
        <w:ind w:left="360"/>
        <w:rPr>
          <w:b/>
          <w:sz w:val="24"/>
          <w:szCs w:val="24"/>
        </w:rPr>
      </w:pPr>
      <w:r w:rsidRPr="00A64EEC">
        <w:rPr>
          <w:b/>
          <w:sz w:val="24"/>
          <w:szCs w:val="24"/>
        </w:rPr>
        <w:t>Date:  May 15</w:t>
      </w:r>
      <w:r w:rsidRPr="00A64EEC">
        <w:rPr>
          <w:b/>
          <w:sz w:val="24"/>
          <w:szCs w:val="24"/>
          <w:vertAlign w:val="superscript"/>
        </w:rPr>
        <w:t>th</w:t>
      </w:r>
      <w:r w:rsidRPr="00A64EEC">
        <w:rPr>
          <w:b/>
          <w:sz w:val="24"/>
          <w:szCs w:val="24"/>
        </w:rPr>
        <w:t>, 2023</w:t>
      </w:r>
    </w:p>
    <w:p w14:paraId="0000000F" w14:textId="77777777" w:rsidR="009E01E2" w:rsidRPr="00A64EEC" w:rsidRDefault="00000000">
      <w:pPr>
        <w:spacing w:before="240" w:after="240"/>
        <w:ind w:left="360"/>
        <w:rPr>
          <w:b/>
          <w:sz w:val="24"/>
          <w:szCs w:val="24"/>
        </w:rPr>
      </w:pPr>
      <w:r w:rsidRPr="00A64EEC">
        <w:rPr>
          <w:b/>
          <w:sz w:val="24"/>
          <w:szCs w:val="24"/>
        </w:rPr>
        <w:t>Grant Round:  R21</w:t>
      </w:r>
    </w:p>
    <w:p w14:paraId="00000010" w14:textId="77777777" w:rsidR="009E01E2" w:rsidRPr="00A64EEC" w:rsidRDefault="00000000">
      <w:pPr>
        <w:spacing w:before="240" w:after="240"/>
        <w:ind w:left="360"/>
        <w:rPr>
          <w:b/>
          <w:sz w:val="24"/>
          <w:szCs w:val="24"/>
        </w:rPr>
      </w:pPr>
      <w:r w:rsidRPr="00A64EEC">
        <w:rPr>
          <w:b/>
          <w:sz w:val="24"/>
          <w:szCs w:val="24"/>
        </w:rPr>
        <w:t>Grant Number:  619</w:t>
      </w:r>
    </w:p>
    <w:p w14:paraId="00000011" w14:textId="77777777" w:rsidR="009E01E2" w:rsidRPr="00A64EEC" w:rsidRDefault="00000000">
      <w:pPr>
        <w:spacing w:before="240" w:after="240"/>
        <w:ind w:left="360"/>
        <w:rPr>
          <w:b/>
          <w:sz w:val="24"/>
          <w:szCs w:val="24"/>
        </w:rPr>
      </w:pPr>
      <w:r w:rsidRPr="00A64EEC">
        <w:rPr>
          <w:b/>
          <w:sz w:val="24"/>
          <w:szCs w:val="24"/>
        </w:rPr>
        <w:t>Institution Name(s): Georgia Southern University</w:t>
      </w:r>
    </w:p>
    <w:p w14:paraId="00000012" w14:textId="77777777" w:rsidR="009E01E2" w:rsidRPr="00A64EEC" w:rsidRDefault="00000000">
      <w:pPr>
        <w:spacing w:before="240" w:after="240"/>
        <w:ind w:left="360"/>
        <w:rPr>
          <w:b/>
          <w:sz w:val="24"/>
          <w:szCs w:val="24"/>
        </w:rPr>
      </w:pPr>
      <w:r w:rsidRPr="00A64EEC">
        <w:rPr>
          <w:b/>
          <w:sz w:val="24"/>
          <w:szCs w:val="24"/>
        </w:rPr>
        <w:t>Project Lead:  Mohammad Ahad</w:t>
      </w:r>
    </w:p>
    <w:p w14:paraId="00000013" w14:textId="77777777" w:rsidR="009E01E2" w:rsidRPr="00A64EEC" w:rsidRDefault="00000000">
      <w:pPr>
        <w:spacing w:before="240" w:after="240"/>
        <w:ind w:left="360"/>
        <w:rPr>
          <w:b/>
          <w:sz w:val="24"/>
          <w:szCs w:val="24"/>
        </w:rPr>
      </w:pPr>
      <w:r w:rsidRPr="00A64EEC">
        <w:rPr>
          <w:b/>
          <w:sz w:val="24"/>
          <w:szCs w:val="24"/>
        </w:rPr>
        <w:t xml:space="preserve">Team Members (Name, Title, Department, Institutions if different, and email address for each): </w:t>
      </w:r>
    </w:p>
    <w:p w14:paraId="00000014" w14:textId="77777777" w:rsidR="009E01E2" w:rsidRPr="00A64EEC" w:rsidRDefault="00000000">
      <w:pPr>
        <w:spacing w:before="240" w:after="240"/>
        <w:ind w:left="360"/>
        <w:rPr>
          <w:sz w:val="24"/>
          <w:szCs w:val="24"/>
        </w:rPr>
      </w:pPr>
      <w:r w:rsidRPr="00A64EEC">
        <w:rPr>
          <w:b/>
          <w:sz w:val="24"/>
          <w:szCs w:val="24"/>
        </w:rPr>
        <w:lastRenderedPageBreak/>
        <w:t xml:space="preserve">Mohammad Ahad, </w:t>
      </w:r>
      <w:r w:rsidRPr="00A64EEC">
        <w:rPr>
          <w:sz w:val="24"/>
          <w:szCs w:val="24"/>
        </w:rPr>
        <w:t>Associate Professor, Department of Electrical and Computer Engineering</w:t>
      </w:r>
    </w:p>
    <w:p w14:paraId="00000015" w14:textId="77777777" w:rsidR="009E01E2" w:rsidRPr="00A64EEC" w:rsidRDefault="00000000">
      <w:pPr>
        <w:spacing w:before="240" w:after="240"/>
        <w:ind w:left="360"/>
        <w:rPr>
          <w:sz w:val="24"/>
          <w:szCs w:val="24"/>
        </w:rPr>
      </w:pPr>
      <w:r w:rsidRPr="00A64EEC">
        <w:rPr>
          <w:b/>
          <w:sz w:val="24"/>
          <w:szCs w:val="24"/>
        </w:rPr>
        <w:t xml:space="preserve">Thomas Murphy, </w:t>
      </w:r>
      <w:r w:rsidRPr="00A64EEC">
        <w:rPr>
          <w:sz w:val="24"/>
          <w:szCs w:val="24"/>
        </w:rPr>
        <w:t>Associate Professor, Department of Electrical and Computer Engineering</w:t>
      </w:r>
    </w:p>
    <w:p w14:paraId="00000016" w14:textId="77777777" w:rsidR="009E01E2" w:rsidRPr="00A64EEC" w:rsidRDefault="00000000">
      <w:pPr>
        <w:spacing w:before="240" w:after="240"/>
        <w:ind w:left="360"/>
        <w:rPr>
          <w:sz w:val="24"/>
          <w:szCs w:val="24"/>
        </w:rPr>
      </w:pPr>
      <w:r w:rsidRPr="00A64EEC">
        <w:rPr>
          <w:b/>
          <w:sz w:val="24"/>
          <w:szCs w:val="24"/>
        </w:rPr>
        <w:t xml:space="preserve">Rami Haddad, </w:t>
      </w:r>
      <w:r w:rsidRPr="00A64EEC">
        <w:rPr>
          <w:sz w:val="24"/>
          <w:szCs w:val="24"/>
        </w:rPr>
        <w:t>Associate Professor, Department of Electrical and Computer Engineering</w:t>
      </w:r>
    </w:p>
    <w:p w14:paraId="00000017" w14:textId="77777777" w:rsidR="009E01E2" w:rsidRPr="00A64EEC" w:rsidRDefault="00000000">
      <w:pPr>
        <w:spacing w:before="240" w:after="240"/>
        <w:ind w:left="360"/>
        <w:rPr>
          <w:b/>
          <w:sz w:val="24"/>
          <w:szCs w:val="24"/>
        </w:rPr>
      </w:pPr>
      <w:r w:rsidRPr="00A64EEC">
        <w:rPr>
          <w:b/>
          <w:sz w:val="24"/>
          <w:szCs w:val="24"/>
        </w:rPr>
        <w:t xml:space="preserve"> </w:t>
      </w:r>
    </w:p>
    <w:p w14:paraId="00000018" w14:textId="77777777" w:rsidR="009E01E2" w:rsidRPr="00A64EEC" w:rsidRDefault="00000000">
      <w:pPr>
        <w:spacing w:before="240" w:after="240"/>
        <w:ind w:left="360"/>
        <w:rPr>
          <w:b/>
          <w:sz w:val="24"/>
          <w:szCs w:val="24"/>
        </w:rPr>
      </w:pPr>
      <w:r w:rsidRPr="00A64EEC">
        <w:rPr>
          <w:b/>
          <w:sz w:val="24"/>
          <w:szCs w:val="24"/>
        </w:rPr>
        <w:t>Course Name(s) and Course Numbers: Digital Design Lab, ENGR 2323</w:t>
      </w:r>
    </w:p>
    <w:p w14:paraId="00000019" w14:textId="01368BCC" w:rsidR="009E01E2" w:rsidRPr="00A64EEC" w:rsidRDefault="00000000">
      <w:pPr>
        <w:spacing w:before="240" w:after="240"/>
        <w:ind w:left="360"/>
        <w:rPr>
          <w:b/>
          <w:sz w:val="24"/>
          <w:szCs w:val="24"/>
        </w:rPr>
      </w:pPr>
      <w:r w:rsidRPr="00A64EEC">
        <w:rPr>
          <w:b/>
          <w:sz w:val="24"/>
          <w:szCs w:val="24"/>
        </w:rPr>
        <w:t>Semester Project Began: Summer 2022</w:t>
      </w:r>
    </w:p>
    <w:p w14:paraId="0000001A" w14:textId="77777777" w:rsidR="009E01E2" w:rsidRPr="00A64EEC" w:rsidRDefault="00000000">
      <w:pPr>
        <w:spacing w:before="240" w:after="240"/>
        <w:ind w:left="360"/>
        <w:rPr>
          <w:b/>
          <w:sz w:val="24"/>
          <w:szCs w:val="24"/>
        </w:rPr>
      </w:pPr>
      <w:r w:rsidRPr="00A64EEC">
        <w:rPr>
          <w:b/>
          <w:sz w:val="24"/>
          <w:szCs w:val="24"/>
        </w:rPr>
        <w:t>Final Semester of Implementation: Spring 2023</w:t>
      </w:r>
    </w:p>
    <w:p w14:paraId="0000001B" w14:textId="77777777" w:rsidR="009E01E2" w:rsidRPr="00A64EEC" w:rsidRDefault="00000000">
      <w:pPr>
        <w:spacing w:before="240" w:after="240"/>
        <w:ind w:left="360"/>
        <w:rPr>
          <w:b/>
          <w:sz w:val="24"/>
          <w:szCs w:val="24"/>
        </w:rPr>
      </w:pPr>
      <w:r w:rsidRPr="00A64EEC">
        <w:rPr>
          <w:b/>
          <w:sz w:val="24"/>
          <w:szCs w:val="24"/>
        </w:rPr>
        <w:t>Total Number of Students Affected During Project: 79</w:t>
      </w:r>
    </w:p>
    <w:p w14:paraId="0000001C" w14:textId="77777777" w:rsidR="009E01E2" w:rsidRPr="00A64EEC" w:rsidRDefault="00000000">
      <w:pPr>
        <w:spacing w:before="240" w:after="240"/>
        <w:rPr>
          <w:b/>
          <w:sz w:val="24"/>
          <w:szCs w:val="24"/>
        </w:rPr>
      </w:pPr>
      <w:r w:rsidRPr="00A64EEC">
        <w:rPr>
          <w:b/>
          <w:sz w:val="24"/>
          <w:szCs w:val="24"/>
        </w:rPr>
        <w:t xml:space="preserve"> </w:t>
      </w:r>
    </w:p>
    <w:p w14:paraId="0000001D" w14:textId="77777777" w:rsidR="009E01E2" w:rsidRPr="00A64EEC" w:rsidRDefault="00000000">
      <w:pPr>
        <w:pStyle w:val="Heading1"/>
        <w:keepNext w:val="0"/>
        <w:keepLines w:val="0"/>
        <w:spacing w:before="480"/>
        <w:rPr>
          <w:b/>
          <w:sz w:val="46"/>
          <w:szCs w:val="46"/>
        </w:rPr>
      </w:pPr>
      <w:bookmarkStart w:id="1" w:name="_m7loq6echnam" w:colFirst="0" w:colLast="0"/>
      <w:bookmarkEnd w:id="1"/>
      <w:r w:rsidRPr="00A64EEC">
        <w:rPr>
          <w:b/>
          <w:sz w:val="46"/>
          <w:szCs w:val="46"/>
        </w:rPr>
        <w:t>1.</w:t>
      </w:r>
      <w:r w:rsidRPr="00A64EEC">
        <w:rPr>
          <w:sz w:val="14"/>
          <w:szCs w:val="14"/>
        </w:rPr>
        <w:t xml:space="preserve">    </w:t>
      </w:r>
      <w:r w:rsidRPr="00A64EEC">
        <w:rPr>
          <w:b/>
          <w:sz w:val="46"/>
          <w:szCs w:val="46"/>
        </w:rPr>
        <w:t>Narrative</w:t>
      </w:r>
    </w:p>
    <w:p w14:paraId="0000001E" w14:textId="77777777" w:rsidR="009E01E2" w:rsidRPr="00A64EEC" w:rsidRDefault="00000000">
      <w:pPr>
        <w:spacing w:before="240" w:after="240"/>
        <w:rPr>
          <w:i/>
          <w:sz w:val="24"/>
          <w:szCs w:val="24"/>
        </w:rPr>
      </w:pPr>
      <w:r w:rsidRPr="00A64EEC">
        <w:rPr>
          <w:i/>
          <w:sz w:val="24"/>
          <w:szCs w:val="24"/>
        </w:rPr>
        <w:t>A.</w:t>
      </w:r>
      <w:r w:rsidRPr="00A64EEC">
        <w:rPr>
          <w:sz w:val="14"/>
          <w:szCs w:val="14"/>
        </w:rPr>
        <w:t xml:space="preserve"> </w:t>
      </w:r>
      <w:r w:rsidRPr="00A64EEC">
        <w:rPr>
          <w:sz w:val="14"/>
          <w:szCs w:val="14"/>
        </w:rPr>
        <w:tab/>
      </w:r>
      <w:r w:rsidRPr="00A64EEC">
        <w:rPr>
          <w:i/>
          <w:sz w:val="24"/>
          <w:szCs w:val="24"/>
        </w:rPr>
        <w:t>Describe the key outcomes, whether positive, negative, or interesting, of your project.  Include:</w:t>
      </w:r>
    </w:p>
    <w:p w14:paraId="0000001F" w14:textId="77777777" w:rsidR="009E01E2" w:rsidRPr="00A64EEC" w:rsidRDefault="00000000">
      <w:pPr>
        <w:spacing w:before="240" w:after="240"/>
        <w:ind w:left="1080"/>
        <w:rPr>
          <w:i/>
          <w:sz w:val="24"/>
          <w:szCs w:val="24"/>
        </w:rPr>
      </w:pPr>
      <w:r w:rsidRPr="00A64EEC">
        <w:rPr>
          <w:sz w:val="24"/>
          <w:szCs w:val="24"/>
        </w:rPr>
        <w:t>·</w:t>
      </w:r>
      <w:r w:rsidRPr="00A64EEC">
        <w:rPr>
          <w:rFonts w:ascii="Times New Roman" w:eastAsia="Times New Roman" w:hAnsi="Times New Roman" w:cs="Times New Roman"/>
          <w:sz w:val="14"/>
          <w:szCs w:val="14"/>
        </w:rPr>
        <w:t xml:space="preserve">       </w:t>
      </w:r>
      <w:r w:rsidRPr="00A64EEC">
        <w:rPr>
          <w:i/>
          <w:sz w:val="24"/>
          <w:szCs w:val="24"/>
        </w:rPr>
        <w:t>Summary of your transformation experience, including challenges and accomplishments</w:t>
      </w:r>
    </w:p>
    <w:p w14:paraId="00000020" w14:textId="77777777" w:rsidR="009E01E2" w:rsidRPr="00A64EEC" w:rsidRDefault="00000000">
      <w:pPr>
        <w:spacing w:before="240" w:after="240"/>
        <w:ind w:left="1080"/>
        <w:rPr>
          <w:i/>
          <w:sz w:val="24"/>
          <w:szCs w:val="24"/>
        </w:rPr>
      </w:pPr>
      <w:r w:rsidRPr="00A64EEC">
        <w:rPr>
          <w:sz w:val="24"/>
          <w:szCs w:val="24"/>
        </w:rPr>
        <w:t>·</w:t>
      </w:r>
      <w:r w:rsidRPr="00A64EEC">
        <w:rPr>
          <w:rFonts w:ascii="Times New Roman" w:eastAsia="Times New Roman" w:hAnsi="Times New Roman" w:cs="Times New Roman"/>
          <w:sz w:val="14"/>
          <w:szCs w:val="14"/>
        </w:rPr>
        <w:t xml:space="preserve">       </w:t>
      </w:r>
      <w:r w:rsidRPr="00A64EEC">
        <w:rPr>
          <w:i/>
          <w:sz w:val="24"/>
          <w:szCs w:val="24"/>
        </w:rPr>
        <w:t>Transformative impacts on your instruction</w:t>
      </w:r>
    </w:p>
    <w:p w14:paraId="00000021" w14:textId="77777777" w:rsidR="009E01E2" w:rsidRPr="00A64EEC" w:rsidRDefault="00000000">
      <w:pPr>
        <w:spacing w:before="240" w:after="240"/>
        <w:ind w:left="1080"/>
        <w:rPr>
          <w:i/>
          <w:sz w:val="24"/>
          <w:szCs w:val="24"/>
        </w:rPr>
      </w:pPr>
      <w:r w:rsidRPr="00A64EEC">
        <w:rPr>
          <w:sz w:val="24"/>
          <w:szCs w:val="24"/>
        </w:rPr>
        <w:t>·</w:t>
      </w:r>
      <w:r w:rsidRPr="00A64EEC">
        <w:rPr>
          <w:rFonts w:ascii="Times New Roman" w:eastAsia="Times New Roman" w:hAnsi="Times New Roman" w:cs="Times New Roman"/>
          <w:sz w:val="14"/>
          <w:szCs w:val="14"/>
        </w:rPr>
        <w:t xml:space="preserve">       </w:t>
      </w:r>
      <w:r w:rsidRPr="00A64EEC">
        <w:rPr>
          <w:i/>
          <w:sz w:val="24"/>
          <w:szCs w:val="24"/>
        </w:rPr>
        <w:t>Transformative impacts on your students and their performance</w:t>
      </w:r>
    </w:p>
    <w:p w14:paraId="00000022" w14:textId="77777777" w:rsidR="009E01E2" w:rsidRPr="00A64EEC" w:rsidRDefault="00000000">
      <w:pPr>
        <w:spacing w:before="240" w:after="240"/>
        <w:rPr>
          <w:i/>
          <w:sz w:val="24"/>
          <w:szCs w:val="24"/>
        </w:rPr>
      </w:pPr>
      <w:r w:rsidRPr="00A64EEC">
        <w:rPr>
          <w:i/>
          <w:sz w:val="24"/>
          <w:szCs w:val="24"/>
        </w:rPr>
        <w:t>B.</w:t>
      </w:r>
      <w:r w:rsidRPr="00A64EEC">
        <w:rPr>
          <w:sz w:val="14"/>
          <w:szCs w:val="14"/>
        </w:rPr>
        <w:t xml:space="preserve"> </w:t>
      </w:r>
      <w:r w:rsidRPr="00A64EEC">
        <w:rPr>
          <w:sz w:val="14"/>
          <w:szCs w:val="14"/>
        </w:rPr>
        <w:tab/>
      </w:r>
      <w:r w:rsidRPr="00A64EEC">
        <w:rPr>
          <w:i/>
          <w:sz w:val="24"/>
          <w:szCs w:val="24"/>
        </w:rPr>
        <w:t xml:space="preserve">Describe lessons learned, including any things you would do differently next time. </w:t>
      </w:r>
    </w:p>
    <w:p w14:paraId="00000023" w14:textId="77777777" w:rsidR="009E01E2" w:rsidRPr="00A64EEC" w:rsidRDefault="00000000">
      <w:pPr>
        <w:spacing w:before="240" w:after="240"/>
        <w:rPr>
          <w:i/>
          <w:sz w:val="24"/>
          <w:szCs w:val="24"/>
        </w:rPr>
      </w:pPr>
      <w:r w:rsidRPr="00A64EEC">
        <w:rPr>
          <w:i/>
          <w:sz w:val="24"/>
          <w:szCs w:val="24"/>
        </w:rPr>
        <w:t>C.</w:t>
      </w:r>
      <w:r w:rsidRPr="00A64EEC">
        <w:rPr>
          <w:sz w:val="14"/>
          <w:szCs w:val="14"/>
        </w:rPr>
        <w:t xml:space="preserve"> </w:t>
      </w:r>
      <w:r w:rsidRPr="00A64EEC">
        <w:rPr>
          <w:sz w:val="14"/>
          <w:szCs w:val="14"/>
        </w:rPr>
        <w:tab/>
      </w:r>
      <w:r w:rsidRPr="00A64EEC">
        <w:rPr>
          <w:i/>
          <w:sz w:val="24"/>
          <w:szCs w:val="24"/>
        </w:rPr>
        <w:t>Describe any materials you created or revised/remixed that will be shared with the public. Include the</w:t>
      </w:r>
      <w:hyperlink r:id="rId9">
        <w:r w:rsidRPr="00A64EEC">
          <w:rPr>
            <w:i/>
            <w:sz w:val="24"/>
            <w:szCs w:val="24"/>
            <w:u w:val="single"/>
          </w:rPr>
          <w:t xml:space="preserve"> open license your materials will be shared under</w:t>
        </w:r>
      </w:hyperlink>
      <w:r w:rsidRPr="00A64EEC">
        <w:rPr>
          <w:i/>
          <w:sz w:val="24"/>
          <w:szCs w:val="24"/>
        </w:rPr>
        <w:t xml:space="preserve">—for most materials, this will be an Attribution 4.0 License (CC BY) as required in the Grants Request for Proposals.   </w:t>
      </w:r>
    </w:p>
    <w:p w14:paraId="00000024" w14:textId="77777777" w:rsidR="009E01E2" w:rsidRPr="00A64EEC" w:rsidRDefault="00000000">
      <w:pPr>
        <w:spacing w:before="240" w:after="240"/>
        <w:rPr>
          <w:sz w:val="24"/>
          <w:szCs w:val="24"/>
        </w:rPr>
      </w:pPr>
      <w:r w:rsidRPr="00A64EEC">
        <w:rPr>
          <w:sz w:val="24"/>
          <w:szCs w:val="24"/>
        </w:rPr>
        <w:t xml:space="preserve"> </w:t>
      </w:r>
    </w:p>
    <w:p w14:paraId="00000025" w14:textId="5560DEFA" w:rsidR="009E01E2" w:rsidRPr="00A64EEC" w:rsidRDefault="00A9488B">
      <w:pPr>
        <w:spacing w:before="240" w:after="240"/>
        <w:jc w:val="both"/>
        <w:rPr>
          <w:sz w:val="24"/>
          <w:szCs w:val="24"/>
        </w:rPr>
      </w:pPr>
      <w:r w:rsidRPr="00A64EEC">
        <w:rPr>
          <w:sz w:val="24"/>
          <w:szCs w:val="24"/>
        </w:rPr>
        <w:lastRenderedPageBreak/>
        <w:t xml:space="preserve">Work was started on the transformative grant at the beginning of Summer 2022. A student assistant was hired and plans were discussed with him regarding the project and the expectations from the student. As lab content was created, it was tested by the student assistant to verify that the contents were clear and students would be able to complete the labs in the allotted time. Feedback from the student assistant was utilized </w:t>
      </w:r>
      <w:r w:rsidR="00230C82" w:rsidRPr="00A64EEC">
        <w:rPr>
          <w:sz w:val="24"/>
          <w:szCs w:val="24"/>
        </w:rPr>
        <w:t>to</w:t>
      </w:r>
      <w:r w:rsidRPr="00A64EEC">
        <w:rPr>
          <w:sz w:val="24"/>
          <w:szCs w:val="24"/>
        </w:rPr>
        <w:t xml:space="preserve"> revis</w:t>
      </w:r>
      <w:r w:rsidR="00230C82" w:rsidRPr="00A64EEC">
        <w:rPr>
          <w:sz w:val="24"/>
          <w:szCs w:val="24"/>
        </w:rPr>
        <w:t>e the</w:t>
      </w:r>
      <w:r w:rsidRPr="00A64EEC">
        <w:rPr>
          <w:sz w:val="24"/>
          <w:szCs w:val="24"/>
        </w:rPr>
        <w:t xml:space="preserve"> </w:t>
      </w:r>
      <w:r w:rsidR="00230C82" w:rsidRPr="00A64EEC">
        <w:rPr>
          <w:sz w:val="24"/>
          <w:szCs w:val="24"/>
        </w:rPr>
        <w:t>l</w:t>
      </w:r>
      <w:r w:rsidRPr="00A64EEC">
        <w:rPr>
          <w:sz w:val="24"/>
          <w:szCs w:val="24"/>
        </w:rPr>
        <w:t>ab</w:t>
      </w:r>
      <w:r w:rsidR="00230C82" w:rsidRPr="00A64EEC">
        <w:rPr>
          <w:sz w:val="24"/>
          <w:szCs w:val="24"/>
        </w:rPr>
        <w:t>s and lab background</w:t>
      </w:r>
      <w:r w:rsidRPr="00A64EEC">
        <w:rPr>
          <w:sz w:val="24"/>
          <w:szCs w:val="24"/>
        </w:rPr>
        <w:t xml:space="preserve">. </w:t>
      </w:r>
      <w:r w:rsidR="00230C82" w:rsidRPr="00A64EEC">
        <w:rPr>
          <w:sz w:val="24"/>
          <w:szCs w:val="24"/>
        </w:rPr>
        <w:t xml:space="preserve">The team </w:t>
      </w:r>
      <w:r w:rsidRPr="00A64EEC">
        <w:rPr>
          <w:sz w:val="24"/>
          <w:szCs w:val="24"/>
        </w:rPr>
        <w:t>had several meetings to decide on the lab content</w:t>
      </w:r>
      <w:r w:rsidR="00230C82" w:rsidRPr="00A64EEC">
        <w:rPr>
          <w:sz w:val="24"/>
          <w:szCs w:val="24"/>
        </w:rPr>
        <w:t xml:space="preserve"> to ensure course outcomes would be met and that the labs utilized </w:t>
      </w:r>
      <w:r w:rsidRPr="00A64EEC">
        <w:rPr>
          <w:sz w:val="24"/>
          <w:szCs w:val="24"/>
        </w:rPr>
        <w:t>modern state-of-the-art technology for designing digital circuits. Experiences gathered through these meetings and implementing the lab manual left positive imprints on our own teaching philosophies. The lecture notes created for each lab provided an opportunity to apply those philosophies.</w:t>
      </w:r>
    </w:p>
    <w:p w14:paraId="00000027" w14:textId="2C2BE7F2" w:rsidR="009E01E2" w:rsidRPr="00A64EEC" w:rsidRDefault="00000000">
      <w:pPr>
        <w:spacing w:before="240" w:after="240"/>
        <w:jc w:val="both"/>
        <w:rPr>
          <w:sz w:val="24"/>
          <w:szCs w:val="24"/>
        </w:rPr>
      </w:pPr>
      <w:r w:rsidRPr="00A64EEC">
        <w:rPr>
          <w:sz w:val="24"/>
          <w:szCs w:val="24"/>
        </w:rPr>
        <w:t xml:space="preserve"> </w:t>
      </w:r>
      <w:r w:rsidR="00CB27A2" w:rsidRPr="00A64EEC">
        <w:rPr>
          <w:sz w:val="24"/>
          <w:szCs w:val="24"/>
        </w:rPr>
        <w:t xml:space="preserve">All members of the team have taught this course for many years. There was noticeable improvement in student performance in much of the lab work after </w:t>
      </w:r>
      <w:r w:rsidRPr="00A64EEC">
        <w:rPr>
          <w:sz w:val="24"/>
          <w:szCs w:val="24"/>
        </w:rPr>
        <w:t xml:space="preserve">introducing the new lab manual. Each </w:t>
      </w:r>
      <w:r w:rsidR="00CB27A2" w:rsidRPr="00A64EEC">
        <w:rPr>
          <w:sz w:val="24"/>
          <w:szCs w:val="24"/>
        </w:rPr>
        <w:t xml:space="preserve">lab </w:t>
      </w:r>
      <w:r w:rsidRPr="00A64EEC">
        <w:rPr>
          <w:sz w:val="24"/>
          <w:szCs w:val="24"/>
        </w:rPr>
        <w:t xml:space="preserve">has </w:t>
      </w:r>
      <w:r w:rsidR="00F167B3" w:rsidRPr="00A64EEC">
        <w:rPr>
          <w:sz w:val="24"/>
          <w:szCs w:val="24"/>
        </w:rPr>
        <w:t xml:space="preserve">a </w:t>
      </w:r>
      <w:r w:rsidRPr="00A64EEC">
        <w:rPr>
          <w:sz w:val="24"/>
          <w:szCs w:val="24"/>
        </w:rPr>
        <w:t xml:space="preserve">detailed background along with pre-lab activities </w:t>
      </w:r>
      <w:r w:rsidR="00CB27A2" w:rsidRPr="00A64EEC">
        <w:rPr>
          <w:sz w:val="24"/>
          <w:szCs w:val="24"/>
        </w:rPr>
        <w:t>to</w:t>
      </w:r>
      <w:r w:rsidRPr="00A64EEC">
        <w:rPr>
          <w:sz w:val="24"/>
          <w:szCs w:val="24"/>
        </w:rPr>
        <w:t xml:space="preserve"> prepar</w:t>
      </w:r>
      <w:r w:rsidR="00CB27A2" w:rsidRPr="00A64EEC">
        <w:rPr>
          <w:sz w:val="24"/>
          <w:szCs w:val="24"/>
        </w:rPr>
        <w:t>e</w:t>
      </w:r>
      <w:r w:rsidRPr="00A64EEC">
        <w:rPr>
          <w:sz w:val="24"/>
          <w:szCs w:val="24"/>
        </w:rPr>
        <w:t xml:space="preserve"> the students for the lab. Lectures delivered before the lab clarify important concepts and </w:t>
      </w:r>
      <w:r w:rsidR="00CB27A2" w:rsidRPr="00A64EEC">
        <w:rPr>
          <w:sz w:val="24"/>
          <w:szCs w:val="24"/>
        </w:rPr>
        <w:t>point out areas where</w:t>
      </w:r>
      <w:r w:rsidRPr="00A64EEC">
        <w:rPr>
          <w:sz w:val="24"/>
          <w:szCs w:val="24"/>
        </w:rPr>
        <w:t xml:space="preserve"> students are more prone to make mistakes. The laboratory </w:t>
      </w:r>
      <w:r w:rsidR="00116EB2" w:rsidRPr="00A64EEC">
        <w:rPr>
          <w:sz w:val="24"/>
          <w:szCs w:val="24"/>
        </w:rPr>
        <w:t xml:space="preserve">meeting </w:t>
      </w:r>
      <w:r w:rsidRPr="00A64EEC">
        <w:rPr>
          <w:sz w:val="24"/>
          <w:szCs w:val="24"/>
        </w:rPr>
        <w:t>hours were also increased from 1 hour 40 minutes to 2 hours 40 minutes</w:t>
      </w:r>
      <w:r w:rsidR="00116EB2" w:rsidRPr="00A64EEC">
        <w:rPr>
          <w:sz w:val="24"/>
          <w:szCs w:val="24"/>
        </w:rPr>
        <w:t xml:space="preserve"> to </w:t>
      </w:r>
      <w:r w:rsidRPr="00A64EEC">
        <w:rPr>
          <w:sz w:val="24"/>
          <w:szCs w:val="24"/>
        </w:rPr>
        <w:t xml:space="preserve">ensure that </w:t>
      </w:r>
      <w:r w:rsidR="00116EB2" w:rsidRPr="00A64EEC">
        <w:rPr>
          <w:sz w:val="24"/>
          <w:szCs w:val="24"/>
        </w:rPr>
        <w:t xml:space="preserve">there was </w:t>
      </w:r>
      <w:r w:rsidRPr="00A64EEC">
        <w:rPr>
          <w:sz w:val="24"/>
          <w:szCs w:val="24"/>
        </w:rPr>
        <w:t xml:space="preserve">adequate </w:t>
      </w:r>
      <w:r w:rsidR="00116EB2" w:rsidRPr="00A64EEC">
        <w:rPr>
          <w:sz w:val="24"/>
          <w:szCs w:val="24"/>
        </w:rPr>
        <w:t xml:space="preserve">time </w:t>
      </w:r>
      <w:r w:rsidRPr="00A64EEC">
        <w:rPr>
          <w:sz w:val="24"/>
          <w:szCs w:val="24"/>
        </w:rPr>
        <w:t xml:space="preserve">to finish each lab. This course also has a </w:t>
      </w:r>
      <w:r w:rsidR="00221EBA" w:rsidRPr="00A64EEC">
        <w:rPr>
          <w:sz w:val="24"/>
          <w:szCs w:val="24"/>
        </w:rPr>
        <w:t xml:space="preserve">team design </w:t>
      </w:r>
      <w:r w:rsidRPr="00A64EEC">
        <w:rPr>
          <w:sz w:val="24"/>
          <w:szCs w:val="24"/>
        </w:rPr>
        <w:t xml:space="preserve">project </w:t>
      </w:r>
      <w:r w:rsidR="00221EBA" w:rsidRPr="00A64EEC">
        <w:rPr>
          <w:sz w:val="24"/>
          <w:szCs w:val="24"/>
        </w:rPr>
        <w:t>performed during the last third of the course</w:t>
      </w:r>
      <w:r w:rsidRPr="00A64EEC">
        <w:rPr>
          <w:sz w:val="24"/>
          <w:szCs w:val="24"/>
        </w:rPr>
        <w:t xml:space="preserve">. </w:t>
      </w:r>
      <w:r w:rsidR="00221EBA" w:rsidRPr="00A64EEC">
        <w:rPr>
          <w:sz w:val="24"/>
          <w:szCs w:val="24"/>
        </w:rPr>
        <w:t xml:space="preserve">The design projects for the semester first using the new lab manual were generally very successful and </w:t>
      </w:r>
      <w:r w:rsidRPr="00A64EEC">
        <w:rPr>
          <w:sz w:val="24"/>
          <w:szCs w:val="24"/>
        </w:rPr>
        <w:t>team</w:t>
      </w:r>
      <w:r w:rsidR="00221EBA" w:rsidRPr="00A64EEC">
        <w:rPr>
          <w:sz w:val="24"/>
          <w:szCs w:val="24"/>
        </w:rPr>
        <w:t>s</w:t>
      </w:r>
      <w:r w:rsidRPr="00A64EEC">
        <w:rPr>
          <w:sz w:val="24"/>
          <w:szCs w:val="24"/>
        </w:rPr>
        <w:t xml:space="preserve"> accomplished their tasks as proposed in their project proposals.  </w:t>
      </w:r>
    </w:p>
    <w:p w14:paraId="00000028" w14:textId="77777777" w:rsidR="009E01E2" w:rsidRPr="00A64EEC" w:rsidRDefault="00000000">
      <w:pPr>
        <w:pStyle w:val="Heading1"/>
        <w:keepNext w:val="0"/>
        <w:keepLines w:val="0"/>
        <w:spacing w:before="480"/>
        <w:rPr>
          <w:b/>
          <w:sz w:val="46"/>
          <w:szCs w:val="46"/>
        </w:rPr>
      </w:pPr>
      <w:bookmarkStart w:id="2" w:name="_cdj923v6qnf7" w:colFirst="0" w:colLast="0"/>
      <w:bookmarkEnd w:id="2"/>
      <w:r w:rsidRPr="00A64EEC">
        <w:rPr>
          <w:b/>
          <w:sz w:val="46"/>
          <w:szCs w:val="46"/>
        </w:rPr>
        <w:t>2.</w:t>
      </w:r>
      <w:r w:rsidRPr="00A64EEC">
        <w:rPr>
          <w:sz w:val="14"/>
          <w:szCs w:val="14"/>
        </w:rPr>
        <w:t xml:space="preserve">    </w:t>
      </w:r>
      <w:r w:rsidRPr="00A64EEC">
        <w:rPr>
          <w:b/>
          <w:sz w:val="46"/>
          <w:szCs w:val="46"/>
        </w:rPr>
        <w:t>Quotes</w:t>
      </w:r>
    </w:p>
    <w:p w14:paraId="00000029" w14:textId="77777777" w:rsidR="009E01E2" w:rsidRPr="00A64EEC" w:rsidRDefault="00000000">
      <w:pPr>
        <w:spacing w:before="240" w:after="240"/>
        <w:ind w:left="360"/>
        <w:rPr>
          <w:i/>
          <w:sz w:val="24"/>
          <w:szCs w:val="24"/>
        </w:rPr>
      </w:pPr>
      <w:r w:rsidRPr="00A64EEC">
        <w:rPr>
          <w:i/>
          <w:sz w:val="24"/>
          <w:szCs w:val="24"/>
        </w:rPr>
        <w:t>Provide three quotes from students evaluating their experience with the no-cost learning materials.</w:t>
      </w:r>
    </w:p>
    <w:p w14:paraId="0000002A" w14:textId="77777777" w:rsidR="009E01E2" w:rsidRPr="00A64EEC" w:rsidRDefault="00000000">
      <w:pPr>
        <w:spacing w:before="240" w:after="240"/>
        <w:ind w:left="360"/>
        <w:rPr>
          <w:sz w:val="24"/>
          <w:szCs w:val="24"/>
        </w:rPr>
      </w:pPr>
      <w:r w:rsidRPr="00A64EEC">
        <w:rPr>
          <w:sz w:val="24"/>
          <w:szCs w:val="24"/>
        </w:rPr>
        <w:t>“They were great and easy to understand.”</w:t>
      </w:r>
    </w:p>
    <w:p w14:paraId="0000002B" w14:textId="77777777" w:rsidR="009E01E2" w:rsidRPr="00A64EEC" w:rsidRDefault="00000000">
      <w:pPr>
        <w:spacing w:before="240" w:after="240"/>
        <w:ind w:left="360"/>
        <w:rPr>
          <w:sz w:val="24"/>
          <w:szCs w:val="24"/>
        </w:rPr>
      </w:pPr>
      <w:r w:rsidRPr="00A64EEC">
        <w:rPr>
          <w:sz w:val="24"/>
          <w:szCs w:val="24"/>
        </w:rPr>
        <w:t>“It was well organized and easy to understand. Most importantly, the objectives were clearly defined.”</w:t>
      </w:r>
    </w:p>
    <w:p w14:paraId="0000002C" w14:textId="77777777" w:rsidR="009E01E2" w:rsidRPr="00A64EEC" w:rsidRDefault="00000000">
      <w:pPr>
        <w:spacing w:before="240" w:after="240"/>
        <w:ind w:left="360"/>
        <w:rPr>
          <w:sz w:val="24"/>
          <w:szCs w:val="24"/>
        </w:rPr>
      </w:pPr>
      <w:r w:rsidRPr="00A64EEC">
        <w:rPr>
          <w:sz w:val="24"/>
          <w:szCs w:val="24"/>
        </w:rPr>
        <w:t>“It was very neat.”</w:t>
      </w:r>
    </w:p>
    <w:p w14:paraId="375B4566" w14:textId="77777777" w:rsidR="00F167B3" w:rsidRPr="00A64EEC" w:rsidRDefault="00F167B3">
      <w:pPr>
        <w:spacing w:before="240" w:after="240"/>
        <w:ind w:left="360"/>
        <w:rPr>
          <w:sz w:val="24"/>
          <w:szCs w:val="24"/>
        </w:rPr>
      </w:pPr>
    </w:p>
    <w:p w14:paraId="73221FFA" w14:textId="77777777" w:rsidR="00F167B3" w:rsidRPr="00A64EEC" w:rsidRDefault="00F167B3">
      <w:pPr>
        <w:spacing w:before="240" w:after="240"/>
        <w:ind w:left="360"/>
        <w:rPr>
          <w:sz w:val="24"/>
          <w:szCs w:val="24"/>
        </w:rPr>
      </w:pPr>
    </w:p>
    <w:p w14:paraId="0000002D" w14:textId="77777777" w:rsidR="009E01E2" w:rsidRPr="00A64EEC" w:rsidRDefault="00000000">
      <w:pPr>
        <w:pStyle w:val="Heading1"/>
        <w:keepNext w:val="0"/>
        <w:keepLines w:val="0"/>
        <w:spacing w:before="480"/>
        <w:rPr>
          <w:b/>
          <w:sz w:val="46"/>
          <w:szCs w:val="46"/>
        </w:rPr>
      </w:pPr>
      <w:bookmarkStart w:id="3" w:name="_ri5rtguztci" w:colFirst="0" w:colLast="0"/>
      <w:bookmarkEnd w:id="3"/>
      <w:r w:rsidRPr="00A64EEC">
        <w:rPr>
          <w:b/>
          <w:sz w:val="46"/>
          <w:szCs w:val="46"/>
        </w:rPr>
        <w:lastRenderedPageBreak/>
        <w:t>3.</w:t>
      </w:r>
      <w:r w:rsidRPr="00A64EEC">
        <w:rPr>
          <w:sz w:val="14"/>
          <w:szCs w:val="14"/>
        </w:rPr>
        <w:t xml:space="preserve">    </w:t>
      </w:r>
      <w:r w:rsidRPr="00A64EEC">
        <w:rPr>
          <w:b/>
          <w:sz w:val="46"/>
          <w:szCs w:val="46"/>
        </w:rPr>
        <w:t>Quantitative and Qualitative Measures</w:t>
      </w:r>
    </w:p>
    <w:p w14:paraId="0000002E" w14:textId="77777777" w:rsidR="009E01E2" w:rsidRPr="00A64EEC" w:rsidRDefault="00000000">
      <w:pPr>
        <w:pStyle w:val="Heading2"/>
        <w:keepNext w:val="0"/>
        <w:keepLines w:val="0"/>
        <w:spacing w:after="80"/>
        <w:rPr>
          <w:b/>
          <w:sz w:val="34"/>
          <w:szCs w:val="34"/>
        </w:rPr>
      </w:pPr>
      <w:bookmarkStart w:id="4" w:name="_2vas8d7b7p1z" w:colFirst="0" w:colLast="0"/>
      <w:bookmarkEnd w:id="4"/>
      <w:r w:rsidRPr="00A64EEC">
        <w:rPr>
          <w:b/>
          <w:sz w:val="34"/>
          <w:szCs w:val="34"/>
        </w:rPr>
        <w:t>A.</w:t>
      </w:r>
      <w:r w:rsidRPr="00A64EEC">
        <w:rPr>
          <w:sz w:val="14"/>
          <w:szCs w:val="14"/>
        </w:rPr>
        <w:t xml:space="preserve">    </w:t>
      </w:r>
      <w:r w:rsidRPr="00A64EEC">
        <w:rPr>
          <w:b/>
          <w:sz w:val="34"/>
          <w:szCs w:val="34"/>
        </w:rPr>
        <w:t>Uniform Measurements Questions</w:t>
      </w:r>
    </w:p>
    <w:p w14:paraId="0000002F" w14:textId="77777777" w:rsidR="009E01E2" w:rsidRPr="00A64EEC" w:rsidRDefault="00000000">
      <w:pPr>
        <w:spacing w:before="240" w:after="240"/>
        <w:ind w:left="720"/>
        <w:rPr>
          <w:i/>
        </w:rPr>
      </w:pPr>
      <w:r w:rsidRPr="00A64EEC">
        <w:rPr>
          <w:i/>
        </w:rPr>
        <w:t>The following are uniform questions asked to all grant teams. Please answer these to the best of your knowledge.</w:t>
      </w:r>
    </w:p>
    <w:p w14:paraId="00000030" w14:textId="77777777" w:rsidR="009E01E2" w:rsidRPr="00A64EEC" w:rsidRDefault="00000000">
      <w:pPr>
        <w:spacing w:before="240" w:after="240"/>
        <w:ind w:left="720"/>
        <w:rPr>
          <w:b/>
          <w:sz w:val="24"/>
          <w:szCs w:val="24"/>
        </w:rPr>
      </w:pPr>
      <w:r w:rsidRPr="00A64EEC">
        <w:rPr>
          <w:b/>
          <w:sz w:val="24"/>
          <w:szCs w:val="24"/>
        </w:rPr>
        <w:t>Student Opinion of Materials</w:t>
      </w:r>
    </w:p>
    <w:p w14:paraId="00000031" w14:textId="77777777" w:rsidR="009E01E2" w:rsidRPr="00A64EEC" w:rsidRDefault="00000000">
      <w:pPr>
        <w:spacing w:before="240" w:after="240"/>
        <w:ind w:left="1080"/>
        <w:rPr>
          <w:b/>
          <w:sz w:val="24"/>
          <w:szCs w:val="24"/>
        </w:rPr>
      </w:pPr>
      <w:r w:rsidRPr="00A64EEC">
        <w:rPr>
          <w:b/>
          <w:sz w:val="24"/>
          <w:szCs w:val="24"/>
        </w:rPr>
        <w:t>Was the overall student opinion about the materials used in the course positive, neutral, or negative?</w:t>
      </w:r>
    </w:p>
    <w:p w14:paraId="00000032" w14:textId="77777777" w:rsidR="009E01E2" w:rsidRPr="00A64EEC" w:rsidRDefault="00000000">
      <w:pPr>
        <w:spacing w:before="240" w:after="240"/>
        <w:ind w:left="1080"/>
        <w:rPr>
          <w:sz w:val="24"/>
          <w:szCs w:val="24"/>
        </w:rPr>
      </w:pPr>
      <w:r w:rsidRPr="00A64EEC">
        <w:rPr>
          <w:sz w:val="24"/>
          <w:szCs w:val="24"/>
        </w:rPr>
        <w:t>Total number of students affected in this project: __</w:t>
      </w:r>
      <w:r w:rsidRPr="00A64EEC">
        <w:rPr>
          <w:sz w:val="24"/>
          <w:szCs w:val="24"/>
          <w:u w:val="single"/>
        </w:rPr>
        <w:t>79</w:t>
      </w:r>
      <w:r w:rsidRPr="00A64EEC">
        <w:rPr>
          <w:sz w:val="24"/>
          <w:szCs w:val="24"/>
        </w:rPr>
        <w:t>_____</w:t>
      </w:r>
    </w:p>
    <w:p w14:paraId="00000033" w14:textId="34DD7BDF" w:rsidR="009E01E2" w:rsidRPr="00A64EEC" w:rsidRDefault="00000000">
      <w:pPr>
        <w:spacing w:before="240" w:after="240"/>
        <w:ind w:left="1800"/>
        <w:rPr>
          <w:sz w:val="24"/>
          <w:szCs w:val="24"/>
        </w:rPr>
      </w:pPr>
      <w:r w:rsidRPr="00A64EEC">
        <w:rPr>
          <w:sz w:val="24"/>
          <w:szCs w:val="24"/>
        </w:rPr>
        <w:t>·</w:t>
      </w:r>
      <w:r w:rsidRPr="00A64EEC">
        <w:rPr>
          <w:rFonts w:ascii="Times New Roman" w:eastAsia="Times New Roman" w:hAnsi="Times New Roman" w:cs="Times New Roman"/>
          <w:sz w:val="14"/>
          <w:szCs w:val="14"/>
        </w:rPr>
        <w:t xml:space="preserve">   </w:t>
      </w:r>
      <w:r w:rsidRPr="00A64EEC">
        <w:rPr>
          <w:rFonts w:ascii="Times New Roman" w:eastAsia="Times New Roman" w:hAnsi="Times New Roman" w:cs="Times New Roman"/>
          <w:sz w:val="14"/>
          <w:szCs w:val="14"/>
        </w:rPr>
        <w:tab/>
      </w:r>
      <w:r w:rsidRPr="00A64EEC">
        <w:rPr>
          <w:sz w:val="24"/>
          <w:szCs w:val="24"/>
        </w:rPr>
        <w:t>Positive:</w:t>
      </w:r>
      <w:r w:rsidRPr="00A64EEC">
        <w:rPr>
          <w:sz w:val="24"/>
          <w:szCs w:val="24"/>
        </w:rPr>
        <w:tab/>
        <w:t>___</w:t>
      </w:r>
      <w:r w:rsidR="00D2755F" w:rsidRPr="00A64EEC">
        <w:rPr>
          <w:sz w:val="24"/>
          <w:szCs w:val="24"/>
          <w:u w:val="single"/>
        </w:rPr>
        <w:t>76</w:t>
      </w:r>
      <w:r w:rsidR="00F167B3" w:rsidRPr="00A64EEC">
        <w:rPr>
          <w:sz w:val="24"/>
          <w:szCs w:val="24"/>
          <w:u w:val="single"/>
        </w:rPr>
        <w:t>.19</w:t>
      </w:r>
      <w:r w:rsidRPr="00A64EEC">
        <w:rPr>
          <w:sz w:val="24"/>
          <w:szCs w:val="24"/>
        </w:rPr>
        <w:t>____ % of ___</w:t>
      </w:r>
      <w:r w:rsidR="00D2755F" w:rsidRPr="00A64EEC">
        <w:rPr>
          <w:sz w:val="24"/>
          <w:szCs w:val="24"/>
          <w:u w:val="single"/>
        </w:rPr>
        <w:t>21</w:t>
      </w:r>
      <w:r w:rsidRPr="00A64EEC">
        <w:rPr>
          <w:sz w:val="24"/>
          <w:szCs w:val="24"/>
        </w:rPr>
        <w:t>_____ number of respondents</w:t>
      </w:r>
    </w:p>
    <w:p w14:paraId="00000034" w14:textId="4EFF9772" w:rsidR="009E01E2" w:rsidRPr="00A64EEC" w:rsidRDefault="00000000">
      <w:pPr>
        <w:spacing w:before="240" w:after="240"/>
        <w:ind w:left="1800"/>
        <w:rPr>
          <w:sz w:val="24"/>
          <w:szCs w:val="24"/>
        </w:rPr>
      </w:pPr>
      <w:r w:rsidRPr="00A64EEC">
        <w:rPr>
          <w:sz w:val="24"/>
          <w:szCs w:val="24"/>
        </w:rPr>
        <w:t>·</w:t>
      </w:r>
      <w:r w:rsidRPr="00A64EEC">
        <w:rPr>
          <w:rFonts w:ascii="Times New Roman" w:eastAsia="Times New Roman" w:hAnsi="Times New Roman" w:cs="Times New Roman"/>
          <w:sz w:val="14"/>
          <w:szCs w:val="14"/>
        </w:rPr>
        <w:t xml:space="preserve">   </w:t>
      </w:r>
      <w:r w:rsidRPr="00A64EEC">
        <w:rPr>
          <w:rFonts w:ascii="Times New Roman" w:eastAsia="Times New Roman" w:hAnsi="Times New Roman" w:cs="Times New Roman"/>
          <w:sz w:val="14"/>
          <w:szCs w:val="14"/>
        </w:rPr>
        <w:tab/>
      </w:r>
      <w:r w:rsidRPr="00A64EEC">
        <w:rPr>
          <w:sz w:val="24"/>
          <w:szCs w:val="24"/>
        </w:rPr>
        <w:t>Neutral:</w:t>
      </w:r>
      <w:r w:rsidRPr="00A64EEC">
        <w:rPr>
          <w:sz w:val="24"/>
          <w:szCs w:val="24"/>
        </w:rPr>
        <w:tab/>
        <w:t>___</w:t>
      </w:r>
      <w:r w:rsidR="00F167B3" w:rsidRPr="00A64EEC">
        <w:rPr>
          <w:sz w:val="24"/>
          <w:szCs w:val="24"/>
          <w:u w:val="single"/>
        </w:rPr>
        <w:t>19</w:t>
      </w:r>
      <w:r w:rsidRPr="00A64EEC">
        <w:rPr>
          <w:sz w:val="24"/>
          <w:szCs w:val="24"/>
        </w:rPr>
        <w:t>____ % of ___</w:t>
      </w:r>
      <w:r w:rsidR="00F167B3" w:rsidRPr="00A64EEC">
        <w:rPr>
          <w:sz w:val="24"/>
          <w:szCs w:val="24"/>
          <w:u w:val="single"/>
        </w:rPr>
        <w:t>21</w:t>
      </w:r>
      <w:r w:rsidRPr="00A64EEC">
        <w:rPr>
          <w:sz w:val="24"/>
          <w:szCs w:val="24"/>
        </w:rPr>
        <w:t>_____ number of respondents</w:t>
      </w:r>
    </w:p>
    <w:p w14:paraId="00000035" w14:textId="46A0ED95" w:rsidR="009E01E2" w:rsidRPr="00A64EEC" w:rsidRDefault="00000000">
      <w:pPr>
        <w:spacing w:before="240" w:after="240"/>
        <w:ind w:left="1800"/>
        <w:rPr>
          <w:sz w:val="24"/>
          <w:szCs w:val="24"/>
        </w:rPr>
      </w:pPr>
      <w:r w:rsidRPr="00A64EEC">
        <w:rPr>
          <w:sz w:val="24"/>
          <w:szCs w:val="24"/>
        </w:rPr>
        <w:t>·</w:t>
      </w:r>
      <w:r w:rsidRPr="00A64EEC">
        <w:rPr>
          <w:rFonts w:ascii="Times New Roman" w:eastAsia="Times New Roman" w:hAnsi="Times New Roman" w:cs="Times New Roman"/>
          <w:sz w:val="14"/>
          <w:szCs w:val="14"/>
        </w:rPr>
        <w:t xml:space="preserve">   </w:t>
      </w:r>
      <w:r w:rsidRPr="00A64EEC">
        <w:rPr>
          <w:rFonts w:ascii="Times New Roman" w:eastAsia="Times New Roman" w:hAnsi="Times New Roman" w:cs="Times New Roman"/>
          <w:sz w:val="14"/>
          <w:szCs w:val="14"/>
        </w:rPr>
        <w:tab/>
      </w:r>
      <w:r w:rsidRPr="00A64EEC">
        <w:rPr>
          <w:sz w:val="24"/>
          <w:szCs w:val="24"/>
        </w:rPr>
        <w:t>Negative:  ____</w:t>
      </w:r>
      <w:r w:rsidR="00F167B3" w:rsidRPr="00A64EEC">
        <w:rPr>
          <w:sz w:val="24"/>
          <w:szCs w:val="24"/>
          <w:u w:val="single"/>
        </w:rPr>
        <w:t>4.76</w:t>
      </w:r>
      <w:r w:rsidRPr="00A64EEC">
        <w:rPr>
          <w:sz w:val="24"/>
          <w:szCs w:val="24"/>
        </w:rPr>
        <w:t>___ % of ___</w:t>
      </w:r>
      <w:r w:rsidR="00F167B3" w:rsidRPr="00A64EEC">
        <w:rPr>
          <w:sz w:val="24"/>
          <w:szCs w:val="24"/>
          <w:u w:val="single"/>
        </w:rPr>
        <w:t>21</w:t>
      </w:r>
      <w:r w:rsidRPr="00A64EEC">
        <w:rPr>
          <w:sz w:val="24"/>
          <w:szCs w:val="24"/>
        </w:rPr>
        <w:t>_____ number of respondents</w:t>
      </w:r>
      <w:r w:rsidRPr="00A64EEC">
        <w:rPr>
          <w:sz w:val="24"/>
          <w:szCs w:val="24"/>
        </w:rPr>
        <w:br/>
      </w:r>
    </w:p>
    <w:p w14:paraId="00000036" w14:textId="77777777" w:rsidR="009E01E2" w:rsidRPr="00A64EEC" w:rsidRDefault="00000000">
      <w:pPr>
        <w:spacing w:before="240" w:after="240"/>
        <w:ind w:left="720"/>
        <w:rPr>
          <w:b/>
          <w:sz w:val="24"/>
          <w:szCs w:val="24"/>
        </w:rPr>
      </w:pPr>
      <w:r w:rsidRPr="00A64EEC">
        <w:rPr>
          <w:b/>
          <w:sz w:val="24"/>
          <w:szCs w:val="24"/>
        </w:rPr>
        <w:t>Student Learning Outcomes and Grades</w:t>
      </w:r>
    </w:p>
    <w:p w14:paraId="00000037" w14:textId="77777777" w:rsidR="009E01E2" w:rsidRPr="00A64EEC" w:rsidRDefault="00000000">
      <w:pPr>
        <w:spacing w:before="240" w:after="240"/>
        <w:ind w:left="1080"/>
        <w:rPr>
          <w:b/>
          <w:sz w:val="24"/>
          <w:szCs w:val="24"/>
        </w:rPr>
      </w:pPr>
      <w:r w:rsidRPr="00A64EEC">
        <w:rPr>
          <w:b/>
          <w:sz w:val="24"/>
          <w:szCs w:val="24"/>
        </w:rPr>
        <w:t>Was the overall comparative impact on student performance in terms of learning outcomes and grades in the semester(s) of implementation over previous semesters positive, neutral, or negative?</w:t>
      </w:r>
    </w:p>
    <w:p w14:paraId="00000038" w14:textId="77777777" w:rsidR="009E01E2" w:rsidRPr="00A64EEC" w:rsidRDefault="00000000">
      <w:pPr>
        <w:spacing w:before="240" w:after="240"/>
        <w:ind w:left="1080"/>
        <w:rPr>
          <w:sz w:val="24"/>
          <w:szCs w:val="24"/>
        </w:rPr>
      </w:pPr>
      <w:r w:rsidRPr="00A64EEC">
        <w:rPr>
          <w:i/>
          <w:sz w:val="24"/>
          <w:szCs w:val="24"/>
        </w:rPr>
        <w:t xml:space="preserve">Student outcomes should be described in detail in Section 3b. </w:t>
      </w:r>
      <w:r w:rsidRPr="00A64EEC">
        <w:rPr>
          <w:sz w:val="24"/>
          <w:szCs w:val="24"/>
        </w:rPr>
        <w:t xml:space="preserve">      </w:t>
      </w:r>
    </w:p>
    <w:p w14:paraId="00000039" w14:textId="77777777" w:rsidR="009E01E2" w:rsidRPr="00A64EEC" w:rsidRDefault="00000000">
      <w:pPr>
        <w:spacing w:before="240" w:after="240"/>
        <w:ind w:left="1080"/>
        <w:rPr>
          <w:sz w:val="24"/>
          <w:szCs w:val="24"/>
        </w:rPr>
      </w:pPr>
      <w:r w:rsidRPr="00A64EEC">
        <w:rPr>
          <w:sz w:val="24"/>
          <w:szCs w:val="24"/>
        </w:rPr>
        <w:t xml:space="preserve">Choose One: </w:t>
      </w:r>
    </w:p>
    <w:p w14:paraId="0000003A" w14:textId="77777777" w:rsidR="009E01E2" w:rsidRPr="00A64EEC" w:rsidRDefault="00000000">
      <w:pPr>
        <w:spacing w:before="240" w:after="240"/>
        <w:ind w:left="1800"/>
        <w:rPr>
          <w:sz w:val="24"/>
          <w:szCs w:val="24"/>
        </w:rPr>
      </w:pPr>
      <w:r w:rsidRPr="00A64EEC">
        <w:rPr>
          <w:sz w:val="24"/>
          <w:szCs w:val="24"/>
        </w:rPr>
        <w:t>·</w:t>
      </w:r>
      <w:r w:rsidRPr="00A64EEC">
        <w:rPr>
          <w:rFonts w:ascii="Times New Roman" w:eastAsia="Times New Roman" w:hAnsi="Times New Roman" w:cs="Times New Roman"/>
          <w:sz w:val="14"/>
          <w:szCs w:val="14"/>
        </w:rPr>
        <w:t xml:space="preserve">   </w:t>
      </w:r>
      <w:r w:rsidRPr="00A64EEC">
        <w:rPr>
          <w:rFonts w:ascii="Times New Roman" w:eastAsia="Times New Roman" w:hAnsi="Times New Roman" w:cs="Times New Roman"/>
          <w:sz w:val="14"/>
          <w:szCs w:val="14"/>
        </w:rPr>
        <w:tab/>
      </w:r>
      <w:r w:rsidRPr="00A64EEC">
        <w:rPr>
          <w:sz w:val="24"/>
          <w:szCs w:val="24"/>
        </w:rPr>
        <w:t>_</w:t>
      </w:r>
      <w:r w:rsidRPr="00A64EEC">
        <w:rPr>
          <w:sz w:val="24"/>
          <w:szCs w:val="24"/>
          <w:u w:val="single"/>
        </w:rPr>
        <w:t>X</w:t>
      </w:r>
      <w:r w:rsidRPr="00A64EEC">
        <w:rPr>
          <w:sz w:val="24"/>
          <w:szCs w:val="24"/>
        </w:rPr>
        <w:t>_ Positive: Higher performance outcomes measured over previous semester(s)</w:t>
      </w:r>
    </w:p>
    <w:p w14:paraId="0000003B" w14:textId="77777777" w:rsidR="009E01E2" w:rsidRPr="00A64EEC" w:rsidRDefault="00000000">
      <w:pPr>
        <w:spacing w:before="240" w:after="240"/>
        <w:ind w:left="1800"/>
        <w:rPr>
          <w:sz w:val="24"/>
          <w:szCs w:val="24"/>
        </w:rPr>
      </w:pPr>
      <w:r w:rsidRPr="00A64EEC">
        <w:rPr>
          <w:sz w:val="24"/>
          <w:szCs w:val="24"/>
        </w:rPr>
        <w:t>·</w:t>
      </w:r>
      <w:r w:rsidRPr="00A64EEC">
        <w:rPr>
          <w:rFonts w:ascii="Times New Roman" w:eastAsia="Times New Roman" w:hAnsi="Times New Roman" w:cs="Times New Roman"/>
          <w:sz w:val="14"/>
          <w:szCs w:val="14"/>
        </w:rPr>
        <w:t xml:space="preserve">   </w:t>
      </w:r>
      <w:r w:rsidRPr="00A64EEC">
        <w:rPr>
          <w:rFonts w:ascii="Times New Roman" w:eastAsia="Times New Roman" w:hAnsi="Times New Roman" w:cs="Times New Roman"/>
          <w:sz w:val="14"/>
          <w:szCs w:val="14"/>
        </w:rPr>
        <w:tab/>
      </w:r>
      <w:r w:rsidRPr="00A64EEC">
        <w:rPr>
          <w:sz w:val="24"/>
          <w:szCs w:val="24"/>
        </w:rPr>
        <w:t>___ Neutral: Same performance outcomes over previous semester(s)</w:t>
      </w:r>
    </w:p>
    <w:p w14:paraId="0000003C" w14:textId="77777777" w:rsidR="009E01E2" w:rsidRPr="00A64EEC" w:rsidRDefault="00000000">
      <w:pPr>
        <w:spacing w:before="240" w:after="240"/>
        <w:ind w:left="1800"/>
        <w:rPr>
          <w:sz w:val="24"/>
          <w:szCs w:val="24"/>
        </w:rPr>
      </w:pPr>
      <w:r w:rsidRPr="00A64EEC">
        <w:rPr>
          <w:sz w:val="24"/>
          <w:szCs w:val="24"/>
        </w:rPr>
        <w:t>·</w:t>
      </w:r>
      <w:r w:rsidRPr="00A64EEC">
        <w:rPr>
          <w:rFonts w:ascii="Times New Roman" w:eastAsia="Times New Roman" w:hAnsi="Times New Roman" w:cs="Times New Roman"/>
          <w:sz w:val="14"/>
          <w:szCs w:val="14"/>
        </w:rPr>
        <w:t xml:space="preserve">   </w:t>
      </w:r>
      <w:r w:rsidRPr="00A64EEC">
        <w:rPr>
          <w:rFonts w:ascii="Times New Roman" w:eastAsia="Times New Roman" w:hAnsi="Times New Roman" w:cs="Times New Roman"/>
          <w:sz w:val="14"/>
          <w:szCs w:val="14"/>
        </w:rPr>
        <w:tab/>
      </w:r>
      <w:r w:rsidRPr="00A64EEC">
        <w:rPr>
          <w:sz w:val="24"/>
          <w:szCs w:val="24"/>
        </w:rPr>
        <w:t>___ Negative: Lower performance outcomes over previous semester(s)</w:t>
      </w:r>
    </w:p>
    <w:p w14:paraId="2283F27C" w14:textId="77777777" w:rsidR="00F167B3" w:rsidRPr="00A64EEC" w:rsidRDefault="00F167B3">
      <w:pPr>
        <w:spacing w:before="240" w:after="240"/>
        <w:ind w:left="1800"/>
        <w:rPr>
          <w:sz w:val="24"/>
          <w:szCs w:val="24"/>
        </w:rPr>
      </w:pPr>
    </w:p>
    <w:p w14:paraId="0000003D" w14:textId="77777777" w:rsidR="009E01E2" w:rsidRPr="00A64EEC" w:rsidRDefault="00000000">
      <w:pPr>
        <w:spacing w:before="240" w:after="240"/>
        <w:ind w:left="720"/>
        <w:rPr>
          <w:b/>
          <w:sz w:val="24"/>
          <w:szCs w:val="24"/>
        </w:rPr>
      </w:pPr>
      <w:r w:rsidRPr="00A64EEC">
        <w:rPr>
          <w:b/>
          <w:sz w:val="24"/>
          <w:szCs w:val="24"/>
        </w:rPr>
        <w:lastRenderedPageBreak/>
        <w:t>Student Drop/Fail/Withdraw (DFW) Rates</w:t>
      </w:r>
    </w:p>
    <w:p w14:paraId="0000003E" w14:textId="77777777" w:rsidR="009E01E2" w:rsidRPr="00A64EEC" w:rsidRDefault="00000000">
      <w:pPr>
        <w:spacing w:before="240" w:after="240"/>
        <w:ind w:left="1080"/>
        <w:rPr>
          <w:b/>
          <w:sz w:val="24"/>
          <w:szCs w:val="24"/>
        </w:rPr>
      </w:pPr>
      <w:r w:rsidRPr="00A64EEC">
        <w:rPr>
          <w:b/>
          <w:sz w:val="24"/>
          <w:szCs w:val="24"/>
        </w:rPr>
        <w:t>Was the overall comparative impact on Drop/Fail/Withdraw (DFW) rates in the semester(s) of implementation over previous semesters positive, neutral, or negative?</w:t>
      </w:r>
    </w:p>
    <w:p w14:paraId="0000003F" w14:textId="77777777" w:rsidR="009E01E2" w:rsidRPr="00A64EEC" w:rsidRDefault="00000000">
      <w:pPr>
        <w:spacing w:before="240" w:after="240"/>
        <w:ind w:left="1080"/>
        <w:rPr>
          <w:i/>
          <w:sz w:val="24"/>
          <w:szCs w:val="24"/>
        </w:rPr>
      </w:pPr>
      <w:r w:rsidRPr="00A64EEC">
        <w:rPr>
          <w:i/>
          <w:sz w:val="24"/>
          <w:szCs w:val="24"/>
        </w:rPr>
        <w:t>Depending on what you and your institution can measure, this may also be known as a drop/failure rate or a withdraw/failure rate.</w:t>
      </w:r>
    </w:p>
    <w:p w14:paraId="00000040" w14:textId="6E2C3BCA" w:rsidR="009E01E2" w:rsidRPr="00A64EEC" w:rsidRDefault="00000000">
      <w:pPr>
        <w:spacing w:before="240" w:after="240"/>
        <w:ind w:left="1080"/>
        <w:rPr>
          <w:sz w:val="24"/>
          <w:szCs w:val="24"/>
        </w:rPr>
      </w:pPr>
      <w:r w:rsidRPr="00A64EEC">
        <w:rPr>
          <w:sz w:val="24"/>
          <w:szCs w:val="24"/>
        </w:rPr>
        <w:t>___</w:t>
      </w:r>
      <w:r w:rsidR="00065B5B" w:rsidRPr="00A64EEC">
        <w:rPr>
          <w:sz w:val="24"/>
          <w:szCs w:val="24"/>
          <w:u w:val="single"/>
        </w:rPr>
        <w:t>15</w:t>
      </w:r>
      <w:r w:rsidRPr="00A64EEC">
        <w:rPr>
          <w:sz w:val="24"/>
          <w:szCs w:val="24"/>
        </w:rPr>
        <w:t>____% of students, out of a total ___</w:t>
      </w:r>
      <w:r w:rsidR="00065B5B" w:rsidRPr="00A64EEC">
        <w:rPr>
          <w:sz w:val="24"/>
          <w:szCs w:val="24"/>
          <w:u w:val="single"/>
        </w:rPr>
        <w:t>80</w:t>
      </w:r>
      <w:r w:rsidRPr="00A64EEC">
        <w:rPr>
          <w:sz w:val="24"/>
          <w:szCs w:val="24"/>
        </w:rPr>
        <w:t>____ students affected, dropped/failed/withdrew from the course in the final semester of implementation.</w:t>
      </w:r>
    </w:p>
    <w:p w14:paraId="00000041" w14:textId="77777777" w:rsidR="009E01E2" w:rsidRPr="00A64EEC" w:rsidRDefault="00000000">
      <w:pPr>
        <w:spacing w:before="240" w:after="240"/>
        <w:ind w:left="1080"/>
        <w:rPr>
          <w:sz w:val="24"/>
          <w:szCs w:val="24"/>
        </w:rPr>
      </w:pPr>
      <w:r w:rsidRPr="00A64EEC">
        <w:rPr>
          <w:sz w:val="24"/>
          <w:szCs w:val="24"/>
        </w:rPr>
        <w:t xml:space="preserve">Choose One: </w:t>
      </w:r>
    </w:p>
    <w:p w14:paraId="00000042" w14:textId="552C3ABF" w:rsidR="009E01E2" w:rsidRPr="00A64EEC" w:rsidRDefault="00000000">
      <w:pPr>
        <w:spacing w:before="240" w:after="240"/>
        <w:ind w:left="1800"/>
        <w:rPr>
          <w:sz w:val="24"/>
          <w:szCs w:val="24"/>
        </w:rPr>
      </w:pPr>
      <w:r w:rsidRPr="00A64EEC">
        <w:rPr>
          <w:sz w:val="24"/>
          <w:szCs w:val="24"/>
        </w:rPr>
        <w:t>·</w:t>
      </w:r>
      <w:r w:rsidRPr="00A64EEC">
        <w:rPr>
          <w:rFonts w:ascii="Times New Roman" w:eastAsia="Times New Roman" w:hAnsi="Times New Roman" w:cs="Times New Roman"/>
          <w:sz w:val="14"/>
          <w:szCs w:val="14"/>
        </w:rPr>
        <w:t xml:space="preserve">   </w:t>
      </w:r>
      <w:r w:rsidRPr="00A64EEC">
        <w:rPr>
          <w:rFonts w:ascii="Times New Roman" w:eastAsia="Times New Roman" w:hAnsi="Times New Roman" w:cs="Times New Roman"/>
          <w:sz w:val="14"/>
          <w:szCs w:val="14"/>
        </w:rPr>
        <w:tab/>
      </w:r>
      <w:r w:rsidRPr="00A64EEC">
        <w:rPr>
          <w:sz w:val="24"/>
          <w:szCs w:val="24"/>
        </w:rPr>
        <w:t>_</w:t>
      </w:r>
      <w:r w:rsidR="00065B5B" w:rsidRPr="00A64EEC">
        <w:rPr>
          <w:sz w:val="24"/>
          <w:szCs w:val="24"/>
          <w:u w:val="single"/>
        </w:rPr>
        <w:t xml:space="preserve"> </w:t>
      </w:r>
      <w:r w:rsidRPr="00A64EEC">
        <w:rPr>
          <w:sz w:val="24"/>
          <w:szCs w:val="24"/>
        </w:rPr>
        <w:t>__ Positive: This is a lower percentage of students with D/F/W than previous semester(s)</w:t>
      </w:r>
    </w:p>
    <w:p w14:paraId="00000043" w14:textId="2C8AD43D" w:rsidR="009E01E2" w:rsidRPr="00A64EEC" w:rsidRDefault="00000000">
      <w:pPr>
        <w:spacing w:before="240" w:after="240"/>
        <w:ind w:left="1800"/>
        <w:rPr>
          <w:sz w:val="24"/>
          <w:szCs w:val="24"/>
        </w:rPr>
      </w:pPr>
      <w:r w:rsidRPr="00A64EEC">
        <w:rPr>
          <w:sz w:val="24"/>
          <w:szCs w:val="24"/>
        </w:rPr>
        <w:t>·</w:t>
      </w:r>
      <w:r w:rsidRPr="00A64EEC">
        <w:rPr>
          <w:rFonts w:ascii="Times New Roman" w:eastAsia="Times New Roman" w:hAnsi="Times New Roman" w:cs="Times New Roman"/>
          <w:sz w:val="14"/>
          <w:szCs w:val="14"/>
        </w:rPr>
        <w:t xml:space="preserve">   </w:t>
      </w:r>
      <w:r w:rsidRPr="00A64EEC">
        <w:rPr>
          <w:rFonts w:ascii="Times New Roman" w:eastAsia="Times New Roman" w:hAnsi="Times New Roman" w:cs="Times New Roman"/>
          <w:sz w:val="14"/>
          <w:szCs w:val="14"/>
        </w:rPr>
        <w:tab/>
      </w:r>
      <w:r w:rsidRPr="00A64EEC">
        <w:rPr>
          <w:sz w:val="24"/>
          <w:szCs w:val="24"/>
        </w:rPr>
        <w:t>_</w:t>
      </w:r>
      <w:r w:rsidR="00065B5B" w:rsidRPr="00A64EEC">
        <w:rPr>
          <w:sz w:val="24"/>
          <w:szCs w:val="24"/>
          <w:u w:val="single"/>
        </w:rPr>
        <w:t xml:space="preserve"> X</w:t>
      </w:r>
      <w:r w:rsidRPr="00A64EEC">
        <w:rPr>
          <w:sz w:val="24"/>
          <w:szCs w:val="24"/>
        </w:rPr>
        <w:t>__ Neutral: This is the same percentage of students with D/F/W than previous semester(s)</w:t>
      </w:r>
    </w:p>
    <w:p w14:paraId="00000044" w14:textId="77777777" w:rsidR="009E01E2" w:rsidRPr="00A64EEC" w:rsidRDefault="00000000">
      <w:pPr>
        <w:spacing w:before="240" w:after="240"/>
        <w:ind w:left="1800"/>
        <w:rPr>
          <w:sz w:val="24"/>
          <w:szCs w:val="24"/>
        </w:rPr>
      </w:pPr>
      <w:r w:rsidRPr="00A64EEC">
        <w:rPr>
          <w:sz w:val="24"/>
          <w:szCs w:val="24"/>
        </w:rPr>
        <w:t>·</w:t>
      </w:r>
      <w:r w:rsidRPr="00A64EEC">
        <w:rPr>
          <w:rFonts w:ascii="Times New Roman" w:eastAsia="Times New Roman" w:hAnsi="Times New Roman" w:cs="Times New Roman"/>
          <w:sz w:val="14"/>
          <w:szCs w:val="14"/>
        </w:rPr>
        <w:t xml:space="preserve">   </w:t>
      </w:r>
      <w:r w:rsidRPr="00A64EEC">
        <w:rPr>
          <w:rFonts w:ascii="Times New Roman" w:eastAsia="Times New Roman" w:hAnsi="Times New Roman" w:cs="Times New Roman"/>
          <w:sz w:val="14"/>
          <w:szCs w:val="14"/>
        </w:rPr>
        <w:tab/>
      </w:r>
      <w:r w:rsidRPr="00A64EEC">
        <w:rPr>
          <w:sz w:val="24"/>
          <w:szCs w:val="24"/>
        </w:rPr>
        <w:t>___ Negative: This is a higher percentage of students with D/F/W than previous semester(s)</w:t>
      </w:r>
    </w:p>
    <w:p w14:paraId="00000045" w14:textId="77777777" w:rsidR="009E01E2" w:rsidRPr="00A64EEC" w:rsidRDefault="00000000">
      <w:pPr>
        <w:pStyle w:val="Heading2"/>
        <w:keepNext w:val="0"/>
        <w:keepLines w:val="0"/>
        <w:spacing w:after="80"/>
        <w:rPr>
          <w:b/>
          <w:sz w:val="34"/>
          <w:szCs w:val="34"/>
        </w:rPr>
      </w:pPr>
      <w:bookmarkStart w:id="5" w:name="_1awqp85pmx1e" w:colFirst="0" w:colLast="0"/>
      <w:bookmarkEnd w:id="5"/>
      <w:r w:rsidRPr="00A64EEC">
        <w:rPr>
          <w:b/>
          <w:sz w:val="34"/>
          <w:szCs w:val="34"/>
        </w:rPr>
        <w:t>B.</w:t>
      </w:r>
      <w:r w:rsidRPr="00A64EEC">
        <w:rPr>
          <w:sz w:val="14"/>
          <w:szCs w:val="14"/>
        </w:rPr>
        <w:t xml:space="preserve">     </w:t>
      </w:r>
      <w:r w:rsidRPr="00A64EEC">
        <w:rPr>
          <w:b/>
          <w:sz w:val="34"/>
          <w:szCs w:val="34"/>
        </w:rPr>
        <w:t>Measures Narrative</w:t>
      </w:r>
    </w:p>
    <w:p w14:paraId="00000046" w14:textId="77777777" w:rsidR="009E01E2" w:rsidRPr="00A64EEC" w:rsidRDefault="00000000">
      <w:pPr>
        <w:spacing w:before="240" w:after="240"/>
        <w:ind w:left="720"/>
        <w:rPr>
          <w:i/>
          <w:sz w:val="24"/>
          <w:szCs w:val="24"/>
          <w:highlight w:val="yellow"/>
        </w:rPr>
      </w:pPr>
      <w:r w:rsidRPr="00A64EEC">
        <w:rPr>
          <w:i/>
          <w:sz w:val="24"/>
          <w:szCs w:val="24"/>
        </w:rPr>
        <w:t>In this section, summarize the supporting impact data that you are submitting, including all quantitative and qualitative measures of impact on student success and experience. Include all measures as described in your proposal, along with any measures developed after the proposal submission.</w:t>
      </w:r>
      <w:r w:rsidRPr="00A64EEC">
        <w:rPr>
          <w:i/>
          <w:sz w:val="24"/>
          <w:szCs w:val="24"/>
          <w:highlight w:val="yellow"/>
        </w:rPr>
        <w:t xml:space="preserve"> </w:t>
      </w:r>
    </w:p>
    <w:p w14:paraId="00000047" w14:textId="77777777" w:rsidR="009E01E2" w:rsidRPr="00A64EEC" w:rsidRDefault="00000000">
      <w:pPr>
        <w:spacing w:before="240" w:after="240"/>
        <w:ind w:left="720"/>
        <w:rPr>
          <w:i/>
          <w:sz w:val="24"/>
          <w:szCs w:val="24"/>
        </w:rPr>
      </w:pPr>
      <w:r w:rsidRPr="00A64EEC">
        <w:rPr>
          <w:i/>
          <w:sz w:val="24"/>
          <w:szCs w:val="24"/>
        </w:rPr>
        <w:t>[When submitting your final report, as noted above, you will also need to provide the separate file (or .zip with multiple files) of supporting data on the impact of your Textbook Transformation, such as surveys, analyzed data collected, etc.]</w:t>
      </w:r>
    </w:p>
    <w:p w14:paraId="61D6D169" w14:textId="39B2FE6E" w:rsidR="00AF1E37" w:rsidRPr="00A64EEC" w:rsidRDefault="00AF1E37" w:rsidP="000D56F1">
      <w:pPr>
        <w:spacing w:before="240" w:after="240"/>
        <w:ind w:left="720"/>
        <w:jc w:val="both"/>
        <w:rPr>
          <w:iCs/>
          <w:sz w:val="24"/>
          <w:szCs w:val="24"/>
        </w:rPr>
      </w:pPr>
      <w:r w:rsidRPr="00A64EEC">
        <w:rPr>
          <w:iCs/>
          <w:sz w:val="24"/>
          <w:szCs w:val="24"/>
        </w:rPr>
        <w:t xml:space="preserve">To assess the impact of the project implementation on student performance. We elected to use a normalized measure of performance that can give us a clear insight into the project’s impact on student’s performance. Since grade by itself is relative to the student’s abilities and since student cohorts are different in different years, we used a normalized measure of performance by estimating the difference between the student’s grade in the ENGR 2323 lab and his/her cumulative GPA (using the cum. GPA as a reference of student performance). This allows us to </w:t>
      </w:r>
      <w:r w:rsidRPr="00A64EEC">
        <w:rPr>
          <w:iCs/>
          <w:sz w:val="24"/>
          <w:szCs w:val="24"/>
        </w:rPr>
        <w:lastRenderedPageBreak/>
        <w:t xml:space="preserve">gauge how much better was the students’ performance compared to their GPA. Then we averaged all the delta values for all the students to get an average per student since the number of students in both AY 21-22 and AY 22-23 was not exactly the same. </w:t>
      </w:r>
    </w:p>
    <w:p w14:paraId="08E1B431" w14:textId="06BB148D" w:rsidR="00AF1E37" w:rsidRPr="00A64EEC" w:rsidRDefault="00AF1E37" w:rsidP="000D56F1">
      <w:pPr>
        <w:spacing w:before="240" w:after="240"/>
        <w:ind w:left="720"/>
        <w:jc w:val="both"/>
        <w:rPr>
          <w:iCs/>
          <w:sz w:val="24"/>
          <w:szCs w:val="24"/>
        </w:rPr>
      </w:pPr>
      <w:r w:rsidRPr="00A64EEC">
        <w:rPr>
          <w:iCs/>
          <w:sz w:val="24"/>
          <w:szCs w:val="24"/>
        </w:rPr>
        <w:t>Based on the normalized grade analysis above, on average</w:t>
      </w:r>
      <w:r w:rsidR="000119CB" w:rsidRPr="00A64EEC">
        <w:rPr>
          <w:iCs/>
          <w:sz w:val="24"/>
          <w:szCs w:val="24"/>
        </w:rPr>
        <w:t>,</w:t>
      </w:r>
      <w:r w:rsidRPr="00A64EEC">
        <w:rPr>
          <w:iCs/>
          <w:sz w:val="24"/>
          <w:szCs w:val="24"/>
        </w:rPr>
        <w:t xml:space="preserve"> each student had 0.15</w:t>
      </w:r>
      <w:r w:rsidR="000119CB" w:rsidRPr="00A64EEC">
        <w:rPr>
          <w:iCs/>
          <w:sz w:val="24"/>
          <w:szCs w:val="24"/>
        </w:rPr>
        <w:t>4</w:t>
      </w:r>
      <w:r w:rsidRPr="00A64EEC">
        <w:rPr>
          <w:iCs/>
          <w:sz w:val="24"/>
          <w:szCs w:val="24"/>
        </w:rPr>
        <w:t xml:space="preserve"> points out of 4</w:t>
      </w:r>
      <w:r w:rsidR="000119CB" w:rsidRPr="00A64EEC">
        <w:rPr>
          <w:iCs/>
          <w:sz w:val="24"/>
          <w:szCs w:val="24"/>
        </w:rPr>
        <w:t xml:space="preserve"> (3.86%) improvement on his/her grade in this course using the new lab manual versus only 0.089 points out of 4 (2.25%) improvement on his/her grade in this course using the old lab manual. It is evident that the grade improvement almost doubled (~42%) using the new lab manual.</w:t>
      </w:r>
    </w:p>
    <w:p w14:paraId="0EEB69B8" w14:textId="77777777" w:rsidR="00AF1E37" w:rsidRPr="00A64EEC" w:rsidRDefault="00AF1E37" w:rsidP="000D56F1">
      <w:pPr>
        <w:spacing w:before="240" w:after="240"/>
        <w:ind w:left="720"/>
        <w:jc w:val="both"/>
        <w:rPr>
          <w:iCs/>
          <w:sz w:val="24"/>
          <w:szCs w:val="24"/>
        </w:rPr>
      </w:pPr>
    </w:p>
    <w:p w14:paraId="63EBF354" w14:textId="092C98B7" w:rsidR="000D56F1" w:rsidRPr="00A64EEC" w:rsidRDefault="000D56F1" w:rsidP="000D56F1">
      <w:pPr>
        <w:spacing w:before="240" w:after="240"/>
        <w:ind w:left="720"/>
        <w:jc w:val="both"/>
        <w:rPr>
          <w:iCs/>
          <w:sz w:val="24"/>
          <w:szCs w:val="24"/>
        </w:rPr>
      </w:pPr>
      <w:r w:rsidRPr="00A64EEC">
        <w:rPr>
          <w:iCs/>
          <w:sz w:val="24"/>
          <w:szCs w:val="24"/>
        </w:rPr>
        <w:t xml:space="preserve">The DFW rate achieved during the AY 2022-2023 in which this project was implemented was 15% </w:t>
      </w:r>
      <w:r w:rsidR="00712CDA" w:rsidRPr="00A64EEC">
        <w:rPr>
          <w:iCs/>
          <w:sz w:val="24"/>
          <w:szCs w:val="24"/>
        </w:rPr>
        <w:t xml:space="preserve">(12 students either dropped, obtained a “D”, or an “F” grade out of a total of 80 students), </w:t>
      </w:r>
      <w:r w:rsidRPr="00A64EEC">
        <w:rPr>
          <w:iCs/>
          <w:sz w:val="24"/>
          <w:szCs w:val="24"/>
        </w:rPr>
        <w:t>which is around the normal DFW average we expect. For instance, the DFW rate for the AY 2021-2022 was 13.4%</w:t>
      </w:r>
      <w:r w:rsidR="00E8548A" w:rsidRPr="00A64EEC">
        <w:rPr>
          <w:iCs/>
          <w:sz w:val="24"/>
          <w:szCs w:val="24"/>
        </w:rPr>
        <w:t xml:space="preserve"> (13 students either dropped, obtained a “D”, or an “F” grade out of a total of 97 students)</w:t>
      </w:r>
      <w:r w:rsidRPr="00A64EEC">
        <w:rPr>
          <w:iCs/>
          <w:sz w:val="24"/>
          <w:szCs w:val="24"/>
        </w:rPr>
        <w:t xml:space="preserve">. We expect this DFW rate of the ENGR 2323 course to improve as the implementation of the new material matures and </w:t>
      </w:r>
      <w:r w:rsidR="00712CDA" w:rsidRPr="00A64EEC">
        <w:rPr>
          <w:iCs/>
          <w:sz w:val="24"/>
          <w:szCs w:val="24"/>
        </w:rPr>
        <w:t>becomes optimized. There was some valuable feedback that the students provided that will help the delivery of the content and improve the learning experience for future students.</w:t>
      </w:r>
    </w:p>
    <w:p w14:paraId="77C05C4C" w14:textId="3A8592B7" w:rsidR="006C040E" w:rsidRPr="00A64EEC" w:rsidRDefault="006C040E" w:rsidP="006C040E">
      <w:pPr>
        <w:spacing w:before="240" w:after="240"/>
        <w:ind w:left="720"/>
        <w:jc w:val="both"/>
        <w:rPr>
          <w:iCs/>
          <w:sz w:val="24"/>
          <w:szCs w:val="24"/>
        </w:rPr>
      </w:pPr>
      <w:r w:rsidRPr="00A64EEC">
        <w:rPr>
          <w:iCs/>
          <w:sz w:val="24"/>
          <w:szCs w:val="24"/>
        </w:rPr>
        <w:t>Furthermore, qualitative surveys were administered, one during the Spring 2022 before the new implementation and the other after the implementation of the project, to record the students’ perception and satisfaction regarding this new lab model.</w:t>
      </w:r>
    </w:p>
    <w:p w14:paraId="367CE14C" w14:textId="76C46E95" w:rsidR="006C040E" w:rsidRPr="00A64EEC" w:rsidRDefault="006C040E" w:rsidP="006C040E">
      <w:pPr>
        <w:spacing w:before="240" w:after="240"/>
        <w:ind w:left="720"/>
        <w:jc w:val="both"/>
        <w:rPr>
          <w:iCs/>
          <w:sz w:val="24"/>
          <w:szCs w:val="24"/>
        </w:rPr>
      </w:pPr>
      <w:r w:rsidRPr="00A64EEC">
        <w:rPr>
          <w:iCs/>
          <w:sz w:val="24"/>
          <w:szCs w:val="24"/>
        </w:rPr>
        <w:t xml:space="preserve">The following survey was administered using Google Forms to ensure anonymity. The students were asked to rate the following statements using a scale from 0 to 5, 1 being </w:t>
      </w:r>
      <w:r w:rsidR="00D2755F" w:rsidRPr="00A64EEC">
        <w:rPr>
          <w:iCs/>
          <w:sz w:val="24"/>
          <w:szCs w:val="24"/>
        </w:rPr>
        <w:t>strong</w:t>
      </w:r>
      <w:r w:rsidRPr="00A64EEC">
        <w:rPr>
          <w:iCs/>
          <w:sz w:val="24"/>
          <w:szCs w:val="24"/>
        </w:rPr>
        <w:t xml:space="preserve">ly disagree while 5 </w:t>
      </w:r>
      <w:r w:rsidR="00D2755F" w:rsidRPr="00A64EEC">
        <w:rPr>
          <w:iCs/>
          <w:sz w:val="24"/>
          <w:szCs w:val="24"/>
        </w:rPr>
        <w:t>strong</w:t>
      </w:r>
      <w:r w:rsidRPr="00A64EEC">
        <w:rPr>
          <w:iCs/>
          <w:sz w:val="24"/>
          <w:szCs w:val="24"/>
        </w:rPr>
        <w:t>ly agree:</w:t>
      </w:r>
    </w:p>
    <w:p w14:paraId="6FDC03E3" w14:textId="2AA8D22F" w:rsidR="006C040E" w:rsidRPr="00A64EEC" w:rsidRDefault="006C040E" w:rsidP="006C040E">
      <w:pPr>
        <w:spacing w:before="240" w:after="240"/>
        <w:ind w:left="1350" w:hanging="270"/>
        <w:jc w:val="both"/>
        <w:rPr>
          <w:iCs/>
          <w:sz w:val="24"/>
          <w:szCs w:val="24"/>
        </w:rPr>
      </w:pPr>
      <w:r w:rsidRPr="00A64EEC">
        <w:rPr>
          <w:iCs/>
          <w:sz w:val="24"/>
          <w:szCs w:val="24"/>
        </w:rPr>
        <w:t>1. Logic Circuit Design (ENGR 2332) prepared me for the concepts and work in Digital Design Lab (ENGR 2323).</w:t>
      </w:r>
    </w:p>
    <w:p w14:paraId="668E0F27" w14:textId="4EBF1068" w:rsidR="006C040E" w:rsidRPr="00A64EEC" w:rsidRDefault="006C040E" w:rsidP="006C040E">
      <w:pPr>
        <w:spacing w:before="240" w:after="240"/>
        <w:ind w:left="1350" w:hanging="270"/>
        <w:jc w:val="both"/>
        <w:rPr>
          <w:iCs/>
          <w:sz w:val="24"/>
          <w:szCs w:val="24"/>
        </w:rPr>
      </w:pPr>
      <w:r w:rsidRPr="00A64EEC">
        <w:rPr>
          <w:iCs/>
          <w:sz w:val="24"/>
          <w:szCs w:val="24"/>
        </w:rPr>
        <w:t>2. The current lab manual is easy to read and understand.</w:t>
      </w:r>
    </w:p>
    <w:p w14:paraId="72E83663" w14:textId="6FE820BE" w:rsidR="006C040E" w:rsidRPr="00A64EEC" w:rsidRDefault="006C040E" w:rsidP="006C040E">
      <w:pPr>
        <w:spacing w:before="240" w:after="240"/>
        <w:ind w:left="1350" w:hanging="270"/>
        <w:jc w:val="both"/>
        <w:rPr>
          <w:iCs/>
          <w:sz w:val="24"/>
          <w:szCs w:val="24"/>
        </w:rPr>
      </w:pPr>
      <w:r w:rsidRPr="00A64EEC">
        <w:rPr>
          <w:iCs/>
          <w:sz w:val="24"/>
          <w:szCs w:val="24"/>
        </w:rPr>
        <w:t>3. The background for the labs in the manual is clearly explained and easy to follow.</w:t>
      </w:r>
    </w:p>
    <w:p w14:paraId="517B7165" w14:textId="0D6BD1B7" w:rsidR="006C040E" w:rsidRPr="00A64EEC" w:rsidRDefault="006C040E" w:rsidP="006C040E">
      <w:pPr>
        <w:spacing w:before="240" w:after="240"/>
        <w:ind w:left="1350" w:hanging="270"/>
        <w:jc w:val="both"/>
        <w:rPr>
          <w:iCs/>
          <w:sz w:val="24"/>
          <w:szCs w:val="24"/>
        </w:rPr>
      </w:pPr>
      <w:r w:rsidRPr="00A64EEC">
        <w:rPr>
          <w:iCs/>
          <w:sz w:val="24"/>
          <w:szCs w:val="24"/>
        </w:rPr>
        <w:t xml:space="preserve">4. </w:t>
      </w:r>
      <w:bookmarkStart w:id="6" w:name="_Hlk135039878"/>
      <w:r w:rsidRPr="00A64EEC">
        <w:rPr>
          <w:iCs/>
          <w:sz w:val="24"/>
          <w:szCs w:val="24"/>
        </w:rPr>
        <w:t>Completing the laboratory prelab work before lab helped me prepare for the lab</w:t>
      </w:r>
      <w:bookmarkEnd w:id="6"/>
      <w:r w:rsidRPr="00A64EEC">
        <w:rPr>
          <w:iCs/>
          <w:sz w:val="24"/>
          <w:szCs w:val="24"/>
        </w:rPr>
        <w:t>.</w:t>
      </w:r>
    </w:p>
    <w:p w14:paraId="0DDE38A0" w14:textId="229609EF" w:rsidR="006C040E" w:rsidRPr="00A64EEC" w:rsidRDefault="006C040E" w:rsidP="006C040E">
      <w:pPr>
        <w:spacing w:before="240" w:after="240"/>
        <w:ind w:left="1350" w:hanging="270"/>
        <w:jc w:val="both"/>
        <w:rPr>
          <w:iCs/>
          <w:sz w:val="24"/>
          <w:szCs w:val="24"/>
        </w:rPr>
      </w:pPr>
      <w:r w:rsidRPr="00A64EEC">
        <w:rPr>
          <w:iCs/>
          <w:sz w:val="24"/>
          <w:szCs w:val="24"/>
        </w:rPr>
        <w:lastRenderedPageBreak/>
        <w:t>5. The lab time is adequate for completing the labs.</w:t>
      </w:r>
    </w:p>
    <w:p w14:paraId="4CA62E25" w14:textId="6CE6B2F0" w:rsidR="00AC4FB1" w:rsidRPr="00A64EEC" w:rsidRDefault="00AC4FB1" w:rsidP="00AC4FB1">
      <w:pPr>
        <w:spacing w:before="240" w:after="240"/>
        <w:ind w:left="720"/>
        <w:jc w:val="both"/>
        <w:rPr>
          <w:iCs/>
          <w:sz w:val="24"/>
          <w:szCs w:val="24"/>
        </w:rPr>
      </w:pPr>
      <w:r w:rsidRPr="00A64EEC">
        <w:rPr>
          <w:iCs/>
          <w:sz w:val="24"/>
          <w:szCs w:val="24"/>
        </w:rPr>
        <w:t xml:space="preserve">The average results of the students’ survey are summarized in the figure below, which clearly indicates a substantial increase in overall student satisfaction with the new lab model versus the old model. Over </w:t>
      </w:r>
      <w:r w:rsidR="0078323F" w:rsidRPr="00A64EEC">
        <w:rPr>
          <w:iCs/>
          <w:sz w:val="24"/>
          <w:szCs w:val="24"/>
        </w:rPr>
        <w:t>76</w:t>
      </w:r>
      <w:r w:rsidRPr="00A64EEC">
        <w:rPr>
          <w:iCs/>
          <w:sz w:val="24"/>
          <w:szCs w:val="24"/>
        </w:rPr>
        <w:t xml:space="preserve">% of the students agreed that this lab manual is easy to read and understand, versus only </w:t>
      </w:r>
      <w:r w:rsidR="0078323F" w:rsidRPr="00A64EEC">
        <w:rPr>
          <w:iCs/>
          <w:sz w:val="24"/>
          <w:szCs w:val="24"/>
        </w:rPr>
        <w:t>16.67</w:t>
      </w:r>
      <w:r w:rsidRPr="00A64EEC">
        <w:rPr>
          <w:iCs/>
          <w:sz w:val="24"/>
          <w:szCs w:val="24"/>
        </w:rPr>
        <w:t xml:space="preserve">% for the old manual. </w:t>
      </w:r>
      <w:r w:rsidR="0078323F" w:rsidRPr="00A64EEC">
        <w:rPr>
          <w:iCs/>
          <w:sz w:val="24"/>
          <w:szCs w:val="24"/>
        </w:rPr>
        <w:t>About</w:t>
      </w:r>
      <w:r w:rsidRPr="00A64EEC">
        <w:rPr>
          <w:iCs/>
          <w:sz w:val="24"/>
          <w:szCs w:val="24"/>
        </w:rPr>
        <w:t xml:space="preserve"> </w:t>
      </w:r>
      <w:r w:rsidR="0078323F" w:rsidRPr="00A64EEC">
        <w:rPr>
          <w:iCs/>
          <w:sz w:val="24"/>
          <w:szCs w:val="24"/>
        </w:rPr>
        <w:t>81</w:t>
      </w:r>
      <w:r w:rsidRPr="00A64EEC">
        <w:rPr>
          <w:iCs/>
          <w:sz w:val="24"/>
          <w:szCs w:val="24"/>
        </w:rPr>
        <w:t xml:space="preserve">% of the students agreed that background for the labs in the manual is clearly explained and easy to follow, versus only </w:t>
      </w:r>
      <w:r w:rsidR="0078323F" w:rsidRPr="00A64EEC">
        <w:rPr>
          <w:iCs/>
          <w:sz w:val="24"/>
          <w:szCs w:val="24"/>
        </w:rPr>
        <w:t>33.33</w:t>
      </w:r>
      <w:r w:rsidRPr="00A64EEC">
        <w:rPr>
          <w:iCs/>
          <w:sz w:val="24"/>
          <w:szCs w:val="24"/>
        </w:rPr>
        <w:t>% for the old manual.</w:t>
      </w:r>
      <w:r w:rsidR="0078323F" w:rsidRPr="00A64EEC">
        <w:rPr>
          <w:iCs/>
          <w:sz w:val="24"/>
          <w:szCs w:val="24"/>
        </w:rPr>
        <w:t xml:space="preserve"> Additionally, about 86% of the students agreed that completing the prelab work before lab using the new manual helped them prepare for the lab, versus only 16.67% for the old manual. Furthermore, about 86% of the students agreed that using the new manual, the allocated lab time was adequate for them to complete the labs, versus only 16.67% for the old manual.</w:t>
      </w:r>
    </w:p>
    <w:p w14:paraId="3EA111BB" w14:textId="767A4F61" w:rsidR="00AC4FB1" w:rsidRPr="00A64EEC" w:rsidRDefault="00AC4FB1" w:rsidP="00AC4FB1">
      <w:pPr>
        <w:spacing w:before="240" w:after="240"/>
        <w:jc w:val="both"/>
        <w:rPr>
          <w:iCs/>
          <w:sz w:val="24"/>
          <w:szCs w:val="24"/>
        </w:rPr>
      </w:pPr>
      <w:r w:rsidRPr="00A64EEC">
        <w:rPr>
          <w:noProof/>
        </w:rPr>
        <w:drawing>
          <wp:inline distT="0" distB="0" distL="0" distR="0" wp14:anchorId="4D443D7D" wp14:editId="2F46F508">
            <wp:extent cx="6105525" cy="2635885"/>
            <wp:effectExtent l="0" t="0" r="9525" b="12065"/>
            <wp:docPr id="1" name="Chart 1">
              <a:extLst xmlns:a="http://schemas.openxmlformats.org/drawingml/2006/main">
                <a:ext uri="{FF2B5EF4-FFF2-40B4-BE49-F238E27FC236}">
                  <a16:creationId xmlns:a16="http://schemas.microsoft.com/office/drawing/2014/main" id="{321B0FE0-C46B-45E9-C045-378F98B6013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1D76F10" w14:textId="33866B3A" w:rsidR="006C040E" w:rsidRPr="00A64EEC" w:rsidRDefault="006C040E" w:rsidP="000D56F1">
      <w:pPr>
        <w:spacing w:before="240" w:after="240"/>
        <w:ind w:left="720"/>
        <w:jc w:val="both"/>
        <w:rPr>
          <w:iCs/>
          <w:sz w:val="24"/>
          <w:szCs w:val="24"/>
        </w:rPr>
      </w:pPr>
      <w:r w:rsidRPr="00A64EEC">
        <w:rPr>
          <w:iCs/>
          <w:sz w:val="24"/>
          <w:szCs w:val="24"/>
        </w:rPr>
        <w:t xml:space="preserve">In addition, there were three open-ended questions that students had the opportunity to reflect on based on </w:t>
      </w:r>
      <w:r w:rsidR="00B42577" w:rsidRPr="00A64EEC">
        <w:rPr>
          <w:iCs/>
          <w:sz w:val="24"/>
          <w:szCs w:val="24"/>
        </w:rPr>
        <w:t>their</w:t>
      </w:r>
      <w:r w:rsidRPr="00A64EEC">
        <w:rPr>
          <w:iCs/>
          <w:sz w:val="24"/>
          <w:szCs w:val="24"/>
        </w:rPr>
        <w:t xml:space="preserve"> experience, and those were the following:</w:t>
      </w:r>
    </w:p>
    <w:p w14:paraId="22EF05D2" w14:textId="79CADC72" w:rsidR="006C040E" w:rsidRPr="00A64EEC" w:rsidRDefault="006C040E" w:rsidP="006C040E">
      <w:pPr>
        <w:pStyle w:val="ListParagraph"/>
        <w:numPr>
          <w:ilvl w:val="0"/>
          <w:numId w:val="1"/>
        </w:numPr>
        <w:spacing w:before="240" w:after="240"/>
        <w:jc w:val="both"/>
        <w:rPr>
          <w:iCs/>
          <w:sz w:val="24"/>
          <w:szCs w:val="24"/>
        </w:rPr>
      </w:pPr>
      <w:r w:rsidRPr="00A64EEC">
        <w:rPr>
          <w:iCs/>
          <w:sz w:val="24"/>
          <w:szCs w:val="24"/>
        </w:rPr>
        <w:t>Approximately how many hours per week did you spend working on: Prelab work, Completing the lab</w:t>
      </w:r>
      <w:r w:rsidR="00B42577" w:rsidRPr="00A64EEC">
        <w:rPr>
          <w:iCs/>
          <w:sz w:val="24"/>
          <w:szCs w:val="24"/>
        </w:rPr>
        <w:t>,</w:t>
      </w:r>
      <w:r w:rsidRPr="00A64EEC">
        <w:rPr>
          <w:iCs/>
          <w:sz w:val="24"/>
          <w:szCs w:val="24"/>
        </w:rPr>
        <w:t xml:space="preserve"> and Lab report writing?</w:t>
      </w:r>
    </w:p>
    <w:p w14:paraId="17E7E5C9" w14:textId="6B419372" w:rsidR="006C040E" w:rsidRPr="00A64EEC" w:rsidRDefault="006C040E" w:rsidP="006C040E">
      <w:pPr>
        <w:pStyle w:val="ListParagraph"/>
        <w:numPr>
          <w:ilvl w:val="0"/>
          <w:numId w:val="1"/>
        </w:numPr>
        <w:spacing w:before="240" w:after="240"/>
        <w:jc w:val="both"/>
        <w:rPr>
          <w:iCs/>
          <w:sz w:val="24"/>
          <w:szCs w:val="24"/>
        </w:rPr>
      </w:pPr>
      <w:r w:rsidRPr="00A64EEC">
        <w:rPr>
          <w:iCs/>
          <w:sz w:val="24"/>
          <w:szCs w:val="24"/>
        </w:rPr>
        <w:t>What is your opinion on the organization of the labs in the lab manual?</w:t>
      </w:r>
    </w:p>
    <w:p w14:paraId="365C4BF1" w14:textId="73F446CD" w:rsidR="006C040E" w:rsidRPr="00A64EEC" w:rsidRDefault="006C040E" w:rsidP="006C040E">
      <w:pPr>
        <w:pStyle w:val="ListParagraph"/>
        <w:numPr>
          <w:ilvl w:val="0"/>
          <w:numId w:val="1"/>
        </w:numPr>
        <w:spacing w:before="240" w:after="240"/>
        <w:jc w:val="both"/>
        <w:rPr>
          <w:iCs/>
          <w:sz w:val="24"/>
          <w:szCs w:val="24"/>
        </w:rPr>
      </w:pPr>
      <w:r w:rsidRPr="00A64EEC">
        <w:rPr>
          <w:iCs/>
          <w:sz w:val="24"/>
          <w:szCs w:val="24"/>
        </w:rPr>
        <w:t xml:space="preserve">What can be improved </w:t>
      </w:r>
      <w:r w:rsidR="00B42577" w:rsidRPr="00A64EEC">
        <w:rPr>
          <w:iCs/>
          <w:sz w:val="24"/>
          <w:szCs w:val="24"/>
        </w:rPr>
        <w:t>in</w:t>
      </w:r>
      <w:r w:rsidRPr="00A64EEC">
        <w:rPr>
          <w:iCs/>
          <w:sz w:val="24"/>
          <w:szCs w:val="24"/>
        </w:rPr>
        <w:t xml:space="preserve"> the current lab manual?</w:t>
      </w:r>
    </w:p>
    <w:p w14:paraId="4D8CFC88" w14:textId="673EFA5F" w:rsidR="006C040E" w:rsidRPr="00A64EEC" w:rsidRDefault="00D31778" w:rsidP="000D56F1">
      <w:pPr>
        <w:spacing w:before="240" w:after="240"/>
        <w:ind w:left="720"/>
        <w:jc w:val="both"/>
        <w:rPr>
          <w:b/>
          <w:bCs/>
          <w:iCs/>
          <w:sz w:val="24"/>
          <w:szCs w:val="24"/>
        </w:rPr>
      </w:pPr>
      <w:r w:rsidRPr="00A64EEC">
        <w:rPr>
          <w:b/>
          <w:bCs/>
          <w:iCs/>
          <w:sz w:val="24"/>
          <w:szCs w:val="24"/>
          <w:u w:val="single"/>
        </w:rPr>
        <w:t>Some of the feedback for the old lab manual</w:t>
      </w:r>
      <w:r w:rsidRPr="00A64EEC">
        <w:rPr>
          <w:b/>
          <w:bCs/>
          <w:iCs/>
          <w:sz w:val="24"/>
          <w:szCs w:val="24"/>
        </w:rPr>
        <w:t>:</w:t>
      </w:r>
    </w:p>
    <w:p w14:paraId="0EC1B1DF" w14:textId="77777777" w:rsidR="00D31778" w:rsidRPr="00A64EEC" w:rsidRDefault="00D31778" w:rsidP="000D56F1">
      <w:pPr>
        <w:spacing w:before="240" w:after="240"/>
        <w:ind w:left="720"/>
        <w:jc w:val="both"/>
        <w:rPr>
          <w:b/>
          <w:bCs/>
          <w:iCs/>
          <w:sz w:val="24"/>
          <w:szCs w:val="24"/>
        </w:rPr>
      </w:pPr>
      <w:r w:rsidRPr="00A64EEC">
        <w:rPr>
          <w:b/>
          <w:bCs/>
          <w:iCs/>
          <w:sz w:val="24"/>
          <w:szCs w:val="24"/>
          <w:u w:val="single"/>
        </w:rPr>
        <w:t>Open-ended (Q.1)</w:t>
      </w:r>
      <w:r w:rsidRPr="00A64EEC">
        <w:rPr>
          <w:b/>
          <w:bCs/>
          <w:iCs/>
          <w:sz w:val="24"/>
          <w:szCs w:val="24"/>
        </w:rPr>
        <w:t xml:space="preserve"> </w:t>
      </w:r>
    </w:p>
    <w:p w14:paraId="748DD2D8" w14:textId="36BDDEB1" w:rsidR="00D31778" w:rsidRPr="00A64EEC" w:rsidRDefault="00D31778" w:rsidP="00D31778">
      <w:pPr>
        <w:ind w:left="720"/>
        <w:jc w:val="both"/>
        <w:rPr>
          <w:iCs/>
          <w:sz w:val="24"/>
          <w:szCs w:val="24"/>
        </w:rPr>
      </w:pPr>
      <w:r w:rsidRPr="00A64EEC">
        <w:rPr>
          <w:iCs/>
          <w:sz w:val="24"/>
          <w:szCs w:val="24"/>
        </w:rPr>
        <w:t>“</w:t>
      </w:r>
      <w:r w:rsidRPr="00A64EEC">
        <w:rPr>
          <w:i/>
          <w:sz w:val="24"/>
          <w:szCs w:val="24"/>
        </w:rPr>
        <w:t>Too many for a 2 credit-hour course</w:t>
      </w:r>
      <w:r w:rsidRPr="00A64EEC">
        <w:rPr>
          <w:iCs/>
          <w:sz w:val="24"/>
          <w:szCs w:val="24"/>
        </w:rPr>
        <w:t>”</w:t>
      </w:r>
    </w:p>
    <w:p w14:paraId="765ABFFF" w14:textId="77777777" w:rsidR="00D31778" w:rsidRPr="00A64EEC" w:rsidRDefault="00D31778" w:rsidP="000D56F1">
      <w:pPr>
        <w:spacing w:before="240" w:after="240"/>
        <w:ind w:left="720"/>
        <w:jc w:val="both"/>
        <w:rPr>
          <w:b/>
          <w:bCs/>
          <w:iCs/>
          <w:sz w:val="24"/>
          <w:szCs w:val="24"/>
        </w:rPr>
      </w:pPr>
      <w:r w:rsidRPr="00A64EEC">
        <w:rPr>
          <w:b/>
          <w:bCs/>
          <w:iCs/>
          <w:sz w:val="24"/>
          <w:szCs w:val="24"/>
          <w:u w:val="single"/>
        </w:rPr>
        <w:lastRenderedPageBreak/>
        <w:t>Open-ended (Q.2)</w:t>
      </w:r>
      <w:r w:rsidRPr="00A64EEC">
        <w:rPr>
          <w:b/>
          <w:bCs/>
          <w:iCs/>
          <w:sz w:val="24"/>
          <w:szCs w:val="24"/>
        </w:rPr>
        <w:t xml:space="preserve"> </w:t>
      </w:r>
    </w:p>
    <w:p w14:paraId="606CC471" w14:textId="710A2D5C" w:rsidR="00AC4FB1" w:rsidRPr="00A64EEC" w:rsidRDefault="00D31778" w:rsidP="00D31778">
      <w:pPr>
        <w:spacing w:before="240"/>
        <w:ind w:left="720"/>
        <w:jc w:val="both"/>
        <w:rPr>
          <w:iCs/>
          <w:sz w:val="24"/>
          <w:szCs w:val="24"/>
        </w:rPr>
      </w:pPr>
      <w:r w:rsidRPr="00A64EEC">
        <w:rPr>
          <w:iCs/>
          <w:sz w:val="24"/>
          <w:szCs w:val="24"/>
        </w:rPr>
        <w:t>“</w:t>
      </w:r>
      <w:r w:rsidRPr="00A64EEC">
        <w:rPr>
          <w:i/>
          <w:sz w:val="24"/>
          <w:szCs w:val="24"/>
        </w:rPr>
        <w:t xml:space="preserve">The lab manual is not hard to follow, the additional lab manual written was </w:t>
      </w:r>
      <w:r w:rsidR="00D2755F" w:rsidRPr="00A64EEC">
        <w:rPr>
          <w:i/>
          <w:sz w:val="24"/>
          <w:szCs w:val="24"/>
        </w:rPr>
        <w:t>confusing.</w:t>
      </w:r>
      <w:r w:rsidRPr="00A64EEC">
        <w:rPr>
          <w:iCs/>
          <w:sz w:val="24"/>
          <w:szCs w:val="24"/>
        </w:rPr>
        <w:t>”</w:t>
      </w:r>
    </w:p>
    <w:p w14:paraId="5BF559E5" w14:textId="2E7B197C" w:rsidR="00D31778" w:rsidRPr="00A64EEC" w:rsidRDefault="00D31778" w:rsidP="00D31778">
      <w:pPr>
        <w:spacing w:before="240"/>
        <w:ind w:left="720"/>
        <w:jc w:val="both"/>
        <w:rPr>
          <w:iCs/>
          <w:sz w:val="24"/>
          <w:szCs w:val="24"/>
        </w:rPr>
      </w:pPr>
      <w:r w:rsidRPr="00A64EEC">
        <w:rPr>
          <w:iCs/>
          <w:sz w:val="24"/>
          <w:szCs w:val="24"/>
        </w:rPr>
        <w:t>“</w:t>
      </w:r>
      <w:r w:rsidRPr="00A64EEC">
        <w:rPr>
          <w:i/>
          <w:sz w:val="24"/>
          <w:szCs w:val="24"/>
        </w:rPr>
        <w:t>The lab manual itself is very lengthy, which is not a bad thing</w:t>
      </w:r>
      <w:r w:rsidR="00D2755F" w:rsidRPr="00A64EEC">
        <w:rPr>
          <w:i/>
          <w:sz w:val="24"/>
          <w:szCs w:val="24"/>
        </w:rPr>
        <w:t>,</w:t>
      </w:r>
      <w:r w:rsidRPr="00A64EEC">
        <w:rPr>
          <w:i/>
          <w:sz w:val="24"/>
          <w:szCs w:val="24"/>
        </w:rPr>
        <w:t xml:space="preserve"> but finding the time with other courses to learn the material in the lab was difficult.</w:t>
      </w:r>
      <w:r w:rsidRPr="00A64EEC">
        <w:rPr>
          <w:iCs/>
          <w:sz w:val="24"/>
          <w:szCs w:val="24"/>
        </w:rPr>
        <w:t>”</w:t>
      </w:r>
    </w:p>
    <w:p w14:paraId="6A684F9F" w14:textId="19A7EF9E" w:rsidR="00D31778" w:rsidRPr="00A64EEC" w:rsidRDefault="00D31778" w:rsidP="00D31778">
      <w:pPr>
        <w:spacing w:before="240" w:after="240"/>
        <w:ind w:left="720"/>
        <w:jc w:val="both"/>
        <w:rPr>
          <w:b/>
          <w:bCs/>
          <w:iCs/>
          <w:sz w:val="24"/>
          <w:szCs w:val="24"/>
        </w:rPr>
      </w:pPr>
      <w:r w:rsidRPr="00A64EEC">
        <w:rPr>
          <w:b/>
          <w:bCs/>
          <w:iCs/>
          <w:sz w:val="24"/>
          <w:szCs w:val="24"/>
          <w:u w:val="single"/>
        </w:rPr>
        <w:t>Open-ended (Q.3)</w:t>
      </w:r>
      <w:r w:rsidRPr="00A64EEC">
        <w:rPr>
          <w:b/>
          <w:bCs/>
          <w:iCs/>
          <w:sz w:val="24"/>
          <w:szCs w:val="24"/>
        </w:rPr>
        <w:t xml:space="preserve"> </w:t>
      </w:r>
    </w:p>
    <w:p w14:paraId="3EC378A7" w14:textId="69506D91" w:rsidR="00D31778" w:rsidRPr="00A64EEC" w:rsidRDefault="00D31778" w:rsidP="00D31778">
      <w:pPr>
        <w:spacing w:before="240"/>
        <w:ind w:left="720"/>
        <w:jc w:val="both"/>
        <w:rPr>
          <w:iCs/>
          <w:sz w:val="24"/>
          <w:szCs w:val="24"/>
        </w:rPr>
      </w:pPr>
      <w:r w:rsidRPr="00A64EEC">
        <w:rPr>
          <w:iCs/>
          <w:sz w:val="24"/>
          <w:szCs w:val="24"/>
        </w:rPr>
        <w:t>“</w:t>
      </w:r>
      <w:r w:rsidRPr="00A64EEC">
        <w:rPr>
          <w:i/>
          <w:sz w:val="24"/>
          <w:szCs w:val="24"/>
        </w:rPr>
        <w:t xml:space="preserve">The steps are very confusing. It says to click a button but doesn’t say where that button is or sometimes even what menu </w:t>
      </w:r>
      <w:proofErr w:type="spellStart"/>
      <w:r w:rsidRPr="00A64EEC">
        <w:rPr>
          <w:i/>
          <w:sz w:val="24"/>
          <w:szCs w:val="24"/>
        </w:rPr>
        <w:t>its</w:t>
      </w:r>
      <w:proofErr w:type="spellEnd"/>
      <w:r w:rsidRPr="00A64EEC">
        <w:rPr>
          <w:i/>
          <w:sz w:val="24"/>
          <w:szCs w:val="24"/>
        </w:rPr>
        <w:t xml:space="preserve"> </w:t>
      </w:r>
      <w:proofErr w:type="spellStart"/>
      <w:r w:rsidRPr="00A64EEC">
        <w:rPr>
          <w:i/>
          <w:sz w:val="24"/>
          <w:szCs w:val="24"/>
        </w:rPr>
        <w:t>in</w:t>
      </w:r>
      <w:proofErr w:type="spellEnd"/>
      <w:r w:rsidRPr="00A64EEC">
        <w:rPr>
          <w:iCs/>
          <w:sz w:val="24"/>
          <w:szCs w:val="24"/>
        </w:rPr>
        <w:t>”</w:t>
      </w:r>
    </w:p>
    <w:p w14:paraId="2E13EA8F" w14:textId="17057AC7" w:rsidR="000D56F1" w:rsidRPr="00A64EEC" w:rsidRDefault="00D31778" w:rsidP="00D31778">
      <w:pPr>
        <w:spacing w:before="240" w:after="240"/>
        <w:ind w:left="720"/>
        <w:rPr>
          <w:i/>
          <w:sz w:val="24"/>
          <w:szCs w:val="24"/>
        </w:rPr>
      </w:pPr>
      <w:r w:rsidRPr="00A64EEC">
        <w:rPr>
          <w:iCs/>
          <w:sz w:val="24"/>
          <w:szCs w:val="24"/>
        </w:rPr>
        <w:t>“</w:t>
      </w:r>
      <w:r w:rsidRPr="00A64EEC">
        <w:rPr>
          <w:i/>
          <w:sz w:val="24"/>
          <w:szCs w:val="24"/>
        </w:rPr>
        <w:t>It could be simplified to make it easier to understand.</w:t>
      </w:r>
      <w:r w:rsidRPr="00A64EEC">
        <w:rPr>
          <w:iCs/>
          <w:sz w:val="24"/>
          <w:szCs w:val="24"/>
        </w:rPr>
        <w:t>”</w:t>
      </w:r>
    </w:p>
    <w:p w14:paraId="02CD303C" w14:textId="77777777" w:rsidR="000D56F1" w:rsidRPr="00A64EEC" w:rsidRDefault="000D56F1">
      <w:pPr>
        <w:spacing w:before="240" w:after="240"/>
        <w:ind w:left="720"/>
        <w:rPr>
          <w:i/>
          <w:sz w:val="24"/>
          <w:szCs w:val="24"/>
        </w:rPr>
      </w:pPr>
    </w:p>
    <w:p w14:paraId="01C717E0" w14:textId="2F2CC44C" w:rsidR="00D31778" w:rsidRPr="00A64EEC" w:rsidRDefault="00D31778" w:rsidP="00D31778">
      <w:pPr>
        <w:spacing w:before="240" w:after="240"/>
        <w:ind w:left="720"/>
        <w:jc w:val="both"/>
        <w:rPr>
          <w:b/>
          <w:bCs/>
          <w:iCs/>
          <w:sz w:val="24"/>
          <w:szCs w:val="24"/>
        </w:rPr>
      </w:pPr>
      <w:r w:rsidRPr="00A64EEC">
        <w:rPr>
          <w:b/>
          <w:bCs/>
          <w:iCs/>
          <w:sz w:val="24"/>
          <w:szCs w:val="24"/>
          <w:u w:val="single"/>
        </w:rPr>
        <w:t xml:space="preserve">Some of the feedback for the </w:t>
      </w:r>
      <w:r w:rsidR="00D2755F" w:rsidRPr="00A64EEC">
        <w:rPr>
          <w:b/>
          <w:bCs/>
          <w:iCs/>
          <w:sz w:val="24"/>
          <w:szCs w:val="24"/>
          <w:u w:val="single"/>
        </w:rPr>
        <w:t>new</w:t>
      </w:r>
      <w:r w:rsidRPr="00A64EEC">
        <w:rPr>
          <w:b/>
          <w:bCs/>
          <w:iCs/>
          <w:sz w:val="24"/>
          <w:szCs w:val="24"/>
          <w:u w:val="single"/>
        </w:rPr>
        <w:t xml:space="preserve"> lab manual</w:t>
      </w:r>
      <w:r w:rsidRPr="00A64EEC">
        <w:rPr>
          <w:b/>
          <w:bCs/>
          <w:iCs/>
          <w:sz w:val="24"/>
          <w:szCs w:val="24"/>
        </w:rPr>
        <w:t>:</w:t>
      </w:r>
    </w:p>
    <w:p w14:paraId="4DEB8F4B" w14:textId="77777777" w:rsidR="00D31778" w:rsidRPr="00A64EEC" w:rsidRDefault="00D31778" w:rsidP="00D31778">
      <w:pPr>
        <w:spacing w:before="240" w:after="240"/>
        <w:ind w:left="720"/>
        <w:jc w:val="both"/>
        <w:rPr>
          <w:b/>
          <w:bCs/>
          <w:iCs/>
          <w:sz w:val="24"/>
          <w:szCs w:val="24"/>
        </w:rPr>
      </w:pPr>
      <w:r w:rsidRPr="00A64EEC">
        <w:rPr>
          <w:b/>
          <w:bCs/>
          <w:iCs/>
          <w:sz w:val="24"/>
          <w:szCs w:val="24"/>
          <w:u w:val="single"/>
        </w:rPr>
        <w:t>Open-ended (Q.1)</w:t>
      </w:r>
      <w:r w:rsidRPr="00A64EEC">
        <w:rPr>
          <w:b/>
          <w:bCs/>
          <w:iCs/>
          <w:sz w:val="24"/>
          <w:szCs w:val="24"/>
        </w:rPr>
        <w:t xml:space="preserve"> </w:t>
      </w:r>
    </w:p>
    <w:p w14:paraId="60E4FC73" w14:textId="60A656E8" w:rsidR="00D31778" w:rsidRPr="00A64EEC" w:rsidRDefault="00D31778" w:rsidP="00D31778">
      <w:pPr>
        <w:ind w:left="720"/>
        <w:jc w:val="both"/>
        <w:rPr>
          <w:iCs/>
          <w:sz w:val="24"/>
          <w:szCs w:val="24"/>
        </w:rPr>
      </w:pPr>
      <w:r w:rsidRPr="00A64EEC">
        <w:rPr>
          <w:iCs/>
          <w:sz w:val="24"/>
          <w:szCs w:val="24"/>
        </w:rPr>
        <w:t>“</w:t>
      </w:r>
      <w:r w:rsidRPr="00A64EEC">
        <w:rPr>
          <w:i/>
          <w:sz w:val="24"/>
          <w:szCs w:val="24"/>
        </w:rPr>
        <w:t>4-5 hours</w:t>
      </w:r>
      <w:r w:rsidRPr="00A64EEC">
        <w:rPr>
          <w:iCs/>
          <w:sz w:val="24"/>
          <w:szCs w:val="24"/>
        </w:rPr>
        <w:t>”</w:t>
      </w:r>
    </w:p>
    <w:p w14:paraId="4BB5AE34" w14:textId="77777777" w:rsidR="00D31778" w:rsidRPr="00A64EEC" w:rsidRDefault="00D31778" w:rsidP="00D31778">
      <w:pPr>
        <w:spacing w:before="240" w:after="240"/>
        <w:ind w:left="720"/>
        <w:jc w:val="both"/>
        <w:rPr>
          <w:b/>
          <w:bCs/>
          <w:iCs/>
          <w:sz w:val="24"/>
          <w:szCs w:val="24"/>
        </w:rPr>
      </w:pPr>
      <w:r w:rsidRPr="00A64EEC">
        <w:rPr>
          <w:b/>
          <w:bCs/>
          <w:iCs/>
          <w:sz w:val="24"/>
          <w:szCs w:val="24"/>
          <w:u w:val="single"/>
        </w:rPr>
        <w:t>Open-ended (Q.2)</w:t>
      </w:r>
      <w:r w:rsidRPr="00A64EEC">
        <w:rPr>
          <w:b/>
          <w:bCs/>
          <w:iCs/>
          <w:sz w:val="24"/>
          <w:szCs w:val="24"/>
        </w:rPr>
        <w:t xml:space="preserve"> </w:t>
      </w:r>
    </w:p>
    <w:p w14:paraId="13E8E659" w14:textId="6FD78F2E" w:rsidR="00D31778" w:rsidRPr="00A64EEC" w:rsidRDefault="00D31778" w:rsidP="00D31778">
      <w:pPr>
        <w:spacing w:before="240"/>
        <w:ind w:left="720"/>
        <w:jc w:val="both"/>
        <w:rPr>
          <w:iCs/>
          <w:sz w:val="24"/>
          <w:szCs w:val="24"/>
        </w:rPr>
      </w:pPr>
      <w:r w:rsidRPr="00A64EEC">
        <w:rPr>
          <w:iCs/>
          <w:sz w:val="24"/>
          <w:szCs w:val="24"/>
        </w:rPr>
        <w:t>“</w:t>
      </w:r>
      <w:r w:rsidRPr="00A64EEC">
        <w:rPr>
          <w:i/>
          <w:sz w:val="24"/>
          <w:szCs w:val="24"/>
        </w:rPr>
        <w:t>It was very organized and easy to follow along to</w:t>
      </w:r>
      <w:r w:rsidRPr="00A64EEC">
        <w:rPr>
          <w:iCs/>
          <w:sz w:val="24"/>
          <w:szCs w:val="24"/>
        </w:rPr>
        <w:t>”</w:t>
      </w:r>
    </w:p>
    <w:p w14:paraId="68D9958F" w14:textId="2ADF98C2" w:rsidR="00D31778" w:rsidRPr="00A64EEC" w:rsidRDefault="00D31778" w:rsidP="00D31778">
      <w:pPr>
        <w:spacing w:before="240"/>
        <w:ind w:left="720"/>
        <w:jc w:val="both"/>
        <w:rPr>
          <w:iCs/>
          <w:sz w:val="24"/>
          <w:szCs w:val="24"/>
        </w:rPr>
      </w:pPr>
      <w:r w:rsidRPr="00A64EEC">
        <w:rPr>
          <w:iCs/>
          <w:sz w:val="24"/>
          <w:szCs w:val="24"/>
        </w:rPr>
        <w:t>“</w:t>
      </w:r>
      <w:r w:rsidRPr="00A64EEC">
        <w:rPr>
          <w:i/>
          <w:sz w:val="24"/>
          <w:szCs w:val="24"/>
        </w:rPr>
        <w:t>The organization of the labs was well executed and straightforward.</w:t>
      </w:r>
      <w:r w:rsidRPr="00A64EEC">
        <w:rPr>
          <w:iCs/>
          <w:sz w:val="24"/>
          <w:szCs w:val="24"/>
        </w:rPr>
        <w:t>”</w:t>
      </w:r>
    </w:p>
    <w:p w14:paraId="551400C3" w14:textId="7492057D" w:rsidR="00D31778" w:rsidRPr="00A64EEC" w:rsidRDefault="00D31778" w:rsidP="00D31778">
      <w:pPr>
        <w:spacing w:before="240"/>
        <w:ind w:left="720"/>
        <w:jc w:val="both"/>
        <w:rPr>
          <w:iCs/>
          <w:sz w:val="24"/>
          <w:szCs w:val="24"/>
        </w:rPr>
      </w:pPr>
      <w:r w:rsidRPr="00A64EEC">
        <w:rPr>
          <w:iCs/>
          <w:sz w:val="24"/>
          <w:szCs w:val="24"/>
        </w:rPr>
        <w:t>“</w:t>
      </w:r>
      <w:r w:rsidRPr="00A64EEC">
        <w:rPr>
          <w:i/>
          <w:sz w:val="24"/>
          <w:szCs w:val="24"/>
        </w:rPr>
        <w:t>It was well organized and easy to understand.  Most importantly, the objectives were clearly defined.</w:t>
      </w:r>
      <w:r w:rsidRPr="00A64EEC">
        <w:rPr>
          <w:iCs/>
          <w:sz w:val="24"/>
          <w:szCs w:val="24"/>
        </w:rPr>
        <w:t>”</w:t>
      </w:r>
    </w:p>
    <w:p w14:paraId="7E4B75BF" w14:textId="77777777" w:rsidR="00D31778" w:rsidRPr="00A64EEC" w:rsidRDefault="00D31778" w:rsidP="00D31778">
      <w:pPr>
        <w:spacing w:before="240" w:after="240"/>
        <w:ind w:left="720"/>
        <w:jc w:val="both"/>
        <w:rPr>
          <w:b/>
          <w:bCs/>
          <w:iCs/>
          <w:sz w:val="24"/>
          <w:szCs w:val="24"/>
        </w:rPr>
      </w:pPr>
      <w:r w:rsidRPr="00A64EEC">
        <w:rPr>
          <w:b/>
          <w:bCs/>
          <w:iCs/>
          <w:sz w:val="24"/>
          <w:szCs w:val="24"/>
          <w:u w:val="single"/>
        </w:rPr>
        <w:t>Open-ended (Q.3)</w:t>
      </w:r>
      <w:r w:rsidRPr="00A64EEC">
        <w:rPr>
          <w:b/>
          <w:bCs/>
          <w:iCs/>
          <w:sz w:val="24"/>
          <w:szCs w:val="24"/>
        </w:rPr>
        <w:t xml:space="preserve"> </w:t>
      </w:r>
    </w:p>
    <w:p w14:paraId="2FF128AF" w14:textId="5C89D54C" w:rsidR="00D31778" w:rsidRPr="00A64EEC" w:rsidRDefault="00D31778" w:rsidP="00D31778">
      <w:pPr>
        <w:spacing w:before="240"/>
        <w:ind w:left="720"/>
        <w:jc w:val="both"/>
        <w:rPr>
          <w:iCs/>
          <w:sz w:val="24"/>
          <w:szCs w:val="24"/>
        </w:rPr>
      </w:pPr>
      <w:r w:rsidRPr="00A64EEC">
        <w:rPr>
          <w:iCs/>
          <w:sz w:val="24"/>
          <w:szCs w:val="24"/>
        </w:rPr>
        <w:t>“</w:t>
      </w:r>
      <w:r w:rsidRPr="00A64EEC">
        <w:rPr>
          <w:i/>
          <w:sz w:val="24"/>
          <w:szCs w:val="24"/>
        </w:rPr>
        <w:t>I think it's great as is</w:t>
      </w:r>
      <w:r w:rsidRPr="00A64EEC">
        <w:rPr>
          <w:iCs/>
          <w:sz w:val="24"/>
          <w:szCs w:val="24"/>
        </w:rPr>
        <w:t>”</w:t>
      </w:r>
    </w:p>
    <w:p w14:paraId="51B284A2" w14:textId="51B9D171" w:rsidR="00D31778" w:rsidRPr="00A64EEC" w:rsidRDefault="00D31778" w:rsidP="00D31778">
      <w:pPr>
        <w:spacing w:before="240" w:after="240"/>
        <w:ind w:left="720"/>
        <w:rPr>
          <w:iCs/>
          <w:sz w:val="24"/>
          <w:szCs w:val="24"/>
        </w:rPr>
      </w:pPr>
      <w:r w:rsidRPr="00A64EEC">
        <w:rPr>
          <w:iCs/>
          <w:sz w:val="24"/>
          <w:szCs w:val="24"/>
        </w:rPr>
        <w:t>“</w:t>
      </w:r>
      <w:r w:rsidR="00D2755F" w:rsidRPr="00A64EEC">
        <w:rPr>
          <w:i/>
          <w:sz w:val="24"/>
          <w:szCs w:val="24"/>
        </w:rPr>
        <w:t>If the lab manual is staying on Folio, the Lab folder titles should include the premise of the lab. For example, "Lab 5: Sequential Circuits". This will make specific labs easier to find. Other than this, the lab manual and the labs inside are satisfactory and well made</w:t>
      </w:r>
      <w:r w:rsidRPr="00A64EEC">
        <w:rPr>
          <w:i/>
          <w:sz w:val="24"/>
          <w:szCs w:val="24"/>
        </w:rPr>
        <w:t>.</w:t>
      </w:r>
      <w:r w:rsidRPr="00A64EEC">
        <w:rPr>
          <w:iCs/>
          <w:sz w:val="24"/>
          <w:szCs w:val="24"/>
        </w:rPr>
        <w:t>”</w:t>
      </w:r>
    </w:p>
    <w:p w14:paraId="2D60B548" w14:textId="3A3BCE26" w:rsidR="00D2755F" w:rsidRPr="00A64EEC" w:rsidRDefault="00D2755F" w:rsidP="00D31778">
      <w:pPr>
        <w:spacing w:before="240" w:after="240"/>
        <w:ind w:left="720"/>
        <w:rPr>
          <w:iCs/>
          <w:sz w:val="24"/>
          <w:szCs w:val="24"/>
        </w:rPr>
      </w:pPr>
      <w:r w:rsidRPr="00A64EEC">
        <w:rPr>
          <w:iCs/>
          <w:sz w:val="24"/>
          <w:szCs w:val="24"/>
        </w:rPr>
        <w:t>“</w:t>
      </w:r>
      <w:r w:rsidRPr="00A64EEC">
        <w:rPr>
          <w:i/>
          <w:sz w:val="24"/>
          <w:szCs w:val="24"/>
        </w:rPr>
        <w:t>In my opinion, the lab manual is fine the way that it was; nothing should be changed</w:t>
      </w:r>
      <w:r w:rsidRPr="00A64EEC">
        <w:rPr>
          <w:iCs/>
          <w:sz w:val="24"/>
          <w:szCs w:val="24"/>
        </w:rPr>
        <w:t>.”</w:t>
      </w:r>
    </w:p>
    <w:p w14:paraId="4022100F" w14:textId="79025458" w:rsidR="00D2755F" w:rsidRPr="00A64EEC" w:rsidRDefault="00D2755F" w:rsidP="00D31778">
      <w:pPr>
        <w:spacing w:before="240" w:after="240"/>
        <w:ind w:left="720"/>
        <w:rPr>
          <w:i/>
          <w:sz w:val="24"/>
          <w:szCs w:val="24"/>
        </w:rPr>
      </w:pPr>
      <w:r w:rsidRPr="00A64EEC">
        <w:rPr>
          <w:iCs/>
          <w:sz w:val="24"/>
          <w:szCs w:val="24"/>
        </w:rPr>
        <w:lastRenderedPageBreak/>
        <w:t>“</w:t>
      </w:r>
      <w:r w:rsidRPr="00A64EEC">
        <w:rPr>
          <w:i/>
          <w:sz w:val="24"/>
          <w:szCs w:val="24"/>
        </w:rPr>
        <w:t>Add a little more practice labs for VHDL to better prepare for the rest of the course</w:t>
      </w:r>
      <w:r w:rsidRPr="00A64EEC">
        <w:rPr>
          <w:iCs/>
          <w:sz w:val="24"/>
          <w:szCs w:val="24"/>
        </w:rPr>
        <w:t>.”</w:t>
      </w:r>
    </w:p>
    <w:p w14:paraId="00000050" w14:textId="77777777" w:rsidR="009E01E2" w:rsidRPr="00A64EEC" w:rsidRDefault="00000000">
      <w:pPr>
        <w:pStyle w:val="Heading1"/>
        <w:keepNext w:val="0"/>
        <w:keepLines w:val="0"/>
        <w:spacing w:before="480"/>
        <w:rPr>
          <w:b/>
          <w:sz w:val="46"/>
          <w:szCs w:val="46"/>
        </w:rPr>
      </w:pPr>
      <w:bookmarkStart w:id="7" w:name="_mj96yvdxxmb8" w:colFirst="0" w:colLast="0"/>
      <w:bookmarkEnd w:id="7"/>
      <w:r w:rsidRPr="00A64EEC">
        <w:rPr>
          <w:b/>
          <w:sz w:val="46"/>
          <w:szCs w:val="46"/>
        </w:rPr>
        <w:t>4.</w:t>
      </w:r>
      <w:r w:rsidRPr="00A64EEC">
        <w:rPr>
          <w:sz w:val="14"/>
          <w:szCs w:val="14"/>
        </w:rPr>
        <w:t xml:space="preserve">    </w:t>
      </w:r>
      <w:r w:rsidRPr="00A64EEC">
        <w:rPr>
          <w:b/>
          <w:sz w:val="46"/>
          <w:szCs w:val="46"/>
        </w:rPr>
        <w:t>Sustainability Plan</w:t>
      </w:r>
    </w:p>
    <w:p w14:paraId="00000051" w14:textId="77777777" w:rsidR="009E01E2" w:rsidRPr="00A64EEC" w:rsidRDefault="00000000">
      <w:pPr>
        <w:spacing w:before="240" w:after="240"/>
        <w:ind w:left="360"/>
        <w:rPr>
          <w:i/>
          <w:sz w:val="24"/>
          <w:szCs w:val="24"/>
        </w:rPr>
      </w:pPr>
      <w:r w:rsidRPr="00A64EEC">
        <w:rPr>
          <w:i/>
          <w:sz w:val="24"/>
          <w:szCs w:val="24"/>
        </w:rPr>
        <w:t>Describe how your project team or department will offer the materials in the course(s) in the future, including the maintenance and updating of course materials.</w:t>
      </w:r>
    </w:p>
    <w:p w14:paraId="00000052" w14:textId="3B04A29A" w:rsidR="009E01E2" w:rsidRPr="00A64EEC" w:rsidRDefault="00000000" w:rsidP="00D2755F">
      <w:pPr>
        <w:shd w:val="clear" w:color="auto" w:fill="FFFFFF"/>
        <w:spacing w:before="240"/>
        <w:ind w:left="360"/>
        <w:jc w:val="both"/>
      </w:pPr>
      <w:r w:rsidRPr="00A64EEC">
        <w:t>The Digital Design Laboratory course is a required course for both Electrical and Computer Engineering programs</w:t>
      </w:r>
      <w:r w:rsidR="00E81F8D" w:rsidRPr="00A64EEC">
        <w:t xml:space="preserve"> at Georgia Southern </w:t>
      </w:r>
      <w:r w:rsidR="00D2755F" w:rsidRPr="00A64EEC">
        <w:t>University</w:t>
      </w:r>
      <w:r w:rsidRPr="00A64EEC">
        <w:t>. The course content, particularly the design tools and circuit implementation methods, tend to change fairly rapidly. This will require the materials to be updated on a regular basis.</w:t>
      </w:r>
    </w:p>
    <w:p w14:paraId="00000055" w14:textId="309C9C6F" w:rsidR="009E01E2" w:rsidRPr="00A64EEC" w:rsidRDefault="00E144ED" w:rsidP="00D2755F">
      <w:pPr>
        <w:shd w:val="clear" w:color="auto" w:fill="FFFFFF"/>
        <w:spacing w:before="240"/>
        <w:ind w:left="360"/>
        <w:jc w:val="both"/>
      </w:pPr>
      <w:r w:rsidRPr="00A64EEC">
        <w:t>The CAD software for the course typically gets updates/new versions every year, but the software interface often does not change much with each update. Development board changes follow a similar pattern.  After each academic year assessment cycle, the Digital Design Laboratory course coordinator will meet with the instructors who regularly teach the course to assess the effectiveness of the materials and determine the need for changes/updates.</w:t>
      </w:r>
      <w:r w:rsidR="00520DB0" w:rsidRPr="00A64EEC">
        <w:t xml:space="preserve"> </w:t>
      </w:r>
      <w:r w:rsidRPr="00A64EEC">
        <w:t>The notes from these meetings will be compiled and kept in a working document to track material changes and the reasons for changes. The Digital Design Laboratory course is also assessed every year as part of the program's regular ABET assessment, which will help ensure that regular assessment of materials occurs.</w:t>
      </w:r>
    </w:p>
    <w:p w14:paraId="00000057" w14:textId="003A48A1" w:rsidR="009E01E2" w:rsidRPr="00A64EEC" w:rsidRDefault="00000000" w:rsidP="00D2755F">
      <w:pPr>
        <w:shd w:val="clear" w:color="auto" w:fill="FFFFFF"/>
        <w:spacing w:before="240"/>
        <w:ind w:left="360"/>
        <w:jc w:val="both"/>
      </w:pPr>
      <w:r w:rsidRPr="00A64EEC">
        <w:t>Minor updates such as correcting errata, clarifying confusing areas, and adding additional written or multimedia tutorials will be performed every year between the spring and fall semesters. Major updates such as changing the materials to reflect a change in CAD software, change in the development board, or major updates to the lab bench equipment will occur as needed but probably in the four to the six-year range. Two members of the project team, Drs. Ahad and Murphy regularly teach the course, and Dr. Ahad serves as the course coordinator. They will bear the initial maintenance responsibility and ensure the materials are updated. They will also serve as the points of contact for faculty at other institutions interested in adopting the course materials.</w:t>
      </w:r>
    </w:p>
    <w:p w14:paraId="00000059" w14:textId="38924EC3" w:rsidR="009E01E2" w:rsidRPr="00A64EEC" w:rsidRDefault="00000000" w:rsidP="00D2755F">
      <w:pPr>
        <w:shd w:val="clear" w:color="auto" w:fill="FFFFFF"/>
        <w:spacing w:before="240"/>
        <w:ind w:left="360"/>
        <w:jc w:val="both"/>
      </w:pPr>
      <w:r w:rsidRPr="00A64EEC">
        <w:t xml:space="preserve">The yearly enrollment for the Digital Design Laboratory course has been steadily increasing, and there will be additional faculty teaching the course. The increasing enrollment should also mean larger savings to students over time. The course coordinator will meet with instructors before the start of the fall semester to introduce the </w:t>
      </w:r>
      <w:r w:rsidR="00C225C1" w:rsidRPr="00A64EEC">
        <w:t xml:space="preserve">lab </w:t>
      </w:r>
      <w:r w:rsidRPr="00A64EEC">
        <w:t>materials and teaching strategies. The course materials (manual, written and multimedia tutorials, syllabi, weekly schedules, lecture notes, and lab solutions) will be provided to GSU faculty through a</w:t>
      </w:r>
      <w:r w:rsidR="00D2755F" w:rsidRPr="00A64EEC">
        <w:t xml:space="preserve"> public Google </w:t>
      </w:r>
      <w:r w:rsidRPr="00A64EEC">
        <w:t>site</w:t>
      </w:r>
      <w:r w:rsidR="00D2755F" w:rsidRPr="00A64EEC">
        <w:t xml:space="preserve"> (https://sites.google.com/georgiasouthern.edu/digitaldesign/)</w:t>
      </w:r>
      <w:r w:rsidRPr="00A64EEC">
        <w:t>. An externally accessible mirror will also be maintained to provide material access to students and faculty at other institutions. This will not include some of the materials, such as lab solutions, but faculty at other institutions can obtain them via request.</w:t>
      </w:r>
    </w:p>
    <w:p w14:paraId="0000005A" w14:textId="77777777" w:rsidR="009E01E2" w:rsidRPr="00A64EEC" w:rsidRDefault="00000000">
      <w:pPr>
        <w:pStyle w:val="Heading1"/>
        <w:keepNext w:val="0"/>
        <w:keepLines w:val="0"/>
        <w:spacing w:before="480"/>
        <w:rPr>
          <w:b/>
          <w:sz w:val="46"/>
          <w:szCs w:val="46"/>
        </w:rPr>
      </w:pPr>
      <w:bookmarkStart w:id="8" w:name="_kuk9jp4bhmwj" w:colFirst="0" w:colLast="0"/>
      <w:bookmarkEnd w:id="8"/>
      <w:r w:rsidRPr="00A64EEC">
        <w:rPr>
          <w:b/>
          <w:sz w:val="46"/>
          <w:szCs w:val="46"/>
        </w:rPr>
        <w:lastRenderedPageBreak/>
        <w:t>5.</w:t>
      </w:r>
      <w:r w:rsidRPr="00A64EEC">
        <w:rPr>
          <w:sz w:val="14"/>
          <w:szCs w:val="14"/>
        </w:rPr>
        <w:t xml:space="preserve">    </w:t>
      </w:r>
      <w:r w:rsidRPr="00A64EEC">
        <w:rPr>
          <w:b/>
          <w:sz w:val="46"/>
          <w:szCs w:val="46"/>
        </w:rPr>
        <w:t>Future Affordable Materials Plans</w:t>
      </w:r>
    </w:p>
    <w:p w14:paraId="0000005B" w14:textId="77777777" w:rsidR="009E01E2" w:rsidRPr="00A64EEC" w:rsidRDefault="00000000">
      <w:pPr>
        <w:spacing w:before="240" w:after="240"/>
        <w:ind w:left="360"/>
        <w:rPr>
          <w:i/>
          <w:sz w:val="24"/>
          <w:szCs w:val="24"/>
        </w:rPr>
      </w:pPr>
      <w:r w:rsidRPr="00A64EEC">
        <w:rPr>
          <w:i/>
          <w:sz w:val="24"/>
          <w:szCs w:val="24"/>
        </w:rPr>
        <w:t>Describe any impacts or influences this project has had on your thinking about or selection of learning materials in this and other courses that you will teach in the future.</w:t>
      </w:r>
    </w:p>
    <w:p w14:paraId="6AC0752B" w14:textId="4D12B534" w:rsidR="00DA1ECA" w:rsidRPr="00A64EEC" w:rsidRDefault="00000000">
      <w:pPr>
        <w:spacing w:before="240" w:after="240"/>
        <w:ind w:left="360"/>
        <w:jc w:val="both"/>
        <w:rPr>
          <w:sz w:val="24"/>
          <w:szCs w:val="24"/>
        </w:rPr>
      </w:pPr>
      <w:r w:rsidRPr="00A64EEC">
        <w:rPr>
          <w:sz w:val="24"/>
          <w:szCs w:val="24"/>
        </w:rPr>
        <w:t xml:space="preserve">Quality affordable learning materials have a big impact on student’s overall college experience, especially students with economic hardship. </w:t>
      </w:r>
      <w:r w:rsidR="00DA1ECA" w:rsidRPr="00A64EEC">
        <w:rPr>
          <w:sz w:val="24"/>
          <w:szCs w:val="24"/>
        </w:rPr>
        <w:t xml:space="preserve">The designed </w:t>
      </w:r>
      <w:r w:rsidRPr="00A64EEC">
        <w:rPr>
          <w:sz w:val="24"/>
          <w:szCs w:val="24"/>
        </w:rPr>
        <w:t xml:space="preserve">open materials </w:t>
      </w:r>
      <w:r w:rsidR="00D2755F" w:rsidRPr="00A64EEC">
        <w:rPr>
          <w:sz w:val="24"/>
          <w:szCs w:val="24"/>
        </w:rPr>
        <w:t>save</w:t>
      </w:r>
      <w:r w:rsidRPr="00A64EEC">
        <w:rPr>
          <w:sz w:val="24"/>
          <w:szCs w:val="24"/>
        </w:rPr>
        <w:t xml:space="preserve"> around $66 dollars per student.</w:t>
      </w:r>
    </w:p>
    <w:p w14:paraId="21D2A519" w14:textId="4B9B4056" w:rsidR="0053251C" w:rsidRPr="00A64EEC" w:rsidRDefault="00DA1ECA" w:rsidP="0053251C">
      <w:pPr>
        <w:spacing w:before="240" w:after="240"/>
        <w:ind w:left="360"/>
        <w:jc w:val="both"/>
        <w:rPr>
          <w:sz w:val="24"/>
          <w:szCs w:val="24"/>
        </w:rPr>
      </w:pPr>
      <w:r w:rsidRPr="00A64EEC">
        <w:rPr>
          <w:sz w:val="24"/>
          <w:szCs w:val="24"/>
        </w:rPr>
        <w:t xml:space="preserve">The lab manual and materials are tailored </w:t>
      </w:r>
      <w:r w:rsidR="0053251C" w:rsidRPr="00A64EEC">
        <w:rPr>
          <w:sz w:val="24"/>
          <w:szCs w:val="24"/>
        </w:rPr>
        <w:t xml:space="preserve">for the course outcomes, lab equipment, and allotted lab time to provide students with a positive lab experience and provide students with the </w:t>
      </w:r>
      <w:r w:rsidRPr="00A64EEC">
        <w:rPr>
          <w:sz w:val="24"/>
          <w:szCs w:val="24"/>
        </w:rPr>
        <w:t>necessary knowledge</w:t>
      </w:r>
      <w:r w:rsidR="0053251C" w:rsidRPr="00A64EEC">
        <w:rPr>
          <w:sz w:val="24"/>
          <w:szCs w:val="24"/>
        </w:rPr>
        <w:t xml:space="preserve"> for</w:t>
      </w:r>
      <w:r w:rsidRPr="00A64EEC">
        <w:rPr>
          <w:sz w:val="24"/>
          <w:szCs w:val="24"/>
        </w:rPr>
        <w:t xml:space="preserve"> designing modern digital circuits.</w:t>
      </w:r>
      <w:r w:rsidR="0053251C" w:rsidRPr="00A64EEC">
        <w:rPr>
          <w:sz w:val="24"/>
          <w:szCs w:val="24"/>
        </w:rPr>
        <w:t xml:space="preserve"> The OER materials were designed so that they will be easy to update as technologies change and ensure materials are up to date rather than waiting for a newer commercial text to become available.</w:t>
      </w:r>
    </w:p>
    <w:p w14:paraId="3CC4AEAB" w14:textId="705CC22B" w:rsidR="0053251C" w:rsidRPr="00A64EEC" w:rsidRDefault="0053251C" w:rsidP="0053251C">
      <w:pPr>
        <w:spacing w:before="240" w:after="240"/>
        <w:ind w:left="360"/>
        <w:jc w:val="both"/>
        <w:rPr>
          <w:sz w:val="24"/>
          <w:szCs w:val="24"/>
        </w:rPr>
      </w:pPr>
      <w:r w:rsidRPr="00A64EEC">
        <w:rPr>
          <w:sz w:val="24"/>
          <w:szCs w:val="24"/>
        </w:rPr>
        <w:t>The experiences from this project have spurred the project team to start incorporating more free materials to supplement textbooks in their other courses. For example, one member has created a series of signals and systems notes that are provided to his Introduction to Signal Processing Students and could then be provided to students in other sections that were struggling with the course this Spring. Additional avenues for creating and adopting OEM materials in other courses with expensive textbooks will be explored because of the positive experience from this project.</w:t>
      </w:r>
    </w:p>
    <w:p w14:paraId="0000005D" w14:textId="77777777" w:rsidR="009E01E2" w:rsidRPr="00A64EEC" w:rsidRDefault="00000000">
      <w:pPr>
        <w:pStyle w:val="Heading1"/>
        <w:keepNext w:val="0"/>
        <w:keepLines w:val="0"/>
        <w:spacing w:before="480"/>
        <w:rPr>
          <w:b/>
          <w:sz w:val="46"/>
          <w:szCs w:val="46"/>
        </w:rPr>
      </w:pPr>
      <w:bookmarkStart w:id="9" w:name="_jwc35voib0u7" w:colFirst="0" w:colLast="0"/>
      <w:bookmarkEnd w:id="9"/>
      <w:r w:rsidRPr="00A64EEC">
        <w:rPr>
          <w:b/>
          <w:sz w:val="46"/>
          <w:szCs w:val="46"/>
        </w:rPr>
        <w:t>6.</w:t>
      </w:r>
      <w:r w:rsidRPr="00A64EEC">
        <w:rPr>
          <w:sz w:val="14"/>
          <w:szCs w:val="14"/>
        </w:rPr>
        <w:t xml:space="preserve">    </w:t>
      </w:r>
      <w:r w:rsidRPr="00A64EEC">
        <w:rPr>
          <w:b/>
          <w:sz w:val="46"/>
          <w:szCs w:val="46"/>
        </w:rPr>
        <w:t>Future Scholarship Plans</w:t>
      </w:r>
    </w:p>
    <w:p w14:paraId="0000005E" w14:textId="77777777" w:rsidR="009E01E2" w:rsidRPr="00A64EEC" w:rsidRDefault="00000000">
      <w:pPr>
        <w:spacing w:before="240" w:after="240"/>
        <w:ind w:left="360"/>
        <w:rPr>
          <w:i/>
          <w:sz w:val="24"/>
          <w:szCs w:val="24"/>
        </w:rPr>
      </w:pPr>
      <w:r w:rsidRPr="00A64EEC">
        <w:rPr>
          <w:i/>
          <w:sz w:val="24"/>
          <w:szCs w:val="24"/>
        </w:rPr>
        <w:t>Describe any planned or actual papers, presentations, publications, or other professional activities that you expect to produce that reflect your work on this project.</w:t>
      </w:r>
    </w:p>
    <w:p w14:paraId="0000005F" w14:textId="77777777" w:rsidR="009E01E2" w:rsidRPr="00A64EEC" w:rsidRDefault="00000000">
      <w:pPr>
        <w:spacing w:before="240" w:after="240"/>
        <w:ind w:left="360"/>
        <w:jc w:val="both"/>
        <w:rPr>
          <w:sz w:val="24"/>
          <w:szCs w:val="24"/>
        </w:rPr>
      </w:pPr>
      <w:r w:rsidRPr="00A64EEC">
        <w:rPr>
          <w:sz w:val="24"/>
          <w:szCs w:val="24"/>
        </w:rPr>
        <w:t>We are planning to submit a paper about our experience and data collected from this project to the ASEE Southeast Section conference.</w:t>
      </w:r>
    </w:p>
    <w:p w14:paraId="00000060" w14:textId="77777777" w:rsidR="009E01E2" w:rsidRPr="00A64EEC" w:rsidRDefault="00000000">
      <w:pPr>
        <w:pStyle w:val="Heading1"/>
        <w:keepNext w:val="0"/>
        <w:keepLines w:val="0"/>
        <w:spacing w:before="480"/>
        <w:rPr>
          <w:b/>
          <w:sz w:val="46"/>
          <w:szCs w:val="46"/>
        </w:rPr>
      </w:pPr>
      <w:bookmarkStart w:id="10" w:name="_aj4tipv8dun" w:colFirst="0" w:colLast="0"/>
      <w:bookmarkEnd w:id="10"/>
      <w:r w:rsidRPr="00A64EEC">
        <w:rPr>
          <w:b/>
          <w:sz w:val="46"/>
          <w:szCs w:val="46"/>
        </w:rPr>
        <w:t>7.</w:t>
      </w:r>
      <w:r w:rsidRPr="00A64EEC">
        <w:rPr>
          <w:sz w:val="14"/>
          <w:szCs w:val="14"/>
        </w:rPr>
        <w:t xml:space="preserve">    </w:t>
      </w:r>
      <w:r w:rsidRPr="00A64EEC">
        <w:rPr>
          <w:b/>
          <w:sz w:val="46"/>
          <w:szCs w:val="46"/>
        </w:rPr>
        <w:t>Description of Photograph (optional)</w:t>
      </w:r>
    </w:p>
    <w:p w14:paraId="00000061" w14:textId="77777777" w:rsidR="009E01E2" w:rsidRPr="00A64EEC" w:rsidRDefault="00000000">
      <w:pPr>
        <w:spacing w:before="240" w:after="240"/>
        <w:ind w:left="360"/>
      </w:pPr>
      <w:r w:rsidRPr="00A64EEC">
        <w:rPr>
          <w:i/>
          <w:sz w:val="24"/>
          <w:szCs w:val="24"/>
        </w:rPr>
        <w:t>This is where a team can list the names of the people shown in this separately uploaded photograph, along with their roles, if applicable.</w:t>
      </w:r>
    </w:p>
    <w:sectPr w:rsidR="009E01E2" w:rsidRPr="00A64EEC">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4706B7"/>
    <w:multiLevelType w:val="hybridMultilevel"/>
    <w:tmpl w:val="7870C2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1868672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1E2"/>
    <w:rsid w:val="000119CB"/>
    <w:rsid w:val="00065B5B"/>
    <w:rsid w:val="000C1677"/>
    <w:rsid w:val="000D56F1"/>
    <w:rsid w:val="00116EB2"/>
    <w:rsid w:val="00221EBA"/>
    <w:rsid w:val="00230C82"/>
    <w:rsid w:val="003728A1"/>
    <w:rsid w:val="00520DB0"/>
    <w:rsid w:val="0053251C"/>
    <w:rsid w:val="006C040E"/>
    <w:rsid w:val="00712CDA"/>
    <w:rsid w:val="0078323F"/>
    <w:rsid w:val="009E01E2"/>
    <w:rsid w:val="00A64EEC"/>
    <w:rsid w:val="00A9488B"/>
    <w:rsid w:val="00AC4FB1"/>
    <w:rsid w:val="00AF1E37"/>
    <w:rsid w:val="00B42577"/>
    <w:rsid w:val="00B91D0A"/>
    <w:rsid w:val="00C225C1"/>
    <w:rsid w:val="00CB27A2"/>
    <w:rsid w:val="00D2755F"/>
    <w:rsid w:val="00D3135C"/>
    <w:rsid w:val="00D31778"/>
    <w:rsid w:val="00DA1ECA"/>
    <w:rsid w:val="00DF44F9"/>
    <w:rsid w:val="00E144ED"/>
    <w:rsid w:val="00E81F8D"/>
    <w:rsid w:val="00E8548A"/>
    <w:rsid w:val="00EF2EE3"/>
    <w:rsid w:val="00F167B3"/>
    <w:rsid w:val="00F533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8385B"/>
  <w15:docId w15:val="{D89A0007-4935-459E-B0B4-A63991DAF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A9488B"/>
    <w:pPr>
      <w:spacing w:line="240" w:lineRule="auto"/>
    </w:pPr>
  </w:style>
  <w:style w:type="paragraph" w:styleId="ListParagraph">
    <w:name w:val="List Paragraph"/>
    <w:basedOn w:val="Normal"/>
    <w:uiPriority w:val="34"/>
    <w:qFormat/>
    <w:rsid w:val="006C04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survey.zohopublic.com/zs/xTCCvG" TargetMode="External"/><Relationship Id="rId3" Type="http://schemas.openxmlformats.org/officeDocument/2006/relationships/numbering" Target="numbering.xml"/><Relationship Id="rId7" Type="http://schemas.openxmlformats.org/officeDocument/2006/relationships/hyperlink" Target="https://survey.zohopublic.com/zs/xTCCvG" TargetMode="Externa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chart" Target="charts/chart1.xml"/><Relationship Id="rId4" Type="http://schemas.openxmlformats.org/officeDocument/2006/relationships/styles" Target="styles.xml"/><Relationship Id="rId9" Type="http://schemas.openxmlformats.org/officeDocument/2006/relationships/hyperlink" Target="https://creativecommons.org/share-your-work/"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8.9762362526770043E-2"/>
          <c:y val="4.0571686132557024E-2"/>
          <c:w val="0.73004785386675153"/>
          <c:h val="0.85332682017885231"/>
        </c:manualLayout>
      </c:layout>
      <c:bar3DChart>
        <c:barDir val="col"/>
        <c:grouping val="standard"/>
        <c:varyColors val="0"/>
        <c:ser>
          <c:idx val="0"/>
          <c:order val="0"/>
          <c:tx>
            <c:v>Pre-Imp. Survey</c:v>
          </c:tx>
          <c:spPr>
            <a:solidFill>
              <a:schemeClr val="accent1"/>
            </a:solidFill>
            <a:ln>
              <a:noFill/>
            </a:ln>
            <a:effectLst/>
            <a:sp3d/>
          </c:spPr>
          <c:invertIfNegative val="0"/>
          <c:dLbls>
            <c:dLbl>
              <c:idx val="0"/>
              <c:layout>
                <c:manualLayout>
                  <c:x val="1.9811788013868251E-3"/>
                  <c:y val="8.3333333333333245E-2"/>
                </c:manualLayout>
              </c:layout>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bg1"/>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DF6-419D-B1D9-B3DDE8794873}"/>
                </c:ext>
              </c:extLst>
            </c:dLbl>
            <c:dLbl>
              <c:idx val="1"/>
              <c:layout>
                <c:manualLayout>
                  <c:x val="-3.150020884458555E-17"/>
                  <c:y val="7.3766702059194514E-2"/>
                </c:manualLayout>
              </c:layout>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bg1"/>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3DF6-419D-B1D9-B3DDE8794873}"/>
                </c:ext>
              </c:extLst>
            </c:dLbl>
            <c:dLbl>
              <c:idx val="2"/>
              <c:layout>
                <c:manualLayout>
                  <c:x val="3.4364261168384879E-3"/>
                  <c:y val="6.6390031853275119E-2"/>
                </c:manualLayout>
              </c:layout>
              <c:tx>
                <c:rich>
                  <a:bodyPr rot="0" spcFirstLastPara="1" vertOverflow="ellipsis" vert="horz" wrap="square" lIns="38100" tIns="19050" rIns="38100" bIns="19050" anchor="ctr" anchorCtr="1">
                    <a:spAutoFit/>
                  </a:bodyPr>
                  <a:lstStyle/>
                  <a:p>
                    <a:pPr>
                      <a:defRPr sz="1100" b="1" i="0" u="none" strike="noStrike" kern="1200" baseline="0">
                        <a:solidFill>
                          <a:schemeClr val="bg1"/>
                        </a:solidFill>
                        <a:latin typeface="+mn-lt"/>
                        <a:ea typeface="+mn-ea"/>
                        <a:cs typeface="+mn-cs"/>
                      </a:defRPr>
                    </a:pPr>
                    <a:r>
                      <a:rPr lang="en-US" sz="1100" b="1">
                        <a:solidFill>
                          <a:schemeClr val="bg1"/>
                        </a:solidFill>
                      </a:rPr>
                      <a:t>2.67</a:t>
                    </a:r>
                  </a:p>
                </c:rich>
              </c:tx>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bg1"/>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3DF6-419D-B1D9-B3DDE8794873}"/>
                </c:ext>
              </c:extLst>
            </c:dLbl>
            <c:dLbl>
              <c:idx val="3"/>
              <c:layout>
                <c:manualLayout>
                  <c:x val="0"/>
                  <c:y val="8.4233568611680701E-2"/>
                </c:manualLayout>
              </c:layout>
              <c:tx>
                <c:rich>
                  <a:bodyPr rot="0" spcFirstLastPara="1" vertOverflow="ellipsis" vert="horz" wrap="square" lIns="38100" tIns="19050" rIns="38100" bIns="19050" anchor="ctr" anchorCtr="1">
                    <a:spAutoFit/>
                  </a:bodyPr>
                  <a:lstStyle/>
                  <a:p>
                    <a:pPr>
                      <a:defRPr sz="1100" b="1" i="0" u="none" strike="noStrike" kern="1200" baseline="0">
                        <a:solidFill>
                          <a:schemeClr val="bg1"/>
                        </a:solidFill>
                        <a:latin typeface="+mn-lt"/>
                        <a:ea typeface="+mn-ea"/>
                        <a:cs typeface="+mn-cs"/>
                      </a:defRPr>
                    </a:pPr>
                    <a:r>
                      <a:rPr lang="en-US" sz="1100" b="1">
                        <a:solidFill>
                          <a:schemeClr val="bg1"/>
                        </a:solidFill>
                      </a:rPr>
                      <a:t>3.33</a:t>
                    </a:r>
                  </a:p>
                </c:rich>
              </c:tx>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bg1"/>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3DF6-419D-B1D9-B3DDE8794873}"/>
                </c:ext>
              </c:extLst>
            </c:dLbl>
            <c:dLbl>
              <c:idx val="4"/>
              <c:layout>
                <c:manualLayout>
                  <c:x val="-7.6268836391258615E-17"/>
                  <c:y val="9.5298542994098762E-2"/>
                </c:manualLayout>
              </c:layout>
              <c:tx>
                <c:rich>
                  <a:bodyPr rot="0" spcFirstLastPara="1" vertOverflow="ellipsis" vert="horz" wrap="square" lIns="38100" tIns="19050" rIns="38100" bIns="19050" anchor="ctr" anchorCtr="1">
                    <a:spAutoFit/>
                  </a:bodyPr>
                  <a:lstStyle/>
                  <a:p>
                    <a:pPr>
                      <a:defRPr sz="1100" b="1" i="0" u="none" strike="noStrike" kern="1200" baseline="0">
                        <a:solidFill>
                          <a:schemeClr val="bg1"/>
                        </a:solidFill>
                        <a:latin typeface="+mn-lt"/>
                        <a:ea typeface="+mn-ea"/>
                        <a:cs typeface="+mn-cs"/>
                      </a:defRPr>
                    </a:pPr>
                    <a:r>
                      <a:rPr lang="en-US" sz="1100" b="1">
                        <a:solidFill>
                          <a:schemeClr val="bg1"/>
                        </a:solidFill>
                      </a:rPr>
                      <a:t>3.17</a:t>
                    </a:r>
                  </a:p>
                </c:rich>
              </c:tx>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bg1"/>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4-3DF6-419D-B1D9-B3DDE879487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'Survey Results (Pre)'!$B$1:$F$1</c:f>
              <c:strCache>
                <c:ptCount val="5"/>
                <c:pt idx="0">
                  <c:v>Q.1</c:v>
                </c:pt>
                <c:pt idx="1">
                  <c:v>Q.2</c:v>
                </c:pt>
                <c:pt idx="2">
                  <c:v>Q.3</c:v>
                </c:pt>
                <c:pt idx="3">
                  <c:v>Q.4</c:v>
                </c:pt>
                <c:pt idx="4">
                  <c:v>Q.5</c:v>
                </c:pt>
              </c:strCache>
            </c:strRef>
          </c:cat>
          <c:val>
            <c:numRef>
              <c:f>'Survey Results (Pre)'!$B$8:$F$8</c:f>
              <c:numCache>
                <c:formatCode>General</c:formatCode>
                <c:ptCount val="5"/>
                <c:pt idx="0">
                  <c:v>4</c:v>
                </c:pt>
                <c:pt idx="1">
                  <c:v>2.5</c:v>
                </c:pt>
                <c:pt idx="2">
                  <c:v>2.6666666666666665</c:v>
                </c:pt>
                <c:pt idx="3">
                  <c:v>3.3333333333333335</c:v>
                </c:pt>
                <c:pt idx="4">
                  <c:v>3.1666666666666665</c:v>
                </c:pt>
              </c:numCache>
            </c:numRef>
          </c:val>
          <c:extLst>
            <c:ext xmlns:c16="http://schemas.microsoft.com/office/drawing/2014/chart" uri="{C3380CC4-5D6E-409C-BE32-E72D297353CC}">
              <c16:uniqueId val="{00000005-3DF6-419D-B1D9-B3DDE8794873}"/>
            </c:ext>
          </c:extLst>
        </c:ser>
        <c:ser>
          <c:idx val="1"/>
          <c:order val="1"/>
          <c:tx>
            <c:v>Post-Imp. Survey</c:v>
          </c:tx>
          <c:spPr>
            <a:solidFill>
              <a:schemeClr val="accent2"/>
            </a:solidFill>
            <a:ln>
              <a:noFill/>
            </a:ln>
            <a:effectLst/>
            <a:sp3d/>
          </c:spPr>
          <c:invertIfNegative val="0"/>
          <c:dLbls>
            <c:dLbl>
              <c:idx val="0"/>
              <c:layout>
                <c:manualLayout>
                  <c:x val="0"/>
                  <c:y val="7.0452755905511769E-2"/>
                </c:manualLayout>
              </c:layout>
              <c:tx>
                <c:rich>
                  <a:bodyPr rot="0" spcFirstLastPara="1" vertOverflow="ellipsis" vert="horz" wrap="square" lIns="38100" tIns="19050" rIns="38100" bIns="19050" anchor="ctr" anchorCtr="1">
                    <a:spAutoFit/>
                  </a:bodyPr>
                  <a:lstStyle/>
                  <a:p>
                    <a:pPr>
                      <a:defRPr sz="1100" b="1" i="0" u="none" strike="noStrike" kern="1200" baseline="0">
                        <a:solidFill>
                          <a:schemeClr val="bg1"/>
                        </a:solidFill>
                        <a:latin typeface="+mn-lt"/>
                        <a:ea typeface="+mn-ea"/>
                        <a:cs typeface="+mn-cs"/>
                      </a:defRPr>
                    </a:pPr>
                    <a:r>
                      <a:rPr lang="en-US" sz="1100" b="1">
                        <a:solidFill>
                          <a:schemeClr val="bg1"/>
                        </a:solidFill>
                      </a:rPr>
                      <a:t>4.24</a:t>
                    </a:r>
                  </a:p>
                </c:rich>
              </c:tx>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bg1"/>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3DF6-419D-B1D9-B3DDE8794873}"/>
                </c:ext>
              </c:extLst>
            </c:dLbl>
            <c:dLbl>
              <c:idx val="1"/>
              <c:layout>
                <c:manualLayout>
                  <c:x val="-1.9811788013868251E-3"/>
                  <c:y val="7.0427602799650046E-2"/>
                </c:manualLayout>
              </c:layout>
              <c:tx>
                <c:rich>
                  <a:bodyPr rot="0" spcFirstLastPara="1" vertOverflow="ellipsis" vert="horz" wrap="square" lIns="38100" tIns="19050" rIns="38100" bIns="19050" anchor="ctr" anchorCtr="1">
                    <a:spAutoFit/>
                  </a:bodyPr>
                  <a:lstStyle/>
                  <a:p>
                    <a:pPr>
                      <a:defRPr sz="1100" b="1" i="0" u="none" strike="noStrike" kern="1200" baseline="0">
                        <a:solidFill>
                          <a:schemeClr val="bg1"/>
                        </a:solidFill>
                        <a:latin typeface="+mn-lt"/>
                        <a:ea typeface="+mn-ea"/>
                        <a:cs typeface="+mn-cs"/>
                      </a:defRPr>
                    </a:pPr>
                    <a:r>
                      <a:rPr lang="en-US" sz="1100" b="1">
                        <a:solidFill>
                          <a:schemeClr val="bg1"/>
                        </a:solidFill>
                      </a:rPr>
                      <a:t>4.14</a:t>
                    </a:r>
                  </a:p>
                </c:rich>
              </c:tx>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bg1"/>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3DF6-419D-B1D9-B3DDE8794873}"/>
                </c:ext>
              </c:extLst>
            </c:dLbl>
            <c:dLbl>
              <c:idx val="2"/>
              <c:layout>
                <c:manualLayout>
                  <c:x val="0"/>
                  <c:y val="6.2701696750315367E-2"/>
                </c:manualLayout>
              </c:layout>
              <c:tx>
                <c:rich>
                  <a:bodyPr rot="0" spcFirstLastPara="1" vertOverflow="ellipsis" vert="horz" wrap="square" lIns="38100" tIns="19050" rIns="38100" bIns="19050" anchor="ctr" anchorCtr="1">
                    <a:spAutoFit/>
                  </a:bodyPr>
                  <a:lstStyle/>
                  <a:p>
                    <a:pPr>
                      <a:defRPr sz="1100" b="1" i="0" u="none" strike="noStrike" kern="1200" baseline="0">
                        <a:solidFill>
                          <a:schemeClr val="bg1"/>
                        </a:solidFill>
                        <a:latin typeface="+mn-lt"/>
                        <a:ea typeface="+mn-ea"/>
                        <a:cs typeface="+mn-cs"/>
                      </a:defRPr>
                    </a:pPr>
                    <a:r>
                      <a:rPr lang="en-US" sz="1100" b="1">
                        <a:solidFill>
                          <a:schemeClr val="bg1"/>
                        </a:solidFill>
                      </a:rPr>
                      <a:t>4.38</a:t>
                    </a:r>
                  </a:p>
                </c:rich>
              </c:tx>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bg1"/>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8-3DF6-419D-B1D9-B3DDE8794873}"/>
                </c:ext>
              </c:extLst>
            </c:dLbl>
            <c:dLbl>
              <c:idx val="3"/>
              <c:layout>
                <c:manualLayout>
                  <c:x val="3.4364261168384879E-3"/>
                  <c:y val="5.5325026544395937E-2"/>
                </c:manualLayout>
              </c:layout>
              <c:tx>
                <c:rich>
                  <a:bodyPr rot="0" spcFirstLastPara="1" vertOverflow="ellipsis" vert="horz" wrap="square" lIns="38100" tIns="19050" rIns="38100" bIns="19050" anchor="ctr" anchorCtr="1">
                    <a:spAutoFit/>
                  </a:bodyPr>
                  <a:lstStyle/>
                  <a:p>
                    <a:pPr>
                      <a:defRPr sz="1100" b="1" i="0" u="none" strike="noStrike" kern="1200" baseline="0">
                        <a:solidFill>
                          <a:schemeClr val="bg1"/>
                        </a:solidFill>
                        <a:latin typeface="+mn-lt"/>
                        <a:ea typeface="+mn-ea"/>
                        <a:cs typeface="+mn-cs"/>
                      </a:defRPr>
                    </a:pPr>
                    <a:r>
                      <a:rPr lang="en-US" sz="1100" b="1">
                        <a:solidFill>
                          <a:schemeClr val="bg1"/>
                        </a:solidFill>
                      </a:rPr>
                      <a:t>4.33</a:t>
                    </a:r>
                  </a:p>
                </c:rich>
              </c:tx>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bg1"/>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9-3DF6-419D-B1D9-B3DDE8794873}"/>
                </c:ext>
              </c:extLst>
            </c:dLbl>
            <c:dLbl>
              <c:idx val="4"/>
              <c:layout>
                <c:manualLayout>
                  <c:x val="0"/>
                  <c:y val="5.5325026544395937E-2"/>
                </c:manualLayout>
              </c:layout>
              <c:tx>
                <c:rich>
                  <a:bodyPr rot="0" spcFirstLastPara="1" vertOverflow="ellipsis" vert="horz" wrap="square" lIns="38100" tIns="19050" rIns="38100" bIns="19050" anchor="ctr" anchorCtr="1">
                    <a:spAutoFit/>
                  </a:bodyPr>
                  <a:lstStyle/>
                  <a:p>
                    <a:pPr>
                      <a:defRPr sz="1100" b="1" i="0" u="none" strike="noStrike" kern="1200" baseline="0">
                        <a:solidFill>
                          <a:schemeClr val="bg1"/>
                        </a:solidFill>
                        <a:latin typeface="+mn-lt"/>
                        <a:ea typeface="+mn-ea"/>
                        <a:cs typeface="+mn-cs"/>
                      </a:defRPr>
                    </a:pPr>
                    <a:r>
                      <a:rPr lang="en-US" sz="1100" b="1">
                        <a:solidFill>
                          <a:schemeClr val="bg1"/>
                        </a:solidFill>
                      </a:rPr>
                      <a:t>4.33</a:t>
                    </a:r>
                  </a:p>
                </c:rich>
              </c:tx>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bg1"/>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A-3DF6-419D-B1D9-B3DDE879487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'Survey Results (Pre)'!$B$1:$F$1</c:f>
              <c:strCache>
                <c:ptCount val="5"/>
                <c:pt idx="0">
                  <c:v>Q.1</c:v>
                </c:pt>
                <c:pt idx="1">
                  <c:v>Q.2</c:v>
                </c:pt>
                <c:pt idx="2">
                  <c:v>Q.3</c:v>
                </c:pt>
                <c:pt idx="3">
                  <c:v>Q.4</c:v>
                </c:pt>
                <c:pt idx="4">
                  <c:v>Q.5</c:v>
                </c:pt>
              </c:strCache>
            </c:strRef>
          </c:cat>
          <c:val>
            <c:numRef>
              <c:f>'Survey Results (Pre)'!$B$33:$F$33</c:f>
              <c:numCache>
                <c:formatCode>General</c:formatCode>
                <c:ptCount val="5"/>
                <c:pt idx="0">
                  <c:v>4.2380952380952381</c:v>
                </c:pt>
                <c:pt idx="1">
                  <c:v>4.1428571428571432</c:v>
                </c:pt>
                <c:pt idx="2">
                  <c:v>4.3809523809523814</c:v>
                </c:pt>
                <c:pt idx="3">
                  <c:v>4.333333333333333</c:v>
                </c:pt>
                <c:pt idx="4">
                  <c:v>4.333333333333333</c:v>
                </c:pt>
              </c:numCache>
            </c:numRef>
          </c:val>
          <c:extLst>
            <c:ext xmlns:c16="http://schemas.microsoft.com/office/drawing/2014/chart" uri="{C3380CC4-5D6E-409C-BE32-E72D297353CC}">
              <c16:uniqueId val="{0000000B-3DF6-419D-B1D9-B3DDE8794873}"/>
            </c:ext>
          </c:extLst>
        </c:ser>
        <c:dLbls>
          <c:showLegendKey val="0"/>
          <c:showVal val="0"/>
          <c:showCatName val="0"/>
          <c:showSerName val="0"/>
          <c:showPercent val="0"/>
          <c:showBubbleSize val="0"/>
        </c:dLbls>
        <c:gapWidth val="150"/>
        <c:shape val="box"/>
        <c:axId val="1248329744"/>
        <c:axId val="1248341264"/>
        <c:axId val="1666151168"/>
      </c:bar3DChart>
      <c:catAx>
        <c:axId val="124832974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1" i="0" u="none" strike="noStrike" kern="1200" baseline="0">
                <a:solidFill>
                  <a:schemeClr val="tx1">
                    <a:lumMod val="65000"/>
                    <a:lumOff val="35000"/>
                  </a:schemeClr>
                </a:solidFill>
                <a:latin typeface="+mn-lt"/>
                <a:ea typeface="+mn-ea"/>
                <a:cs typeface="+mn-cs"/>
              </a:defRPr>
            </a:pPr>
            <a:endParaRPr lang="en-US"/>
          </a:p>
        </c:txPr>
        <c:crossAx val="1248341264"/>
        <c:crosses val="autoZero"/>
        <c:auto val="1"/>
        <c:lblAlgn val="ctr"/>
        <c:lblOffset val="100"/>
        <c:noMultiLvlLbl val="0"/>
      </c:catAx>
      <c:valAx>
        <c:axId val="124834126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r>
                  <a:rPr lang="en-US" sz="1200" b="1"/>
                  <a:t>Scale (out of 5)</a:t>
                </a:r>
              </a:p>
            </c:rich>
          </c:tx>
          <c:layout>
            <c:manualLayout>
              <c:xMode val="edge"/>
              <c:yMode val="edge"/>
              <c:x val="2.3080108851424246E-2"/>
              <c:y val="0.37187072356422118"/>
            </c:manualLayout>
          </c:layout>
          <c:overlay val="0"/>
          <c:spPr>
            <a:noFill/>
            <a:ln>
              <a:noFill/>
            </a:ln>
            <a:effectLst/>
          </c:spPr>
          <c:txPr>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48329744"/>
        <c:crosses val="autoZero"/>
        <c:crossBetween val="between"/>
      </c:valAx>
      <c:serAx>
        <c:axId val="1666151168"/>
        <c:scaling>
          <c:orientation val="minMax"/>
        </c:scaling>
        <c:delete val="0"/>
        <c:axPos val="b"/>
        <c:majorTickMark val="none"/>
        <c:minorTickMark val="none"/>
        <c:tickLblPos val="nextTo"/>
        <c:spPr>
          <a:noFill/>
          <a:ln>
            <a:noFill/>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en-US"/>
          </a:p>
        </c:txPr>
        <c:crossAx val="1248341264"/>
        <c:crosses val="autoZero"/>
      </c:ser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CFE2BB-2D5F-4AAE-8926-3EF70DBB68C4}">
  <ds:schemaRefs>
    <ds:schemaRef ds:uri="http://schemas.microsoft.com/sharepoint/v3/contenttype/forms"/>
  </ds:schemaRefs>
</ds:datastoreItem>
</file>

<file path=customXml/itemProps2.xml><?xml version="1.0" encoding="utf-8"?>
<ds:datastoreItem xmlns:ds="http://schemas.openxmlformats.org/officeDocument/2006/customXml" ds:itemID="{8D2DD00A-4ED8-4F48-B709-C15C75199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2601</Words>
  <Characters>14832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Mohammad Ahad</dc:creator>
  <cp:lastModifiedBy>Nakita Afaha</cp:lastModifiedBy>
  <cp:revision>3</cp:revision>
  <dcterms:created xsi:type="dcterms:W3CDTF">2023-05-15T19:04:00Z</dcterms:created>
  <dcterms:modified xsi:type="dcterms:W3CDTF">2023-05-19T13:19:00Z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5f83429d545151980788c99205525011c19d161177dfc7911dfbc98aaec74a4f</vt:lpwstr>
  </property>
</Properties>
</file>