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E24CD3E" w14:textId="77777777" w:rsidR="000521BE" w:rsidRDefault="006B4098">
      <w:pPr>
        <w:spacing w:after="0" w:line="259" w:lineRule="auto"/>
        <w:ind w:left="10" w:right="0" w:firstLine="0"/>
        <w:jc w:val="left"/>
      </w:pPr>
      <w:bookmarkStart w:id="0" w:name="_GoBack"/>
      <w:bookmarkEnd w:id="0"/>
      <w:r>
        <w:rPr>
          <w:b/>
          <w:sz w:val="48"/>
        </w:rPr>
        <w:t xml:space="preserve">Module_5 – SQL &amp; ER </w:t>
      </w:r>
      <w:r>
        <w:t xml:space="preserve"> </w:t>
      </w:r>
    </w:p>
    <w:p w14:paraId="74E2B363" w14:textId="77777777" w:rsidR="000521BE" w:rsidRDefault="006B4098">
      <w:pPr>
        <w:spacing w:after="0" w:line="259" w:lineRule="auto"/>
        <w:ind w:left="0" w:right="869" w:firstLine="0"/>
        <w:jc w:val="right"/>
      </w:pPr>
      <w:r>
        <w:rPr>
          <w:rFonts w:ascii="Calibri" w:eastAsia="Calibri" w:hAnsi="Calibri" w:cs="Calibri"/>
          <w:noProof/>
          <w:sz w:val="22"/>
        </w:rPr>
        <mc:AlternateContent>
          <mc:Choice Requires="wpg">
            <w:drawing>
              <wp:inline distT="0" distB="0" distL="0" distR="0" wp14:anchorId="75731B04" wp14:editId="5BE062BC">
                <wp:extent cx="5867400" cy="9525"/>
                <wp:effectExtent l="0" t="0" r="0" b="0"/>
                <wp:docPr id="17970" name="Group 17970"/>
                <wp:cNvGraphicFramePr/>
                <a:graphic xmlns:a="http://schemas.openxmlformats.org/drawingml/2006/main">
                  <a:graphicData uri="http://schemas.microsoft.com/office/word/2010/wordprocessingGroup">
                    <wpg:wgp>
                      <wpg:cNvGrpSpPr/>
                      <wpg:grpSpPr>
                        <a:xfrm>
                          <a:off x="0" y="0"/>
                          <a:ext cx="5867400" cy="9525"/>
                          <a:chOff x="0" y="0"/>
                          <a:chExt cx="5867400" cy="9525"/>
                        </a:xfrm>
                      </wpg:grpSpPr>
                      <wps:wsp>
                        <wps:cNvPr id="22522" name="Shape 22522"/>
                        <wps:cNvSpPr/>
                        <wps:spPr>
                          <a:xfrm>
                            <a:off x="0" y="0"/>
                            <a:ext cx="5867400" cy="9525"/>
                          </a:xfrm>
                          <a:custGeom>
                            <a:avLst/>
                            <a:gdLst/>
                            <a:ahLst/>
                            <a:cxnLst/>
                            <a:rect l="0" t="0" r="0" b="0"/>
                            <a:pathLst>
                              <a:path w="5867400" h="9525">
                                <a:moveTo>
                                  <a:pt x="0" y="0"/>
                                </a:moveTo>
                                <a:lnTo>
                                  <a:pt x="5867400" y="0"/>
                                </a:lnTo>
                                <a:lnTo>
                                  <a:pt x="5867400" y="9525"/>
                                </a:lnTo>
                                <a:lnTo>
                                  <a:pt x="0" y="9525"/>
                                </a:lnTo>
                                <a:lnTo>
                                  <a:pt x="0" y="0"/>
                                </a:lnTo>
                              </a:path>
                            </a:pathLst>
                          </a:custGeom>
                          <a:ln w="0" cap="flat">
                            <a:miter lim="127000"/>
                          </a:ln>
                        </wps:spPr>
                        <wps:style>
                          <a:lnRef idx="0">
                            <a:srgbClr val="000000">
                              <a:alpha val="0"/>
                            </a:srgbClr>
                          </a:lnRef>
                          <a:fillRef idx="1">
                            <a:srgbClr val="888888"/>
                          </a:fillRef>
                          <a:effectRef idx="0">
                            <a:scrgbClr r="0" g="0" b="0"/>
                          </a:effectRef>
                          <a:fontRef idx="none"/>
                        </wps:style>
                        <wps:bodyPr/>
                      </wps:wsp>
                    </wpg:wgp>
                  </a:graphicData>
                </a:graphic>
              </wp:inline>
            </w:drawing>
          </mc:Choice>
          <mc:Fallback xmlns:a="http://schemas.openxmlformats.org/drawingml/2006/main">
            <w:pict>
              <v:group id="Group 17970" style="width:462pt;height:0.75pt;mso-position-horizontal-relative:char;mso-position-vertical-relative:line" coordsize="58674,95">
                <v:shape id="Shape 22523" style="position:absolute;width:58674;height:95;left:0;top:0;" coordsize="5867400,9525" path="m0,0l5867400,0l5867400,9525l0,9525l0,0">
                  <v:stroke weight="0pt" endcap="flat" joinstyle="miter" miterlimit="10" on="false" color="#000000" opacity="0"/>
                  <v:fill on="true" color="#888888"/>
                </v:shape>
              </v:group>
            </w:pict>
          </mc:Fallback>
        </mc:AlternateContent>
      </w:r>
      <w:r>
        <w:rPr>
          <w:b/>
          <w:sz w:val="48"/>
        </w:rPr>
        <w:t xml:space="preserve"> </w:t>
      </w:r>
      <w:r>
        <w:t xml:space="preserve"> </w:t>
      </w:r>
    </w:p>
    <w:p w14:paraId="3808E470" w14:textId="77777777" w:rsidR="000521BE" w:rsidRDefault="006B4098">
      <w:pPr>
        <w:pStyle w:val="Heading1"/>
        <w:spacing w:after="268"/>
        <w:ind w:left="5" w:right="0"/>
        <w:jc w:val="left"/>
      </w:pPr>
      <w:r>
        <w:rPr>
          <w:b/>
        </w:rPr>
        <w:t xml:space="preserve">5.1 - Introduction and Background  </w:t>
      </w:r>
    </w:p>
    <w:p w14:paraId="48305FC0" w14:textId="77777777" w:rsidR="000521BE" w:rsidRDefault="006B4098">
      <w:pPr>
        <w:spacing w:after="276"/>
        <w:ind w:left="-5" w:right="225" w:firstLine="720"/>
      </w:pPr>
      <w:r>
        <w:t xml:space="preserve">In the world of today, record keeping is used amongst all types of people and entities. Whether for individuals, businesses, or governments, record keeping is used to organize, store, and change data. One of the main tools today that allows record keeping </w:t>
      </w:r>
      <w:r>
        <w:t xml:space="preserve">to be more efficient and practical is SQL.  </w:t>
      </w:r>
    </w:p>
    <w:p w14:paraId="02D61209" w14:textId="77777777" w:rsidR="000521BE" w:rsidRDefault="006B4098">
      <w:pPr>
        <w:spacing w:after="206"/>
        <w:ind w:left="-5" w:right="225" w:firstLine="720"/>
      </w:pPr>
      <w:r>
        <w:t>SQL, or Standard Query Language, is a type of language used to store, manipulate, and retrieve data in and from a database. SQL has its origins in 1970 when Dr. Edgar F. "Ted" Codd created the relational model o</w:t>
      </w:r>
      <w:r>
        <w:t xml:space="preserve">f database management. SQL itself would appear 4 years later in 1974 when it was created at the IBM Research Laboratory in San Jose, California based on Codd’s idea of a relational database. In 1978, a product called System/R was created by IBM to further </w:t>
      </w:r>
      <w:r>
        <w:t xml:space="preserve">develop these concepts. In 1986, the first standard prototype of SQL was created by IBM, and in that same year, SQL was considered the official standard by the American National Standards Institute (SQL – Overview, 2020).  </w:t>
      </w:r>
    </w:p>
    <w:p w14:paraId="697E891B" w14:textId="77777777" w:rsidR="000521BE" w:rsidRDefault="006B4098">
      <w:pPr>
        <w:spacing w:after="276"/>
        <w:ind w:left="-5" w:right="225" w:firstLine="720"/>
      </w:pPr>
      <w:r>
        <w:t>Unlike Java, Python, or C, SQL i</w:t>
      </w:r>
      <w:r>
        <w:t>s not a procedural language. Another contrast is that SQL is a 4</w:t>
      </w:r>
      <w:r>
        <w:rPr>
          <w:sz w:val="21"/>
          <w:vertAlign w:val="superscript"/>
        </w:rPr>
        <w:t>th</w:t>
      </w:r>
      <w:r>
        <w:t>-generation language, meaning it is more similar to regular human language and speech and is able to be understood by an untrained person unlike Java, C, Python, or others considered 3</w:t>
      </w:r>
      <w:r>
        <w:rPr>
          <w:sz w:val="21"/>
          <w:vertAlign w:val="superscript"/>
        </w:rPr>
        <w:t>rd</w:t>
      </w:r>
      <w:r>
        <w:t xml:space="preserve"> gen</w:t>
      </w:r>
      <w:r>
        <w:t xml:space="preserve">eration languages (Williams, 2018).  </w:t>
      </w:r>
    </w:p>
    <w:p w14:paraId="365EC699" w14:textId="77777777" w:rsidR="000521BE" w:rsidRDefault="006B4098">
      <w:pPr>
        <w:spacing w:after="37"/>
        <w:ind w:left="-5" w:right="225" w:firstLine="720"/>
      </w:pPr>
      <w:r>
        <w:t>Since SQL allows for easier use, especially when it comes to some of the large organizations that use it. Benefits include reduced training costs and increased productivity, because workers can focus on a single langua</w:t>
      </w:r>
      <w:r>
        <w:t xml:space="preserve">ge, making it easier to train new employees. Workers are able to learn SQL proficiently, allowing them to increase their productivity and maintain existing programs. The use of SQL on multiple machines in a company also allows for application portability. </w:t>
      </w:r>
      <w:r>
        <w:t>By using SQL, application longevity is also improved, as standard languages do not go through frequent, large changes. This means that rewriting of older applications is not common with the use of SQL. Another benefit of using SQL is cross-system communica</w:t>
      </w:r>
      <w:r>
        <w:t xml:space="preserve">tion, which allows for the managing of data through multiple applications. These benefits mainly pertain to the use of SQL by corporations. Due to the fact that SQL can be used by almost anyone and is efficient in record keeping, it is known as one of the </w:t>
      </w:r>
      <w:r>
        <w:t xml:space="preserve">best (if not </w:t>
      </w:r>
      <w:r>
        <w:rPr>
          <w:i/>
        </w:rPr>
        <w:t>the</w:t>
      </w:r>
      <w:r>
        <w:t xml:space="preserve"> best) language in its category (Ramesh, 2011). </w:t>
      </w:r>
    </w:p>
    <w:p w14:paraId="6CF5BABD" w14:textId="77777777" w:rsidR="000521BE" w:rsidRDefault="006B4098">
      <w:pPr>
        <w:spacing w:after="106" w:line="259" w:lineRule="auto"/>
        <w:ind w:left="730" w:right="0" w:firstLine="0"/>
        <w:jc w:val="left"/>
      </w:pPr>
      <w:r>
        <w:rPr>
          <w:sz w:val="16"/>
        </w:rPr>
        <w:t xml:space="preserve"> </w:t>
      </w:r>
    </w:p>
    <w:p w14:paraId="2A09D8BA" w14:textId="77777777" w:rsidR="000521BE" w:rsidRDefault="006B4098">
      <w:pPr>
        <w:spacing w:after="276"/>
        <w:ind w:left="-5" w:right="225" w:firstLine="720"/>
      </w:pPr>
      <w:r>
        <w:t>The first ANSI SQL standards were published in 1986 and have been updated every few years after that. The updated ANSI SQL standards of 1992 are known to have greatly revised its structure.</w:t>
      </w:r>
      <w:r>
        <w:t xml:space="preserve"> The structure now features three levels: Entry, Intermediate, and Full. These revisions have made SQL what it is today, constantly improving to better perform at the top level (Ramesh, 2011). </w:t>
      </w:r>
    </w:p>
    <w:p w14:paraId="56CC18FB" w14:textId="77777777" w:rsidR="000521BE" w:rsidRDefault="006B4098">
      <w:pPr>
        <w:spacing w:after="78"/>
        <w:ind w:left="-5" w:right="225" w:firstLine="720"/>
      </w:pPr>
      <w:r>
        <w:t>SQL has many major components within its process that enable i</w:t>
      </w:r>
      <w:r>
        <w:t xml:space="preserve">t to work or process data and execute tasks:  </w:t>
      </w:r>
    </w:p>
    <w:p w14:paraId="6EE744F9" w14:textId="77777777" w:rsidR="000521BE" w:rsidRDefault="006B4098">
      <w:pPr>
        <w:numPr>
          <w:ilvl w:val="0"/>
          <w:numId w:val="1"/>
        </w:numPr>
        <w:spacing w:after="113"/>
        <w:ind w:right="225" w:hanging="360"/>
      </w:pPr>
      <w:r>
        <w:t>Query Dispatcher</w:t>
      </w:r>
      <w:r>
        <w:rPr>
          <w:rFonts w:ascii="Calibri" w:eastAsia="Calibri" w:hAnsi="Calibri" w:cs="Calibri"/>
          <w:sz w:val="20"/>
          <w:vertAlign w:val="subscript"/>
        </w:rPr>
        <w:t xml:space="preserve"> </w:t>
      </w:r>
      <w:r>
        <w:rPr>
          <w:rFonts w:ascii="Calibri" w:eastAsia="Calibri" w:hAnsi="Calibri" w:cs="Calibri"/>
          <w:sz w:val="20"/>
          <w:vertAlign w:val="subscript"/>
        </w:rPr>
        <w:tab/>
      </w:r>
      <w:r>
        <w:t xml:space="preserve">  </w:t>
      </w:r>
    </w:p>
    <w:p w14:paraId="394E04F6" w14:textId="77777777" w:rsidR="000521BE" w:rsidRDefault="006B4098">
      <w:pPr>
        <w:numPr>
          <w:ilvl w:val="0"/>
          <w:numId w:val="1"/>
        </w:numPr>
        <w:spacing w:after="116"/>
        <w:ind w:right="225" w:hanging="360"/>
      </w:pPr>
      <w:r>
        <w:t>Optimization Engines</w:t>
      </w:r>
      <w:r>
        <w:rPr>
          <w:rFonts w:ascii="Calibri" w:eastAsia="Calibri" w:hAnsi="Calibri" w:cs="Calibri"/>
          <w:sz w:val="20"/>
          <w:vertAlign w:val="subscript"/>
        </w:rPr>
        <w:t xml:space="preserve"> </w:t>
      </w:r>
      <w:r>
        <w:rPr>
          <w:rFonts w:ascii="Calibri" w:eastAsia="Calibri" w:hAnsi="Calibri" w:cs="Calibri"/>
          <w:sz w:val="20"/>
          <w:vertAlign w:val="subscript"/>
        </w:rPr>
        <w:tab/>
      </w:r>
      <w:r>
        <w:t xml:space="preserve">  </w:t>
      </w:r>
    </w:p>
    <w:p w14:paraId="012118A1" w14:textId="77777777" w:rsidR="000521BE" w:rsidRDefault="006B4098">
      <w:pPr>
        <w:numPr>
          <w:ilvl w:val="0"/>
          <w:numId w:val="1"/>
        </w:numPr>
        <w:spacing w:after="109"/>
        <w:ind w:right="225" w:hanging="360"/>
      </w:pPr>
      <w:r>
        <w:t>Classic Query Engine</w:t>
      </w:r>
      <w:r>
        <w:rPr>
          <w:rFonts w:ascii="Calibri" w:eastAsia="Calibri" w:hAnsi="Calibri" w:cs="Calibri"/>
          <w:sz w:val="20"/>
          <w:vertAlign w:val="subscript"/>
        </w:rPr>
        <w:t xml:space="preserve"> </w:t>
      </w:r>
      <w:r>
        <w:rPr>
          <w:rFonts w:ascii="Calibri" w:eastAsia="Calibri" w:hAnsi="Calibri" w:cs="Calibri"/>
          <w:sz w:val="20"/>
          <w:vertAlign w:val="subscript"/>
        </w:rPr>
        <w:tab/>
      </w:r>
      <w:r>
        <w:t xml:space="preserve">  </w:t>
      </w:r>
    </w:p>
    <w:p w14:paraId="6DBA81FF" w14:textId="77777777" w:rsidR="000521BE" w:rsidRDefault="006B4098">
      <w:pPr>
        <w:numPr>
          <w:ilvl w:val="0"/>
          <w:numId w:val="1"/>
        </w:numPr>
        <w:ind w:right="225" w:hanging="360"/>
      </w:pPr>
      <w:r>
        <w:t>SQL Query Engine</w:t>
      </w:r>
      <w:r>
        <w:rPr>
          <w:rFonts w:ascii="Calibri" w:eastAsia="Calibri" w:hAnsi="Calibri" w:cs="Calibri"/>
          <w:sz w:val="20"/>
          <w:vertAlign w:val="subscript"/>
        </w:rPr>
        <w:t xml:space="preserve"> </w:t>
      </w:r>
      <w:r>
        <w:t xml:space="preserve">  </w:t>
      </w:r>
    </w:p>
    <w:p w14:paraId="271A059B" w14:textId="77777777" w:rsidR="000521BE" w:rsidRDefault="006B4098">
      <w:pPr>
        <w:spacing w:after="338"/>
        <w:ind w:left="-5" w:right="225" w:firstLine="720"/>
      </w:pPr>
      <w:r>
        <w:t>With these components, the way a user interacts with SQL is by commands. These commands allow the user to execute a multitude of actions, including Create, Alter, Drop, Select, Insert, Update, Delete, Grant, and Revoke. Commands can be modified by clauses,</w:t>
      </w:r>
      <w:r>
        <w:t xml:space="preserve"> which set the conditions for a </w:t>
      </w:r>
      <w:r>
        <w:lastRenderedPageBreak/>
        <w:t>command. These clauses include Where, From, and Using. These commands and clauses are just one example of how SQL can be understood by an average person who has little experience in programming (</w:t>
      </w:r>
      <w:r>
        <w:rPr>
          <w:rFonts w:ascii="Calibri" w:eastAsia="Calibri" w:hAnsi="Calibri" w:cs="Calibri"/>
        </w:rPr>
        <w:t xml:space="preserve"> </w:t>
      </w:r>
      <w:r>
        <w:t xml:space="preserve">SQL – Overview, 2020).  </w:t>
      </w:r>
    </w:p>
    <w:p w14:paraId="2C55D4F7" w14:textId="77777777" w:rsidR="000521BE" w:rsidRDefault="006B4098">
      <w:pPr>
        <w:spacing w:after="37"/>
        <w:ind w:left="0" w:right="119"/>
      </w:pPr>
      <w:r>
        <w:t>The</w:t>
      </w:r>
      <w:r>
        <w:t xml:space="preserve"> highest ranking and/or most popular database management systems today are Oracle, Microsoft SQL Server, MySQL, MongoDB, and PostgreSQL (2019 Database Trends - SQL vs. NoSQL, Top Databases, Single vs. Multiple Database Use., 2019). Oracle is ranked the hig</w:t>
      </w:r>
      <w:r>
        <w:t>hest out of all database systems because of its level of functionality, portability, performance, recovery, speed, multiple database support, and reliability (Khamlichi, 2018</w:t>
      </w:r>
      <w:r>
        <w:rPr>
          <w:sz w:val="22"/>
        </w:rPr>
        <w:t>)</w:t>
      </w:r>
      <w:r>
        <w:t>. Many of these languages are capable of linking or syncing with other types of s</w:t>
      </w:r>
      <w:r>
        <w:t xml:space="preserve">oftware and languages like Java. These attributes, among others, help make SQL the leading data organization and collection language in the world.  </w:t>
      </w:r>
    </w:p>
    <w:p w14:paraId="73D7D068" w14:textId="77777777" w:rsidR="000521BE" w:rsidRDefault="006B4098">
      <w:pPr>
        <w:spacing w:after="28" w:line="259" w:lineRule="auto"/>
        <w:ind w:left="0" w:right="0" w:firstLine="0"/>
        <w:jc w:val="left"/>
      </w:pPr>
      <w:r>
        <w:t xml:space="preserve"> </w:t>
      </w:r>
    </w:p>
    <w:p w14:paraId="39632D54" w14:textId="77777777" w:rsidR="000521BE" w:rsidRDefault="006B4098">
      <w:pPr>
        <w:pStyle w:val="Heading1"/>
        <w:spacing w:after="268"/>
        <w:ind w:left="5" w:right="0"/>
        <w:jc w:val="left"/>
      </w:pPr>
      <w:r>
        <w:rPr>
          <w:b/>
        </w:rPr>
        <w:t xml:space="preserve"> 5.2 Define a Database using SQL data definition language  </w:t>
      </w:r>
    </w:p>
    <w:p w14:paraId="2CCEB99F" w14:textId="77777777" w:rsidR="000521BE" w:rsidRDefault="006B4098">
      <w:pPr>
        <w:spacing w:after="298"/>
        <w:ind w:left="-5" w:right="225" w:firstLine="720"/>
      </w:pPr>
      <w:r>
        <w:t>It is common knowledge to most who are famili</w:t>
      </w:r>
      <w:r>
        <w:t>ar in the coding world that SQL is used universally to define databases and perform certain actions to interact with the content in those databases. Of these, there exist 4 major categories: Data Definition Languages, Data Query Languages, Data Manipulatio</w:t>
      </w:r>
      <w:r>
        <w:t xml:space="preserve">n Languages, and Data Control Languages.   </w:t>
      </w:r>
    </w:p>
    <w:p w14:paraId="11B3D4E4" w14:textId="77777777" w:rsidR="000521BE" w:rsidRDefault="006B4098">
      <w:pPr>
        <w:spacing w:after="40"/>
        <w:ind w:left="-5" w:right="225" w:firstLine="720"/>
      </w:pPr>
      <w:r>
        <w:t>A Data Definition Language, also known as DDL, is what consists of the “SQL commands that are used to define the database schema” (Varshini, D., 2019, August 26). DDL is also used to modify the content within the</w:t>
      </w:r>
      <w:r>
        <w:t xml:space="preserve"> database: the database objects as well as the schemas. There are many different commands, including CREATE, DROP, ALTER, TRUNCATE, COMMENT, and RENAME. Each of these commands has its own unique utility and function when implemented as a SQL query. For ins</w:t>
      </w:r>
      <w:r>
        <w:t xml:space="preserve">tance, CREATE and DROP are used to simply create and delete database tables.  ALTER can be used to add new columns to a table. So for example, if we had the table below:  </w:t>
      </w:r>
    </w:p>
    <w:p w14:paraId="3AFAF749" w14:textId="77777777" w:rsidR="000521BE" w:rsidRDefault="006B4098">
      <w:pPr>
        <w:spacing w:after="0" w:line="259" w:lineRule="auto"/>
        <w:ind w:left="730" w:right="0" w:firstLine="0"/>
        <w:jc w:val="left"/>
      </w:pPr>
      <w:r>
        <w:t xml:space="preserve"> </w:t>
      </w:r>
    </w:p>
    <w:tbl>
      <w:tblPr>
        <w:tblStyle w:val="TableGrid"/>
        <w:tblW w:w="8833" w:type="dxa"/>
        <w:tblInd w:w="282" w:type="dxa"/>
        <w:tblCellMar>
          <w:top w:w="0" w:type="dxa"/>
          <w:left w:w="455" w:type="dxa"/>
          <w:bottom w:w="17" w:type="dxa"/>
          <w:right w:w="115" w:type="dxa"/>
        </w:tblCellMar>
        <w:tblLook w:val="04A0" w:firstRow="1" w:lastRow="0" w:firstColumn="1" w:lastColumn="0" w:noHBand="0" w:noVBand="1"/>
      </w:tblPr>
      <w:tblGrid>
        <w:gridCol w:w="2834"/>
        <w:gridCol w:w="3135"/>
        <w:gridCol w:w="2864"/>
      </w:tblGrid>
      <w:tr w:rsidR="000521BE" w14:paraId="38E001B2" w14:textId="77777777">
        <w:trPr>
          <w:trHeight w:val="800"/>
        </w:trPr>
        <w:tc>
          <w:tcPr>
            <w:tcW w:w="2834" w:type="dxa"/>
            <w:tcBorders>
              <w:top w:val="single" w:sz="6" w:space="0" w:color="000000"/>
              <w:left w:val="single" w:sz="6" w:space="0" w:color="000000"/>
              <w:bottom w:val="nil"/>
              <w:right w:val="single" w:sz="6" w:space="0" w:color="000000"/>
            </w:tcBorders>
            <w:shd w:val="clear" w:color="auto" w:fill="B4C6E7"/>
            <w:vAlign w:val="bottom"/>
          </w:tcPr>
          <w:p w14:paraId="48ED77CC" w14:textId="77777777" w:rsidR="000521BE" w:rsidRDefault="006B4098">
            <w:pPr>
              <w:spacing w:after="0" w:line="259" w:lineRule="auto"/>
              <w:ind w:left="0" w:right="0" w:firstLine="0"/>
              <w:jc w:val="left"/>
            </w:pPr>
            <w:r>
              <w:rPr>
                <w:b/>
                <w:sz w:val="22"/>
              </w:rPr>
              <w:t xml:space="preserve">EmployeeName  </w:t>
            </w:r>
          </w:p>
        </w:tc>
        <w:tc>
          <w:tcPr>
            <w:tcW w:w="3135" w:type="dxa"/>
            <w:tcBorders>
              <w:top w:val="single" w:sz="6" w:space="0" w:color="000000"/>
              <w:left w:val="single" w:sz="6" w:space="0" w:color="000000"/>
              <w:bottom w:val="nil"/>
              <w:right w:val="single" w:sz="6" w:space="0" w:color="000000"/>
            </w:tcBorders>
            <w:shd w:val="clear" w:color="auto" w:fill="B4C6E7"/>
            <w:vAlign w:val="bottom"/>
          </w:tcPr>
          <w:p w14:paraId="5919A380" w14:textId="77777777" w:rsidR="000521BE" w:rsidRDefault="006B4098">
            <w:pPr>
              <w:spacing w:after="0" w:line="259" w:lineRule="auto"/>
              <w:ind w:left="3" w:right="0" w:firstLine="0"/>
              <w:jc w:val="left"/>
            </w:pPr>
            <w:r>
              <w:rPr>
                <w:b/>
                <w:sz w:val="22"/>
              </w:rPr>
              <w:t xml:space="preserve">EmployeeID  </w:t>
            </w:r>
          </w:p>
        </w:tc>
        <w:tc>
          <w:tcPr>
            <w:tcW w:w="2864" w:type="dxa"/>
            <w:tcBorders>
              <w:top w:val="single" w:sz="6" w:space="0" w:color="000000"/>
              <w:left w:val="single" w:sz="6" w:space="0" w:color="000000"/>
              <w:bottom w:val="nil"/>
              <w:right w:val="single" w:sz="6" w:space="0" w:color="000000"/>
            </w:tcBorders>
            <w:shd w:val="clear" w:color="auto" w:fill="B4C6E7"/>
            <w:vAlign w:val="bottom"/>
          </w:tcPr>
          <w:p w14:paraId="47A24FE6" w14:textId="77777777" w:rsidR="000521BE" w:rsidRDefault="006B4098">
            <w:pPr>
              <w:spacing w:after="0" w:line="259" w:lineRule="auto"/>
              <w:ind w:left="3" w:right="0" w:firstLine="0"/>
              <w:jc w:val="left"/>
            </w:pPr>
            <w:r>
              <w:rPr>
                <w:b/>
                <w:sz w:val="22"/>
              </w:rPr>
              <w:t xml:space="preserve">Position  </w:t>
            </w:r>
          </w:p>
        </w:tc>
      </w:tr>
      <w:tr w:rsidR="000521BE" w14:paraId="797E3EDE" w14:textId="77777777">
        <w:trPr>
          <w:trHeight w:val="174"/>
        </w:trPr>
        <w:tc>
          <w:tcPr>
            <w:tcW w:w="2834" w:type="dxa"/>
            <w:tcBorders>
              <w:top w:val="nil"/>
              <w:left w:val="single" w:sz="6" w:space="0" w:color="000000"/>
              <w:bottom w:val="single" w:sz="6" w:space="0" w:color="000000"/>
              <w:right w:val="single" w:sz="6" w:space="0" w:color="000000"/>
            </w:tcBorders>
            <w:shd w:val="clear" w:color="auto" w:fill="B4C6E7"/>
          </w:tcPr>
          <w:p w14:paraId="04ADED06" w14:textId="77777777" w:rsidR="000521BE" w:rsidRDefault="000521BE">
            <w:pPr>
              <w:spacing w:after="160" w:line="259" w:lineRule="auto"/>
              <w:ind w:left="0" w:right="0" w:firstLine="0"/>
              <w:jc w:val="left"/>
            </w:pPr>
          </w:p>
        </w:tc>
        <w:tc>
          <w:tcPr>
            <w:tcW w:w="3135" w:type="dxa"/>
            <w:tcBorders>
              <w:top w:val="nil"/>
              <w:left w:val="single" w:sz="6" w:space="0" w:color="000000"/>
              <w:bottom w:val="single" w:sz="6" w:space="0" w:color="000000"/>
              <w:right w:val="single" w:sz="6" w:space="0" w:color="000000"/>
            </w:tcBorders>
            <w:shd w:val="clear" w:color="auto" w:fill="B4C6E7"/>
          </w:tcPr>
          <w:p w14:paraId="1F6AAD1D" w14:textId="77777777" w:rsidR="000521BE" w:rsidRDefault="000521BE">
            <w:pPr>
              <w:spacing w:after="160" w:line="259" w:lineRule="auto"/>
              <w:ind w:left="0" w:right="0" w:firstLine="0"/>
              <w:jc w:val="left"/>
            </w:pPr>
          </w:p>
        </w:tc>
        <w:tc>
          <w:tcPr>
            <w:tcW w:w="2864" w:type="dxa"/>
            <w:tcBorders>
              <w:top w:val="nil"/>
              <w:left w:val="single" w:sz="6" w:space="0" w:color="000000"/>
              <w:bottom w:val="single" w:sz="6" w:space="0" w:color="000000"/>
              <w:right w:val="single" w:sz="6" w:space="0" w:color="000000"/>
            </w:tcBorders>
            <w:shd w:val="clear" w:color="auto" w:fill="B4C6E7"/>
          </w:tcPr>
          <w:p w14:paraId="5A7FF246" w14:textId="77777777" w:rsidR="000521BE" w:rsidRDefault="000521BE">
            <w:pPr>
              <w:spacing w:after="160" w:line="259" w:lineRule="auto"/>
              <w:ind w:left="0" w:right="0" w:firstLine="0"/>
              <w:jc w:val="left"/>
            </w:pPr>
          </w:p>
        </w:tc>
      </w:tr>
      <w:tr w:rsidR="000521BE" w14:paraId="683F22DF" w14:textId="77777777">
        <w:trPr>
          <w:trHeight w:val="803"/>
        </w:trPr>
        <w:tc>
          <w:tcPr>
            <w:tcW w:w="2834" w:type="dxa"/>
            <w:tcBorders>
              <w:top w:val="single" w:sz="6" w:space="0" w:color="000000"/>
              <w:left w:val="single" w:sz="6" w:space="0" w:color="000000"/>
              <w:bottom w:val="nil"/>
              <w:right w:val="single" w:sz="6" w:space="0" w:color="000000"/>
            </w:tcBorders>
            <w:shd w:val="clear" w:color="auto" w:fill="B4C6E7"/>
            <w:vAlign w:val="bottom"/>
          </w:tcPr>
          <w:p w14:paraId="7B3EC9E0" w14:textId="77777777" w:rsidR="000521BE" w:rsidRDefault="006B4098">
            <w:pPr>
              <w:spacing w:after="0" w:line="259" w:lineRule="auto"/>
              <w:ind w:left="0" w:right="0" w:firstLine="0"/>
              <w:jc w:val="left"/>
            </w:pPr>
            <w:r>
              <w:rPr>
                <w:b/>
                <w:sz w:val="22"/>
              </w:rPr>
              <w:t xml:space="preserve">John  </w:t>
            </w:r>
          </w:p>
        </w:tc>
        <w:tc>
          <w:tcPr>
            <w:tcW w:w="3135" w:type="dxa"/>
            <w:vMerge w:val="restart"/>
            <w:tcBorders>
              <w:top w:val="single" w:sz="6" w:space="0" w:color="000000"/>
              <w:left w:val="single" w:sz="6" w:space="0" w:color="000000"/>
              <w:bottom w:val="single" w:sz="6" w:space="0" w:color="000000"/>
              <w:right w:val="single" w:sz="6" w:space="0" w:color="000000"/>
            </w:tcBorders>
            <w:vAlign w:val="bottom"/>
          </w:tcPr>
          <w:p w14:paraId="32D380B3" w14:textId="77777777" w:rsidR="000521BE" w:rsidRDefault="006B4098">
            <w:pPr>
              <w:spacing w:after="0" w:line="259" w:lineRule="auto"/>
              <w:ind w:left="3" w:right="0" w:firstLine="0"/>
              <w:jc w:val="left"/>
            </w:pPr>
            <w:r>
              <w:rPr>
                <w:sz w:val="22"/>
              </w:rPr>
              <w:t xml:space="preserve">123  </w:t>
            </w:r>
          </w:p>
        </w:tc>
        <w:tc>
          <w:tcPr>
            <w:tcW w:w="2864" w:type="dxa"/>
            <w:vMerge w:val="restart"/>
            <w:tcBorders>
              <w:top w:val="single" w:sz="6" w:space="0" w:color="000000"/>
              <w:left w:val="single" w:sz="6" w:space="0" w:color="000000"/>
              <w:bottom w:val="single" w:sz="6" w:space="0" w:color="000000"/>
              <w:right w:val="single" w:sz="6" w:space="0" w:color="000000"/>
            </w:tcBorders>
            <w:vAlign w:val="bottom"/>
          </w:tcPr>
          <w:p w14:paraId="76FD2346" w14:textId="77777777" w:rsidR="000521BE" w:rsidRDefault="006B4098">
            <w:pPr>
              <w:spacing w:after="0" w:line="259" w:lineRule="auto"/>
              <w:ind w:left="3" w:right="0" w:firstLine="0"/>
              <w:jc w:val="left"/>
            </w:pPr>
            <w:r>
              <w:rPr>
                <w:sz w:val="22"/>
              </w:rPr>
              <w:t xml:space="preserve">Engineer  </w:t>
            </w:r>
          </w:p>
        </w:tc>
      </w:tr>
      <w:tr w:rsidR="000521BE" w14:paraId="230CB2E9" w14:textId="77777777">
        <w:trPr>
          <w:trHeight w:val="173"/>
        </w:trPr>
        <w:tc>
          <w:tcPr>
            <w:tcW w:w="2834" w:type="dxa"/>
            <w:tcBorders>
              <w:top w:val="nil"/>
              <w:left w:val="single" w:sz="6" w:space="0" w:color="000000"/>
              <w:bottom w:val="single" w:sz="6" w:space="0" w:color="000000"/>
              <w:right w:val="single" w:sz="6" w:space="0" w:color="000000"/>
            </w:tcBorders>
            <w:shd w:val="clear" w:color="auto" w:fill="B4C6E7"/>
          </w:tcPr>
          <w:p w14:paraId="5929BB53" w14:textId="77777777" w:rsidR="000521BE" w:rsidRDefault="000521BE">
            <w:pPr>
              <w:spacing w:after="160" w:line="259" w:lineRule="auto"/>
              <w:ind w:left="0" w:right="0" w:firstLine="0"/>
              <w:jc w:val="left"/>
            </w:pPr>
          </w:p>
        </w:tc>
        <w:tc>
          <w:tcPr>
            <w:tcW w:w="0" w:type="auto"/>
            <w:vMerge/>
            <w:tcBorders>
              <w:top w:val="nil"/>
              <w:left w:val="single" w:sz="6" w:space="0" w:color="000000"/>
              <w:bottom w:val="single" w:sz="6" w:space="0" w:color="000000"/>
              <w:right w:val="single" w:sz="6" w:space="0" w:color="000000"/>
            </w:tcBorders>
          </w:tcPr>
          <w:p w14:paraId="310431B9" w14:textId="77777777" w:rsidR="000521BE" w:rsidRDefault="000521BE">
            <w:pPr>
              <w:spacing w:after="160" w:line="259" w:lineRule="auto"/>
              <w:ind w:left="0" w:right="0" w:firstLine="0"/>
              <w:jc w:val="left"/>
            </w:pPr>
          </w:p>
        </w:tc>
        <w:tc>
          <w:tcPr>
            <w:tcW w:w="0" w:type="auto"/>
            <w:vMerge/>
            <w:tcBorders>
              <w:top w:val="nil"/>
              <w:left w:val="single" w:sz="6" w:space="0" w:color="000000"/>
              <w:bottom w:val="single" w:sz="6" w:space="0" w:color="000000"/>
              <w:right w:val="single" w:sz="6" w:space="0" w:color="000000"/>
            </w:tcBorders>
          </w:tcPr>
          <w:p w14:paraId="08F4667E" w14:textId="77777777" w:rsidR="000521BE" w:rsidRDefault="000521BE">
            <w:pPr>
              <w:spacing w:after="160" w:line="259" w:lineRule="auto"/>
              <w:ind w:left="0" w:right="0" w:firstLine="0"/>
              <w:jc w:val="left"/>
            </w:pPr>
          </w:p>
        </w:tc>
      </w:tr>
      <w:tr w:rsidR="000521BE" w14:paraId="44A42A11" w14:textId="77777777">
        <w:trPr>
          <w:trHeight w:val="804"/>
        </w:trPr>
        <w:tc>
          <w:tcPr>
            <w:tcW w:w="2834" w:type="dxa"/>
            <w:tcBorders>
              <w:top w:val="single" w:sz="6" w:space="0" w:color="000000"/>
              <w:left w:val="single" w:sz="6" w:space="0" w:color="000000"/>
              <w:bottom w:val="nil"/>
              <w:right w:val="single" w:sz="6" w:space="0" w:color="000000"/>
            </w:tcBorders>
            <w:shd w:val="clear" w:color="auto" w:fill="B4C6E7"/>
            <w:vAlign w:val="bottom"/>
          </w:tcPr>
          <w:p w14:paraId="393864E5" w14:textId="77777777" w:rsidR="000521BE" w:rsidRDefault="006B4098">
            <w:pPr>
              <w:spacing w:after="0" w:line="259" w:lineRule="auto"/>
              <w:ind w:left="0" w:right="0" w:firstLine="0"/>
              <w:jc w:val="left"/>
            </w:pPr>
            <w:r>
              <w:rPr>
                <w:b/>
                <w:sz w:val="22"/>
              </w:rPr>
              <w:t xml:space="preserve">Jeff  </w:t>
            </w:r>
          </w:p>
        </w:tc>
        <w:tc>
          <w:tcPr>
            <w:tcW w:w="3135" w:type="dxa"/>
            <w:vMerge w:val="restart"/>
            <w:tcBorders>
              <w:top w:val="single" w:sz="6" w:space="0" w:color="000000"/>
              <w:left w:val="single" w:sz="6" w:space="0" w:color="000000"/>
              <w:bottom w:val="single" w:sz="6" w:space="0" w:color="000000"/>
              <w:right w:val="single" w:sz="6" w:space="0" w:color="000000"/>
            </w:tcBorders>
            <w:vAlign w:val="bottom"/>
          </w:tcPr>
          <w:p w14:paraId="43836D46" w14:textId="77777777" w:rsidR="000521BE" w:rsidRDefault="006B4098">
            <w:pPr>
              <w:spacing w:after="0" w:line="259" w:lineRule="auto"/>
              <w:ind w:left="3" w:right="0" w:firstLine="0"/>
              <w:jc w:val="left"/>
            </w:pPr>
            <w:r>
              <w:rPr>
                <w:sz w:val="22"/>
              </w:rPr>
              <w:t xml:space="preserve">456  </w:t>
            </w:r>
          </w:p>
        </w:tc>
        <w:tc>
          <w:tcPr>
            <w:tcW w:w="2864" w:type="dxa"/>
            <w:vMerge w:val="restart"/>
            <w:tcBorders>
              <w:top w:val="single" w:sz="6" w:space="0" w:color="000000"/>
              <w:left w:val="single" w:sz="6" w:space="0" w:color="000000"/>
              <w:bottom w:val="single" w:sz="6" w:space="0" w:color="000000"/>
              <w:right w:val="single" w:sz="6" w:space="0" w:color="000000"/>
            </w:tcBorders>
            <w:vAlign w:val="bottom"/>
          </w:tcPr>
          <w:p w14:paraId="2403E63B" w14:textId="77777777" w:rsidR="000521BE" w:rsidRDefault="006B4098">
            <w:pPr>
              <w:spacing w:after="0" w:line="259" w:lineRule="auto"/>
              <w:ind w:left="3" w:right="0" w:firstLine="0"/>
              <w:jc w:val="left"/>
            </w:pPr>
            <w:r>
              <w:rPr>
                <w:sz w:val="22"/>
              </w:rPr>
              <w:t xml:space="preserve">Accountant  </w:t>
            </w:r>
          </w:p>
        </w:tc>
      </w:tr>
      <w:tr w:rsidR="000521BE" w14:paraId="07D30B6D" w14:textId="77777777">
        <w:trPr>
          <w:trHeight w:val="173"/>
        </w:trPr>
        <w:tc>
          <w:tcPr>
            <w:tcW w:w="2834" w:type="dxa"/>
            <w:tcBorders>
              <w:top w:val="nil"/>
              <w:left w:val="single" w:sz="6" w:space="0" w:color="000000"/>
              <w:bottom w:val="single" w:sz="6" w:space="0" w:color="000000"/>
              <w:right w:val="single" w:sz="6" w:space="0" w:color="000000"/>
            </w:tcBorders>
            <w:shd w:val="clear" w:color="auto" w:fill="B4C6E7"/>
          </w:tcPr>
          <w:p w14:paraId="68EEB6B3" w14:textId="77777777" w:rsidR="000521BE" w:rsidRDefault="000521BE">
            <w:pPr>
              <w:spacing w:after="160" w:line="259" w:lineRule="auto"/>
              <w:ind w:left="0" w:right="0" w:firstLine="0"/>
              <w:jc w:val="left"/>
            </w:pPr>
          </w:p>
        </w:tc>
        <w:tc>
          <w:tcPr>
            <w:tcW w:w="0" w:type="auto"/>
            <w:vMerge/>
            <w:tcBorders>
              <w:top w:val="nil"/>
              <w:left w:val="single" w:sz="6" w:space="0" w:color="000000"/>
              <w:bottom w:val="single" w:sz="6" w:space="0" w:color="000000"/>
              <w:right w:val="single" w:sz="6" w:space="0" w:color="000000"/>
            </w:tcBorders>
          </w:tcPr>
          <w:p w14:paraId="28E3D9C7" w14:textId="77777777" w:rsidR="000521BE" w:rsidRDefault="000521BE">
            <w:pPr>
              <w:spacing w:after="160" w:line="259" w:lineRule="auto"/>
              <w:ind w:left="0" w:right="0" w:firstLine="0"/>
              <w:jc w:val="left"/>
            </w:pPr>
          </w:p>
        </w:tc>
        <w:tc>
          <w:tcPr>
            <w:tcW w:w="0" w:type="auto"/>
            <w:vMerge/>
            <w:tcBorders>
              <w:top w:val="nil"/>
              <w:left w:val="single" w:sz="6" w:space="0" w:color="000000"/>
              <w:bottom w:val="single" w:sz="6" w:space="0" w:color="000000"/>
              <w:right w:val="single" w:sz="6" w:space="0" w:color="000000"/>
            </w:tcBorders>
          </w:tcPr>
          <w:p w14:paraId="48267E96" w14:textId="77777777" w:rsidR="000521BE" w:rsidRDefault="000521BE">
            <w:pPr>
              <w:spacing w:after="160" w:line="259" w:lineRule="auto"/>
              <w:ind w:left="0" w:right="0" w:firstLine="0"/>
              <w:jc w:val="left"/>
            </w:pPr>
          </w:p>
        </w:tc>
      </w:tr>
      <w:tr w:rsidR="000521BE" w14:paraId="395D96AA" w14:textId="77777777">
        <w:trPr>
          <w:trHeight w:val="804"/>
        </w:trPr>
        <w:tc>
          <w:tcPr>
            <w:tcW w:w="2834" w:type="dxa"/>
            <w:tcBorders>
              <w:top w:val="single" w:sz="6" w:space="0" w:color="000000"/>
              <w:left w:val="single" w:sz="6" w:space="0" w:color="000000"/>
              <w:bottom w:val="nil"/>
              <w:right w:val="single" w:sz="6" w:space="0" w:color="000000"/>
            </w:tcBorders>
            <w:shd w:val="clear" w:color="auto" w:fill="B4C6E7"/>
            <w:vAlign w:val="bottom"/>
          </w:tcPr>
          <w:p w14:paraId="4669FA49" w14:textId="77777777" w:rsidR="000521BE" w:rsidRDefault="006B4098">
            <w:pPr>
              <w:spacing w:after="0" w:line="259" w:lineRule="auto"/>
              <w:ind w:left="0" w:right="0" w:firstLine="0"/>
              <w:jc w:val="left"/>
            </w:pPr>
            <w:r>
              <w:rPr>
                <w:b/>
                <w:sz w:val="22"/>
              </w:rPr>
              <w:t xml:space="preserve">Jason  </w:t>
            </w:r>
          </w:p>
        </w:tc>
        <w:tc>
          <w:tcPr>
            <w:tcW w:w="3135" w:type="dxa"/>
            <w:vMerge w:val="restart"/>
            <w:tcBorders>
              <w:top w:val="single" w:sz="6" w:space="0" w:color="000000"/>
              <w:left w:val="single" w:sz="6" w:space="0" w:color="000000"/>
              <w:bottom w:val="single" w:sz="6" w:space="0" w:color="000000"/>
              <w:right w:val="single" w:sz="6" w:space="0" w:color="000000"/>
            </w:tcBorders>
            <w:vAlign w:val="bottom"/>
          </w:tcPr>
          <w:p w14:paraId="6AB3AA5E" w14:textId="77777777" w:rsidR="000521BE" w:rsidRDefault="006B4098">
            <w:pPr>
              <w:spacing w:after="0" w:line="259" w:lineRule="auto"/>
              <w:ind w:left="3" w:right="0" w:firstLine="0"/>
              <w:jc w:val="left"/>
            </w:pPr>
            <w:r>
              <w:rPr>
                <w:sz w:val="22"/>
              </w:rPr>
              <w:t xml:space="preserve">789  </w:t>
            </w:r>
          </w:p>
        </w:tc>
        <w:tc>
          <w:tcPr>
            <w:tcW w:w="2864" w:type="dxa"/>
            <w:vMerge w:val="restart"/>
            <w:tcBorders>
              <w:top w:val="single" w:sz="6" w:space="0" w:color="000000"/>
              <w:left w:val="single" w:sz="6" w:space="0" w:color="000000"/>
              <w:bottom w:val="single" w:sz="6" w:space="0" w:color="000000"/>
              <w:right w:val="single" w:sz="6" w:space="0" w:color="000000"/>
            </w:tcBorders>
            <w:vAlign w:val="bottom"/>
          </w:tcPr>
          <w:p w14:paraId="099BCEEA" w14:textId="77777777" w:rsidR="000521BE" w:rsidRDefault="006B4098">
            <w:pPr>
              <w:spacing w:after="0" w:line="259" w:lineRule="auto"/>
              <w:ind w:left="3" w:right="0" w:firstLine="0"/>
              <w:jc w:val="left"/>
            </w:pPr>
            <w:r>
              <w:rPr>
                <w:sz w:val="22"/>
              </w:rPr>
              <w:t xml:space="preserve">QA  </w:t>
            </w:r>
          </w:p>
        </w:tc>
      </w:tr>
      <w:tr w:rsidR="000521BE" w14:paraId="7A5C6A1C" w14:textId="77777777">
        <w:trPr>
          <w:trHeight w:val="170"/>
        </w:trPr>
        <w:tc>
          <w:tcPr>
            <w:tcW w:w="2834" w:type="dxa"/>
            <w:tcBorders>
              <w:top w:val="nil"/>
              <w:left w:val="single" w:sz="6" w:space="0" w:color="000000"/>
              <w:bottom w:val="single" w:sz="6" w:space="0" w:color="000000"/>
              <w:right w:val="single" w:sz="6" w:space="0" w:color="000000"/>
            </w:tcBorders>
            <w:shd w:val="clear" w:color="auto" w:fill="B4C6E7"/>
          </w:tcPr>
          <w:p w14:paraId="5669BF50" w14:textId="77777777" w:rsidR="000521BE" w:rsidRDefault="000521BE">
            <w:pPr>
              <w:spacing w:after="160" w:line="259" w:lineRule="auto"/>
              <w:ind w:left="0" w:right="0" w:firstLine="0"/>
              <w:jc w:val="left"/>
            </w:pPr>
          </w:p>
        </w:tc>
        <w:tc>
          <w:tcPr>
            <w:tcW w:w="0" w:type="auto"/>
            <w:vMerge/>
            <w:tcBorders>
              <w:top w:val="nil"/>
              <w:left w:val="single" w:sz="6" w:space="0" w:color="000000"/>
              <w:bottom w:val="single" w:sz="6" w:space="0" w:color="000000"/>
              <w:right w:val="single" w:sz="6" w:space="0" w:color="000000"/>
            </w:tcBorders>
          </w:tcPr>
          <w:p w14:paraId="31DD4BD0" w14:textId="77777777" w:rsidR="000521BE" w:rsidRDefault="000521BE">
            <w:pPr>
              <w:spacing w:after="160" w:line="259" w:lineRule="auto"/>
              <w:ind w:left="0" w:right="0" w:firstLine="0"/>
              <w:jc w:val="left"/>
            </w:pPr>
          </w:p>
        </w:tc>
        <w:tc>
          <w:tcPr>
            <w:tcW w:w="0" w:type="auto"/>
            <w:vMerge/>
            <w:tcBorders>
              <w:top w:val="nil"/>
              <w:left w:val="single" w:sz="6" w:space="0" w:color="000000"/>
              <w:bottom w:val="single" w:sz="6" w:space="0" w:color="000000"/>
              <w:right w:val="single" w:sz="6" w:space="0" w:color="000000"/>
            </w:tcBorders>
          </w:tcPr>
          <w:p w14:paraId="11B225AF" w14:textId="77777777" w:rsidR="000521BE" w:rsidRDefault="000521BE">
            <w:pPr>
              <w:spacing w:after="160" w:line="259" w:lineRule="auto"/>
              <w:ind w:left="0" w:right="0" w:firstLine="0"/>
              <w:jc w:val="left"/>
            </w:pPr>
          </w:p>
        </w:tc>
      </w:tr>
    </w:tbl>
    <w:p w14:paraId="465FB593" w14:textId="77777777" w:rsidR="000521BE" w:rsidRDefault="006B4098">
      <w:pPr>
        <w:pStyle w:val="Heading1"/>
        <w:spacing w:after="266"/>
        <w:ind w:left="140" w:right="240"/>
      </w:pPr>
      <w:r>
        <w:rPr>
          <w:i/>
        </w:rPr>
        <w:t xml:space="preserve">Employee </w:t>
      </w:r>
      <w:r>
        <w:t xml:space="preserve">(Kashefi 2020) </w:t>
      </w:r>
    </w:p>
    <w:p w14:paraId="60C5968D" w14:textId="77777777" w:rsidR="000521BE" w:rsidRDefault="006B4098">
      <w:pPr>
        <w:spacing w:after="0" w:line="259" w:lineRule="auto"/>
        <w:ind w:left="0" w:right="0" w:firstLine="0"/>
        <w:jc w:val="left"/>
      </w:pPr>
      <w:r>
        <w:t xml:space="preserve"> </w:t>
      </w:r>
    </w:p>
    <w:p w14:paraId="172D8A5F" w14:textId="77777777" w:rsidR="000521BE" w:rsidRDefault="006B4098">
      <w:pPr>
        <w:spacing w:after="346"/>
        <w:ind w:left="0" w:right="225"/>
      </w:pPr>
      <w:r>
        <w:lastRenderedPageBreak/>
        <w:t xml:space="preserve">If we wanted to add each employee’s salary, we could use the command:  </w:t>
      </w:r>
    </w:p>
    <w:p w14:paraId="49222E9C" w14:textId="77777777" w:rsidR="000521BE" w:rsidRDefault="006B4098">
      <w:pPr>
        <w:spacing w:after="337" w:line="259" w:lineRule="auto"/>
        <w:ind w:left="471" w:right="0" w:hanging="10"/>
        <w:jc w:val="left"/>
      </w:pPr>
      <w:r>
        <w:rPr>
          <w:shd w:val="clear" w:color="auto" w:fill="D3D3D3"/>
        </w:rPr>
        <w:t>ALTER</w:t>
      </w:r>
      <w:r>
        <w:t xml:space="preserve"> </w:t>
      </w:r>
      <w:r>
        <w:rPr>
          <w:rFonts w:ascii="Calibri" w:eastAsia="Calibri" w:hAnsi="Calibri" w:cs="Calibri"/>
        </w:rPr>
        <w:t xml:space="preserve"> </w:t>
      </w:r>
      <w:r>
        <w:rPr>
          <w:shd w:val="clear" w:color="auto" w:fill="D3D3D3"/>
        </w:rPr>
        <w:t>TABLE</w:t>
      </w:r>
      <w:r>
        <w:t xml:space="preserve"> Employee  </w:t>
      </w:r>
    </w:p>
    <w:p w14:paraId="3F62F72E" w14:textId="77777777" w:rsidR="000521BE" w:rsidRDefault="006B4098">
      <w:pPr>
        <w:spacing w:after="268" w:line="259" w:lineRule="auto"/>
        <w:ind w:left="459" w:right="0" w:hanging="10"/>
        <w:jc w:val="left"/>
      </w:pPr>
      <w:r>
        <w:rPr>
          <w:shd w:val="clear" w:color="auto" w:fill="CCCCCC"/>
        </w:rPr>
        <w:t>ADD Salary</w:t>
      </w:r>
      <w:r>
        <w:t xml:space="preserve">  </w:t>
      </w:r>
    </w:p>
    <w:p w14:paraId="52B177C0" w14:textId="77777777" w:rsidR="000521BE" w:rsidRDefault="006B4098">
      <w:pPr>
        <w:spacing w:after="68"/>
        <w:ind w:left="0" w:right="225"/>
      </w:pPr>
      <w:r>
        <w:t xml:space="preserve">Which would give us this table:  </w:t>
      </w:r>
    </w:p>
    <w:tbl>
      <w:tblPr>
        <w:tblStyle w:val="TableGrid"/>
        <w:tblW w:w="8862" w:type="dxa"/>
        <w:tblInd w:w="282" w:type="dxa"/>
        <w:tblCellMar>
          <w:top w:w="0" w:type="dxa"/>
          <w:left w:w="455" w:type="dxa"/>
          <w:bottom w:w="17" w:type="dxa"/>
          <w:right w:w="114" w:type="dxa"/>
        </w:tblCellMar>
        <w:tblLook w:val="04A0" w:firstRow="1" w:lastRow="0" w:firstColumn="1" w:lastColumn="0" w:noHBand="0" w:noVBand="1"/>
      </w:tblPr>
      <w:tblGrid>
        <w:gridCol w:w="2158"/>
        <w:gridCol w:w="2176"/>
        <w:gridCol w:w="2325"/>
        <w:gridCol w:w="2203"/>
      </w:tblGrid>
      <w:tr w:rsidR="000521BE" w14:paraId="50732CAD" w14:textId="77777777">
        <w:trPr>
          <w:trHeight w:val="801"/>
        </w:trPr>
        <w:tc>
          <w:tcPr>
            <w:tcW w:w="2158" w:type="dxa"/>
            <w:tcBorders>
              <w:top w:val="single" w:sz="6" w:space="0" w:color="000000"/>
              <w:left w:val="single" w:sz="6" w:space="0" w:color="000000"/>
              <w:bottom w:val="nil"/>
              <w:right w:val="single" w:sz="6" w:space="0" w:color="000000"/>
            </w:tcBorders>
            <w:shd w:val="clear" w:color="auto" w:fill="B4C6E7"/>
            <w:vAlign w:val="bottom"/>
          </w:tcPr>
          <w:p w14:paraId="7D4BEAFF" w14:textId="77777777" w:rsidR="000521BE" w:rsidRDefault="006B4098">
            <w:pPr>
              <w:spacing w:after="0" w:line="259" w:lineRule="auto"/>
              <w:ind w:left="0" w:right="0" w:firstLine="0"/>
              <w:jc w:val="left"/>
            </w:pPr>
            <w:r>
              <w:rPr>
                <w:b/>
                <w:sz w:val="22"/>
              </w:rPr>
              <w:t xml:space="preserve">EmployeeName  </w:t>
            </w:r>
          </w:p>
        </w:tc>
        <w:tc>
          <w:tcPr>
            <w:tcW w:w="2176" w:type="dxa"/>
            <w:tcBorders>
              <w:top w:val="single" w:sz="6" w:space="0" w:color="000000"/>
              <w:left w:val="single" w:sz="6" w:space="0" w:color="000000"/>
              <w:bottom w:val="nil"/>
              <w:right w:val="single" w:sz="6" w:space="0" w:color="000000"/>
            </w:tcBorders>
            <w:shd w:val="clear" w:color="auto" w:fill="B4C6E7"/>
            <w:vAlign w:val="bottom"/>
          </w:tcPr>
          <w:p w14:paraId="64832834" w14:textId="77777777" w:rsidR="000521BE" w:rsidRDefault="006B4098">
            <w:pPr>
              <w:spacing w:after="0" w:line="259" w:lineRule="auto"/>
              <w:ind w:left="0" w:right="426" w:firstLine="0"/>
              <w:jc w:val="center"/>
            </w:pPr>
            <w:r>
              <w:rPr>
                <w:b/>
                <w:sz w:val="22"/>
              </w:rPr>
              <w:t xml:space="preserve">EmployeeID  </w:t>
            </w:r>
          </w:p>
        </w:tc>
        <w:tc>
          <w:tcPr>
            <w:tcW w:w="2325" w:type="dxa"/>
            <w:tcBorders>
              <w:top w:val="single" w:sz="6" w:space="0" w:color="000000"/>
              <w:left w:val="single" w:sz="6" w:space="0" w:color="000000"/>
              <w:bottom w:val="nil"/>
              <w:right w:val="single" w:sz="6" w:space="0" w:color="000000"/>
            </w:tcBorders>
            <w:shd w:val="clear" w:color="auto" w:fill="B4C6E7"/>
            <w:vAlign w:val="bottom"/>
          </w:tcPr>
          <w:p w14:paraId="16AA3E91" w14:textId="77777777" w:rsidR="000521BE" w:rsidRDefault="006B4098">
            <w:pPr>
              <w:spacing w:after="0" w:line="259" w:lineRule="auto"/>
              <w:ind w:left="3" w:right="0" w:firstLine="0"/>
              <w:jc w:val="left"/>
            </w:pPr>
            <w:r>
              <w:rPr>
                <w:b/>
                <w:sz w:val="22"/>
              </w:rPr>
              <w:t xml:space="preserve">Position  </w:t>
            </w:r>
          </w:p>
        </w:tc>
        <w:tc>
          <w:tcPr>
            <w:tcW w:w="2203" w:type="dxa"/>
            <w:tcBorders>
              <w:top w:val="single" w:sz="6" w:space="0" w:color="000000"/>
              <w:left w:val="single" w:sz="6" w:space="0" w:color="000000"/>
              <w:bottom w:val="nil"/>
              <w:right w:val="single" w:sz="6" w:space="0" w:color="000000"/>
            </w:tcBorders>
            <w:shd w:val="clear" w:color="auto" w:fill="B4C6E7"/>
            <w:vAlign w:val="bottom"/>
          </w:tcPr>
          <w:p w14:paraId="1C2EF4D4" w14:textId="77777777" w:rsidR="000521BE" w:rsidRDefault="006B4098">
            <w:pPr>
              <w:spacing w:after="0" w:line="259" w:lineRule="auto"/>
              <w:ind w:left="2" w:right="0" w:firstLine="0"/>
              <w:jc w:val="left"/>
            </w:pPr>
            <w:r>
              <w:rPr>
                <w:b/>
                <w:sz w:val="22"/>
              </w:rPr>
              <w:t xml:space="preserve">Salary  </w:t>
            </w:r>
          </w:p>
        </w:tc>
      </w:tr>
      <w:tr w:rsidR="000521BE" w14:paraId="410CBB56" w14:textId="77777777">
        <w:trPr>
          <w:trHeight w:val="173"/>
        </w:trPr>
        <w:tc>
          <w:tcPr>
            <w:tcW w:w="2158" w:type="dxa"/>
            <w:tcBorders>
              <w:top w:val="nil"/>
              <w:left w:val="single" w:sz="6" w:space="0" w:color="000000"/>
              <w:bottom w:val="single" w:sz="6" w:space="0" w:color="000000"/>
              <w:right w:val="single" w:sz="6" w:space="0" w:color="000000"/>
            </w:tcBorders>
            <w:shd w:val="clear" w:color="auto" w:fill="B4C6E7"/>
          </w:tcPr>
          <w:p w14:paraId="6D85C382" w14:textId="77777777" w:rsidR="000521BE" w:rsidRDefault="000521BE">
            <w:pPr>
              <w:spacing w:after="160" w:line="259" w:lineRule="auto"/>
              <w:ind w:left="0" w:right="0" w:firstLine="0"/>
              <w:jc w:val="left"/>
            </w:pPr>
          </w:p>
        </w:tc>
        <w:tc>
          <w:tcPr>
            <w:tcW w:w="2176" w:type="dxa"/>
            <w:tcBorders>
              <w:top w:val="nil"/>
              <w:left w:val="single" w:sz="6" w:space="0" w:color="000000"/>
              <w:bottom w:val="single" w:sz="6" w:space="0" w:color="000000"/>
              <w:right w:val="single" w:sz="6" w:space="0" w:color="000000"/>
            </w:tcBorders>
            <w:shd w:val="clear" w:color="auto" w:fill="B4C6E7"/>
          </w:tcPr>
          <w:p w14:paraId="3FAA4A30" w14:textId="77777777" w:rsidR="000521BE" w:rsidRDefault="000521BE">
            <w:pPr>
              <w:spacing w:after="160" w:line="259" w:lineRule="auto"/>
              <w:ind w:left="0" w:right="0" w:firstLine="0"/>
              <w:jc w:val="left"/>
            </w:pPr>
          </w:p>
        </w:tc>
        <w:tc>
          <w:tcPr>
            <w:tcW w:w="2325" w:type="dxa"/>
            <w:tcBorders>
              <w:top w:val="nil"/>
              <w:left w:val="single" w:sz="6" w:space="0" w:color="000000"/>
              <w:bottom w:val="single" w:sz="6" w:space="0" w:color="000000"/>
              <w:right w:val="single" w:sz="6" w:space="0" w:color="000000"/>
            </w:tcBorders>
            <w:shd w:val="clear" w:color="auto" w:fill="B4C6E7"/>
          </w:tcPr>
          <w:p w14:paraId="02ECE5F0" w14:textId="77777777" w:rsidR="000521BE" w:rsidRDefault="000521BE">
            <w:pPr>
              <w:spacing w:after="160" w:line="259" w:lineRule="auto"/>
              <w:ind w:left="0" w:right="0" w:firstLine="0"/>
              <w:jc w:val="left"/>
            </w:pPr>
          </w:p>
        </w:tc>
        <w:tc>
          <w:tcPr>
            <w:tcW w:w="2203" w:type="dxa"/>
            <w:tcBorders>
              <w:top w:val="nil"/>
              <w:left w:val="single" w:sz="6" w:space="0" w:color="000000"/>
              <w:bottom w:val="single" w:sz="6" w:space="0" w:color="000000"/>
              <w:right w:val="single" w:sz="6" w:space="0" w:color="000000"/>
            </w:tcBorders>
            <w:shd w:val="clear" w:color="auto" w:fill="B4C6E7"/>
          </w:tcPr>
          <w:p w14:paraId="553DDB23" w14:textId="77777777" w:rsidR="000521BE" w:rsidRDefault="000521BE">
            <w:pPr>
              <w:spacing w:after="160" w:line="259" w:lineRule="auto"/>
              <w:ind w:left="0" w:right="0" w:firstLine="0"/>
              <w:jc w:val="left"/>
            </w:pPr>
          </w:p>
        </w:tc>
      </w:tr>
      <w:tr w:rsidR="000521BE" w14:paraId="6DFAA10C" w14:textId="77777777">
        <w:trPr>
          <w:trHeight w:val="804"/>
        </w:trPr>
        <w:tc>
          <w:tcPr>
            <w:tcW w:w="2158" w:type="dxa"/>
            <w:tcBorders>
              <w:top w:val="single" w:sz="6" w:space="0" w:color="000000"/>
              <w:left w:val="single" w:sz="6" w:space="0" w:color="000000"/>
              <w:bottom w:val="nil"/>
              <w:right w:val="single" w:sz="6" w:space="0" w:color="000000"/>
            </w:tcBorders>
            <w:shd w:val="clear" w:color="auto" w:fill="B4C6E7"/>
            <w:vAlign w:val="bottom"/>
          </w:tcPr>
          <w:p w14:paraId="207BB91F" w14:textId="77777777" w:rsidR="000521BE" w:rsidRDefault="006B4098">
            <w:pPr>
              <w:spacing w:after="0" w:line="259" w:lineRule="auto"/>
              <w:ind w:left="0" w:right="0" w:firstLine="0"/>
              <w:jc w:val="left"/>
            </w:pPr>
            <w:r>
              <w:rPr>
                <w:b/>
                <w:sz w:val="22"/>
              </w:rPr>
              <w:t xml:space="preserve">John  </w:t>
            </w:r>
          </w:p>
        </w:tc>
        <w:tc>
          <w:tcPr>
            <w:tcW w:w="2176" w:type="dxa"/>
            <w:vMerge w:val="restart"/>
            <w:tcBorders>
              <w:top w:val="single" w:sz="6" w:space="0" w:color="000000"/>
              <w:left w:val="single" w:sz="6" w:space="0" w:color="000000"/>
              <w:bottom w:val="single" w:sz="6" w:space="0" w:color="000000"/>
              <w:right w:val="single" w:sz="6" w:space="0" w:color="000000"/>
            </w:tcBorders>
            <w:vAlign w:val="bottom"/>
          </w:tcPr>
          <w:p w14:paraId="45799CCC" w14:textId="77777777" w:rsidR="000521BE" w:rsidRDefault="006B4098">
            <w:pPr>
              <w:spacing w:after="0" w:line="259" w:lineRule="auto"/>
              <w:ind w:left="2" w:right="0" w:firstLine="0"/>
              <w:jc w:val="left"/>
            </w:pPr>
            <w:r>
              <w:rPr>
                <w:sz w:val="22"/>
              </w:rPr>
              <w:t xml:space="preserve">123  </w:t>
            </w:r>
          </w:p>
        </w:tc>
        <w:tc>
          <w:tcPr>
            <w:tcW w:w="2325" w:type="dxa"/>
            <w:vMerge w:val="restart"/>
            <w:tcBorders>
              <w:top w:val="single" w:sz="6" w:space="0" w:color="000000"/>
              <w:left w:val="single" w:sz="6" w:space="0" w:color="000000"/>
              <w:bottom w:val="single" w:sz="6" w:space="0" w:color="000000"/>
              <w:right w:val="single" w:sz="6" w:space="0" w:color="000000"/>
            </w:tcBorders>
            <w:vAlign w:val="bottom"/>
          </w:tcPr>
          <w:p w14:paraId="65812356" w14:textId="77777777" w:rsidR="000521BE" w:rsidRDefault="006B4098">
            <w:pPr>
              <w:spacing w:after="0" w:line="259" w:lineRule="auto"/>
              <w:ind w:left="3" w:right="0" w:firstLine="0"/>
              <w:jc w:val="left"/>
            </w:pPr>
            <w:r>
              <w:rPr>
                <w:sz w:val="22"/>
              </w:rPr>
              <w:t xml:space="preserve">Engineer  </w:t>
            </w:r>
          </w:p>
        </w:tc>
        <w:tc>
          <w:tcPr>
            <w:tcW w:w="2203" w:type="dxa"/>
            <w:vMerge w:val="restart"/>
            <w:tcBorders>
              <w:top w:val="single" w:sz="6" w:space="0" w:color="000000"/>
              <w:left w:val="single" w:sz="6" w:space="0" w:color="000000"/>
              <w:bottom w:val="single" w:sz="6" w:space="0" w:color="000000"/>
              <w:right w:val="single" w:sz="6" w:space="0" w:color="000000"/>
            </w:tcBorders>
            <w:vAlign w:val="bottom"/>
          </w:tcPr>
          <w:p w14:paraId="2635834B" w14:textId="77777777" w:rsidR="000521BE" w:rsidRDefault="006B4098">
            <w:pPr>
              <w:spacing w:after="0" w:line="259" w:lineRule="auto"/>
              <w:ind w:left="2" w:right="0" w:firstLine="0"/>
              <w:jc w:val="left"/>
            </w:pPr>
            <w:r>
              <w:rPr>
                <w:sz w:val="22"/>
              </w:rPr>
              <w:t xml:space="preserve">  </w:t>
            </w:r>
          </w:p>
        </w:tc>
      </w:tr>
      <w:tr w:rsidR="000521BE" w14:paraId="79B9CDA6" w14:textId="77777777">
        <w:trPr>
          <w:trHeight w:val="173"/>
        </w:trPr>
        <w:tc>
          <w:tcPr>
            <w:tcW w:w="2158" w:type="dxa"/>
            <w:tcBorders>
              <w:top w:val="nil"/>
              <w:left w:val="single" w:sz="6" w:space="0" w:color="000000"/>
              <w:bottom w:val="single" w:sz="6" w:space="0" w:color="000000"/>
              <w:right w:val="single" w:sz="6" w:space="0" w:color="000000"/>
            </w:tcBorders>
            <w:shd w:val="clear" w:color="auto" w:fill="B4C6E7"/>
          </w:tcPr>
          <w:p w14:paraId="43012A2B" w14:textId="77777777" w:rsidR="000521BE" w:rsidRDefault="000521BE">
            <w:pPr>
              <w:spacing w:after="160" w:line="259" w:lineRule="auto"/>
              <w:ind w:left="0" w:right="0" w:firstLine="0"/>
              <w:jc w:val="left"/>
            </w:pPr>
          </w:p>
        </w:tc>
        <w:tc>
          <w:tcPr>
            <w:tcW w:w="0" w:type="auto"/>
            <w:vMerge/>
            <w:tcBorders>
              <w:top w:val="nil"/>
              <w:left w:val="single" w:sz="6" w:space="0" w:color="000000"/>
              <w:bottom w:val="single" w:sz="6" w:space="0" w:color="000000"/>
              <w:right w:val="single" w:sz="6" w:space="0" w:color="000000"/>
            </w:tcBorders>
          </w:tcPr>
          <w:p w14:paraId="1EBB812D" w14:textId="77777777" w:rsidR="000521BE" w:rsidRDefault="000521BE">
            <w:pPr>
              <w:spacing w:after="160" w:line="259" w:lineRule="auto"/>
              <w:ind w:left="0" w:right="0" w:firstLine="0"/>
              <w:jc w:val="left"/>
            </w:pPr>
          </w:p>
        </w:tc>
        <w:tc>
          <w:tcPr>
            <w:tcW w:w="0" w:type="auto"/>
            <w:vMerge/>
            <w:tcBorders>
              <w:top w:val="nil"/>
              <w:left w:val="single" w:sz="6" w:space="0" w:color="000000"/>
              <w:bottom w:val="single" w:sz="6" w:space="0" w:color="000000"/>
              <w:right w:val="single" w:sz="6" w:space="0" w:color="000000"/>
            </w:tcBorders>
          </w:tcPr>
          <w:p w14:paraId="1A574EC0" w14:textId="77777777" w:rsidR="000521BE" w:rsidRDefault="000521BE">
            <w:pPr>
              <w:spacing w:after="160" w:line="259" w:lineRule="auto"/>
              <w:ind w:left="0" w:right="0" w:firstLine="0"/>
              <w:jc w:val="left"/>
            </w:pPr>
          </w:p>
        </w:tc>
        <w:tc>
          <w:tcPr>
            <w:tcW w:w="0" w:type="auto"/>
            <w:vMerge/>
            <w:tcBorders>
              <w:top w:val="nil"/>
              <w:left w:val="single" w:sz="6" w:space="0" w:color="000000"/>
              <w:bottom w:val="single" w:sz="6" w:space="0" w:color="000000"/>
              <w:right w:val="single" w:sz="6" w:space="0" w:color="000000"/>
            </w:tcBorders>
          </w:tcPr>
          <w:p w14:paraId="2274E675" w14:textId="77777777" w:rsidR="000521BE" w:rsidRDefault="000521BE">
            <w:pPr>
              <w:spacing w:after="160" w:line="259" w:lineRule="auto"/>
              <w:ind w:left="0" w:right="0" w:firstLine="0"/>
              <w:jc w:val="left"/>
            </w:pPr>
          </w:p>
        </w:tc>
      </w:tr>
      <w:tr w:rsidR="000521BE" w14:paraId="612964FE" w14:textId="77777777">
        <w:trPr>
          <w:trHeight w:val="802"/>
        </w:trPr>
        <w:tc>
          <w:tcPr>
            <w:tcW w:w="2158" w:type="dxa"/>
            <w:tcBorders>
              <w:top w:val="single" w:sz="6" w:space="0" w:color="000000"/>
              <w:left w:val="single" w:sz="6" w:space="0" w:color="000000"/>
              <w:bottom w:val="nil"/>
              <w:right w:val="single" w:sz="6" w:space="0" w:color="000000"/>
            </w:tcBorders>
            <w:shd w:val="clear" w:color="auto" w:fill="B4C6E7"/>
            <w:vAlign w:val="bottom"/>
          </w:tcPr>
          <w:p w14:paraId="68134D84" w14:textId="77777777" w:rsidR="000521BE" w:rsidRDefault="006B4098">
            <w:pPr>
              <w:spacing w:after="0" w:line="259" w:lineRule="auto"/>
              <w:ind w:left="0" w:right="0" w:firstLine="0"/>
              <w:jc w:val="left"/>
            </w:pPr>
            <w:r>
              <w:rPr>
                <w:b/>
                <w:sz w:val="22"/>
              </w:rPr>
              <w:t xml:space="preserve">Jeff  </w:t>
            </w:r>
          </w:p>
        </w:tc>
        <w:tc>
          <w:tcPr>
            <w:tcW w:w="2176" w:type="dxa"/>
            <w:vMerge w:val="restart"/>
            <w:tcBorders>
              <w:top w:val="single" w:sz="6" w:space="0" w:color="000000"/>
              <w:left w:val="single" w:sz="6" w:space="0" w:color="000000"/>
              <w:bottom w:val="single" w:sz="6" w:space="0" w:color="000000"/>
              <w:right w:val="single" w:sz="6" w:space="0" w:color="000000"/>
            </w:tcBorders>
            <w:vAlign w:val="bottom"/>
          </w:tcPr>
          <w:p w14:paraId="4791B6AA" w14:textId="77777777" w:rsidR="000521BE" w:rsidRDefault="006B4098">
            <w:pPr>
              <w:spacing w:after="0" w:line="259" w:lineRule="auto"/>
              <w:ind w:left="2" w:right="0" w:firstLine="0"/>
              <w:jc w:val="left"/>
            </w:pPr>
            <w:r>
              <w:rPr>
                <w:sz w:val="22"/>
              </w:rPr>
              <w:t xml:space="preserve">456  </w:t>
            </w:r>
          </w:p>
        </w:tc>
        <w:tc>
          <w:tcPr>
            <w:tcW w:w="2325" w:type="dxa"/>
            <w:vMerge w:val="restart"/>
            <w:tcBorders>
              <w:top w:val="single" w:sz="6" w:space="0" w:color="000000"/>
              <w:left w:val="single" w:sz="6" w:space="0" w:color="000000"/>
              <w:bottom w:val="single" w:sz="6" w:space="0" w:color="000000"/>
              <w:right w:val="single" w:sz="6" w:space="0" w:color="000000"/>
            </w:tcBorders>
            <w:vAlign w:val="bottom"/>
          </w:tcPr>
          <w:p w14:paraId="3C197F4F" w14:textId="77777777" w:rsidR="000521BE" w:rsidRDefault="006B4098">
            <w:pPr>
              <w:spacing w:after="0" w:line="259" w:lineRule="auto"/>
              <w:ind w:left="3" w:right="0" w:firstLine="0"/>
              <w:jc w:val="left"/>
            </w:pPr>
            <w:r>
              <w:rPr>
                <w:sz w:val="22"/>
              </w:rPr>
              <w:t xml:space="preserve">Accountant  </w:t>
            </w:r>
          </w:p>
        </w:tc>
        <w:tc>
          <w:tcPr>
            <w:tcW w:w="2203" w:type="dxa"/>
            <w:vMerge w:val="restart"/>
            <w:tcBorders>
              <w:top w:val="single" w:sz="6" w:space="0" w:color="000000"/>
              <w:left w:val="single" w:sz="6" w:space="0" w:color="000000"/>
              <w:bottom w:val="single" w:sz="6" w:space="0" w:color="000000"/>
              <w:right w:val="single" w:sz="6" w:space="0" w:color="000000"/>
            </w:tcBorders>
            <w:vAlign w:val="bottom"/>
          </w:tcPr>
          <w:p w14:paraId="3935D497" w14:textId="77777777" w:rsidR="000521BE" w:rsidRDefault="006B4098">
            <w:pPr>
              <w:spacing w:after="0" w:line="259" w:lineRule="auto"/>
              <w:ind w:left="2" w:right="0" w:firstLine="0"/>
              <w:jc w:val="left"/>
            </w:pPr>
            <w:r>
              <w:rPr>
                <w:sz w:val="22"/>
              </w:rPr>
              <w:t xml:space="preserve">  </w:t>
            </w:r>
          </w:p>
        </w:tc>
      </w:tr>
      <w:tr w:rsidR="000521BE" w14:paraId="17C969E2" w14:textId="77777777">
        <w:trPr>
          <w:trHeight w:val="174"/>
        </w:trPr>
        <w:tc>
          <w:tcPr>
            <w:tcW w:w="2158" w:type="dxa"/>
            <w:tcBorders>
              <w:top w:val="nil"/>
              <w:left w:val="single" w:sz="6" w:space="0" w:color="000000"/>
              <w:bottom w:val="single" w:sz="6" w:space="0" w:color="000000"/>
              <w:right w:val="single" w:sz="6" w:space="0" w:color="000000"/>
            </w:tcBorders>
            <w:shd w:val="clear" w:color="auto" w:fill="B4C6E7"/>
          </w:tcPr>
          <w:p w14:paraId="0C1450B3" w14:textId="77777777" w:rsidR="000521BE" w:rsidRDefault="000521BE">
            <w:pPr>
              <w:spacing w:after="160" w:line="259" w:lineRule="auto"/>
              <w:ind w:left="0" w:right="0" w:firstLine="0"/>
              <w:jc w:val="left"/>
            </w:pPr>
          </w:p>
        </w:tc>
        <w:tc>
          <w:tcPr>
            <w:tcW w:w="0" w:type="auto"/>
            <w:vMerge/>
            <w:tcBorders>
              <w:top w:val="nil"/>
              <w:left w:val="single" w:sz="6" w:space="0" w:color="000000"/>
              <w:bottom w:val="single" w:sz="6" w:space="0" w:color="000000"/>
              <w:right w:val="single" w:sz="6" w:space="0" w:color="000000"/>
            </w:tcBorders>
          </w:tcPr>
          <w:p w14:paraId="02689023" w14:textId="77777777" w:rsidR="000521BE" w:rsidRDefault="000521BE">
            <w:pPr>
              <w:spacing w:after="160" w:line="259" w:lineRule="auto"/>
              <w:ind w:left="0" w:right="0" w:firstLine="0"/>
              <w:jc w:val="left"/>
            </w:pPr>
          </w:p>
        </w:tc>
        <w:tc>
          <w:tcPr>
            <w:tcW w:w="0" w:type="auto"/>
            <w:vMerge/>
            <w:tcBorders>
              <w:top w:val="nil"/>
              <w:left w:val="single" w:sz="6" w:space="0" w:color="000000"/>
              <w:bottom w:val="single" w:sz="6" w:space="0" w:color="000000"/>
              <w:right w:val="single" w:sz="6" w:space="0" w:color="000000"/>
            </w:tcBorders>
          </w:tcPr>
          <w:p w14:paraId="006E4F88" w14:textId="77777777" w:rsidR="000521BE" w:rsidRDefault="000521BE">
            <w:pPr>
              <w:spacing w:after="160" w:line="259" w:lineRule="auto"/>
              <w:ind w:left="0" w:right="0" w:firstLine="0"/>
              <w:jc w:val="left"/>
            </w:pPr>
          </w:p>
        </w:tc>
        <w:tc>
          <w:tcPr>
            <w:tcW w:w="0" w:type="auto"/>
            <w:vMerge/>
            <w:tcBorders>
              <w:top w:val="nil"/>
              <w:left w:val="single" w:sz="6" w:space="0" w:color="000000"/>
              <w:bottom w:val="single" w:sz="6" w:space="0" w:color="000000"/>
              <w:right w:val="single" w:sz="6" w:space="0" w:color="000000"/>
            </w:tcBorders>
          </w:tcPr>
          <w:p w14:paraId="22EDCC75" w14:textId="77777777" w:rsidR="000521BE" w:rsidRDefault="000521BE">
            <w:pPr>
              <w:spacing w:after="160" w:line="259" w:lineRule="auto"/>
              <w:ind w:left="0" w:right="0" w:firstLine="0"/>
              <w:jc w:val="left"/>
            </w:pPr>
          </w:p>
        </w:tc>
      </w:tr>
      <w:tr w:rsidR="000521BE" w14:paraId="7F3B8358" w14:textId="77777777">
        <w:trPr>
          <w:trHeight w:val="803"/>
        </w:trPr>
        <w:tc>
          <w:tcPr>
            <w:tcW w:w="2158" w:type="dxa"/>
            <w:tcBorders>
              <w:top w:val="single" w:sz="6" w:space="0" w:color="000000"/>
              <w:left w:val="single" w:sz="6" w:space="0" w:color="000000"/>
              <w:bottom w:val="nil"/>
              <w:right w:val="single" w:sz="6" w:space="0" w:color="000000"/>
            </w:tcBorders>
            <w:shd w:val="clear" w:color="auto" w:fill="B4C6E7"/>
            <w:vAlign w:val="bottom"/>
          </w:tcPr>
          <w:p w14:paraId="24EFD171" w14:textId="77777777" w:rsidR="000521BE" w:rsidRDefault="006B4098">
            <w:pPr>
              <w:spacing w:after="0" w:line="259" w:lineRule="auto"/>
              <w:ind w:left="0" w:right="0" w:firstLine="0"/>
              <w:jc w:val="left"/>
            </w:pPr>
            <w:r>
              <w:rPr>
                <w:b/>
                <w:sz w:val="22"/>
              </w:rPr>
              <w:t xml:space="preserve">Jason  </w:t>
            </w:r>
          </w:p>
        </w:tc>
        <w:tc>
          <w:tcPr>
            <w:tcW w:w="2176" w:type="dxa"/>
            <w:vMerge w:val="restart"/>
            <w:tcBorders>
              <w:top w:val="single" w:sz="6" w:space="0" w:color="000000"/>
              <w:left w:val="single" w:sz="6" w:space="0" w:color="000000"/>
              <w:bottom w:val="single" w:sz="6" w:space="0" w:color="000000"/>
              <w:right w:val="single" w:sz="6" w:space="0" w:color="000000"/>
            </w:tcBorders>
            <w:vAlign w:val="bottom"/>
          </w:tcPr>
          <w:p w14:paraId="1F429F14" w14:textId="77777777" w:rsidR="000521BE" w:rsidRDefault="006B4098">
            <w:pPr>
              <w:spacing w:after="0" w:line="259" w:lineRule="auto"/>
              <w:ind w:left="2" w:right="0" w:firstLine="0"/>
              <w:jc w:val="left"/>
            </w:pPr>
            <w:r>
              <w:rPr>
                <w:sz w:val="22"/>
              </w:rPr>
              <w:t xml:space="preserve">789  </w:t>
            </w:r>
          </w:p>
        </w:tc>
        <w:tc>
          <w:tcPr>
            <w:tcW w:w="2325" w:type="dxa"/>
            <w:vMerge w:val="restart"/>
            <w:tcBorders>
              <w:top w:val="single" w:sz="6" w:space="0" w:color="000000"/>
              <w:left w:val="single" w:sz="6" w:space="0" w:color="000000"/>
              <w:bottom w:val="single" w:sz="6" w:space="0" w:color="000000"/>
              <w:right w:val="single" w:sz="6" w:space="0" w:color="000000"/>
            </w:tcBorders>
            <w:vAlign w:val="bottom"/>
          </w:tcPr>
          <w:p w14:paraId="59DD74E1" w14:textId="77777777" w:rsidR="000521BE" w:rsidRDefault="006B4098">
            <w:pPr>
              <w:spacing w:after="0" w:line="259" w:lineRule="auto"/>
              <w:ind w:left="3" w:right="0" w:firstLine="0"/>
              <w:jc w:val="left"/>
            </w:pPr>
            <w:r>
              <w:rPr>
                <w:sz w:val="22"/>
              </w:rPr>
              <w:t xml:space="preserve">QA  </w:t>
            </w:r>
          </w:p>
        </w:tc>
        <w:tc>
          <w:tcPr>
            <w:tcW w:w="2203" w:type="dxa"/>
            <w:vMerge w:val="restart"/>
            <w:tcBorders>
              <w:top w:val="single" w:sz="6" w:space="0" w:color="000000"/>
              <w:left w:val="single" w:sz="6" w:space="0" w:color="000000"/>
              <w:bottom w:val="single" w:sz="6" w:space="0" w:color="000000"/>
              <w:right w:val="single" w:sz="6" w:space="0" w:color="000000"/>
            </w:tcBorders>
            <w:vAlign w:val="bottom"/>
          </w:tcPr>
          <w:p w14:paraId="1FD9BD2F" w14:textId="77777777" w:rsidR="000521BE" w:rsidRDefault="006B4098">
            <w:pPr>
              <w:spacing w:after="0" w:line="259" w:lineRule="auto"/>
              <w:ind w:left="2" w:right="0" w:firstLine="0"/>
              <w:jc w:val="left"/>
            </w:pPr>
            <w:r>
              <w:rPr>
                <w:sz w:val="22"/>
              </w:rPr>
              <w:t xml:space="preserve">  </w:t>
            </w:r>
          </w:p>
        </w:tc>
      </w:tr>
      <w:tr w:rsidR="000521BE" w14:paraId="65BBA51B" w14:textId="77777777">
        <w:trPr>
          <w:trHeight w:val="171"/>
        </w:trPr>
        <w:tc>
          <w:tcPr>
            <w:tcW w:w="2158" w:type="dxa"/>
            <w:tcBorders>
              <w:top w:val="nil"/>
              <w:left w:val="single" w:sz="6" w:space="0" w:color="000000"/>
              <w:bottom w:val="single" w:sz="6" w:space="0" w:color="000000"/>
              <w:right w:val="single" w:sz="6" w:space="0" w:color="000000"/>
            </w:tcBorders>
            <w:shd w:val="clear" w:color="auto" w:fill="B4C6E7"/>
          </w:tcPr>
          <w:p w14:paraId="292ACDEB" w14:textId="77777777" w:rsidR="000521BE" w:rsidRDefault="000521BE">
            <w:pPr>
              <w:spacing w:after="160" w:line="259" w:lineRule="auto"/>
              <w:ind w:left="0" w:right="0" w:firstLine="0"/>
              <w:jc w:val="left"/>
            </w:pPr>
          </w:p>
        </w:tc>
        <w:tc>
          <w:tcPr>
            <w:tcW w:w="0" w:type="auto"/>
            <w:vMerge/>
            <w:tcBorders>
              <w:top w:val="nil"/>
              <w:left w:val="single" w:sz="6" w:space="0" w:color="000000"/>
              <w:bottom w:val="single" w:sz="6" w:space="0" w:color="000000"/>
              <w:right w:val="single" w:sz="6" w:space="0" w:color="000000"/>
            </w:tcBorders>
          </w:tcPr>
          <w:p w14:paraId="6A2A6917" w14:textId="77777777" w:rsidR="000521BE" w:rsidRDefault="000521BE">
            <w:pPr>
              <w:spacing w:after="160" w:line="259" w:lineRule="auto"/>
              <w:ind w:left="0" w:right="0" w:firstLine="0"/>
              <w:jc w:val="left"/>
            </w:pPr>
          </w:p>
        </w:tc>
        <w:tc>
          <w:tcPr>
            <w:tcW w:w="0" w:type="auto"/>
            <w:vMerge/>
            <w:tcBorders>
              <w:top w:val="nil"/>
              <w:left w:val="single" w:sz="6" w:space="0" w:color="000000"/>
              <w:bottom w:val="single" w:sz="6" w:space="0" w:color="000000"/>
              <w:right w:val="single" w:sz="6" w:space="0" w:color="000000"/>
            </w:tcBorders>
          </w:tcPr>
          <w:p w14:paraId="780E8473" w14:textId="77777777" w:rsidR="000521BE" w:rsidRDefault="000521BE">
            <w:pPr>
              <w:spacing w:after="160" w:line="259" w:lineRule="auto"/>
              <w:ind w:left="0" w:right="0" w:firstLine="0"/>
              <w:jc w:val="left"/>
            </w:pPr>
          </w:p>
        </w:tc>
        <w:tc>
          <w:tcPr>
            <w:tcW w:w="0" w:type="auto"/>
            <w:vMerge/>
            <w:tcBorders>
              <w:top w:val="nil"/>
              <w:left w:val="single" w:sz="6" w:space="0" w:color="000000"/>
              <w:bottom w:val="single" w:sz="6" w:space="0" w:color="000000"/>
              <w:right w:val="single" w:sz="6" w:space="0" w:color="000000"/>
            </w:tcBorders>
          </w:tcPr>
          <w:p w14:paraId="5FFC1B99" w14:textId="77777777" w:rsidR="000521BE" w:rsidRDefault="000521BE">
            <w:pPr>
              <w:spacing w:after="160" w:line="259" w:lineRule="auto"/>
              <w:ind w:left="0" w:right="0" w:firstLine="0"/>
              <w:jc w:val="left"/>
            </w:pPr>
          </w:p>
        </w:tc>
      </w:tr>
    </w:tbl>
    <w:p w14:paraId="6AB9E58E" w14:textId="77777777" w:rsidR="000521BE" w:rsidRDefault="006B4098">
      <w:pPr>
        <w:spacing w:after="275"/>
        <w:ind w:left="-5" w:right="3747" w:firstLine="4031"/>
      </w:pPr>
      <w:r>
        <w:rPr>
          <w:i/>
        </w:rPr>
        <w:t xml:space="preserve">Employee </w:t>
      </w:r>
      <w:r>
        <w:t xml:space="preserve">(Kashefi 2020)  </w:t>
      </w:r>
    </w:p>
    <w:p w14:paraId="78A8763D" w14:textId="77777777" w:rsidR="000521BE" w:rsidRDefault="006B4098">
      <w:pPr>
        <w:spacing w:after="337"/>
        <w:ind w:left="0" w:right="225"/>
      </w:pPr>
      <w:r>
        <w:t xml:space="preserve">And because the salary column was not filled, we are left with a new, blank column. If we wanted to clear all the information but leave the table and columns, we could use TRUNCATE: </w:t>
      </w:r>
    </w:p>
    <w:p w14:paraId="71CCF373" w14:textId="77777777" w:rsidR="000521BE" w:rsidRDefault="006B4098">
      <w:pPr>
        <w:spacing w:after="337" w:line="259" w:lineRule="auto"/>
        <w:ind w:left="355" w:right="0" w:hanging="10"/>
        <w:jc w:val="left"/>
      </w:pPr>
      <w:r>
        <w:rPr>
          <w:shd w:val="clear" w:color="auto" w:fill="CCCCCC"/>
        </w:rPr>
        <w:t>TRUNCATE</w:t>
      </w:r>
      <w:r>
        <w:t xml:space="preserve"> </w:t>
      </w:r>
      <w:r>
        <w:rPr>
          <w:rFonts w:ascii="Calibri" w:eastAsia="Calibri" w:hAnsi="Calibri" w:cs="Calibri"/>
        </w:rPr>
        <w:t xml:space="preserve"> </w:t>
      </w:r>
      <w:r>
        <w:rPr>
          <w:shd w:val="clear" w:color="auto" w:fill="CCCCCC"/>
        </w:rPr>
        <w:t>TABLE</w:t>
      </w:r>
      <w:r>
        <w:t xml:space="preserve"> Employee  </w:t>
      </w:r>
    </w:p>
    <w:p w14:paraId="5EA47531" w14:textId="77777777" w:rsidR="000521BE" w:rsidRDefault="006B4098">
      <w:pPr>
        <w:spacing w:after="70"/>
        <w:ind w:left="0" w:right="225"/>
      </w:pPr>
      <w:r>
        <w:t xml:space="preserve">Which would leave us with this table:  </w:t>
      </w:r>
    </w:p>
    <w:tbl>
      <w:tblPr>
        <w:tblStyle w:val="TableGrid"/>
        <w:tblW w:w="8862" w:type="dxa"/>
        <w:tblInd w:w="282" w:type="dxa"/>
        <w:tblCellMar>
          <w:top w:w="0" w:type="dxa"/>
          <w:left w:w="455" w:type="dxa"/>
          <w:bottom w:w="20" w:type="dxa"/>
          <w:right w:w="114" w:type="dxa"/>
        </w:tblCellMar>
        <w:tblLook w:val="04A0" w:firstRow="1" w:lastRow="0" w:firstColumn="1" w:lastColumn="0" w:noHBand="0" w:noVBand="1"/>
      </w:tblPr>
      <w:tblGrid>
        <w:gridCol w:w="2158"/>
        <w:gridCol w:w="2176"/>
        <w:gridCol w:w="2325"/>
        <w:gridCol w:w="2203"/>
      </w:tblGrid>
      <w:tr w:rsidR="000521BE" w14:paraId="0A972BE9" w14:textId="77777777">
        <w:trPr>
          <w:trHeight w:val="802"/>
        </w:trPr>
        <w:tc>
          <w:tcPr>
            <w:tcW w:w="2158" w:type="dxa"/>
            <w:tcBorders>
              <w:top w:val="single" w:sz="6" w:space="0" w:color="000000"/>
              <w:left w:val="single" w:sz="6" w:space="0" w:color="000000"/>
              <w:bottom w:val="nil"/>
              <w:right w:val="single" w:sz="6" w:space="0" w:color="000000"/>
            </w:tcBorders>
            <w:shd w:val="clear" w:color="auto" w:fill="B4C6E7"/>
            <w:vAlign w:val="bottom"/>
          </w:tcPr>
          <w:p w14:paraId="6630C0B9" w14:textId="77777777" w:rsidR="000521BE" w:rsidRDefault="006B4098">
            <w:pPr>
              <w:spacing w:after="0" w:line="259" w:lineRule="auto"/>
              <w:ind w:left="0" w:right="0" w:firstLine="0"/>
              <w:jc w:val="left"/>
            </w:pPr>
            <w:r>
              <w:rPr>
                <w:b/>
                <w:sz w:val="22"/>
              </w:rPr>
              <w:t xml:space="preserve">EmployeeName  </w:t>
            </w:r>
          </w:p>
        </w:tc>
        <w:tc>
          <w:tcPr>
            <w:tcW w:w="2176" w:type="dxa"/>
            <w:tcBorders>
              <w:top w:val="single" w:sz="6" w:space="0" w:color="000000"/>
              <w:left w:val="single" w:sz="6" w:space="0" w:color="000000"/>
              <w:bottom w:val="nil"/>
              <w:right w:val="single" w:sz="6" w:space="0" w:color="000000"/>
            </w:tcBorders>
            <w:shd w:val="clear" w:color="auto" w:fill="B4C6E7"/>
            <w:vAlign w:val="bottom"/>
          </w:tcPr>
          <w:p w14:paraId="775E76EF" w14:textId="77777777" w:rsidR="000521BE" w:rsidRDefault="006B4098">
            <w:pPr>
              <w:spacing w:after="0" w:line="259" w:lineRule="auto"/>
              <w:ind w:left="0" w:right="426" w:firstLine="0"/>
              <w:jc w:val="center"/>
            </w:pPr>
            <w:r>
              <w:rPr>
                <w:b/>
                <w:sz w:val="22"/>
              </w:rPr>
              <w:t xml:space="preserve">EmployeeID  </w:t>
            </w:r>
          </w:p>
        </w:tc>
        <w:tc>
          <w:tcPr>
            <w:tcW w:w="2325" w:type="dxa"/>
            <w:tcBorders>
              <w:top w:val="single" w:sz="6" w:space="0" w:color="000000"/>
              <w:left w:val="single" w:sz="6" w:space="0" w:color="000000"/>
              <w:bottom w:val="nil"/>
              <w:right w:val="single" w:sz="6" w:space="0" w:color="000000"/>
            </w:tcBorders>
            <w:shd w:val="clear" w:color="auto" w:fill="B4C6E7"/>
            <w:vAlign w:val="bottom"/>
          </w:tcPr>
          <w:p w14:paraId="7E05A715" w14:textId="77777777" w:rsidR="000521BE" w:rsidRDefault="006B4098">
            <w:pPr>
              <w:spacing w:after="0" w:line="259" w:lineRule="auto"/>
              <w:ind w:left="3" w:right="0" w:firstLine="0"/>
              <w:jc w:val="left"/>
            </w:pPr>
            <w:r>
              <w:rPr>
                <w:b/>
                <w:sz w:val="22"/>
              </w:rPr>
              <w:t xml:space="preserve">Position  </w:t>
            </w:r>
          </w:p>
        </w:tc>
        <w:tc>
          <w:tcPr>
            <w:tcW w:w="2203" w:type="dxa"/>
            <w:tcBorders>
              <w:top w:val="single" w:sz="6" w:space="0" w:color="000000"/>
              <w:left w:val="single" w:sz="6" w:space="0" w:color="000000"/>
              <w:bottom w:val="nil"/>
              <w:right w:val="single" w:sz="6" w:space="0" w:color="000000"/>
            </w:tcBorders>
            <w:shd w:val="clear" w:color="auto" w:fill="B4C6E7"/>
            <w:vAlign w:val="bottom"/>
          </w:tcPr>
          <w:p w14:paraId="39E7BF00" w14:textId="77777777" w:rsidR="000521BE" w:rsidRDefault="006B4098">
            <w:pPr>
              <w:spacing w:after="0" w:line="259" w:lineRule="auto"/>
              <w:ind w:left="2" w:right="0" w:firstLine="0"/>
              <w:jc w:val="left"/>
            </w:pPr>
            <w:r>
              <w:rPr>
                <w:b/>
                <w:sz w:val="22"/>
              </w:rPr>
              <w:t xml:space="preserve">Salary  </w:t>
            </w:r>
          </w:p>
        </w:tc>
      </w:tr>
      <w:tr w:rsidR="000521BE" w14:paraId="42E81B32" w14:textId="77777777">
        <w:trPr>
          <w:trHeight w:val="170"/>
        </w:trPr>
        <w:tc>
          <w:tcPr>
            <w:tcW w:w="2158" w:type="dxa"/>
            <w:tcBorders>
              <w:top w:val="nil"/>
              <w:left w:val="single" w:sz="6" w:space="0" w:color="000000"/>
              <w:bottom w:val="single" w:sz="6" w:space="0" w:color="000000"/>
              <w:right w:val="single" w:sz="6" w:space="0" w:color="000000"/>
            </w:tcBorders>
            <w:shd w:val="clear" w:color="auto" w:fill="B4C6E7"/>
          </w:tcPr>
          <w:p w14:paraId="647C3301" w14:textId="77777777" w:rsidR="000521BE" w:rsidRDefault="000521BE">
            <w:pPr>
              <w:spacing w:after="160" w:line="259" w:lineRule="auto"/>
              <w:ind w:left="0" w:right="0" w:firstLine="0"/>
              <w:jc w:val="left"/>
            </w:pPr>
          </w:p>
        </w:tc>
        <w:tc>
          <w:tcPr>
            <w:tcW w:w="2176" w:type="dxa"/>
            <w:tcBorders>
              <w:top w:val="nil"/>
              <w:left w:val="single" w:sz="6" w:space="0" w:color="000000"/>
              <w:bottom w:val="single" w:sz="6" w:space="0" w:color="000000"/>
              <w:right w:val="single" w:sz="6" w:space="0" w:color="000000"/>
            </w:tcBorders>
            <w:shd w:val="clear" w:color="auto" w:fill="B4C6E7"/>
          </w:tcPr>
          <w:p w14:paraId="0BBD9165" w14:textId="77777777" w:rsidR="000521BE" w:rsidRDefault="000521BE">
            <w:pPr>
              <w:spacing w:after="160" w:line="259" w:lineRule="auto"/>
              <w:ind w:left="0" w:right="0" w:firstLine="0"/>
              <w:jc w:val="left"/>
            </w:pPr>
          </w:p>
        </w:tc>
        <w:tc>
          <w:tcPr>
            <w:tcW w:w="2325" w:type="dxa"/>
            <w:tcBorders>
              <w:top w:val="nil"/>
              <w:left w:val="single" w:sz="6" w:space="0" w:color="000000"/>
              <w:bottom w:val="single" w:sz="6" w:space="0" w:color="000000"/>
              <w:right w:val="single" w:sz="6" w:space="0" w:color="000000"/>
            </w:tcBorders>
            <w:shd w:val="clear" w:color="auto" w:fill="B4C6E7"/>
          </w:tcPr>
          <w:p w14:paraId="027F95FA" w14:textId="77777777" w:rsidR="000521BE" w:rsidRDefault="000521BE">
            <w:pPr>
              <w:spacing w:after="160" w:line="259" w:lineRule="auto"/>
              <w:ind w:left="0" w:right="0" w:firstLine="0"/>
              <w:jc w:val="left"/>
            </w:pPr>
          </w:p>
        </w:tc>
        <w:tc>
          <w:tcPr>
            <w:tcW w:w="2203" w:type="dxa"/>
            <w:tcBorders>
              <w:top w:val="nil"/>
              <w:left w:val="single" w:sz="6" w:space="0" w:color="000000"/>
              <w:bottom w:val="single" w:sz="6" w:space="0" w:color="000000"/>
              <w:right w:val="single" w:sz="6" w:space="0" w:color="000000"/>
            </w:tcBorders>
            <w:shd w:val="clear" w:color="auto" w:fill="B4C6E7"/>
          </w:tcPr>
          <w:p w14:paraId="73A959D4" w14:textId="77777777" w:rsidR="000521BE" w:rsidRDefault="000521BE">
            <w:pPr>
              <w:spacing w:after="160" w:line="259" w:lineRule="auto"/>
              <w:ind w:left="0" w:right="0" w:firstLine="0"/>
              <w:jc w:val="left"/>
            </w:pPr>
          </w:p>
        </w:tc>
      </w:tr>
      <w:tr w:rsidR="000521BE" w14:paraId="7244BE27" w14:textId="77777777">
        <w:trPr>
          <w:trHeight w:val="689"/>
        </w:trPr>
        <w:tc>
          <w:tcPr>
            <w:tcW w:w="2158" w:type="dxa"/>
            <w:tcBorders>
              <w:top w:val="single" w:sz="6" w:space="0" w:color="000000"/>
              <w:left w:val="single" w:sz="6" w:space="0" w:color="000000"/>
              <w:bottom w:val="single" w:sz="6" w:space="0" w:color="000000"/>
              <w:right w:val="single" w:sz="6" w:space="0" w:color="000000"/>
            </w:tcBorders>
            <w:vAlign w:val="center"/>
          </w:tcPr>
          <w:p w14:paraId="5D681D69" w14:textId="77777777" w:rsidR="000521BE" w:rsidRDefault="006B4098">
            <w:pPr>
              <w:spacing w:after="0" w:line="259" w:lineRule="auto"/>
              <w:ind w:left="0" w:right="0" w:firstLine="0"/>
              <w:jc w:val="left"/>
            </w:pPr>
            <w:r>
              <w:rPr>
                <w:sz w:val="22"/>
              </w:rPr>
              <w:t xml:space="preserve">  </w:t>
            </w:r>
          </w:p>
        </w:tc>
        <w:tc>
          <w:tcPr>
            <w:tcW w:w="2176" w:type="dxa"/>
            <w:tcBorders>
              <w:top w:val="single" w:sz="6" w:space="0" w:color="000000"/>
              <w:left w:val="single" w:sz="6" w:space="0" w:color="000000"/>
              <w:bottom w:val="single" w:sz="6" w:space="0" w:color="000000"/>
              <w:right w:val="single" w:sz="6" w:space="0" w:color="000000"/>
            </w:tcBorders>
            <w:vAlign w:val="center"/>
          </w:tcPr>
          <w:p w14:paraId="7E3D3396" w14:textId="77777777" w:rsidR="000521BE" w:rsidRDefault="006B4098">
            <w:pPr>
              <w:spacing w:after="0" w:line="259" w:lineRule="auto"/>
              <w:ind w:left="2" w:right="0" w:firstLine="0"/>
              <w:jc w:val="left"/>
            </w:pPr>
            <w:r>
              <w:rPr>
                <w:sz w:val="22"/>
              </w:rPr>
              <w:t xml:space="preserve">  </w:t>
            </w:r>
          </w:p>
        </w:tc>
        <w:tc>
          <w:tcPr>
            <w:tcW w:w="2325" w:type="dxa"/>
            <w:tcBorders>
              <w:top w:val="single" w:sz="6" w:space="0" w:color="000000"/>
              <w:left w:val="single" w:sz="6" w:space="0" w:color="000000"/>
              <w:bottom w:val="single" w:sz="6" w:space="0" w:color="000000"/>
              <w:right w:val="single" w:sz="6" w:space="0" w:color="000000"/>
            </w:tcBorders>
            <w:vAlign w:val="center"/>
          </w:tcPr>
          <w:p w14:paraId="0CF0F7A8" w14:textId="77777777" w:rsidR="000521BE" w:rsidRDefault="006B4098">
            <w:pPr>
              <w:spacing w:after="0" w:line="259" w:lineRule="auto"/>
              <w:ind w:left="3" w:right="0" w:firstLine="0"/>
              <w:jc w:val="left"/>
            </w:pPr>
            <w:r>
              <w:rPr>
                <w:sz w:val="22"/>
              </w:rPr>
              <w:t xml:space="preserve">  </w:t>
            </w:r>
          </w:p>
        </w:tc>
        <w:tc>
          <w:tcPr>
            <w:tcW w:w="2203" w:type="dxa"/>
            <w:tcBorders>
              <w:top w:val="single" w:sz="6" w:space="0" w:color="000000"/>
              <w:left w:val="single" w:sz="6" w:space="0" w:color="000000"/>
              <w:bottom w:val="single" w:sz="6" w:space="0" w:color="000000"/>
              <w:right w:val="single" w:sz="6" w:space="0" w:color="000000"/>
            </w:tcBorders>
            <w:vAlign w:val="center"/>
          </w:tcPr>
          <w:p w14:paraId="1359ACBE" w14:textId="77777777" w:rsidR="000521BE" w:rsidRDefault="006B4098">
            <w:pPr>
              <w:spacing w:after="0" w:line="259" w:lineRule="auto"/>
              <w:ind w:left="2" w:right="0" w:firstLine="0"/>
              <w:jc w:val="left"/>
            </w:pPr>
            <w:r>
              <w:rPr>
                <w:sz w:val="22"/>
              </w:rPr>
              <w:t xml:space="preserve">  </w:t>
            </w:r>
          </w:p>
        </w:tc>
      </w:tr>
      <w:tr w:rsidR="000521BE" w14:paraId="586D8B69" w14:textId="77777777">
        <w:trPr>
          <w:trHeight w:val="814"/>
        </w:trPr>
        <w:tc>
          <w:tcPr>
            <w:tcW w:w="2158" w:type="dxa"/>
            <w:tcBorders>
              <w:top w:val="single" w:sz="6" w:space="0" w:color="000000"/>
              <w:left w:val="single" w:sz="6" w:space="0" w:color="000000"/>
              <w:bottom w:val="single" w:sz="6" w:space="0" w:color="000000"/>
              <w:right w:val="single" w:sz="6" w:space="0" w:color="000000"/>
            </w:tcBorders>
            <w:vAlign w:val="bottom"/>
          </w:tcPr>
          <w:p w14:paraId="523FC2CC" w14:textId="77777777" w:rsidR="000521BE" w:rsidRDefault="006B4098">
            <w:pPr>
              <w:spacing w:after="0" w:line="259" w:lineRule="auto"/>
              <w:ind w:left="0" w:right="0" w:firstLine="0"/>
              <w:jc w:val="left"/>
            </w:pPr>
            <w:r>
              <w:rPr>
                <w:sz w:val="22"/>
              </w:rPr>
              <w:t xml:space="preserve">  </w:t>
            </w:r>
          </w:p>
        </w:tc>
        <w:tc>
          <w:tcPr>
            <w:tcW w:w="2176" w:type="dxa"/>
            <w:tcBorders>
              <w:top w:val="single" w:sz="6" w:space="0" w:color="000000"/>
              <w:left w:val="single" w:sz="6" w:space="0" w:color="000000"/>
              <w:bottom w:val="single" w:sz="6" w:space="0" w:color="000000"/>
              <w:right w:val="single" w:sz="6" w:space="0" w:color="000000"/>
            </w:tcBorders>
            <w:vAlign w:val="bottom"/>
          </w:tcPr>
          <w:p w14:paraId="7320E3D9" w14:textId="77777777" w:rsidR="000521BE" w:rsidRDefault="006B4098">
            <w:pPr>
              <w:spacing w:after="0" w:line="259" w:lineRule="auto"/>
              <w:ind w:left="2" w:right="0" w:firstLine="0"/>
              <w:jc w:val="left"/>
            </w:pPr>
            <w:r>
              <w:rPr>
                <w:sz w:val="22"/>
              </w:rPr>
              <w:t xml:space="preserve">  </w:t>
            </w:r>
          </w:p>
        </w:tc>
        <w:tc>
          <w:tcPr>
            <w:tcW w:w="2325" w:type="dxa"/>
            <w:tcBorders>
              <w:top w:val="single" w:sz="6" w:space="0" w:color="000000"/>
              <w:left w:val="single" w:sz="6" w:space="0" w:color="000000"/>
              <w:bottom w:val="single" w:sz="6" w:space="0" w:color="000000"/>
              <w:right w:val="single" w:sz="6" w:space="0" w:color="000000"/>
            </w:tcBorders>
            <w:vAlign w:val="bottom"/>
          </w:tcPr>
          <w:p w14:paraId="4FD1F092" w14:textId="77777777" w:rsidR="000521BE" w:rsidRDefault="006B4098">
            <w:pPr>
              <w:spacing w:after="0" w:line="259" w:lineRule="auto"/>
              <w:ind w:left="3" w:right="0" w:firstLine="0"/>
              <w:jc w:val="left"/>
            </w:pPr>
            <w:r>
              <w:rPr>
                <w:sz w:val="22"/>
              </w:rPr>
              <w:t xml:space="preserve">  </w:t>
            </w:r>
          </w:p>
        </w:tc>
        <w:tc>
          <w:tcPr>
            <w:tcW w:w="2203" w:type="dxa"/>
            <w:tcBorders>
              <w:top w:val="single" w:sz="6" w:space="0" w:color="000000"/>
              <w:left w:val="single" w:sz="6" w:space="0" w:color="000000"/>
              <w:bottom w:val="single" w:sz="6" w:space="0" w:color="000000"/>
              <w:right w:val="single" w:sz="6" w:space="0" w:color="000000"/>
            </w:tcBorders>
            <w:vAlign w:val="bottom"/>
          </w:tcPr>
          <w:p w14:paraId="4406EAE1" w14:textId="77777777" w:rsidR="000521BE" w:rsidRDefault="006B4098">
            <w:pPr>
              <w:spacing w:after="0" w:line="259" w:lineRule="auto"/>
              <w:ind w:left="2" w:right="0" w:firstLine="0"/>
              <w:jc w:val="left"/>
            </w:pPr>
            <w:r>
              <w:rPr>
                <w:sz w:val="22"/>
              </w:rPr>
              <w:t xml:space="preserve">  </w:t>
            </w:r>
          </w:p>
        </w:tc>
      </w:tr>
      <w:tr w:rsidR="000521BE" w14:paraId="423BC838" w14:textId="77777777">
        <w:trPr>
          <w:trHeight w:val="977"/>
        </w:trPr>
        <w:tc>
          <w:tcPr>
            <w:tcW w:w="2158" w:type="dxa"/>
            <w:tcBorders>
              <w:top w:val="single" w:sz="6" w:space="0" w:color="000000"/>
              <w:left w:val="single" w:sz="6" w:space="0" w:color="000000"/>
              <w:bottom w:val="single" w:sz="6" w:space="0" w:color="000000"/>
              <w:right w:val="single" w:sz="6" w:space="0" w:color="000000"/>
            </w:tcBorders>
            <w:vAlign w:val="bottom"/>
          </w:tcPr>
          <w:p w14:paraId="7D8A1488" w14:textId="77777777" w:rsidR="000521BE" w:rsidRDefault="006B4098">
            <w:pPr>
              <w:spacing w:after="0" w:line="259" w:lineRule="auto"/>
              <w:ind w:left="0" w:right="0" w:firstLine="0"/>
              <w:jc w:val="left"/>
            </w:pPr>
            <w:r>
              <w:rPr>
                <w:sz w:val="22"/>
              </w:rPr>
              <w:t xml:space="preserve">  </w:t>
            </w:r>
          </w:p>
        </w:tc>
        <w:tc>
          <w:tcPr>
            <w:tcW w:w="2176" w:type="dxa"/>
            <w:tcBorders>
              <w:top w:val="single" w:sz="6" w:space="0" w:color="000000"/>
              <w:left w:val="single" w:sz="6" w:space="0" w:color="000000"/>
              <w:bottom w:val="single" w:sz="6" w:space="0" w:color="000000"/>
              <w:right w:val="single" w:sz="6" w:space="0" w:color="000000"/>
            </w:tcBorders>
            <w:vAlign w:val="bottom"/>
          </w:tcPr>
          <w:p w14:paraId="354299FF" w14:textId="77777777" w:rsidR="000521BE" w:rsidRDefault="006B4098">
            <w:pPr>
              <w:spacing w:after="0" w:line="259" w:lineRule="auto"/>
              <w:ind w:left="2" w:right="0" w:firstLine="0"/>
              <w:jc w:val="left"/>
            </w:pPr>
            <w:r>
              <w:rPr>
                <w:sz w:val="22"/>
              </w:rPr>
              <w:t xml:space="preserve">  </w:t>
            </w:r>
          </w:p>
        </w:tc>
        <w:tc>
          <w:tcPr>
            <w:tcW w:w="2325" w:type="dxa"/>
            <w:tcBorders>
              <w:top w:val="single" w:sz="6" w:space="0" w:color="000000"/>
              <w:left w:val="single" w:sz="6" w:space="0" w:color="000000"/>
              <w:bottom w:val="single" w:sz="6" w:space="0" w:color="000000"/>
              <w:right w:val="single" w:sz="6" w:space="0" w:color="000000"/>
            </w:tcBorders>
            <w:vAlign w:val="bottom"/>
          </w:tcPr>
          <w:p w14:paraId="571A9763" w14:textId="77777777" w:rsidR="000521BE" w:rsidRDefault="006B4098">
            <w:pPr>
              <w:spacing w:after="0" w:line="259" w:lineRule="auto"/>
              <w:ind w:left="3" w:right="0" w:firstLine="0"/>
              <w:jc w:val="left"/>
            </w:pPr>
            <w:r>
              <w:rPr>
                <w:sz w:val="22"/>
              </w:rPr>
              <w:t xml:space="preserve">  </w:t>
            </w:r>
          </w:p>
        </w:tc>
        <w:tc>
          <w:tcPr>
            <w:tcW w:w="2203" w:type="dxa"/>
            <w:tcBorders>
              <w:top w:val="single" w:sz="6" w:space="0" w:color="000000"/>
              <w:left w:val="single" w:sz="6" w:space="0" w:color="000000"/>
              <w:bottom w:val="single" w:sz="6" w:space="0" w:color="000000"/>
              <w:right w:val="single" w:sz="6" w:space="0" w:color="000000"/>
            </w:tcBorders>
            <w:vAlign w:val="bottom"/>
          </w:tcPr>
          <w:p w14:paraId="322EA34E" w14:textId="77777777" w:rsidR="000521BE" w:rsidRDefault="006B4098">
            <w:pPr>
              <w:spacing w:after="0" w:line="259" w:lineRule="auto"/>
              <w:ind w:left="2" w:right="0" w:firstLine="0"/>
              <w:jc w:val="left"/>
            </w:pPr>
            <w:r>
              <w:rPr>
                <w:sz w:val="22"/>
              </w:rPr>
              <w:t xml:space="preserve">  </w:t>
            </w:r>
          </w:p>
        </w:tc>
      </w:tr>
    </w:tbl>
    <w:p w14:paraId="0A7CE0DE" w14:textId="77777777" w:rsidR="000521BE" w:rsidRDefault="006B4098">
      <w:pPr>
        <w:spacing w:after="311"/>
        <w:ind w:left="-5" w:right="3747" w:firstLine="4040"/>
      </w:pPr>
      <w:r>
        <w:rPr>
          <w:i/>
        </w:rPr>
        <w:t xml:space="preserve">Employee </w:t>
      </w:r>
      <w:r>
        <w:t xml:space="preserve">(Kashefi 2020)  </w:t>
      </w:r>
    </w:p>
    <w:p w14:paraId="73CB53ED" w14:textId="77777777" w:rsidR="000521BE" w:rsidRDefault="006B4098">
      <w:pPr>
        <w:spacing w:after="275"/>
        <w:ind w:left="0" w:right="225"/>
      </w:pPr>
      <w:r>
        <w:lastRenderedPageBreak/>
        <w:t xml:space="preserve"> </w:t>
      </w:r>
      <w:r>
        <w:t>The next category used to define a database with SQL is Data Query Language, or DQL. This category of language is actually used to perform manipulations to the data within schemas rather than the schemas themselves as mentioned above. The primary example o</w:t>
      </w:r>
      <w:r>
        <w:t xml:space="preserve">f DQL is the SELECT command which selects a set of data which you want to perform your operation on and does this by retrieving the data from the database (Varshini, D., 2019, August 26). It is also worth noting that the primary purpose of DQL is to get a </w:t>
      </w:r>
      <w:r>
        <w:t xml:space="preserve">schema relation based on the query submitted. More information on DQL, its commands, and its uses can be found in Section 5.3.  </w:t>
      </w:r>
    </w:p>
    <w:p w14:paraId="5A5F9C8A" w14:textId="77777777" w:rsidR="000521BE" w:rsidRDefault="006B4098">
      <w:pPr>
        <w:spacing w:after="65"/>
        <w:ind w:left="0" w:right="225"/>
      </w:pPr>
      <w:r>
        <w:t xml:space="preserve">  DML, or Data Manipulation Language, is the next major category, which deals with data present in the database. This is differ</w:t>
      </w:r>
      <w:r>
        <w:t xml:space="preserve">ent from DQL, because DQL only takes into consideration data from the schema object. It is also worth noting that this category includes most of the commonly used SQL statements such as INSERT, DELETE, and UPDATE. These allow users to actually modify data </w:t>
      </w:r>
      <w:r>
        <w:t xml:space="preserve">in small increments, rather than make sweeping changes that would be seen in DDL. For example, let's look back at this table:  </w:t>
      </w:r>
    </w:p>
    <w:tbl>
      <w:tblPr>
        <w:tblStyle w:val="TableGrid"/>
        <w:tblW w:w="8862" w:type="dxa"/>
        <w:tblInd w:w="282" w:type="dxa"/>
        <w:tblCellMar>
          <w:top w:w="17" w:type="dxa"/>
          <w:left w:w="455" w:type="dxa"/>
          <w:bottom w:w="20" w:type="dxa"/>
          <w:right w:w="114" w:type="dxa"/>
        </w:tblCellMar>
        <w:tblLook w:val="04A0" w:firstRow="1" w:lastRow="0" w:firstColumn="1" w:lastColumn="0" w:noHBand="0" w:noVBand="1"/>
      </w:tblPr>
      <w:tblGrid>
        <w:gridCol w:w="2158"/>
        <w:gridCol w:w="2176"/>
        <w:gridCol w:w="2325"/>
        <w:gridCol w:w="2203"/>
      </w:tblGrid>
      <w:tr w:rsidR="000521BE" w14:paraId="1BA04976" w14:textId="77777777">
        <w:trPr>
          <w:trHeight w:val="738"/>
        </w:trPr>
        <w:tc>
          <w:tcPr>
            <w:tcW w:w="2158" w:type="dxa"/>
            <w:tcBorders>
              <w:top w:val="single" w:sz="6" w:space="0" w:color="000000"/>
              <w:left w:val="single" w:sz="6" w:space="0" w:color="000000"/>
              <w:bottom w:val="nil"/>
              <w:right w:val="single" w:sz="6" w:space="0" w:color="000000"/>
            </w:tcBorders>
            <w:shd w:val="clear" w:color="auto" w:fill="B4C6E7"/>
            <w:vAlign w:val="bottom"/>
          </w:tcPr>
          <w:p w14:paraId="21053446" w14:textId="77777777" w:rsidR="000521BE" w:rsidRDefault="006B4098">
            <w:pPr>
              <w:spacing w:after="0" w:line="259" w:lineRule="auto"/>
              <w:ind w:left="0" w:right="0" w:firstLine="0"/>
              <w:jc w:val="left"/>
            </w:pPr>
            <w:r>
              <w:rPr>
                <w:b/>
                <w:sz w:val="22"/>
              </w:rPr>
              <w:t xml:space="preserve">EmployeeName  </w:t>
            </w:r>
          </w:p>
        </w:tc>
        <w:tc>
          <w:tcPr>
            <w:tcW w:w="2176" w:type="dxa"/>
            <w:tcBorders>
              <w:top w:val="single" w:sz="6" w:space="0" w:color="000000"/>
              <w:left w:val="single" w:sz="6" w:space="0" w:color="000000"/>
              <w:bottom w:val="nil"/>
              <w:right w:val="single" w:sz="6" w:space="0" w:color="000000"/>
            </w:tcBorders>
            <w:shd w:val="clear" w:color="auto" w:fill="B4C6E7"/>
            <w:vAlign w:val="bottom"/>
          </w:tcPr>
          <w:p w14:paraId="5FB3289C" w14:textId="77777777" w:rsidR="000521BE" w:rsidRDefault="006B4098">
            <w:pPr>
              <w:spacing w:after="0" w:line="259" w:lineRule="auto"/>
              <w:ind w:left="0" w:right="426" w:firstLine="0"/>
              <w:jc w:val="center"/>
            </w:pPr>
            <w:r>
              <w:rPr>
                <w:b/>
                <w:sz w:val="22"/>
              </w:rPr>
              <w:t xml:space="preserve">EmployeeID  </w:t>
            </w:r>
          </w:p>
        </w:tc>
        <w:tc>
          <w:tcPr>
            <w:tcW w:w="2325" w:type="dxa"/>
            <w:tcBorders>
              <w:top w:val="single" w:sz="6" w:space="0" w:color="000000"/>
              <w:left w:val="single" w:sz="6" w:space="0" w:color="000000"/>
              <w:bottom w:val="nil"/>
              <w:right w:val="single" w:sz="6" w:space="0" w:color="000000"/>
            </w:tcBorders>
            <w:shd w:val="clear" w:color="auto" w:fill="B4C6E7"/>
            <w:vAlign w:val="bottom"/>
          </w:tcPr>
          <w:p w14:paraId="7729D7F0" w14:textId="77777777" w:rsidR="000521BE" w:rsidRDefault="006B4098">
            <w:pPr>
              <w:spacing w:after="0" w:line="259" w:lineRule="auto"/>
              <w:ind w:left="3" w:right="0" w:firstLine="0"/>
              <w:jc w:val="left"/>
            </w:pPr>
            <w:r>
              <w:rPr>
                <w:b/>
                <w:sz w:val="22"/>
              </w:rPr>
              <w:t xml:space="preserve">Position  </w:t>
            </w:r>
          </w:p>
        </w:tc>
        <w:tc>
          <w:tcPr>
            <w:tcW w:w="2203" w:type="dxa"/>
            <w:tcBorders>
              <w:top w:val="single" w:sz="6" w:space="0" w:color="000000"/>
              <w:left w:val="single" w:sz="6" w:space="0" w:color="000000"/>
              <w:bottom w:val="nil"/>
              <w:right w:val="single" w:sz="6" w:space="0" w:color="000000"/>
            </w:tcBorders>
            <w:shd w:val="clear" w:color="auto" w:fill="B4C6E7"/>
            <w:vAlign w:val="bottom"/>
          </w:tcPr>
          <w:p w14:paraId="1B4E0847" w14:textId="77777777" w:rsidR="000521BE" w:rsidRDefault="006B4098">
            <w:pPr>
              <w:spacing w:after="0" w:line="259" w:lineRule="auto"/>
              <w:ind w:left="2" w:right="0" w:firstLine="0"/>
              <w:jc w:val="left"/>
            </w:pPr>
            <w:r>
              <w:rPr>
                <w:b/>
                <w:sz w:val="22"/>
              </w:rPr>
              <w:t xml:space="preserve">Salary  </w:t>
            </w:r>
          </w:p>
        </w:tc>
      </w:tr>
      <w:tr w:rsidR="000521BE" w14:paraId="09B008ED" w14:textId="77777777">
        <w:trPr>
          <w:trHeight w:val="171"/>
        </w:trPr>
        <w:tc>
          <w:tcPr>
            <w:tcW w:w="2158" w:type="dxa"/>
            <w:tcBorders>
              <w:top w:val="nil"/>
              <w:left w:val="single" w:sz="6" w:space="0" w:color="000000"/>
              <w:bottom w:val="single" w:sz="6" w:space="0" w:color="000000"/>
              <w:right w:val="single" w:sz="6" w:space="0" w:color="000000"/>
            </w:tcBorders>
            <w:shd w:val="clear" w:color="auto" w:fill="B4C6E7"/>
          </w:tcPr>
          <w:p w14:paraId="6F2EFA26" w14:textId="77777777" w:rsidR="000521BE" w:rsidRDefault="000521BE">
            <w:pPr>
              <w:spacing w:after="160" w:line="259" w:lineRule="auto"/>
              <w:ind w:left="0" w:right="0" w:firstLine="0"/>
              <w:jc w:val="left"/>
            </w:pPr>
          </w:p>
        </w:tc>
        <w:tc>
          <w:tcPr>
            <w:tcW w:w="2176" w:type="dxa"/>
            <w:tcBorders>
              <w:top w:val="nil"/>
              <w:left w:val="single" w:sz="6" w:space="0" w:color="000000"/>
              <w:bottom w:val="single" w:sz="6" w:space="0" w:color="000000"/>
              <w:right w:val="single" w:sz="6" w:space="0" w:color="000000"/>
            </w:tcBorders>
            <w:shd w:val="clear" w:color="auto" w:fill="B4C6E7"/>
          </w:tcPr>
          <w:p w14:paraId="783F6C2D" w14:textId="77777777" w:rsidR="000521BE" w:rsidRDefault="000521BE">
            <w:pPr>
              <w:spacing w:after="160" w:line="259" w:lineRule="auto"/>
              <w:ind w:left="0" w:right="0" w:firstLine="0"/>
              <w:jc w:val="left"/>
            </w:pPr>
          </w:p>
        </w:tc>
        <w:tc>
          <w:tcPr>
            <w:tcW w:w="2325" w:type="dxa"/>
            <w:tcBorders>
              <w:top w:val="nil"/>
              <w:left w:val="single" w:sz="6" w:space="0" w:color="000000"/>
              <w:bottom w:val="single" w:sz="6" w:space="0" w:color="000000"/>
              <w:right w:val="single" w:sz="6" w:space="0" w:color="000000"/>
            </w:tcBorders>
            <w:shd w:val="clear" w:color="auto" w:fill="B4C6E7"/>
          </w:tcPr>
          <w:p w14:paraId="3425FB9A" w14:textId="77777777" w:rsidR="000521BE" w:rsidRDefault="000521BE">
            <w:pPr>
              <w:spacing w:after="160" w:line="259" w:lineRule="auto"/>
              <w:ind w:left="0" w:right="0" w:firstLine="0"/>
              <w:jc w:val="left"/>
            </w:pPr>
          </w:p>
        </w:tc>
        <w:tc>
          <w:tcPr>
            <w:tcW w:w="2203" w:type="dxa"/>
            <w:tcBorders>
              <w:top w:val="nil"/>
              <w:left w:val="single" w:sz="6" w:space="0" w:color="000000"/>
              <w:bottom w:val="single" w:sz="6" w:space="0" w:color="000000"/>
              <w:right w:val="single" w:sz="6" w:space="0" w:color="000000"/>
            </w:tcBorders>
            <w:shd w:val="clear" w:color="auto" w:fill="B4C6E7"/>
          </w:tcPr>
          <w:p w14:paraId="30320329" w14:textId="77777777" w:rsidR="000521BE" w:rsidRDefault="000521BE">
            <w:pPr>
              <w:spacing w:after="160" w:line="259" w:lineRule="auto"/>
              <w:ind w:left="0" w:right="0" w:firstLine="0"/>
              <w:jc w:val="left"/>
            </w:pPr>
          </w:p>
        </w:tc>
      </w:tr>
      <w:tr w:rsidR="000521BE" w14:paraId="4ACF730D" w14:textId="77777777">
        <w:trPr>
          <w:trHeight w:val="753"/>
        </w:trPr>
        <w:tc>
          <w:tcPr>
            <w:tcW w:w="2158" w:type="dxa"/>
            <w:tcBorders>
              <w:top w:val="single" w:sz="6" w:space="0" w:color="000000"/>
              <w:left w:val="single" w:sz="6" w:space="0" w:color="000000"/>
              <w:bottom w:val="single" w:sz="6" w:space="0" w:color="000000"/>
              <w:right w:val="single" w:sz="6" w:space="0" w:color="000000"/>
            </w:tcBorders>
            <w:vAlign w:val="bottom"/>
          </w:tcPr>
          <w:p w14:paraId="41531515" w14:textId="77777777" w:rsidR="000521BE" w:rsidRDefault="006B4098">
            <w:pPr>
              <w:spacing w:after="0" w:line="259" w:lineRule="auto"/>
              <w:ind w:left="0" w:right="0" w:firstLine="0"/>
              <w:jc w:val="left"/>
            </w:pPr>
            <w:r>
              <w:rPr>
                <w:sz w:val="22"/>
              </w:rPr>
              <w:t xml:space="preserve">  </w:t>
            </w:r>
          </w:p>
        </w:tc>
        <w:tc>
          <w:tcPr>
            <w:tcW w:w="2176" w:type="dxa"/>
            <w:tcBorders>
              <w:top w:val="single" w:sz="6" w:space="0" w:color="000000"/>
              <w:left w:val="single" w:sz="6" w:space="0" w:color="000000"/>
              <w:bottom w:val="single" w:sz="6" w:space="0" w:color="000000"/>
              <w:right w:val="single" w:sz="6" w:space="0" w:color="000000"/>
            </w:tcBorders>
            <w:vAlign w:val="bottom"/>
          </w:tcPr>
          <w:p w14:paraId="2B5CAE2E" w14:textId="77777777" w:rsidR="000521BE" w:rsidRDefault="006B4098">
            <w:pPr>
              <w:spacing w:after="0" w:line="259" w:lineRule="auto"/>
              <w:ind w:left="2" w:right="0" w:firstLine="0"/>
              <w:jc w:val="left"/>
            </w:pPr>
            <w:r>
              <w:rPr>
                <w:sz w:val="22"/>
              </w:rPr>
              <w:t xml:space="preserve">  </w:t>
            </w:r>
          </w:p>
        </w:tc>
        <w:tc>
          <w:tcPr>
            <w:tcW w:w="2325" w:type="dxa"/>
            <w:tcBorders>
              <w:top w:val="single" w:sz="6" w:space="0" w:color="000000"/>
              <w:left w:val="single" w:sz="6" w:space="0" w:color="000000"/>
              <w:bottom w:val="single" w:sz="6" w:space="0" w:color="000000"/>
              <w:right w:val="single" w:sz="6" w:space="0" w:color="000000"/>
            </w:tcBorders>
            <w:vAlign w:val="bottom"/>
          </w:tcPr>
          <w:p w14:paraId="1D92F59A" w14:textId="77777777" w:rsidR="000521BE" w:rsidRDefault="006B4098">
            <w:pPr>
              <w:spacing w:after="0" w:line="259" w:lineRule="auto"/>
              <w:ind w:left="3" w:right="0" w:firstLine="0"/>
              <w:jc w:val="left"/>
            </w:pPr>
            <w:r>
              <w:rPr>
                <w:sz w:val="22"/>
              </w:rPr>
              <w:t xml:space="preserve">  </w:t>
            </w:r>
          </w:p>
        </w:tc>
        <w:tc>
          <w:tcPr>
            <w:tcW w:w="2203" w:type="dxa"/>
            <w:tcBorders>
              <w:top w:val="single" w:sz="6" w:space="0" w:color="000000"/>
              <w:left w:val="single" w:sz="6" w:space="0" w:color="000000"/>
              <w:bottom w:val="single" w:sz="6" w:space="0" w:color="000000"/>
              <w:right w:val="single" w:sz="6" w:space="0" w:color="000000"/>
            </w:tcBorders>
            <w:vAlign w:val="bottom"/>
          </w:tcPr>
          <w:p w14:paraId="29E4D516" w14:textId="77777777" w:rsidR="000521BE" w:rsidRDefault="006B4098">
            <w:pPr>
              <w:spacing w:after="0" w:line="259" w:lineRule="auto"/>
              <w:ind w:left="2" w:right="0" w:firstLine="0"/>
              <w:jc w:val="left"/>
            </w:pPr>
            <w:r>
              <w:rPr>
                <w:sz w:val="22"/>
              </w:rPr>
              <w:t xml:space="preserve">  </w:t>
            </w:r>
          </w:p>
        </w:tc>
      </w:tr>
      <w:tr w:rsidR="000521BE" w14:paraId="72E71A44" w14:textId="77777777">
        <w:trPr>
          <w:trHeight w:val="727"/>
        </w:trPr>
        <w:tc>
          <w:tcPr>
            <w:tcW w:w="2158" w:type="dxa"/>
            <w:tcBorders>
              <w:top w:val="single" w:sz="6" w:space="0" w:color="000000"/>
              <w:left w:val="single" w:sz="6" w:space="0" w:color="000000"/>
              <w:bottom w:val="single" w:sz="6" w:space="0" w:color="000000"/>
              <w:right w:val="single" w:sz="6" w:space="0" w:color="000000"/>
            </w:tcBorders>
          </w:tcPr>
          <w:p w14:paraId="137D8D32" w14:textId="77777777" w:rsidR="000521BE" w:rsidRDefault="006B4098">
            <w:pPr>
              <w:spacing w:after="0" w:line="259" w:lineRule="auto"/>
              <w:ind w:left="0" w:right="0" w:firstLine="0"/>
              <w:jc w:val="left"/>
            </w:pPr>
            <w:r>
              <w:rPr>
                <w:sz w:val="22"/>
              </w:rPr>
              <w:t xml:space="preserve">  </w:t>
            </w:r>
          </w:p>
          <w:p w14:paraId="529E77FA" w14:textId="77777777" w:rsidR="000521BE" w:rsidRDefault="006B4098">
            <w:pPr>
              <w:spacing w:after="0" w:line="259" w:lineRule="auto"/>
              <w:ind w:left="0" w:right="0" w:firstLine="0"/>
              <w:jc w:val="left"/>
            </w:pPr>
            <w:r>
              <w:rPr>
                <w:sz w:val="22"/>
              </w:rPr>
              <w:t xml:space="preserve"> </w:t>
            </w:r>
          </w:p>
        </w:tc>
        <w:tc>
          <w:tcPr>
            <w:tcW w:w="2176" w:type="dxa"/>
            <w:tcBorders>
              <w:top w:val="single" w:sz="6" w:space="0" w:color="000000"/>
              <w:left w:val="single" w:sz="6" w:space="0" w:color="000000"/>
              <w:bottom w:val="single" w:sz="6" w:space="0" w:color="000000"/>
              <w:right w:val="single" w:sz="6" w:space="0" w:color="000000"/>
            </w:tcBorders>
            <w:vAlign w:val="center"/>
          </w:tcPr>
          <w:p w14:paraId="246D903B" w14:textId="77777777" w:rsidR="000521BE" w:rsidRDefault="006B4098">
            <w:pPr>
              <w:spacing w:after="0" w:line="259" w:lineRule="auto"/>
              <w:ind w:left="2" w:right="0" w:firstLine="0"/>
              <w:jc w:val="left"/>
            </w:pPr>
            <w:r>
              <w:rPr>
                <w:sz w:val="22"/>
              </w:rPr>
              <w:t xml:space="preserve">  </w:t>
            </w:r>
          </w:p>
        </w:tc>
        <w:tc>
          <w:tcPr>
            <w:tcW w:w="2325" w:type="dxa"/>
            <w:tcBorders>
              <w:top w:val="single" w:sz="6" w:space="0" w:color="000000"/>
              <w:left w:val="single" w:sz="6" w:space="0" w:color="000000"/>
              <w:bottom w:val="single" w:sz="6" w:space="0" w:color="000000"/>
              <w:right w:val="single" w:sz="6" w:space="0" w:color="000000"/>
            </w:tcBorders>
            <w:vAlign w:val="center"/>
          </w:tcPr>
          <w:p w14:paraId="1A42FC2E" w14:textId="77777777" w:rsidR="000521BE" w:rsidRDefault="006B4098">
            <w:pPr>
              <w:spacing w:after="0" w:line="259" w:lineRule="auto"/>
              <w:ind w:left="3" w:right="0" w:firstLine="0"/>
              <w:jc w:val="left"/>
            </w:pPr>
            <w:r>
              <w:rPr>
                <w:sz w:val="22"/>
              </w:rPr>
              <w:t xml:space="preserve">  </w:t>
            </w:r>
          </w:p>
        </w:tc>
        <w:tc>
          <w:tcPr>
            <w:tcW w:w="2203" w:type="dxa"/>
            <w:tcBorders>
              <w:top w:val="single" w:sz="6" w:space="0" w:color="000000"/>
              <w:left w:val="single" w:sz="6" w:space="0" w:color="000000"/>
              <w:bottom w:val="single" w:sz="6" w:space="0" w:color="000000"/>
              <w:right w:val="single" w:sz="6" w:space="0" w:color="000000"/>
            </w:tcBorders>
            <w:vAlign w:val="center"/>
          </w:tcPr>
          <w:p w14:paraId="16D134E6" w14:textId="77777777" w:rsidR="000521BE" w:rsidRDefault="006B4098">
            <w:pPr>
              <w:spacing w:after="0" w:line="259" w:lineRule="auto"/>
              <w:ind w:left="2" w:right="0" w:firstLine="0"/>
              <w:jc w:val="left"/>
            </w:pPr>
            <w:r>
              <w:rPr>
                <w:sz w:val="22"/>
              </w:rPr>
              <w:t xml:space="preserve">  </w:t>
            </w:r>
          </w:p>
        </w:tc>
      </w:tr>
      <w:tr w:rsidR="000521BE" w14:paraId="6DEA9731" w14:textId="77777777">
        <w:trPr>
          <w:trHeight w:val="727"/>
        </w:trPr>
        <w:tc>
          <w:tcPr>
            <w:tcW w:w="2158" w:type="dxa"/>
            <w:tcBorders>
              <w:top w:val="single" w:sz="6" w:space="0" w:color="000000"/>
              <w:left w:val="single" w:sz="6" w:space="0" w:color="000000"/>
              <w:bottom w:val="single" w:sz="6" w:space="0" w:color="000000"/>
              <w:right w:val="single" w:sz="6" w:space="0" w:color="000000"/>
            </w:tcBorders>
          </w:tcPr>
          <w:p w14:paraId="26E7A42E" w14:textId="77777777" w:rsidR="000521BE" w:rsidRDefault="006B4098">
            <w:pPr>
              <w:spacing w:after="0" w:line="259" w:lineRule="auto"/>
              <w:ind w:left="0" w:right="0" w:firstLine="0"/>
              <w:jc w:val="left"/>
            </w:pPr>
            <w:r>
              <w:rPr>
                <w:sz w:val="22"/>
              </w:rPr>
              <w:t xml:space="preserve">  </w:t>
            </w:r>
          </w:p>
          <w:p w14:paraId="1F924DC2" w14:textId="77777777" w:rsidR="000521BE" w:rsidRDefault="006B4098">
            <w:pPr>
              <w:spacing w:after="0" w:line="259" w:lineRule="auto"/>
              <w:ind w:left="0" w:right="0" w:firstLine="0"/>
              <w:jc w:val="left"/>
            </w:pPr>
            <w:r>
              <w:rPr>
                <w:sz w:val="22"/>
              </w:rPr>
              <w:t xml:space="preserve"> </w:t>
            </w:r>
          </w:p>
        </w:tc>
        <w:tc>
          <w:tcPr>
            <w:tcW w:w="2176" w:type="dxa"/>
            <w:tcBorders>
              <w:top w:val="single" w:sz="6" w:space="0" w:color="000000"/>
              <w:left w:val="single" w:sz="6" w:space="0" w:color="000000"/>
              <w:bottom w:val="single" w:sz="6" w:space="0" w:color="000000"/>
              <w:right w:val="single" w:sz="6" w:space="0" w:color="000000"/>
            </w:tcBorders>
            <w:vAlign w:val="center"/>
          </w:tcPr>
          <w:p w14:paraId="4ABDC52C" w14:textId="77777777" w:rsidR="000521BE" w:rsidRDefault="006B4098">
            <w:pPr>
              <w:spacing w:after="0" w:line="259" w:lineRule="auto"/>
              <w:ind w:left="2" w:right="0" w:firstLine="0"/>
              <w:jc w:val="left"/>
            </w:pPr>
            <w:r>
              <w:rPr>
                <w:sz w:val="22"/>
              </w:rPr>
              <w:t xml:space="preserve">  </w:t>
            </w:r>
          </w:p>
        </w:tc>
        <w:tc>
          <w:tcPr>
            <w:tcW w:w="2325" w:type="dxa"/>
            <w:tcBorders>
              <w:top w:val="single" w:sz="6" w:space="0" w:color="000000"/>
              <w:left w:val="single" w:sz="6" w:space="0" w:color="000000"/>
              <w:bottom w:val="single" w:sz="6" w:space="0" w:color="000000"/>
              <w:right w:val="single" w:sz="6" w:space="0" w:color="000000"/>
            </w:tcBorders>
            <w:vAlign w:val="center"/>
          </w:tcPr>
          <w:p w14:paraId="6D41FD93" w14:textId="77777777" w:rsidR="000521BE" w:rsidRDefault="006B4098">
            <w:pPr>
              <w:spacing w:after="0" w:line="259" w:lineRule="auto"/>
              <w:ind w:left="3" w:right="0" w:firstLine="0"/>
              <w:jc w:val="left"/>
            </w:pPr>
            <w:r>
              <w:rPr>
                <w:sz w:val="22"/>
              </w:rPr>
              <w:t xml:space="preserve">  </w:t>
            </w:r>
          </w:p>
        </w:tc>
        <w:tc>
          <w:tcPr>
            <w:tcW w:w="2203" w:type="dxa"/>
            <w:tcBorders>
              <w:top w:val="single" w:sz="6" w:space="0" w:color="000000"/>
              <w:left w:val="single" w:sz="6" w:space="0" w:color="000000"/>
              <w:bottom w:val="single" w:sz="6" w:space="0" w:color="000000"/>
              <w:right w:val="single" w:sz="6" w:space="0" w:color="000000"/>
            </w:tcBorders>
            <w:vAlign w:val="center"/>
          </w:tcPr>
          <w:p w14:paraId="17A9F361" w14:textId="77777777" w:rsidR="000521BE" w:rsidRDefault="006B4098">
            <w:pPr>
              <w:spacing w:after="0" w:line="259" w:lineRule="auto"/>
              <w:ind w:left="2" w:right="0" w:firstLine="0"/>
              <w:jc w:val="left"/>
            </w:pPr>
            <w:r>
              <w:rPr>
                <w:sz w:val="22"/>
              </w:rPr>
              <w:t xml:space="preserve">  </w:t>
            </w:r>
          </w:p>
        </w:tc>
      </w:tr>
    </w:tbl>
    <w:p w14:paraId="5BB73387" w14:textId="77777777" w:rsidR="000521BE" w:rsidRDefault="006B4098">
      <w:pPr>
        <w:pStyle w:val="Heading1"/>
        <w:spacing w:after="322"/>
        <w:ind w:left="140" w:right="0"/>
      </w:pPr>
      <w:r>
        <w:rPr>
          <w:i/>
        </w:rPr>
        <w:t xml:space="preserve">Employee </w:t>
      </w:r>
      <w:r>
        <w:t xml:space="preserve">(Kashefi 2020) </w:t>
      </w:r>
    </w:p>
    <w:p w14:paraId="1E409E48" w14:textId="77777777" w:rsidR="000521BE" w:rsidRDefault="006B4098">
      <w:pPr>
        <w:spacing w:after="337"/>
        <w:ind w:left="0" w:right="225"/>
      </w:pPr>
      <w:r>
        <w:t xml:space="preserve">Currently this table is empty, but what if we wanted to add a new employee who has a name, ID, position, and salary? We would use this command:  </w:t>
      </w:r>
    </w:p>
    <w:p w14:paraId="3004FAA3" w14:textId="77777777" w:rsidR="000521BE" w:rsidRDefault="006B4098">
      <w:pPr>
        <w:tabs>
          <w:tab w:val="center" w:pos="5049"/>
          <w:tab w:val="center" w:pos="9012"/>
        </w:tabs>
        <w:spacing w:after="437"/>
        <w:ind w:left="-5" w:right="0" w:firstLine="0"/>
        <w:jc w:val="left"/>
      </w:pPr>
      <w:r>
        <w:rPr>
          <w:rFonts w:ascii="Calibri" w:eastAsia="Calibri" w:hAnsi="Calibri" w:cs="Calibri"/>
          <w:sz w:val="22"/>
        </w:rPr>
        <w:t xml:space="preserve"> </w:t>
      </w:r>
      <w:r>
        <w:rPr>
          <w:rFonts w:ascii="Calibri" w:eastAsia="Calibri" w:hAnsi="Calibri" w:cs="Calibri"/>
          <w:sz w:val="22"/>
        </w:rPr>
        <w:tab/>
      </w:r>
      <w:r>
        <w:rPr>
          <w:shd w:val="clear" w:color="auto" w:fill="CCCCCC"/>
        </w:rPr>
        <w:t>INSERT</w:t>
      </w:r>
      <w:r>
        <w:t xml:space="preserve"> </w:t>
      </w:r>
      <w:r>
        <w:rPr>
          <w:rFonts w:ascii="Calibri" w:eastAsia="Calibri" w:hAnsi="Calibri" w:cs="Calibri"/>
        </w:rPr>
        <w:t xml:space="preserve"> </w:t>
      </w:r>
      <w:r>
        <w:rPr>
          <w:shd w:val="clear" w:color="auto" w:fill="CCCCCC"/>
        </w:rPr>
        <w:t>INTO</w:t>
      </w:r>
      <w:r>
        <w:t xml:space="preserve"> </w:t>
      </w:r>
      <w:r>
        <w:t>Employee(EmployeeName,EmployeeID,Position,Salary)</w:t>
      </w:r>
      <w:r>
        <w:rPr>
          <w:rFonts w:ascii="Calibri" w:eastAsia="Calibri" w:hAnsi="Calibri" w:cs="Calibri"/>
        </w:rPr>
        <w:t xml:space="preserve"> </w:t>
      </w:r>
      <w:r>
        <w:rPr>
          <w:rFonts w:ascii="Calibri" w:eastAsia="Calibri" w:hAnsi="Calibri" w:cs="Calibri"/>
        </w:rPr>
        <w:tab/>
      </w:r>
      <w:r>
        <w:t xml:space="preserve">  </w:t>
      </w:r>
    </w:p>
    <w:p w14:paraId="4A1007D2" w14:textId="77777777" w:rsidR="000521BE" w:rsidRDefault="006B4098">
      <w:pPr>
        <w:tabs>
          <w:tab w:val="center" w:pos="5041"/>
        </w:tabs>
        <w:spacing w:after="233"/>
        <w:ind w:left="-5" w:right="0" w:firstLine="0"/>
        <w:jc w:val="left"/>
      </w:pPr>
      <w:r>
        <w:rPr>
          <w:rFonts w:ascii="Calibri" w:eastAsia="Calibri" w:hAnsi="Calibri" w:cs="Calibri"/>
          <w:sz w:val="22"/>
        </w:rPr>
        <w:t xml:space="preserve"> </w:t>
      </w:r>
      <w:r>
        <w:rPr>
          <w:rFonts w:ascii="Calibri" w:eastAsia="Calibri" w:hAnsi="Calibri" w:cs="Calibri"/>
          <w:sz w:val="22"/>
        </w:rPr>
        <w:tab/>
      </w:r>
      <w:r>
        <w:rPr>
          <w:shd w:val="clear" w:color="auto" w:fill="CCCCCC"/>
        </w:rPr>
        <w:t>VALUES</w:t>
      </w:r>
      <w:r>
        <w:t xml:space="preserve"> (“Jonah”, 159, Janitor, 1000000)  </w:t>
      </w:r>
    </w:p>
    <w:p w14:paraId="6408DD80" w14:textId="77777777" w:rsidR="000521BE" w:rsidRDefault="006B4098">
      <w:pPr>
        <w:spacing w:after="67"/>
        <w:ind w:left="0" w:right="225"/>
      </w:pPr>
      <w:r>
        <w:t xml:space="preserve">Which would leave us with this table:  </w:t>
      </w:r>
    </w:p>
    <w:tbl>
      <w:tblPr>
        <w:tblStyle w:val="TableGrid"/>
        <w:tblW w:w="8862" w:type="dxa"/>
        <w:tblInd w:w="282" w:type="dxa"/>
        <w:tblCellMar>
          <w:top w:w="0" w:type="dxa"/>
          <w:left w:w="455" w:type="dxa"/>
          <w:bottom w:w="20" w:type="dxa"/>
          <w:right w:w="114" w:type="dxa"/>
        </w:tblCellMar>
        <w:tblLook w:val="04A0" w:firstRow="1" w:lastRow="0" w:firstColumn="1" w:lastColumn="0" w:noHBand="0" w:noVBand="1"/>
      </w:tblPr>
      <w:tblGrid>
        <w:gridCol w:w="2158"/>
        <w:gridCol w:w="2176"/>
        <w:gridCol w:w="2325"/>
        <w:gridCol w:w="2203"/>
      </w:tblGrid>
      <w:tr w:rsidR="000521BE" w14:paraId="13623717" w14:textId="77777777">
        <w:trPr>
          <w:trHeight w:val="803"/>
        </w:trPr>
        <w:tc>
          <w:tcPr>
            <w:tcW w:w="2158" w:type="dxa"/>
            <w:tcBorders>
              <w:top w:val="single" w:sz="6" w:space="0" w:color="000000"/>
              <w:left w:val="single" w:sz="6" w:space="0" w:color="000000"/>
              <w:bottom w:val="nil"/>
              <w:right w:val="single" w:sz="6" w:space="0" w:color="000000"/>
            </w:tcBorders>
            <w:shd w:val="clear" w:color="auto" w:fill="B4C6E7"/>
            <w:vAlign w:val="bottom"/>
          </w:tcPr>
          <w:p w14:paraId="43266C03" w14:textId="77777777" w:rsidR="000521BE" w:rsidRDefault="006B4098">
            <w:pPr>
              <w:spacing w:after="0" w:line="259" w:lineRule="auto"/>
              <w:ind w:left="0" w:right="0" w:firstLine="0"/>
              <w:jc w:val="left"/>
            </w:pPr>
            <w:r>
              <w:rPr>
                <w:b/>
                <w:sz w:val="22"/>
              </w:rPr>
              <w:t xml:space="preserve">EmployeeName  </w:t>
            </w:r>
          </w:p>
        </w:tc>
        <w:tc>
          <w:tcPr>
            <w:tcW w:w="2176" w:type="dxa"/>
            <w:tcBorders>
              <w:top w:val="single" w:sz="6" w:space="0" w:color="000000"/>
              <w:left w:val="single" w:sz="6" w:space="0" w:color="000000"/>
              <w:bottom w:val="nil"/>
              <w:right w:val="single" w:sz="6" w:space="0" w:color="000000"/>
            </w:tcBorders>
            <w:shd w:val="clear" w:color="auto" w:fill="B4C6E7"/>
            <w:vAlign w:val="bottom"/>
          </w:tcPr>
          <w:p w14:paraId="340A9A3D" w14:textId="77777777" w:rsidR="000521BE" w:rsidRDefault="006B4098">
            <w:pPr>
              <w:spacing w:after="0" w:line="259" w:lineRule="auto"/>
              <w:ind w:left="0" w:right="426" w:firstLine="0"/>
              <w:jc w:val="center"/>
            </w:pPr>
            <w:r>
              <w:rPr>
                <w:b/>
                <w:sz w:val="22"/>
              </w:rPr>
              <w:t xml:space="preserve">EmployeeID  </w:t>
            </w:r>
          </w:p>
        </w:tc>
        <w:tc>
          <w:tcPr>
            <w:tcW w:w="2325" w:type="dxa"/>
            <w:tcBorders>
              <w:top w:val="single" w:sz="6" w:space="0" w:color="000000"/>
              <w:left w:val="single" w:sz="6" w:space="0" w:color="000000"/>
              <w:bottom w:val="nil"/>
              <w:right w:val="single" w:sz="6" w:space="0" w:color="000000"/>
            </w:tcBorders>
            <w:shd w:val="clear" w:color="auto" w:fill="B4C6E7"/>
            <w:vAlign w:val="bottom"/>
          </w:tcPr>
          <w:p w14:paraId="15CBE643" w14:textId="77777777" w:rsidR="000521BE" w:rsidRDefault="006B4098">
            <w:pPr>
              <w:spacing w:after="0" w:line="259" w:lineRule="auto"/>
              <w:ind w:left="3" w:right="0" w:firstLine="0"/>
              <w:jc w:val="left"/>
            </w:pPr>
            <w:r>
              <w:rPr>
                <w:b/>
                <w:sz w:val="22"/>
              </w:rPr>
              <w:t xml:space="preserve">Position  </w:t>
            </w:r>
          </w:p>
        </w:tc>
        <w:tc>
          <w:tcPr>
            <w:tcW w:w="2203" w:type="dxa"/>
            <w:tcBorders>
              <w:top w:val="single" w:sz="6" w:space="0" w:color="000000"/>
              <w:left w:val="single" w:sz="6" w:space="0" w:color="000000"/>
              <w:bottom w:val="nil"/>
              <w:right w:val="single" w:sz="6" w:space="0" w:color="000000"/>
            </w:tcBorders>
            <w:shd w:val="clear" w:color="auto" w:fill="B4C6E7"/>
            <w:vAlign w:val="bottom"/>
          </w:tcPr>
          <w:p w14:paraId="4A4D527C" w14:textId="77777777" w:rsidR="000521BE" w:rsidRDefault="006B4098">
            <w:pPr>
              <w:spacing w:after="0" w:line="259" w:lineRule="auto"/>
              <w:ind w:left="2" w:right="0" w:firstLine="0"/>
              <w:jc w:val="left"/>
            </w:pPr>
            <w:r>
              <w:rPr>
                <w:b/>
                <w:sz w:val="22"/>
              </w:rPr>
              <w:t xml:space="preserve">Salary  </w:t>
            </w:r>
          </w:p>
        </w:tc>
      </w:tr>
      <w:tr w:rsidR="000521BE" w14:paraId="74C50D66" w14:textId="77777777">
        <w:trPr>
          <w:trHeight w:val="173"/>
        </w:trPr>
        <w:tc>
          <w:tcPr>
            <w:tcW w:w="2158" w:type="dxa"/>
            <w:tcBorders>
              <w:top w:val="nil"/>
              <w:left w:val="single" w:sz="6" w:space="0" w:color="000000"/>
              <w:bottom w:val="single" w:sz="6" w:space="0" w:color="000000"/>
              <w:right w:val="single" w:sz="6" w:space="0" w:color="000000"/>
            </w:tcBorders>
            <w:shd w:val="clear" w:color="auto" w:fill="B4C6E7"/>
          </w:tcPr>
          <w:p w14:paraId="39E8313E" w14:textId="77777777" w:rsidR="000521BE" w:rsidRDefault="000521BE">
            <w:pPr>
              <w:spacing w:after="160" w:line="259" w:lineRule="auto"/>
              <w:ind w:left="0" w:right="0" w:firstLine="0"/>
              <w:jc w:val="left"/>
            </w:pPr>
          </w:p>
        </w:tc>
        <w:tc>
          <w:tcPr>
            <w:tcW w:w="2176" w:type="dxa"/>
            <w:tcBorders>
              <w:top w:val="nil"/>
              <w:left w:val="single" w:sz="6" w:space="0" w:color="000000"/>
              <w:bottom w:val="single" w:sz="6" w:space="0" w:color="000000"/>
              <w:right w:val="single" w:sz="6" w:space="0" w:color="000000"/>
            </w:tcBorders>
            <w:shd w:val="clear" w:color="auto" w:fill="B4C6E7"/>
          </w:tcPr>
          <w:p w14:paraId="1BB5E0BB" w14:textId="77777777" w:rsidR="000521BE" w:rsidRDefault="000521BE">
            <w:pPr>
              <w:spacing w:after="160" w:line="259" w:lineRule="auto"/>
              <w:ind w:left="0" w:right="0" w:firstLine="0"/>
              <w:jc w:val="left"/>
            </w:pPr>
          </w:p>
        </w:tc>
        <w:tc>
          <w:tcPr>
            <w:tcW w:w="2325" w:type="dxa"/>
            <w:tcBorders>
              <w:top w:val="nil"/>
              <w:left w:val="single" w:sz="6" w:space="0" w:color="000000"/>
              <w:bottom w:val="single" w:sz="6" w:space="0" w:color="000000"/>
              <w:right w:val="single" w:sz="6" w:space="0" w:color="000000"/>
            </w:tcBorders>
            <w:shd w:val="clear" w:color="auto" w:fill="B4C6E7"/>
          </w:tcPr>
          <w:p w14:paraId="2B7B2B2B" w14:textId="77777777" w:rsidR="000521BE" w:rsidRDefault="000521BE">
            <w:pPr>
              <w:spacing w:after="160" w:line="259" w:lineRule="auto"/>
              <w:ind w:left="0" w:right="0" w:firstLine="0"/>
              <w:jc w:val="left"/>
            </w:pPr>
          </w:p>
        </w:tc>
        <w:tc>
          <w:tcPr>
            <w:tcW w:w="2203" w:type="dxa"/>
            <w:tcBorders>
              <w:top w:val="nil"/>
              <w:left w:val="single" w:sz="6" w:space="0" w:color="000000"/>
              <w:bottom w:val="single" w:sz="6" w:space="0" w:color="000000"/>
              <w:right w:val="single" w:sz="6" w:space="0" w:color="000000"/>
            </w:tcBorders>
            <w:shd w:val="clear" w:color="auto" w:fill="B4C6E7"/>
          </w:tcPr>
          <w:p w14:paraId="2F33E42B" w14:textId="77777777" w:rsidR="000521BE" w:rsidRDefault="000521BE">
            <w:pPr>
              <w:spacing w:after="160" w:line="259" w:lineRule="auto"/>
              <w:ind w:left="0" w:right="0" w:firstLine="0"/>
              <w:jc w:val="left"/>
            </w:pPr>
          </w:p>
        </w:tc>
      </w:tr>
      <w:tr w:rsidR="000521BE" w14:paraId="6E301112" w14:textId="77777777">
        <w:trPr>
          <w:trHeight w:val="650"/>
        </w:trPr>
        <w:tc>
          <w:tcPr>
            <w:tcW w:w="2158" w:type="dxa"/>
            <w:tcBorders>
              <w:top w:val="single" w:sz="6" w:space="0" w:color="000000"/>
              <w:left w:val="single" w:sz="6" w:space="0" w:color="000000"/>
              <w:bottom w:val="nil"/>
              <w:right w:val="single" w:sz="6" w:space="0" w:color="000000"/>
            </w:tcBorders>
            <w:shd w:val="clear" w:color="auto" w:fill="B4C6E7"/>
            <w:vAlign w:val="bottom"/>
          </w:tcPr>
          <w:p w14:paraId="46A002B5" w14:textId="77777777" w:rsidR="000521BE" w:rsidRDefault="006B4098">
            <w:pPr>
              <w:spacing w:after="0" w:line="259" w:lineRule="auto"/>
              <w:ind w:left="0" w:right="0" w:firstLine="0"/>
              <w:jc w:val="left"/>
            </w:pPr>
            <w:r>
              <w:rPr>
                <w:b/>
                <w:sz w:val="22"/>
              </w:rPr>
              <w:t xml:space="preserve">Jonah  </w:t>
            </w:r>
          </w:p>
        </w:tc>
        <w:tc>
          <w:tcPr>
            <w:tcW w:w="2176" w:type="dxa"/>
            <w:vMerge w:val="restart"/>
            <w:tcBorders>
              <w:top w:val="single" w:sz="6" w:space="0" w:color="000000"/>
              <w:left w:val="single" w:sz="6" w:space="0" w:color="000000"/>
              <w:bottom w:val="single" w:sz="6" w:space="0" w:color="000000"/>
              <w:right w:val="single" w:sz="6" w:space="0" w:color="000000"/>
            </w:tcBorders>
            <w:vAlign w:val="bottom"/>
          </w:tcPr>
          <w:p w14:paraId="0394AEF4" w14:textId="77777777" w:rsidR="000521BE" w:rsidRDefault="006B4098">
            <w:pPr>
              <w:spacing w:after="0" w:line="259" w:lineRule="auto"/>
              <w:ind w:left="2" w:right="0" w:firstLine="0"/>
              <w:jc w:val="left"/>
            </w:pPr>
            <w:r>
              <w:rPr>
                <w:sz w:val="22"/>
              </w:rPr>
              <w:t xml:space="preserve">159  </w:t>
            </w:r>
          </w:p>
        </w:tc>
        <w:tc>
          <w:tcPr>
            <w:tcW w:w="2325" w:type="dxa"/>
            <w:vMerge w:val="restart"/>
            <w:tcBorders>
              <w:top w:val="single" w:sz="6" w:space="0" w:color="000000"/>
              <w:left w:val="single" w:sz="6" w:space="0" w:color="000000"/>
              <w:bottom w:val="single" w:sz="6" w:space="0" w:color="000000"/>
              <w:right w:val="single" w:sz="6" w:space="0" w:color="000000"/>
            </w:tcBorders>
            <w:vAlign w:val="bottom"/>
          </w:tcPr>
          <w:p w14:paraId="7A0867E8" w14:textId="77777777" w:rsidR="000521BE" w:rsidRDefault="006B4098">
            <w:pPr>
              <w:spacing w:after="0" w:line="259" w:lineRule="auto"/>
              <w:ind w:left="3" w:right="0" w:firstLine="0"/>
              <w:jc w:val="left"/>
            </w:pPr>
            <w:r>
              <w:rPr>
                <w:sz w:val="22"/>
              </w:rPr>
              <w:t xml:space="preserve">Janitor  </w:t>
            </w:r>
          </w:p>
        </w:tc>
        <w:tc>
          <w:tcPr>
            <w:tcW w:w="2203" w:type="dxa"/>
            <w:vMerge w:val="restart"/>
            <w:tcBorders>
              <w:top w:val="single" w:sz="6" w:space="0" w:color="000000"/>
              <w:left w:val="single" w:sz="6" w:space="0" w:color="000000"/>
              <w:bottom w:val="single" w:sz="6" w:space="0" w:color="000000"/>
              <w:right w:val="single" w:sz="6" w:space="0" w:color="000000"/>
            </w:tcBorders>
            <w:vAlign w:val="bottom"/>
          </w:tcPr>
          <w:p w14:paraId="2F8721FF" w14:textId="77777777" w:rsidR="000521BE" w:rsidRDefault="006B4098">
            <w:pPr>
              <w:spacing w:after="0" w:line="259" w:lineRule="auto"/>
              <w:ind w:left="2" w:right="0" w:firstLine="0"/>
              <w:jc w:val="left"/>
            </w:pPr>
            <w:r>
              <w:rPr>
                <w:sz w:val="22"/>
              </w:rPr>
              <w:t xml:space="preserve">1000000  </w:t>
            </w:r>
          </w:p>
        </w:tc>
      </w:tr>
      <w:tr w:rsidR="000521BE" w14:paraId="6674F2AE" w14:textId="77777777">
        <w:trPr>
          <w:trHeight w:val="173"/>
        </w:trPr>
        <w:tc>
          <w:tcPr>
            <w:tcW w:w="2158" w:type="dxa"/>
            <w:tcBorders>
              <w:top w:val="nil"/>
              <w:left w:val="single" w:sz="6" w:space="0" w:color="000000"/>
              <w:bottom w:val="single" w:sz="6" w:space="0" w:color="000000"/>
              <w:right w:val="single" w:sz="6" w:space="0" w:color="000000"/>
            </w:tcBorders>
            <w:shd w:val="clear" w:color="auto" w:fill="B4C6E7"/>
          </w:tcPr>
          <w:p w14:paraId="450BCCC9" w14:textId="77777777" w:rsidR="000521BE" w:rsidRDefault="000521BE">
            <w:pPr>
              <w:spacing w:after="160" w:line="259" w:lineRule="auto"/>
              <w:ind w:left="0" w:right="0" w:firstLine="0"/>
              <w:jc w:val="left"/>
            </w:pPr>
          </w:p>
        </w:tc>
        <w:tc>
          <w:tcPr>
            <w:tcW w:w="0" w:type="auto"/>
            <w:vMerge/>
            <w:tcBorders>
              <w:top w:val="nil"/>
              <w:left w:val="single" w:sz="6" w:space="0" w:color="000000"/>
              <w:bottom w:val="single" w:sz="6" w:space="0" w:color="000000"/>
              <w:right w:val="single" w:sz="6" w:space="0" w:color="000000"/>
            </w:tcBorders>
          </w:tcPr>
          <w:p w14:paraId="70BC0E90" w14:textId="77777777" w:rsidR="000521BE" w:rsidRDefault="000521BE">
            <w:pPr>
              <w:spacing w:after="160" w:line="259" w:lineRule="auto"/>
              <w:ind w:left="0" w:right="0" w:firstLine="0"/>
              <w:jc w:val="left"/>
            </w:pPr>
          </w:p>
        </w:tc>
        <w:tc>
          <w:tcPr>
            <w:tcW w:w="0" w:type="auto"/>
            <w:vMerge/>
            <w:tcBorders>
              <w:top w:val="nil"/>
              <w:left w:val="single" w:sz="6" w:space="0" w:color="000000"/>
              <w:bottom w:val="single" w:sz="6" w:space="0" w:color="000000"/>
              <w:right w:val="single" w:sz="6" w:space="0" w:color="000000"/>
            </w:tcBorders>
          </w:tcPr>
          <w:p w14:paraId="79879874" w14:textId="77777777" w:rsidR="000521BE" w:rsidRDefault="000521BE">
            <w:pPr>
              <w:spacing w:after="160" w:line="259" w:lineRule="auto"/>
              <w:ind w:left="0" w:right="0" w:firstLine="0"/>
              <w:jc w:val="left"/>
            </w:pPr>
          </w:p>
        </w:tc>
        <w:tc>
          <w:tcPr>
            <w:tcW w:w="0" w:type="auto"/>
            <w:vMerge/>
            <w:tcBorders>
              <w:top w:val="nil"/>
              <w:left w:val="single" w:sz="6" w:space="0" w:color="000000"/>
              <w:bottom w:val="single" w:sz="6" w:space="0" w:color="000000"/>
              <w:right w:val="single" w:sz="6" w:space="0" w:color="000000"/>
            </w:tcBorders>
          </w:tcPr>
          <w:p w14:paraId="61F09AF1" w14:textId="77777777" w:rsidR="000521BE" w:rsidRDefault="000521BE">
            <w:pPr>
              <w:spacing w:after="160" w:line="259" w:lineRule="auto"/>
              <w:ind w:left="0" w:right="0" w:firstLine="0"/>
              <w:jc w:val="left"/>
            </w:pPr>
          </w:p>
        </w:tc>
      </w:tr>
      <w:tr w:rsidR="000521BE" w14:paraId="2A7DDEFC" w14:textId="77777777">
        <w:trPr>
          <w:trHeight w:val="802"/>
        </w:trPr>
        <w:tc>
          <w:tcPr>
            <w:tcW w:w="2158" w:type="dxa"/>
            <w:tcBorders>
              <w:top w:val="single" w:sz="6" w:space="0" w:color="000000"/>
              <w:left w:val="single" w:sz="6" w:space="0" w:color="000000"/>
              <w:bottom w:val="nil"/>
              <w:right w:val="single" w:sz="6" w:space="0" w:color="000000"/>
            </w:tcBorders>
            <w:shd w:val="clear" w:color="auto" w:fill="B4C6E7"/>
            <w:vAlign w:val="bottom"/>
          </w:tcPr>
          <w:p w14:paraId="2F8EE2F7" w14:textId="77777777" w:rsidR="000521BE" w:rsidRDefault="006B4098">
            <w:pPr>
              <w:spacing w:after="0" w:line="259" w:lineRule="auto"/>
              <w:ind w:left="0" w:right="0" w:firstLine="0"/>
              <w:jc w:val="left"/>
            </w:pPr>
            <w:r>
              <w:rPr>
                <w:b/>
                <w:sz w:val="22"/>
              </w:rPr>
              <w:t xml:space="preserve">  </w:t>
            </w:r>
          </w:p>
        </w:tc>
        <w:tc>
          <w:tcPr>
            <w:tcW w:w="2176" w:type="dxa"/>
            <w:vMerge w:val="restart"/>
            <w:tcBorders>
              <w:top w:val="single" w:sz="6" w:space="0" w:color="000000"/>
              <w:left w:val="single" w:sz="6" w:space="0" w:color="000000"/>
              <w:bottom w:val="single" w:sz="6" w:space="0" w:color="000000"/>
              <w:right w:val="single" w:sz="6" w:space="0" w:color="000000"/>
            </w:tcBorders>
            <w:vAlign w:val="bottom"/>
          </w:tcPr>
          <w:p w14:paraId="17A5EAD6" w14:textId="77777777" w:rsidR="000521BE" w:rsidRDefault="006B4098">
            <w:pPr>
              <w:spacing w:after="0" w:line="259" w:lineRule="auto"/>
              <w:ind w:left="2" w:right="0" w:firstLine="0"/>
              <w:jc w:val="left"/>
            </w:pPr>
            <w:r>
              <w:rPr>
                <w:sz w:val="22"/>
              </w:rPr>
              <w:t xml:space="preserve">  </w:t>
            </w:r>
          </w:p>
        </w:tc>
        <w:tc>
          <w:tcPr>
            <w:tcW w:w="2325" w:type="dxa"/>
            <w:vMerge w:val="restart"/>
            <w:tcBorders>
              <w:top w:val="single" w:sz="6" w:space="0" w:color="000000"/>
              <w:left w:val="single" w:sz="6" w:space="0" w:color="000000"/>
              <w:bottom w:val="single" w:sz="6" w:space="0" w:color="000000"/>
              <w:right w:val="single" w:sz="6" w:space="0" w:color="000000"/>
            </w:tcBorders>
            <w:vAlign w:val="bottom"/>
          </w:tcPr>
          <w:p w14:paraId="532EC3B2" w14:textId="77777777" w:rsidR="000521BE" w:rsidRDefault="006B4098">
            <w:pPr>
              <w:spacing w:after="0" w:line="259" w:lineRule="auto"/>
              <w:ind w:left="3" w:right="0" w:firstLine="0"/>
              <w:jc w:val="left"/>
            </w:pPr>
            <w:r>
              <w:rPr>
                <w:sz w:val="22"/>
              </w:rPr>
              <w:t xml:space="preserve">  </w:t>
            </w:r>
          </w:p>
        </w:tc>
        <w:tc>
          <w:tcPr>
            <w:tcW w:w="2203" w:type="dxa"/>
            <w:vMerge w:val="restart"/>
            <w:tcBorders>
              <w:top w:val="single" w:sz="6" w:space="0" w:color="000000"/>
              <w:left w:val="single" w:sz="6" w:space="0" w:color="000000"/>
              <w:bottom w:val="single" w:sz="6" w:space="0" w:color="000000"/>
              <w:right w:val="single" w:sz="6" w:space="0" w:color="000000"/>
            </w:tcBorders>
            <w:vAlign w:val="bottom"/>
          </w:tcPr>
          <w:p w14:paraId="44166718" w14:textId="77777777" w:rsidR="000521BE" w:rsidRDefault="006B4098">
            <w:pPr>
              <w:spacing w:after="0" w:line="259" w:lineRule="auto"/>
              <w:ind w:left="2" w:right="0" w:firstLine="0"/>
              <w:jc w:val="left"/>
            </w:pPr>
            <w:r>
              <w:rPr>
                <w:sz w:val="22"/>
              </w:rPr>
              <w:t xml:space="preserve">  </w:t>
            </w:r>
          </w:p>
        </w:tc>
      </w:tr>
      <w:tr w:rsidR="000521BE" w14:paraId="68600D9D" w14:textId="77777777">
        <w:trPr>
          <w:trHeight w:val="174"/>
        </w:trPr>
        <w:tc>
          <w:tcPr>
            <w:tcW w:w="2158" w:type="dxa"/>
            <w:tcBorders>
              <w:top w:val="nil"/>
              <w:left w:val="single" w:sz="6" w:space="0" w:color="000000"/>
              <w:bottom w:val="single" w:sz="6" w:space="0" w:color="000000"/>
              <w:right w:val="single" w:sz="6" w:space="0" w:color="000000"/>
            </w:tcBorders>
            <w:shd w:val="clear" w:color="auto" w:fill="B4C6E7"/>
          </w:tcPr>
          <w:p w14:paraId="39E0262A" w14:textId="77777777" w:rsidR="000521BE" w:rsidRDefault="000521BE">
            <w:pPr>
              <w:spacing w:after="160" w:line="259" w:lineRule="auto"/>
              <w:ind w:left="0" w:right="0" w:firstLine="0"/>
              <w:jc w:val="left"/>
            </w:pPr>
          </w:p>
        </w:tc>
        <w:tc>
          <w:tcPr>
            <w:tcW w:w="0" w:type="auto"/>
            <w:vMerge/>
            <w:tcBorders>
              <w:top w:val="nil"/>
              <w:left w:val="single" w:sz="6" w:space="0" w:color="000000"/>
              <w:bottom w:val="single" w:sz="6" w:space="0" w:color="000000"/>
              <w:right w:val="single" w:sz="6" w:space="0" w:color="000000"/>
            </w:tcBorders>
          </w:tcPr>
          <w:p w14:paraId="6724F112" w14:textId="77777777" w:rsidR="000521BE" w:rsidRDefault="000521BE">
            <w:pPr>
              <w:spacing w:after="160" w:line="259" w:lineRule="auto"/>
              <w:ind w:left="0" w:right="0" w:firstLine="0"/>
              <w:jc w:val="left"/>
            </w:pPr>
          </w:p>
        </w:tc>
        <w:tc>
          <w:tcPr>
            <w:tcW w:w="0" w:type="auto"/>
            <w:vMerge/>
            <w:tcBorders>
              <w:top w:val="nil"/>
              <w:left w:val="single" w:sz="6" w:space="0" w:color="000000"/>
              <w:bottom w:val="single" w:sz="6" w:space="0" w:color="000000"/>
              <w:right w:val="single" w:sz="6" w:space="0" w:color="000000"/>
            </w:tcBorders>
          </w:tcPr>
          <w:p w14:paraId="0F413B40" w14:textId="77777777" w:rsidR="000521BE" w:rsidRDefault="000521BE">
            <w:pPr>
              <w:spacing w:after="160" w:line="259" w:lineRule="auto"/>
              <w:ind w:left="0" w:right="0" w:firstLine="0"/>
              <w:jc w:val="left"/>
            </w:pPr>
          </w:p>
        </w:tc>
        <w:tc>
          <w:tcPr>
            <w:tcW w:w="0" w:type="auto"/>
            <w:vMerge/>
            <w:tcBorders>
              <w:top w:val="nil"/>
              <w:left w:val="single" w:sz="6" w:space="0" w:color="000000"/>
              <w:bottom w:val="single" w:sz="6" w:space="0" w:color="000000"/>
              <w:right w:val="single" w:sz="6" w:space="0" w:color="000000"/>
            </w:tcBorders>
          </w:tcPr>
          <w:p w14:paraId="548AB574" w14:textId="77777777" w:rsidR="000521BE" w:rsidRDefault="000521BE">
            <w:pPr>
              <w:spacing w:after="160" w:line="259" w:lineRule="auto"/>
              <w:ind w:left="0" w:right="0" w:firstLine="0"/>
              <w:jc w:val="left"/>
            </w:pPr>
          </w:p>
        </w:tc>
      </w:tr>
      <w:tr w:rsidR="000521BE" w14:paraId="724F4258" w14:textId="77777777">
        <w:trPr>
          <w:trHeight w:val="803"/>
        </w:trPr>
        <w:tc>
          <w:tcPr>
            <w:tcW w:w="2158" w:type="dxa"/>
            <w:tcBorders>
              <w:top w:val="single" w:sz="6" w:space="0" w:color="000000"/>
              <w:left w:val="single" w:sz="6" w:space="0" w:color="000000"/>
              <w:bottom w:val="nil"/>
              <w:right w:val="single" w:sz="6" w:space="0" w:color="000000"/>
            </w:tcBorders>
            <w:shd w:val="clear" w:color="auto" w:fill="B4C6E7"/>
            <w:vAlign w:val="bottom"/>
          </w:tcPr>
          <w:p w14:paraId="47F71E25" w14:textId="77777777" w:rsidR="000521BE" w:rsidRDefault="006B4098">
            <w:pPr>
              <w:spacing w:after="0" w:line="259" w:lineRule="auto"/>
              <w:ind w:left="0" w:right="0" w:firstLine="0"/>
              <w:jc w:val="left"/>
            </w:pPr>
            <w:r>
              <w:rPr>
                <w:b/>
                <w:sz w:val="22"/>
              </w:rPr>
              <w:t xml:space="preserve">  </w:t>
            </w:r>
          </w:p>
        </w:tc>
        <w:tc>
          <w:tcPr>
            <w:tcW w:w="2176" w:type="dxa"/>
            <w:vMerge w:val="restart"/>
            <w:tcBorders>
              <w:top w:val="single" w:sz="6" w:space="0" w:color="000000"/>
              <w:left w:val="single" w:sz="6" w:space="0" w:color="000000"/>
              <w:bottom w:val="single" w:sz="6" w:space="0" w:color="000000"/>
              <w:right w:val="single" w:sz="6" w:space="0" w:color="000000"/>
            </w:tcBorders>
            <w:vAlign w:val="bottom"/>
          </w:tcPr>
          <w:p w14:paraId="6E4C50AC" w14:textId="77777777" w:rsidR="000521BE" w:rsidRDefault="006B4098">
            <w:pPr>
              <w:spacing w:after="0" w:line="259" w:lineRule="auto"/>
              <w:ind w:left="2" w:right="0" w:firstLine="0"/>
              <w:jc w:val="left"/>
            </w:pPr>
            <w:r>
              <w:rPr>
                <w:sz w:val="22"/>
              </w:rPr>
              <w:t xml:space="preserve">  </w:t>
            </w:r>
          </w:p>
        </w:tc>
        <w:tc>
          <w:tcPr>
            <w:tcW w:w="2325" w:type="dxa"/>
            <w:vMerge w:val="restart"/>
            <w:tcBorders>
              <w:top w:val="single" w:sz="6" w:space="0" w:color="000000"/>
              <w:left w:val="single" w:sz="6" w:space="0" w:color="000000"/>
              <w:bottom w:val="single" w:sz="6" w:space="0" w:color="000000"/>
              <w:right w:val="single" w:sz="6" w:space="0" w:color="000000"/>
            </w:tcBorders>
            <w:vAlign w:val="bottom"/>
          </w:tcPr>
          <w:p w14:paraId="00BFD185" w14:textId="77777777" w:rsidR="000521BE" w:rsidRDefault="006B4098">
            <w:pPr>
              <w:spacing w:after="0" w:line="259" w:lineRule="auto"/>
              <w:ind w:left="3" w:right="0" w:firstLine="0"/>
              <w:jc w:val="left"/>
            </w:pPr>
            <w:r>
              <w:rPr>
                <w:sz w:val="22"/>
              </w:rPr>
              <w:t xml:space="preserve">  </w:t>
            </w:r>
          </w:p>
        </w:tc>
        <w:tc>
          <w:tcPr>
            <w:tcW w:w="2203" w:type="dxa"/>
            <w:vMerge w:val="restart"/>
            <w:tcBorders>
              <w:top w:val="single" w:sz="6" w:space="0" w:color="000000"/>
              <w:left w:val="single" w:sz="6" w:space="0" w:color="000000"/>
              <w:bottom w:val="single" w:sz="6" w:space="0" w:color="000000"/>
              <w:right w:val="single" w:sz="6" w:space="0" w:color="000000"/>
            </w:tcBorders>
            <w:vAlign w:val="bottom"/>
          </w:tcPr>
          <w:p w14:paraId="59D598AE" w14:textId="77777777" w:rsidR="000521BE" w:rsidRDefault="006B4098">
            <w:pPr>
              <w:spacing w:after="0" w:line="259" w:lineRule="auto"/>
              <w:ind w:left="2" w:right="0" w:firstLine="0"/>
              <w:jc w:val="left"/>
            </w:pPr>
            <w:r>
              <w:rPr>
                <w:sz w:val="22"/>
              </w:rPr>
              <w:t xml:space="preserve">  </w:t>
            </w:r>
          </w:p>
        </w:tc>
      </w:tr>
      <w:tr w:rsidR="000521BE" w14:paraId="5C965665" w14:textId="77777777">
        <w:trPr>
          <w:trHeight w:val="171"/>
        </w:trPr>
        <w:tc>
          <w:tcPr>
            <w:tcW w:w="2158" w:type="dxa"/>
            <w:tcBorders>
              <w:top w:val="nil"/>
              <w:left w:val="single" w:sz="6" w:space="0" w:color="000000"/>
              <w:bottom w:val="single" w:sz="6" w:space="0" w:color="000000"/>
              <w:right w:val="single" w:sz="6" w:space="0" w:color="000000"/>
            </w:tcBorders>
            <w:shd w:val="clear" w:color="auto" w:fill="B4C6E7"/>
          </w:tcPr>
          <w:p w14:paraId="65B12E4A" w14:textId="77777777" w:rsidR="000521BE" w:rsidRDefault="000521BE">
            <w:pPr>
              <w:spacing w:after="160" w:line="259" w:lineRule="auto"/>
              <w:ind w:left="0" w:right="0" w:firstLine="0"/>
              <w:jc w:val="left"/>
            </w:pPr>
          </w:p>
        </w:tc>
        <w:tc>
          <w:tcPr>
            <w:tcW w:w="0" w:type="auto"/>
            <w:vMerge/>
            <w:tcBorders>
              <w:top w:val="nil"/>
              <w:left w:val="single" w:sz="6" w:space="0" w:color="000000"/>
              <w:bottom w:val="single" w:sz="6" w:space="0" w:color="000000"/>
              <w:right w:val="single" w:sz="6" w:space="0" w:color="000000"/>
            </w:tcBorders>
          </w:tcPr>
          <w:p w14:paraId="5949C4B1" w14:textId="77777777" w:rsidR="000521BE" w:rsidRDefault="000521BE">
            <w:pPr>
              <w:spacing w:after="160" w:line="259" w:lineRule="auto"/>
              <w:ind w:left="0" w:right="0" w:firstLine="0"/>
              <w:jc w:val="left"/>
            </w:pPr>
          </w:p>
        </w:tc>
        <w:tc>
          <w:tcPr>
            <w:tcW w:w="0" w:type="auto"/>
            <w:vMerge/>
            <w:tcBorders>
              <w:top w:val="nil"/>
              <w:left w:val="single" w:sz="6" w:space="0" w:color="000000"/>
              <w:bottom w:val="single" w:sz="6" w:space="0" w:color="000000"/>
              <w:right w:val="single" w:sz="6" w:space="0" w:color="000000"/>
            </w:tcBorders>
          </w:tcPr>
          <w:p w14:paraId="7E0BA525" w14:textId="77777777" w:rsidR="000521BE" w:rsidRDefault="000521BE">
            <w:pPr>
              <w:spacing w:after="160" w:line="259" w:lineRule="auto"/>
              <w:ind w:left="0" w:right="0" w:firstLine="0"/>
              <w:jc w:val="left"/>
            </w:pPr>
          </w:p>
        </w:tc>
        <w:tc>
          <w:tcPr>
            <w:tcW w:w="0" w:type="auto"/>
            <w:vMerge/>
            <w:tcBorders>
              <w:top w:val="nil"/>
              <w:left w:val="single" w:sz="6" w:space="0" w:color="000000"/>
              <w:bottom w:val="single" w:sz="6" w:space="0" w:color="000000"/>
              <w:right w:val="single" w:sz="6" w:space="0" w:color="000000"/>
            </w:tcBorders>
          </w:tcPr>
          <w:p w14:paraId="1FCB7D65" w14:textId="77777777" w:rsidR="000521BE" w:rsidRDefault="000521BE">
            <w:pPr>
              <w:spacing w:after="160" w:line="259" w:lineRule="auto"/>
              <w:ind w:left="0" w:right="0" w:firstLine="0"/>
              <w:jc w:val="left"/>
            </w:pPr>
          </w:p>
        </w:tc>
      </w:tr>
    </w:tbl>
    <w:p w14:paraId="0E7D3E35" w14:textId="77777777" w:rsidR="000521BE" w:rsidRDefault="006B4098">
      <w:pPr>
        <w:spacing w:after="279"/>
        <w:ind w:left="-5" w:right="3742" w:firstLine="4035"/>
      </w:pPr>
      <w:r>
        <w:rPr>
          <w:i/>
        </w:rPr>
        <w:t xml:space="preserve">Employee </w:t>
      </w:r>
      <w:r>
        <w:t xml:space="preserve">(Kashefi 2020)  </w:t>
      </w:r>
    </w:p>
    <w:p w14:paraId="75C81EBD" w14:textId="77777777" w:rsidR="000521BE" w:rsidRDefault="006B4098">
      <w:pPr>
        <w:spacing w:after="305"/>
        <w:ind w:left="-5" w:right="225" w:firstLine="720"/>
      </w:pPr>
      <w:r>
        <w:t xml:space="preserve">Next is DCL, </w:t>
      </w:r>
      <w:r>
        <w:t>which stands for Data Control Language. This category is mostly concerned with the rights and permissions of other users on the network database and has commands which manage these. These commands such as GRANT and REVOKE simply grant or revoke permissions</w:t>
      </w:r>
      <w:r>
        <w:t xml:space="preserve"> to a specified user on the database system. This is important for both data security and data integrity. It ensures that data can only be seen by people who must see it, and it also ensures data cannot be changed by someone who does not have an understand</w:t>
      </w:r>
      <w:r>
        <w:t xml:space="preserve">ing of what is happening in the database.  </w:t>
      </w:r>
    </w:p>
    <w:p w14:paraId="19502E4D" w14:textId="77777777" w:rsidR="000521BE" w:rsidRDefault="006B4098">
      <w:pPr>
        <w:spacing w:after="276"/>
        <w:ind w:left="0" w:right="225"/>
      </w:pPr>
      <w:r>
        <w:t xml:space="preserve">  The last category we will discuss is TCL. TCL was not mentioned above, as there is debate on whether or not TCL is actually something that should be considered a major category within the data definition namesp</w:t>
      </w:r>
      <w:r>
        <w:t>ace. However, to be thorough we will touch on it briefly here.  It essentially deals with transactions of data within the database. It does this through the use of commands such as COMMIT, ROLLBACK, SAVEPOINT, and SET TRANSACTION. All of these perform a ce</w:t>
      </w:r>
      <w:r>
        <w:t xml:space="preserve">rtain action by specified keyword on a transaction. This can give users the ability to control versions of their databases. This can become important in the case of incorrect information or even a corrupted database.  </w:t>
      </w:r>
    </w:p>
    <w:p w14:paraId="340CFA58" w14:textId="77777777" w:rsidR="000521BE" w:rsidRDefault="006B4098">
      <w:pPr>
        <w:pStyle w:val="Heading2"/>
        <w:ind w:left="5"/>
      </w:pPr>
      <w:r>
        <w:t>5.3 Write a single table query in SQL</w:t>
      </w:r>
      <w:r>
        <w:t xml:space="preserve">  </w:t>
      </w:r>
    </w:p>
    <w:p w14:paraId="70ECC88C" w14:textId="77777777" w:rsidR="000521BE" w:rsidRDefault="006B4098">
      <w:pPr>
        <w:spacing w:after="277"/>
        <w:ind w:left="-5" w:right="225" w:firstLine="720"/>
      </w:pPr>
      <w:r>
        <w:t>In data science, a query is a call for a specific set, group, or combination of data. In order to query a database, we need to use a language the database can understand (Gibbs, n.d.).</w:t>
      </w:r>
      <w:r>
        <w:rPr>
          <w:vertAlign w:val="subscript"/>
        </w:rPr>
        <w:t xml:space="preserve"> </w:t>
      </w:r>
      <w:r>
        <w:t>Tables, on the other hand, are objects within a database that includ</w:t>
      </w:r>
      <w:r>
        <w:t xml:space="preserve">e some, or all, of the data from the database. This data is organized into a grouping made up of rows and columns. The rows each represent a unique item from the database records. The columns each represent different attributes that the item contains (Cai </w:t>
      </w:r>
      <w:r>
        <w:t>et al., n.d.).</w:t>
      </w:r>
      <w:r>
        <w:rPr>
          <w:vertAlign w:val="subscript"/>
        </w:rPr>
        <w:t xml:space="preserve"> </w:t>
      </w:r>
      <w:r>
        <w:t xml:space="preserve"> </w:t>
      </w:r>
    </w:p>
    <w:p w14:paraId="46D6A71C" w14:textId="77777777" w:rsidR="000521BE" w:rsidRDefault="006B4098">
      <w:pPr>
        <w:spacing w:after="0" w:line="259" w:lineRule="auto"/>
        <w:ind w:left="0" w:right="0" w:firstLine="0"/>
        <w:jc w:val="left"/>
      </w:pPr>
      <w:r>
        <w:t xml:space="preserve"> </w:t>
      </w:r>
    </w:p>
    <w:tbl>
      <w:tblPr>
        <w:tblStyle w:val="TableGrid"/>
        <w:tblW w:w="8862" w:type="dxa"/>
        <w:tblInd w:w="282" w:type="dxa"/>
        <w:tblCellMar>
          <w:top w:w="0" w:type="dxa"/>
          <w:left w:w="455" w:type="dxa"/>
          <w:bottom w:w="20" w:type="dxa"/>
          <w:right w:w="115" w:type="dxa"/>
        </w:tblCellMar>
        <w:tblLook w:val="04A0" w:firstRow="1" w:lastRow="0" w:firstColumn="1" w:lastColumn="0" w:noHBand="0" w:noVBand="1"/>
      </w:tblPr>
      <w:tblGrid>
        <w:gridCol w:w="2158"/>
        <w:gridCol w:w="2176"/>
        <w:gridCol w:w="2325"/>
        <w:gridCol w:w="2203"/>
      </w:tblGrid>
      <w:tr w:rsidR="000521BE" w14:paraId="42E39F22" w14:textId="77777777">
        <w:trPr>
          <w:trHeight w:val="802"/>
        </w:trPr>
        <w:tc>
          <w:tcPr>
            <w:tcW w:w="2158" w:type="dxa"/>
            <w:tcBorders>
              <w:top w:val="single" w:sz="6" w:space="0" w:color="000000"/>
              <w:left w:val="single" w:sz="6" w:space="0" w:color="000000"/>
              <w:bottom w:val="nil"/>
              <w:right w:val="single" w:sz="6" w:space="0" w:color="000000"/>
            </w:tcBorders>
            <w:shd w:val="clear" w:color="auto" w:fill="B4C6E7"/>
            <w:vAlign w:val="bottom"/>
          </w:tcPr>
          <w:p w14:paraId="33D5A794" w14:textId="77777777" w:rsidR="000521BE" w:rsidRDefault="006B4098">
            <w:pPr>
              <w:spacing w:after="0" w:line="259" w:lineRule="auto"/>
              <w:ind w:left="0" w:right="302" w:firstLine="0"/>
              <w:jc w:val="center"/>
            </w:pPr>
            <w:r>
              <w:rPr>
                <w:b/>
                <w:sz w:val="22"/>
              </w:rPr>
              <w:t xml:space="preserve">StudentName  </w:t>
            </w:r>
          </w:p>
        </w:tc>
        <w:tc>
          <w:tcPr>
            <w:tcW w:w="2176" w:type="dxa"/>
            <w:tcBorders>
              <w:top w:val="single" w:sz="6" w:space="0" w:color="000000"/>
              <w:left w:val="single" w:sz="6" w:space="0" w:color="000000"/>
              <w:bottom w:val="nil"/>
              <w:right w:val="single" w:sz="6" w:space="0" w:color="000000"/>
            </w:tcBorders>
            <w:shd w:val="clear" w:color="auto" w:fill="B4C6E7"/>
            <w:vAlign w:val="bottom"/>
          </w:tcPr>
          <w:p w14:paraId="268A9A68" w14:textId="77777777" w:rsidR="000521BE" w:rsidRDefault="006B4098">
            <w:pPr>
              <w:spacing w:after="0" w:line="259" w:lineRule="auto"/>
              <w:ind w:left="2" w:right="0" w:firstLine="0"/>
              <w:jc w:val="left"/>
            </w:pPr>
            <w:r>
              <w:rPr>
                <w:b/>
                <w:sz w:val="22"/>
              </w:rPr>
              <w:t xml:space="preserve">StudentID  </w:t>
            </w:r>
          </w:p>
        </w:tc>
        <w:tc>
          <w:tcPr>
            <w:tcW w:w="2325" w:type="dxa"/>
            <w:tcBorders>
              <w:top w:val="single" w:sz="6" w:space="0" w:color="000000"/>
              <w:left w:val="single" w:sz="6" w:space="0" w:color="000000"/>
              <w:bottom w:val="nil"/>
              <w:right w:val="single" w:sz="6" w:space="0" w:color="000000"/>
            </w:tcBorders>
            <w:shd w:val="clear" w:color="auto" w:fill="B4C6E7"/>
            <w:vAlign w:val="bottom"/>
          </w:tcPr>
          <w:p w14:paraId="2E523FC1" w14:textId="77777777" w:rsidR="000521BE" w:rsidRDefault="006B4098">
            <w:pPr>
              <w:spacing w:after="0" w:line="259" w:lineRule="auto"/>
              <w:ind w:left="3" w:right="0" w:firstLine="0"/>
              <w:jc w:val="left"/>
            </w:pPr>
            <w:r>
              <w:rPr>
                <w:b/>
                <w:sz w:val="22"/>
              </w:rPr>
              <w:t xml:space="preserve">ClassID  </w:t>
            </w:r>
          </w:p>
        </w:tc>
        <w:tc>
          <w:tcPr>
            <w:tcW w:w="2203" w:type="dxa"/>
            <w:tcBorders>
              <w:top w:val="single" w:sz="6" w:space="0" w:color="000000"/>
              <w:left w:val="single" w:sz="6" w:space="0" w:color="000000"/>
              <w:bottom w:val="nil"/>
              <w:right w:val="single" w:sz="6" w:space="0" w:color="000000"/>
            </w:tcBorders>
            <w:shd w:val="clear" w:color="auto" w:fill="B4C6E7"/>
            <w:vAlign w:val="bottom"/>
          </w:tcPr>
          <w:p w14:paraId="24649CE4" w14:textId="77777777" w:rsidR="000521BE" w:rsidRDefault="006B4098">
            <w:pPr>
              <w:spacing w:after="0" w:line="259" w:lineRule="auto"/>
              <w:ind w:left="2" w:right="0" w:firstLine="0"/>
              <w:jc w:val="left"/>
            </w:pPr>
            <w:r>
              <w:rPr>
                <w:b/>
                <w:sz w:val="22"/>
              </w:rPr>
              <w:t xml:space="preserve">Grade  </w:t>
            </w:r>
          </w:p>
        </w:tc>
      </w:tr>
      <w:tr w:rsidR="000521BE" w14:paraId="51A4EF35" w14:textId="77777777">
        <w:trPr>
          <w:trHeight w:val="172"/>
        </w:trPr>
        <w:tc>
          <w:tcPr>
            <w:tcW w:w="2158" w:type="dxa"/>
            <w:tcBorders>
              <w:top w:val="nil"/>
              <w:left w:val="single" w:sz="6" w:space="0" w:color="000000"/>
              <w:bottom w:val="single" w:sz="6" w:space="0" w:color="000000"/>
              <w:right w:val="single" w:sz="6" w:space="0" w:color="000000"/>
            </w:tcBorders>
            <w:shd w:val="clear" w:color="auto" w:fill="B4C6E7"/>
          </w:tcPr>
          <w:p w14:paraId="315CC00E" w14:textId="77777777" w:rsidR="000521BE" w:rsidRDefault="000521BE">
            <w:pPr>
              <w:spacing w:after="160" w:line="259" w:lineRule="auto"/>
              <w:ind w:left="0" w:right="0" w:firstLine="0"/>
              <w:jc w:val="left"/>
            </w:pPr>
          </w:p>
        </w:tc>
        <w:tc>
          <w:tcPr>
            <w:tcW w:w="2176" w:type="dxa"/>
            <w:tcBorders>
              <w:top w:val="nil"/>
              <w:left w:val="single" w:sz="6" w:space="0" w:color="000000"/>
              <w:bottom w:val="single" w:sz="6" w:space="0" w:color="000000"/>
              <w:right w:val="single" w:sz="6" w:space="0" w:color="000000"/>
            </w:tcBorders>
            <w:shd w:val="clear" w:color="auto" w:fill="B4C6E7"/>
          </w:tcPr>
          <w:p w14:paraId="4E40B7B8" w14:textId="77777777" w:rsidR="000521BE" w:rsidRDefault="000521BE">
            <w:pPr>
              <w:spacing w:after="160" w:line="259" w:lineRule="auto"/>
              <w:ind w:left="0" w:right="0" w:firstLine="0"/>
              <w:jc w:val="left"/>
            </w:pPr>
          </w:p>
        </w:tc>
        <w:tc>
          <w:tcPr>
            <w:tcW w:w="2325" w:type="dxa"/>
            <w:tcBorders>
              <w:top w:val="nil"/>
              <w:left w:val="single" w:sz="6" w:space="0" w:color="000000"/>
              <w:bottom w:val="single" w:sz="6" w:space="0" w:color="000000"/>
              <w:right w:val="single" w:sz="6" w:space="0" w:color="000000"/>
            </w:tcBorders>
            <w:shd w:val="clear" w:color="auto" w:fill="B4C6E7"/>
          </w:tcPr>
          <w:p w14:paraId="23D4F77F" w14:textId="77777777" w:rsidR="000521BE" w:rsidRDefault="000521BE">
            <w:pPr>
              <w:spacing w:after="160" w:line="259" w:lineRule="auto"/>
              <w:ind w:left="0" w:right="0" w:firstLine="0"/>
              <w:jc w:val="left"/>
            </w:pPr>
          </w:p>
        </w:tc>
        <w:tc>
          <w:tcPr>
            <w:tcW w:w="2203" w:type="dxa"/>
            <w:tcBorders>
              <w:top w:val="nil"/>
              <w:left w:val="single" w:sz="6" w:space="0" w:color="000000"/>
              <w:bottom w:val="single" w:sz="6" w:space="0" w:color="000000"/>
              <w:right w:val="single" w:sz="6" w:space="0" w:color="000000"/>
            </w:tcBorders>
            <w:shd w:val="clear" w:color="auto" w:fill="B4C6E7"/>
          </w:tcPr>
          <w:p w14:paraId="3C277AF5" w14:textId="77777777" w:rsidR="000521BE" w:rsidRDefault="000521BE">
            <w:pPr>
              <w:spacing w:after="160" w:line="259" w:lineRule="auto"/>
              <w:ind w:left="0" w:right="0" w:firstLine="0"/>
              <w:jc w:val="left"/>
            </w:pPr>
          </w:p>
        </w:tc>
      </w:tr>
      <w:tr w:rsidR="000521BE" w14:paraId="3A51B689" w14:textId="77777777">
        <w:trPr>
          <w:trHeight w:val="803"/>
        </w:trPr>
        <w:tc>
          <w:tcPr>
            <w:tcW w:w="2158" w:type="dxa"/>
            <w:tcBorders>
              <w:top w:val="single" w:sz="6" w:space="0" w:color="000000"/>
              <w:left w:val="single" w:sz="6" w:space="0" w:color="000000"/>
              <w:bottom w:val="nil"/>
              <w:right w:val="single" w:sz="6" w:space="0" w:color="000000"/>
            </w:tcBorders>
            <w:shd w:val="clear" w:color="auto" w:fill="B4C6E7"/>
            <w:vAlign w:val="bottom"/>
          </w:tcPr>
          <w:p w14:paraId="3F7994CD" w14:textId="77777777" w:rsidR="000521BE" w:rsidRDefault="006B4098">
            <w:pPr>
              <w:spacing w:after="0" w:line="259" w:lineRule="auto"/>
              <w:ind w:left="0" w:right="0" w:firstLine="0"/>
              <w:jc w:val="left"/>
            </w:pPr>
            <w:r>
              <w:rPr>
                <w:b/>
                <w:sz w:val="22"/>
              </w:rPr>
              <w:t xml:space="preserve">John  </w:t>
            </w:r>
          </w:p>
        </w:tc>
        <w:tc>
          <w:tcPr>
            <w:tcW w:w="2176" w:type="dxa"/>
            <w:vMerge w:val="restart"/>
            <w:tcBorders>
              <w:top w:val="single" w:sz="6" w:space="0" w:color="000000"/>
              <w:left w:val="single" w:sz="6" w:space="0" w:color="000000"/>
              <w:bottom w:val="single" w:sz="6" w:space="0" w:color="000000"/>
              <w:right w:val="single" w:sz="6" w:space="0" w:color="000000"/>
            </w:tcBorders>
            <w:vAlign w:val="bottom"/>
          </w:tcPr>
          <w:p w14:paraId="364E606E" w14:textId="77777777" w:rsidR="000521BE" w:rsidRDefault="006B4098">
            <w:pPr>
              <w:spacing w:after="0" w:line="259" w:lineRule="auto"/>
              <w:ind w:left="2" w:right="0" w:firstLine="0"/>
              <w:jc w:val="left"/>
            </w:pPr>
            <w:r>
              <w:rPr>
                <w:sz w:val="22"/>
              </w:rPr>
              <w:t xml:space="preserve">123  </w:t>
            </w:r>
          </w:p>
        </w:tc>
        <w:tc>
          <w:tcPr>
            <w:tcW w:w="2325" w:type="dxa"/>
            <w:vMerge w:val="restart"/>
            <w:tcBorders>
              <w:top w:val="single" w:sz="6" w:space="0" w:color="000000"/>
              <w:left w:val="single" w:sz="6" w:space="0" w:color="000000"/>
              <w:bottom w:val="single" w:sz="6" w:space="0" w:color="000000"/>
              <w:right w:val="single" w:sz="6" w:space="0" w:color="000000"/>
            </w:tcBorders>
            <w:vAlign w:val="bottom"/>
          </w:tcPr>
          <w:p w14:paraId="77D61B46" w14:textId="77777777" w:rsidR="000521BE" w:rsidRDefault="006B4098">
            <w:pPr>
              <w:spacing w:after="0" w:line="259" w:lineRule="auto"/>
              <w:ind w:left="3" w:right="0" w:firstLine="0"/>
              <w:jc w:val="left"/>
            </w:pPr>
            <w:r>
              <w:rPr>
                <w:sz w:val="22"/>
              </w:rPr>
              <w:t xml:space="preserve">987  </w:t>
            </w:r>
          </w:p>
        </w:tc>
        <w:tc>
          <w:tcPr>
            <w:tcW w:w="2203" w:type="dxa"/>
            <w:vMerge w:val="restart"/>
            <w:tcBorders>
              <w:top w:val="single" w:sz="6" w:space="0" w:color="000000"/>
              <w:left w:val="single" w:sz="6" w:space="0" w:color="000000"/>
              <w:bottom w:val="single" w:sz="6" w:space="0" w:color="000000"/>
              <w:right w:val="single" w:sz="6" w:space="0" w:color="000000"/>
            </w:tcBorders>
            <w:vAlign w:val="bottom"/>
          </w:tcPr>
          <w:p w14:paraId="6BE138EC" w14:textId="77777777" w:rsidR="000521BE" w:rsidRDefault="006B4098">
            <w:pPr>
              <w:spacing w:after="0" w:line="259" w:lineRule="auto"/>
              <w:ind w:left="2" w:right="0" w:firstLine="0"/>
              <w:jc w:val="left"/>
            </w:pPr>
            <w:r>
              <w:rPr>
                <w:sz w:val="22"/>
              </w:rPr>
              <w:t xml:space="preserve">90  </w:t>
            </w:r>
          </w:p>
        </w:tc>
      </w:tr>
      <w:tr w:rsidR="000521BE" w14:paraId="1C1D6699" w14:textId="77777777">
        <w:trPr>
          <w:trHeight w:val="174"/>
        </w:trPr>
        <w:tc>
          <w:tcPr>
            <w:tcW w:w="2158" w:type="dxa"/>
            <w:tcBorders>
              <w:top w:val="nil"/>
              <w:left w:val="single" w:sz="6" w:space="0" w:color="000000"/>
              <w:bottom w:val="single" w:sz="6" w:space="0" w:color="000000"/>
              <w:right w:val="single" w:sz="6" w:space="0" w:color="000000"/>
            </w:tcBorders>
            <w:shd w:val="clear" w:color="auto" w:fill="B4C6E7"/>
          </w:tcPr>
          <w:p w14:paraId="6BD488E6" w14:textId="77777777" w:rsidR="000521BE" w:rsidRDefault="000521BE">
            <w:pPr>
              <w:spacing w:after="160" w:line="259" w:lineRule="auto"/>
              <w:ind w:left="0" w:right="0" w:firstLine="0"/>
              <w:jc w:val="left"/>
            </w:pPr>
          </w:p>
        </w:tc>
        <w:tc>
          <w:tcPr>
            <w:tcW w:w="0" w:type="auto"/>
            <w:vMerge/>
            <w:tcBorders>
              <w:top w:val="nil"/>
              <w:left w:val="single" w:sz="6" w:space="0" w:color="000000"/>
              <w:bottom w:val="single" w:sz="6" w:space="0" w:color="000000"/>
              <w:right w:val="single" w:sz="6" w:space="0" w:color="000000"/>
            </w:tcBorders>
          </w:tcPr>
          <w:p w14:paraId="5394C54E" w14:textId="77777777" w:rsidR="000521BE" w:rsidRDefault="000521BE">
            <w:pPr>
              <w:spacing w:after="160" w:line="259" w:lineRule="auto"/>
              <w:ind w:left="0" w:right="0" w:firstLine="0"/>
              <w:jc w:val="left"/>
            </w:pPr>
          </w:p>
        </w:tc>
        <w:tc>
          <w:tcPr>
            <w:tcW w:w="0" w:type="auto"/>
            <w:vMerge/>
            <w:tcBorders>
              <w:top w:val="nil"/>
              <w:left w:val="single" w:sz="6" w:space="0" w:color="000000"/>
              <w:bottom w:val="single" w:sz="6" w:space="0" w:color="000000"/>
              <w:right w:val="single" w:sz="6" w:space="0" w:color="000000"/>
            </w:tcBorders>
          </w:tcPr>
          <w:p w14:paraId="0D6234F4" w14:textId="77777777" w:rsidR="000521BE" w:rsidRDefault="000521BE">
            <w:pPr>
              <w:spacing w:after="160" w:line="259" w:lineRule="auto"/>
              <w:ind w:left="0" w:right="0" w:firstLine="0"/>
              <w:jc w:val="left"/>
            </w:pPr>
          </w:p>
        </w:tc>
        <w:tc>
          <w:tcPr>
            <w:tcW w:w="0" w:type="auto"/>
            <w:vMerge/>
            <w:tcBorders>
              <w:top w:val="nil"/>
              <w:left w:val="single" w:sz="6" w:space="0" w:color="000000"/>
              <w:bottom w:val="single" w:sz="6" w:space="0" w:color="000000"/>
              <w:right w:val="single" w:sz="6" w:space="0" w:color="000000"/>
            </w:tcBorders>
          </w:tcPr>
          <w:p w14:paraId="0B963289" w14:textId="77777777" w:rsidR="000521BE" w:rsidRDefault="000521BE">
            <w:pPr>
              <w:spacing w:after="160" w:line="259" w:lineRule="auto"/>
              <w:ind w:left="0" w:right="0" w:firstLine="0"/>
              <w:jc w:val="left"/>
            </w:pPr>
          </w:p>
        </w:tc>
      </w:tr>
      <w:tr w:rsidR="000521BE" w14:paraId="61EFA8B8" w14:textId="77777777">
        <w:trPr>
          <w:trHeight w:val="803"/>
        </w:trPr>
        <w:tc>
          <w:tcPr>
            <w:tcW w:w="2158" w:type="dxa"/>
            <w:tcBorders>
              <w:top w:val="single" w:sz="6" w:space="0" w:color="000000"/>
              <w:left w:val="single" w:sz="6" w:space="0" w:color="000000"/>
              <w:bottom w:val="nil"/>
              <w:right w:val="single" w:sz="6" w:space="0" w:color="000000"/>
            </w:tcBorders>
            <w:shd w:val="clear" w:color="auto" w:fill="B4C6E7"/>
            <w:vAlign w:val="bottom"/>
          </w:tcPr>
          <w:p w14:paraId="2EF5B13B" w14:textId="77777777" w:rsidR="000521BE" w:rsidRDefault="006B4098">
            <w:pPr>
              <w:spacing w:after="0" w:line="259" w:lineRule="auto"/>
              <w:ind w:left="0" w:right="0" w:firstLine="0"/>
              <w:jc w:val="left"/>
            </w:pPr>
            <w:r>
              <w:rPr>
                <w:b/>
                <w:sz w:val="22"/>
              </w:rPr>
              <w:t xml:space="preserve">Jeff  </w:t>
            </w:r>
          </w:p>
        </w:tc>
        <w:tc>
          <w:tcPr>
            <w:tcW w:w="2176" w:type="dxa"/>
            <w:vMerge w:val="restart"/>
            <w:tcBorders>
              <w:top w:val="single" w:sz="6" w:space="0" w:color="000000"/>
              <w:left w:val="single" w:sz="6" w:space="0" w:color="000000"/>
              <w:bottom w:val="single" w:sz="6" w:space="0" w:color="000000"/>
              <w:right w:val="single" w:sz="6" w:space="0" w:color="000000"/>
            </w:tcBorders>
            <w:vAlign w:val="bottom"/>
          </w:tcPr>
          <w:p w14:paraId="229D005F" w14:textId="77777777" w:rsidR="000521BE" w:rsidRDefault="006B4098">
            <w:pPr>
              <w:spacing w:after="0" w:line="259" w:lineRule="auto"/>
              <w:ind w:left="2" w:right="0" w:firstLine="0"/>
              <w:jc w:val="left"/>
            </w:pPr>
            <w:r>
              <w:rPr>
                <w:sz w:val="22"/>
              </w:rPr>
              <w:t xml:space="preserve">456  </w:t>
            </w:r>
          </w:p>
        </w:tc>
        <w:tc>
          <w:tcPr>
            <w:tcW w:w="2325" w:type="dxa"/>
            <w:vMerge w:val="restart"/>
            <w:tcBorders>
              <w:top w:val="single" w:sz="6" w:space="0" w:color="000000"/>
              <w:left w:val="single" w:sz="6" w:space="0" w:color="000000"/>
              <w:bottom w:val="single" w:sz="6" w:space="0" w:color="000000"/>
              <w:right w:val="single" w:sz="6" w:space="0" w:color="000000"/>
            </w:tcBorders>
            <w:vAlign w:val="bottom"/>
          </w:tcPr>
          <w:p w14:paraId="7C24117A" w14:textId="77777777" w:rsidR="000521BE" w:rsidRDefault="006B4098">
            <w:pPr>
              <w:spacing w:after="0" w:line="259" w:lineRule="auto"/>
              <w:ind w:left="3" w:right="0" w:firstLine="0"/>
              <w:jc w:val="left"/>
            </w:pPr>
            <w:r>
              <w:rPr>
                <w:sz w:val="22"/>
              </w:rPr>
              <w:t xml:space="preserve">654  </w:t>
            </w:r>
          </w:p>
        </w:tc>
        <w:tc>
          <w:tcPr>
            <w:tcW w:w="2203" w:type="dxa"/>
            <w:vMerge w:val="restart"/>
            <w:tcBorders>
              <w:top w:val="single" w:sz="6" w:space="0" w:color="000000"/>
              <w:left w:val="single" w:sz="6" w:space="0" w:color="000000"/>
              <w:bottom w:val="single" w:sz="6" w:space="0" w:color="000000"/>
              <w:right w:val="single" w:sz="6" w:space="0" w:color="000000"/>
            </w:tcBorders>
            <w:vAlign w:val="bottom"/>
          </w:tcPr>
          <w:p w14:paraId="0EBF74C7" w14:textId="77777777" w:rsidR="000521BE" w:rsidRDefault="006B4098">
            <w:pPr>
              <w:spacing w:after="0" w:line="259" w:lineRule="auto"/>
              <w:ind w:left="2" w:right="0" w:firstLine="0"/>
              <w:jc w:val="left"/>
            </w:pPr>
            <w:r>
              <w:rPr>
                <w:sz w:val="22"/>
              </w:rPr>
              <w:t xml:space="preserve">83  </w:t>
            </w:r>
          </w:p>
        </w:tc>
      </w:tr>
      <w:tr w:rsidR="000521BE" w14:paraId="7C3723C4" w14:textId="77777777">
        <w:trPr>
          <w:trHeight w:val="173"/>
        </w:trPr>
        <w:tc>
          <w:tcPr>
            <w:tcW w:w="2158" w:type="dxa"/>
            <w:tcBorders>
              <w:top w:val="nil"/>
              <w:left w:val="single" w:sz="6" w:space="0" w:color="000000"/>
              <w:bottom w:val="single" w:sz="6" w:space="0" w:color="000000"/>
              <w:right w:val="single" w:sz="6" w:space="0" w:color="000000"/>
            </w:tcBorders>
            <w:shd w:val="clear" w:color="auto" w:fill="B4C6E7"/>
          </w:tcPr>
          <w:p w14:paraId="42287E0D" w14:textId="77777777" w:rsidR="000521BE" w:rsidRDefault="000521BE">
            <w:pPr>
              <w:spacing w:after="160" w:line="259" w:lineRule="auto"/>
              <w:ind w:left="0" w:right="0" w:firstLine="0"/>
              <w:jc w:val="left"/>
            </w:pPr>
          </w:p>
        </w:tc>
        <w:tc>
          <w:tcPr>
            <w:tcW w:w="0" w:type="auto"/>
            <w:vMerge/>
            <w:tcBorders>
              <w:top w:val="nil"/>
              <w:left w:val="single" w:sz="6" w:space="0" w:color="000000"/>
              <w:bottom w:val="single" w:sz="6" w:space="0" w:color="000000"/>
              <w:right w:val="single" w:sz="6" w:space="0" w:color="000000"/>
            </w:tcBorders>
          </w:tcPr>
          <w:p w14:paraId="26787F15" w14:textId="77777777" w:rsidR="000521BE" w:rsidRDefault="000521BE">
            <w:pPr>
              <w:spacing w:after="160" w:line="259" w:lineRule="auto"/>
              <w:ind w:left="0" w:right="0" w:firstLine="0"/>
              <w:jc w:val="left"/>
            </w:pPr>
          </w:p>
        </w:tc>
        <w:tc>
          <w:tcPr>
            <w:tcW w:w="0" w:type="auto"/>
            <w:vMerge/>
            <w:tcBorders>
              <w:top w:val="nil"/>
              <w:left w:val="single" w:sz="6" w:space="0" w:color="000000"/>
              <w:bottom w:val="single" w:sz="6" w:space="0" w:color="000000"/>
              <w:right w:val="single" w:sz="6" w:space="0" w:color="000000"/>
            </w:tcBorders>
          </w:tcPr>
          <w:p w14:paraId="77B0119B" w14:textId="77777777" w:rsidR="000521BE" w:rsidRDefault="000521BE">
            <w:pPr>
              <w:spacing w:after="160" w:line="259" w:lineRule="auto"/>
              <w:ind w:left="0" w:right="0" w:firstLine="0"/>
              <w:jc w:val="left"/>
            </w:pPr>
          </w:p>
        </w:tc>
        <w:tc>
          <w:tcPr>
            <w:tcW w:w="0" w:type="auto"/>
            <w:vMerge/>
            <w:tcBorders>
              <w:top w:val="nil"/>
              <w:left w:val="single" w:sz="6" w:space="0" w:color="000000"/>
              <w:bottom w:val="single" w:sz="6" w:space="0" w:color="000000"/>
              <w:right w:val="single" w:sz="6" w:space="0" w:color="000000"/>
            </w:tcBorders>
          </w:tcPr>
          <w:p w14:paraId="38A0645D" w14:textId="77777777" w:rsidR="000521BE" w:rsidRDefault="000521BE">
            <w:pPr>
              <w:spacing w:after="160" w:line="259" w:lineRule="auto"/>
              <w:ind w:left="0" w:right="0" w:firstLine="0"/>
              <w:jc w:val="left"/>
            </w:pPr>
          </w:p>
        </w:tc>
      </w:tr>
      <w:tr w:rsidR="000521BE" w14:paraId="49A55075" w14:textId="77777777">
        <w:trPr>
          <w:trHeight w:val="804"/>
        </w:trPr>
        <w:tc>
          <w:tcPr>
            <w:tcW w:w="2158" w:type="dxa"/>
            <w:tcBorders>
              <w:top w:val="single" w:sz="6" w:space="0" w:color="000000"/>
              <w:left w:val="single" w:sz="6" w:space="0" w:color="000000"/>
              <w:bottom w:val="nil"/>
              <w:right w:val="single" w:sz="6" w:space="0" w:color="000000"/>
            </w:tcBorders>
            <w:shd w:val="clear" w:color="auto" w:fill="B4C6E7"/>
            <w:vAlign w:val="bottom"/>
          </w:tcPr>
          <w:p w14:paraId="6A640A31" w14:textId="77777777" w:rsidR="000521BE" w:rsidRDefault="006B4098">
            <w:pPr>
              <w:spacing w:after="0" w:line="259" w:lineRule="auto"/>
              <w:ind w:left="0" w:right="0" w:firstLine="0"/>
              <w:jc w:val="left"/>
            </w:pPr>
            <w:r>
              <w:rPr>
                <w:b/>
                <w:sz w:val="22"/>
              </w:rPr>
              <w:t xml:space="preserve">Jason  </w:t>
            </w:r>
          </w:p>
        </w:tc>
        <w:tc>
          <w:tcPr>
            <w:tcW w:w="2176" w:type="dxa"/>
            <w:vMerge w:val="restart"/>
            <w:tcBorders>
              <w:top w:val="single" w:sz="6" w:space="0" w:color="000000"/>
              <w:left w:val="single" w:sz="6" w:space="0" w:color="000000"/>
              <w:bottom w:val="single" w:sz="6" w:space="0" w:color="000000"/>
              <w:right w:val="single" w:sz="6" w:space="0" w:color="000000"/>
            </w:tcBorders>
            <w:vAlign w:val="bottom"/>
          </w:tcPr>
          <w:p w14:paraId="1AE7DA89" w14:textId="77777777" w:rsidR="000521BE" w:rsidRDefault="006B4098">
            <w:pPr>
              <w:spacing w:after="0" w:line="259" w:lineRule="auto"/>
              <w:ind w:left="2" w:right="0" w:firstLine="0"/>
              <w:jc w:val="left"/>
            </w:pPr>
            <w:r>
              <w:rPr>
                <w:sz w:val="22"/>
              </w:rPr>
              <w:t xml:space="preserve">789  </w:t>
            </w:r>
          </w:p>
        </w:tc>
        <w:tc>
          <w:tcPr>
            <w:tcW w:w="2325" w:type="dxa"/>
            <w:vMerge w:val="restart"/>
            <w:tcBorders>
              <w:top w:val="single" w:sz="6" w:space="0" w:color="000000"/>
              <w:left w:val="single" w:sz="6" w:space="0" w:color="000000"/>
              <w:bottom w:val="single" w:sz="6" w:space="0" w:color="000000"/>
              <w:right w:val="single" w:sz="6" w:space="0" w:color="000000"/>
            </w:tcBorders>
            <w:vAlign w:val="bottom"/>
          </w:tcPr>
          <w:p w14:paraId="4BB7805A" w14:textId="77777777" w:rsidR="000521BE" w:rsidRDefault="006B4098">
            <w:pPr>
              <w:spacing w:after="0" w:line="259" w:lineRule="auto"/>
              <w:ind w:left="3" w:right="0" w:firstLine="0"/>
              <w:jc w:val="left"/>
            </w:pPr>
            <w:r>
              <w:rPr>
                <w:sz w:val="22"/>
              </w:rPr>
              <w:t xml:space="preserve">321  </w:t>
            </w:r>
          </w:p>
        </w:tc>
        <w:tc>
          <w:tcPr>
            <w:tcW w:w="2203" w:type="dxa"/>
            <w:vMerge w:val="restart"/>
            <w:tcBorders>
              <w:top w:val="single" w:sz="6" w:space="0" w:color="000000"/>
              <w:left w:val="single" w:sz="6" w:space="0" w:color="000000"/>
              <w:bottom w:val="single" w:sz="6" w:space="0" w:color="000000"/>
              <w:right w:val="single" w:sz="6" w:space="0" w:color="000000"/>
            </w:tcBorders>
            <w:vAlign w:val="bottom"/>
          </w:tcPr>
          <w:p w14:paraId="59C3DA94" w14:textId="77777777" w:rsidR="000521BE" w:rsidRDefault="006B4098">
            <w:pPr>
              <w:spacing w:after="0" w:line="259" w:lineRule="auto"/>
              <w:ind w:left="2" w:right="0" w:firstLine="0"/>
              <w:jc w:val="left"/>
            </w:pPr>
            <w:r>
              <w:rPr>
                <w:sz w:val="22"/>
              </w:rPr>
              <w:t xml:space="preserve">97  </w:t>
            </w:r>
          </w:p>
        </w:tc>
      </w:tr>
      <w:tr w:rsidR="000521BE" w14:paraId="25CFD3F8" w14:textId="77777777">
        <w:trPr>
          <w:trHeight w:val="170"/>
        </w:trPr>
        <w:tc>
          <w:tcPr>
            <w:tcW w:w="2158" w:type="dxa"/>
            <w:tcBorders>
              <w:top w:val="nil"/>
              <w:left w:val="single" w:sz="6" w:space="0" w:color="000000"/>
              <w:bottom w:val="single" w:sz="6" w:space="0" w:color="000000"/>
              <w:right w:val="single" w:sz="6" w:space="0" w:color="000000"/>
            </w:tcBorders>
            <w:shd w:val="clear" w:color="auto" w:fill="B4C6E7"/>
          </w:tcPr>
          <w:p w14:paraId="660C7989" w14:textId="77777777" w:rsidR="000521BE" w:rsidRDefault="000521BE">
            <w:pPr>
              <w:spacing w:after="160" w:line="259" w:lineRule="auto"/>
              <w:ind w:left="0" w:right="0" w:firstLine="0"/>
              <w:jc w:val="left"/>
            </w:pPr>
          </w:p>
        </w:tc>
        <w:tc>
          <w:tcPr>
            <w:tcW w:w="0" w:type="auto"/>
            <w:vMerge/>
            <w:tcBorders>
              <w:top w:val="nil"/>
              <w:left w:val="single" w:sz="6" w:space="0" w:color="000000"/>
              <w:bottom w:val="single" w:sz="6" w:space="0" w:color="000000"/>
              <w:right w:val="single" w:sz="6" w:space="0" w:color="000000"/>
            </w:tcBorders>
          </w:tcPr>
          <w:p w14:paraId="079F5F3B" w14:textId="77777777" w:rsidR="000521BE" w:rsidRDefault="000521BE">
            <w:pPr>
              <w:spacing w:after="160" w:line="259" w:lineRule="auto"/>
              <w:ind w:left="0" w:right="0" w:firstLine="0"/>
              <w:jc w:val="left"/>
            </w:pPr>
          </w:p>
        </w:tc>
        <w:tc>
          <w:tcPr>
            <w:tcW w:w="0" w:type="auto"/>
            <w:vMerge/>
            <w:tcBorders>
              <w:top w:val="nil"/>
              <w:left w:val="single" w:sz="6" w:space="0" w:color="000000"/>
              <w:bottom w:val="single" w:sz="6" w:space="0" w:color="000000"/>
              <w:right w:val="single" w:sz="6" w:space="0" w:color="000000"/>
            </w:tcBorders>
          </w:tcPr>
          <w:p w14:paraId="0815017A" w14:textId="77777777" w:rsidR="000521BE" w:rsidRDefault="000521BE">
            <w:pPr>
              <w:spacing w:after="160" w:line="259" w:lineRule="auto"/>
              <w:ind w:left="0" w:right="0" w:firstLine="0"/>
              <w:jc w:val="left"/>
            </w:pPr>
          </w:p>
        </w:tc>
        <w:tc>
          <w:tcPr>
            <w:tcW w:w="0" w:type="auto"/>
            <w:vMerge/>
            <w:tcBorders>
              <w:top w:val="nil"/>
              <w:left w:val="single" w:sz="6" w:space="0" w:color="000000"/>
              <w:bottom w:val="single" w:sz="6" w:space="0" w:color="000000"/>
              <w:right w:val="single" w:sz="6" w:space="0" w:color="000000"/>
            </w:tcBorders>
          </w:tcPr>
          <w:p w14:paraId="28E64AC9" w14:textId="77777777" w:rsidR="000521BE" w:rsidRDefault="000521BE">
            <w:pPr>
              <w:spacing w:after="160" w:line="259" w:lineRule="auto"/>
              <w:ind w:left="0" w:right="0" w:firstLine="0"/>
              <w:jc w:val="left"/>
            </w:pPr>
          </w:p>
        </w:tc>
      </w:tr>
    </w:tbl>
    <w:p w14:paraId="3103877E" w14:textId="77777777" w:rsidR="000521BE" w:rsidRDefault="006B4098">
      <w:pPr>
        <w:pStyle w:val="Heading1"/>
        <w:spacing w:after="297"/>
        <w:ind w:left="140" w:right="10"/>
      </w:pPr>
      <w:r>
        <w:rPr>
          <w:color w:val="FFFFFF"/>
        </w:rPr>
        <w:t>1.</w:t>
      </w:r>
      <w:r>
        <w:rPr>
          <w:rFonts w:ascii="Arial" w:eastAsia="Arial" w:hAnsi="Arial" w:cs="Arial"/>
          <w:color w:val="FFFFFF"/>
        </w:rPr>
        <w:t xml:space="preserve"> </w:t>
      </w:r>
      <w:r>
        <w:rPr>
          <w:i/>
        </w:rPr>
        <w:t xml:space="preserve">Student </w:t>
      </w:r>
      <w:r>
        <w:t>(Kashefi 2020)</w:t>
      </w:r>
      <w:r>
        <w:rPr>
          <w:color w:val="FFFFFF"/>
        </w:rPr>
        <w:t xml:space="preserve"> </w:t>
      </w:r>
    </w:p>
    <w:p w14:paraId="6F71C1AA" w14:textId="77777777" w:rsidR="000521BE" w:rsidRDefault="006B4098">
      <w:pPr>
        <w:spacing w:after="0" w:line="259" w:lineRule="auto"/>
        <w:ind w:left="0" w:right="0" w:firstLine="0"/>
        <w:jc w:val="left"/>
      </w:pPr>
      <w:r>
        <w:rPr>
          <w:color w:val="FFFFFF"/>
        </w:rPr>
        <w:t xml:space="preserve"> </w:t>
      </w:r>
    </w:p>
    <w:p w14:paraId="7A1F8F3D" w14:textId="77777777" w:rsidR="000521BE" w:rsidRDefault="006B4098">
      <w:pPr>
        <w:spacing w:after="303"/>
        <w:ind w:left="0" w:right="225"/>
      </w:pPr>
      <w:r>
        <w:t>Above is an example table named Student. The first column represents the student’s name. This student name is what we will use to name the unique items in the rows. For example, John is the name of a student. Every other column of that row contains data th</w:t>
      </w:r>
      <w:r>
        <w:t xml:space="preserve">at describes him. No other row will have the exact same data. This makes his, and every other row unique.  </w:t>
      </w:r>
    </w:p>
    <w:p w14:paraId="27C71A5D" w14:textId="77777777" w:rsidR="000521BE" w:rsidRDefault="006B4098">
      <w:pPr>
        <w:spacing w:after="302"/>
        <w:ind w:left="0" w:right="225"/>
      </w:pPr>
      <w:r>
        <w:t xml:space="preserve">  </w:t>
      </w:r>
      <w:r>
        <w:t xml:space="preserve">In the example table, the columns represent attributes in the data. Every student has a name, a </w:t>
      </w:r>
    </w:p>
    <w:p w14:paraId="1C4B175D" w14:textId="77777777" w:rsidR="000521BE" w:rsidRDefault="006B4098">
      <w:pPr>
        <w:spacing w:after="302"/>
        <w:ind w:left="0" w:right="225"/>
      </w:pPr>
      <w:r>
        <w:t xml:space="preserve">student ID, a class ID, and a grade.  </w:t>
      </w:r>
    </w:p>
    <w:p w14:paraId="07CBF965" w14:textId="77777777" w:rsidR="000521BE" w:rsidRDefault="006B4098">
      <w:pPr>
        <w:spacing w:after="334"/>
        <w:ind w:left="0" w:right="225"/>
      </w:pPr>
      <w:r>
        <w:t xml:space="preserve">  In order to query from this table, we must use specific SQL commands. We must use the </w:t>
      </w:r>
      <w:r>
        <w:rPr>
          <w:shd w:val="clear" w:color="auto" w:fill="D3D3D3"/>
        </w:rPr>
        <w:t>SELECT</w:t>
      </w:r>
      <w:r>
        <w:t xml:space="preserve"> command to choose the col</w:t>
      </w:r>
      <w:r>
        <w:t xml:space="preserve">umns in the table we are querying from. To select the correct table, the </w:t>
      </w:r>
      <w:r>
        <w:rPr>
          <w:shd w:val="clear" w:color="auto" w:fill="D3D3D3"/>
        </w:rPr>
        <w:t>FROM</w:t>
      </w:r>
      <w:r>
        <w:t xml:space="preserve"> command must be used. In order to ask for the entire table as a query, therefore:  </w:t>
      </w:r>
    </w:p>
    <w:p w14:paraId="372B4A6B" w14:textId="77777777" w:rsidR="000521BE" w:rsidRDefault="006B4098">
      <w:pPr>
        <w:spacing w:after="337" w:line="259" w:lineRule="auto"/>
        <w:ind w:left="-5" w:right="0" w:hanging="10"/>
        <w:jc w:val="left"/>
      </w:pPr>
      <w:r>
        <w:rPr>
          <w:shd w:val="clear" w:color="auto" w:fill="D3D3D3"/>
        </w:rPr>
        <w:t>SELECT</w:t>
      </w:r>
      <w:r>
        <w:t xml:space="preserve"> * </w:t>
      </w:r>
      <w:r>
        <w:rPr>
          <w:rFonts w:ascii="Calibri" w:eastAsia="Calibri" w:hAnsi="Calibri" w:cs="Calibri"/>
        </w:rPr>
        <w:t xml:space="preserve"> </w:t>
      </w:r>
      <w:r>
        <w:rPr>
          <w:shd w:val="clear" w:color="auto" w:fill="D3D3D3"/>
        </w:rPr>
        <w:t>FROM</w:t>
      </w:r>
      <w:r>
        <w:t xml:space="preserve"> Student  </w:t>
      </w:r>
    </w:p>
    <w:p w14:paraId="12D2C397" w14:textId="77777777" w:rsidR="000521BE" w:rsidRDefault="006B4098">
      <w:pPr>
        <w:spacing w:after="123" w:line="331" w:lineRule="auto"/>
        <w:ind w:left="0" w:right="225"/>
      </w:pPr>
      <w:r>
        <w:t>The asterisk is a shorthand way to ask for every column. This shortha</w:t>
      </w:r>
      <w:r>
        <w:t xml:space="preserve">nd is also used in other database and programming languages. This command would be read in plain English as “select all columns from the student table.” This would return everything from the above table, as the table is named </w:t>
      </w:r>
      <w:r>
        <w:rPr>
          <w:i/>
        </w:rPr>
        <w:t>Student</w:t>
      </w:r>
      <w:r>
        <w:rPr>
          <w:rFonts w:ascii="Calibri" w:eastAsia="Calibri" w:hAnsi="Calibri" w:cs="Calibri"/>
        </w:rPr>
        <w:t xml:space="preserve"> </w:t>
      </w:r>
      <w:r>
        <w:t xml:space="preserve"> and all of the inform</w:t>
      </w:r>
      <w:r>
        <w:t xml:space="preserve">ation is in one column or another. </w:t>
      </w:r>
    </w:p>
    <w:p w14:paraId="3AA62DBB" w14:textId="77777777" w:rsidR="000521BE" w:rsidRDefault="006B4098">
      <w:pPr>
        <w:spacing w:after="329"/>
        <w:ind w:left="-5" w:right="225" w:firstLine="720"/>
      </w:pPr>
      <w:r>
        <w:t xml:space="preserve">Now what if we just wanted to know the name and grade for each student? This is how it would look: </w:t>
      </w:r>
    </w:p>
    <w:p w14:paraId="1435296A" w14:textId="77777777" w:rsidR="000521BE" w:rsidRDefault="006B4098">
      <w:pPr>
        <w:spacing w:after="319"/>
        <w:ind w:left="0" w:right="225"/>
      </w:pPr>
      <w:r>
        <w:rPr>
          <w:shd w:val="clear" w:color="auto" w:fill="D3D3D3"/>
        </w:rPr>
        <w:t>SELECT</w:t>
      </w:r>
      <w:r>
        <w:t xml:space="preserve"> StudentName, Grade </w:t>
      </w:r>
      <w:r>
        <w:rPr>
          <w:shd w:val="clear" w:color="auto" w:fill="D3D3D3"/>
        </w:rPr>
        <w:t>FROM</w:t>
      </w:r>
      <w:r>
        <w:t xml:space="preserve"> Student  </w:t>
      </w:r>
    </w:p>
    <w:p w14:paraId="5682901D" w14:textId="77777777" w:rsidR="000521BE" w:rsidRDefault="006B4098">
      <w:pPr>
        <w:spacing w:after="56"/>
        <w:ind w:left="0" w:right="225"/>
      </w:pPr>
      <w:r>
        <w:t xml:space="preserve">In this example, we used </w:t>
      </w:r>
      <w:r>
        <w:rPr>
          <w:shd w:val="clear" w:color="auto" w:fill="D3D3D3"/>
        </w:rPr>
        <w:t>SELECT</w:t>
      </w:r>
      <w:r>
        <w:t xml:space="preserve"> to choose columns. Instead of an asterisk used </w:t>
      </w:r>
      <w:r>
        <w:t>for “all</w:t>
      </w:r>
      <w:r>
        <w:rPr>
          <w:rFonts w:ascii="Calibri" w:eastAsia="Calibri" w:hAnsi="Calibri" w:cs="Calibri"/>
        </w:rPr>
        <w:t xml:space="preserve"> </w:t>
      </w:r>
      <w:r>
        <w:t xml:space="preserve">columns,” we use the specific column names “StudentName” and “Grade,” which are intuitively the name and grade of the student, and the columns are separated by a comma. The </w:t>
      </w:r>
      <w:r>
        <w:rPr>
          <w:shd w:val="clear" w:color="auto" w:fill="D3D3D3"/>
        </w:rPr>
        <w:t>FROM</w:t>
      </w:r>
      <w:r>
        <w:t xml:space="preserve"> command underneath once again chooses the correct table. In plain Eng</w:t>
      </w:r>
      <w:r>
        <w:t>lish, this is “select the columns student name and grade from the student table.” This would be the returned table:</w:t>
      </w:r>
      <w:r>
        <w:rPr>
          <w:sz w:val="16"/>
        </w:rPr>
        <w:t xml:space="preserve"> </w:t>
      </w:r>
      <w:r>
        <w:t xml:space="preserve"> </w:t>
      </w:r>
    </w:p>
    <w:tbl>
      <w:tblPr>
        <w:tblStyle w:val="TableGrid"/>
        <w:tblW w:w="9136" w:type="dxa"/>
        <w:tblInd w:w="281" w:type="dxa"/>
        <w:tblCellMar>
          <w:top w:w="17" w:type="dxa"/>
          <w:left w:w="456" w:type="dxa"/>
          <w:bottom w:w="0" w:type="dxa"/>
          <w:right w:w="115" w:type="dxa"/>
        </w:tblCellMar>
        <w:tblLook w:val="04A0" w:firstRow="1" w:lastRow="0" w:firstColumn="1" w:lastColumn="0" w:noHBand="0" w:noVBand="1"/>
      </w:tblPr>
      <w:tblGrid>
        <w:gridCol w:w="4424"/>
        <w:gridCol w:w="4712"/>
      </w:tblGrid>
      <w:tr w:rsidR="000521BE" w14:paraId="4692DBB4" w14:textId="77777777">
        <w:trPr>
          <w:trHeight w:val="706"/>
        </w:trPr>
        <w:tc>
          <w:tcPr>
            <w:tcW w:w="4424" w:type="dxa"/>
            <w:tcBorders>
              <w:top w:val="single" w:sz="6" w:space="0" w:color="000000"/>
              <w:left w:val="single" w:sz="6" w:space="0" w:color="000000"/>
              <w:bottom w:val="single" w:sz="6" w:space="0" w:color="000000"/>
              <w:right w:val="single" w:sz="6" w:space="0" w:color="000000"/>
            </w:tcBorders>
            <w:vAlign w:val="center"/>
          </w:tcPr>
          <w:p w14:paraId="69DF82BF" w14:textId="77777777" w:rsidR="000521BE" w:rsidRDefault="006B4098">
            <w:pPr>
              <w:spacing w:after="0" w:line="259" w:lineRule="auto"/>
              <w:ind w:left="0" w:right="0" w:firstLine="0"/>
              <w:jc w:val="left"/>
            </w:pPr>
            <w:r>
              <w:rPr>
                <w:sz w:val="22"/>
              </w:rPr>
              <w:t xml:space="preserve">StudentName  </w:t>
            </w:r>
          </w:p>
        </w:tc>
        <w:tc>
          <w:tcPr>
            <w:tcW w:w="4712" w:type="dxa"/>
            <w:tcBorders>
              <w:top w:val="single" w:sz="6" w:space="0" w:color="000000"/>
              <w:left w:val="single" w:sz="6" w:space="0" w:color="000000"/>
              <w:bottom w:val="single" w:sz="6" w:space="0" w:color="000000"/>
              <w:right w:val="single" w:sz="6" w:space="0" w:color="000000"/>
            </w:tcBorders>
            <w:vAlign w:val="center"/>
          </w:tcPr>
          <w:p w14:paraId="3EA7CDE7" w14:textId="77777777" w:rsidR="000521BE" w:rsidRDefault="006B4098">
            <w:pPr>
              <w:spacing w:after="0" w:line="259" w:lineRule="auto"/>
              <w:ind w:left="2" w:right="0" w:firstLine="0"/>
              <w:jc w:val="left"/>
            </w:pPr>
            <w:r>
              <w:rPr>
                <w:sz w:val="22"/>
              </w:rPr>
              <w:t xml:space="preserve">Grade  </w:t>
            </w:r>
          </w:p>
        </w:tc>
      </w:tr>
      <w:tr w:rsidR="000521BE" w14:paraId="6C457669" w14:textId="77777777">
        <w:trPr>
          <w:trHeight w:val="662"/>
        </w:trPr>
        <w:tc>
          <w:tcPr>
            <w:tcW w:w="4424" w:type="dxa"/>
            <w:tcBorders>
              <w:top w:val="single" w:sz="6" w:space="0" w:color="000000"/>
              <w:left w:val="single" w:sz="6" w:space="0" w:color="000000"/>
              <w:bottom w:val="single" w:sz="6" w:space="0" w:color="000000"/>
              <w:right w:val="single" w:sz="6" w:space="0" w:color="000000"/>
            </w:tcBorders>
            <w:vAlign w:val="center"/>
          </w:tcPr>
          <w:p w14:paraId="0B03587E" w14:textId="77777777" w:rsidR="000521BE" w:rsidRDefault="006B4098">
            <w:pPr>
              <w:spacing w:after="0" w:line="259" w:lineRule="auto"/>
              <w:ind w:left="0" w:right="0" w:firstLine="0"/>
              <w:jc w:val="left"/>
            </w:pPr>
            <w:r>
              <w:rPr>
                <w:sz w:val="22"/>
              </w:rPr>
              <w:t xml:space="preserve">John  </w:t>
            </w:r>
          </w:p>
        </w:tc>
        <w:tc>
          <w:tcPr>
            <w:tcW w:w="4712" w:type="dxa"/>
            <w:tcBorders>
              <w:top w:val="single" w:sz="6" w:space="0" w:color="000000"/>
              <w:left w:val="single" w:sz="6" w:space="0" w:color="000000"/>
              <w:bottom w:val="single" w:sz="6" w:space="0" w:color="000000"/>
              <w:right w:val="single" w:sz="6" w:space="0" w:color="000000"/>
            </w:tcBorders>
            <w:vAlign w:val="center"/>
          </w:tcPr>
          <w:p w14:paraId="1A6693EC" w14:textId="77777777" w:rsidR="000521BE" w:rsidRDefault="006B4098">
            <w:pPr>
              <w:spacing w:after="0" w:line="259" w:lineRule="auto"/>
              <w:ind w:left="2" w:right="0" w:firstLine="0"/>
              <w:jc w:val="left"/>
            </w:pPr>
            <w:r>
              <w:rPr>
                <w:sz w:val="22"/>
              </w:rPr>
              <w:t xml:space="preserve">90  </w:t>
            </w:r>
          </w:p>
        </w:tc>
      </w:tr>
      <w:tr w:rsidR="000521BE" w14:paraId="06D2FF89" w14:textId="77777777">
        <w:trPr>
          <w:trHeight w:val="634"/>
        </w:trPr>
        <w:tc>
          <w:tcPr>
            <w:tcW w:w="4424" w:type="dxa"/>
            <w:tcBorders>
              <w:top w:val="single" w:sz="6" w:space="0" w:color="000000"/>
              <w:left w:val="single" w:sz="6" w:space="0" w:color="000000"/>
              <w:bottom w:val="single" w:sz="6" w:space="0" w:color="000000"/>
              <w:right w:val="single" w:sz="6" w:space="0" w:color="000000"/>
            </w:tcBorders>
            <w:vAlign w:val="center"/>
          </w:tcPr>
          <w:p w14:paraId="3FDC8465" w14:textId="77777777" w:rsidR="000521BE" w:rsidRDefault="006B4098">
            <w:pPr>
              <w:spacing w:after="0" w:line="259" w:lineRule="auto"/>
              <w:ind w:left="0" w:right="0" w:firstLine="0"/>
              <w:jc w:val="left"/>
            </w:pPr>
            <w:r>
              <w:rPr>
                <w:sz w:val="22"/>
              </w:rPr>
              <w:t xml:space="preserve">Jeff  </w:t>
            </w:r>
          </w:p>
        </w:tc>
        <w:tc>
          <w:tcPr>
            <w:tcW w:w="4712" w:type="dxa"/>
            <w:tcBorders>
              <w:top w:val="single" w:sz="6" w:space="0" w:color="000000"/>
              <w:left w:val="single" w:sz="6" w:space="0" w:color="000000"/>
              <w:bottom w:val="single" w:sz="6" w:space="0" w:color="000000"/>
              <w:right w:val="single" w:sz="6" w:space="0" w:color="000000"/>
            </w:tcBorders>
            <w:vAlign w:val="center"/>
          </w:tcPr>
          <w:p w14:paraId="09CFE00D" w14:textId="77777777" w:rsidR="000521BE" w:rsidRDefault="006B4098">
            <w:pPr>
              <w:spacing w:after="0" w:line="259" w:lineRule="auto"/>
              <w:ind w:left="2" w:right="0" w:firstLine="0"/>
              <w:jc w:val="left"/>
            </w:pPr>
            <w:r>
              <w:rPr>
                <w:sz w:val="22"/>
              </w:rPr>
              <w:t xml:space="preserve">83  </w:t>
            </w:r>
          </w:p>
        </w:tc>
      </w:tr>
      <w:tr w:rsidR="000521BE" w14:paraId="2FA5508D" w14:textId="77777777">
        <w:trPr>
          <w:trHeight w:val="454"/>
        </w:trPr>
        <w:tc>
          <w:tcPr>
            <w:tcW w:w="4424" w:type="dxa"/>
            <w:tcBorders>
              <w:top w:val="single" w:sz="6" w:space="0" w:color="000000"/>
              <w:left w:val="single" w:sz="6" w:space="0" w:color="000000"/>
              <w:bottom w:val="single" w:sz="6" w:space="0" w:color="000000"/>
              <w:right w:val="single" w:sz="6" w:space="0" w:color="000000"/>
            </w:tcBorders>
          </w:tcPr>
          <w:p w14:paraId="67A1CFB5" w14:textId="77777777" w:rsidR="000521BE" w:rsidRDefault="006B4098">
            <w:pPr>
              <w:spacing w:after="0" w:line="259" w:lineRule="auto"/>
              <w:ind w:left="0" w:right="0" w:firstLine="0"/>
              <w:jc w:val="left"/>
            </w:pPr>
            <w:r>
              <w:rPr>
                <w:sz w:val="22"/>
              </w:rPr>
              <w:t xml:space="preserve">Jason  </w:t>
            </w:r>
          </w:p>
        </w:tc>
        <w:tc>
          <w:tcPr>
            <w:tcW w:w="4712" w:type="dxa"/>
            <w:tcBorders>
              <w:top w:val="single" w:sz="6" w:space="0" w:color="000000"/>
              <w:left w:val="single" w:sz="6" w:space="0" w:color="000000"/>
              <w:bottom w:val="single" w:sz="6" w:space="0" w:color="000000"/>
              <w:right w:val="single" w:sz="6" w:space="0" w:color="000000"/>
            </w:tcBorders>
          </w:tcPr>
          <w:p w14:paraId="45AA41A6" w14:textId="77777777" w:rsidR="000521BE" w:rsidRDefault="006B4098">
            <w:pPr>
              <w:spacing w:after="0" w:line="259" w:lineRule="auto"/>
              <w:ind w:left="2" w:right="0" w:firstLine="0"/>
              <w:jc w:val="left"/>
            </w:pPr>
            <w:r>
              <w:rPr>
                <w:sz w:val="22"/>
              </w:rPr>
              <w:t xml:space="preserve">97  </w:t>
            </w:r>
          </w:p>
        </w:tc>
      </w:tr>
    </w:tbl>
    <w:p w14:paraId="7410037E" w14:textId="77777777" w:rsidR="000521BE" w:rsidRDefault="006B4098">
      <w:pPr>
        <w:pStyle w:val="Heading1"/>
        <w:ind w:left="140" w:right="274"/>
      </w:pPr>
      <w:r>
        <w:rPr>
          <w:i/>
        </w:rPr>
        <w:t>Student</w:t>
      </w:r>
      <w:r>
        <w:t xml:space="preserve"> (Kashefi 2020) </w:t>
      </w:r>
    </w:p>
    <w:p w14:paraId="2562E38C" w14:textId="77777777" w:rsidR="000521BE" w:rsidRDefault="006B4098">
      <w:pPr>
        <w:spacing w:after="324" w:line="259" w:lineRule="auto"/>
        <w:ind w:left="0" w:right="0" w:firstLine="0"/>
        <w:jc w:val="left"/>
      </w:pPr>
      <w:r>
        <w:t xml:space="preserve"> </w:t>
      </w:r>
    </w:p>
    <w:p w14:paraId="5DC0458E" w14:textId="77777777" w:rsidR="000521BE" w:rsidRDefault="006B4098">
      <w:pPr>
        <w:spacing w:after="36"/>
        <w:ind w:left="0" w:right="225"/>
      </w:pPr>
      <w:r>
        <w:lastRenderedPageBreak/>
        <w:t xml:space="preserve">This query can be done with any combination of columns in the table, as long as the same formatting is used.  </w:t>
      </w:r>
    </w:p>
    <w:p w14:paraId="34392E4E" w14:textId="77777777" w:rsidR="000521BE" w:rsidRDefault="006B4098">
      <w:pPr>
        <w:spacing w:line="567" w:lineRule="auto"/>
        <w:ind w:left="-5" w:right="225" w:firstLine="720"/>
      </w:pPr>
      <w:r>
        <w:t xml:space="preserve">The last staple command of SQL is </w:t>
      </w:r>
      <w:r>
        <w:rPr>
          <w:shd w:val="clear" w:color="auto" w:fill="D3D3D3"/>
        </w:rPr>
        <w:t>WHERE</w:t>
      </w:r>
      <w:r>
        <w:t>. This command will only return a row if the</w:t>
      </w:r>
      <w:r>
        <w:rPr>
          <w:rFonts w:ascii="Calibri" w:eastAsia="Calibri" w:hAnsi="Calibri" w:cs="Calibri"/>
        </w:rPr>
        <w:t xml:space="preserve"> </w:t>
      </w:r>
      <w:r>
        <w:rPr>
          <w:rFonts w:ascii="Calibri" w:eastAsia="Calibri" w:hAnsi="Calibri" w:cs="Calibri"/>
        </w:rPr>
        <w:tab/>
      </w:r>
      <w:r>
        <w:t xml:space="preserve"> information in one of the specific columns fits a specific </w:t>
      </w:r>
      <w:r>
        <w:t xml:space="preserve">condition of the query(“Learn SQL:  </w:t>
      </w:r>
    </w:p>
    <w:p w14:paraId="10B23863" w14:textId="77777777" w:rsidR="000521BE" w:rsidRDefault="006B4098">
      <w:pPr>
        <w:spacing w:after="338"/>
        <w:ind w:left="0" w:right="225"/>
      </w:pPr>
      <w:r>
        <w:t xml:space="preserve">Queries Reference Guide,” n.d.). To allow a better understanding, here is an example:  </w:t>
      </w:r>
    </w:p>
    <w:p w14:paraId="2029DD79" w14:textId="77777777" w:rsidR="000521BE" w:rsidRDefault="006B4098">
      <w:pPr>
        <w:spacing w:after="278"/>
        <w:ind w:left="0" w:right="225"/>
      </w:pPr>
      <w:r>
        <w:rPr>
          <w:shd w:val="clear" w:color="auto" w:fill="D3D3D3"/>
        </w:rPr>
        <w:t>SELECT</w:t>
      </w:r>
      <w:r>
        <w:t xml:space="preserve"> StudentName, Grade  </w:t>
      </w:r>
    </w:p>
    <w:p w14:paraId="01222495" w14:textId="77777777" w:rsidR="000521BE" w:rsidRDefault="006B4098">
      <w:pPr>
        <w:spacing w:after="280"/>
        <w:ind w:left="0" w:right="225"/>
      </w:pPr>
      <w:r>
        <w:rPr>
          <w:shd w:val="clear" w:color="auto" w:fill="D3D3D3"/>
        </w:rPr>
        <w:t>FROM</w:t>
      </w:r>
      <w:r>
        <w:t xml:space="preserve"> Student  </w:t>
      </w:r>
    </w:p>
    <w:p w14:paraId="15E20F65" w14:textId="77777777" w:rsidR="000521BE" w:rsidRDefault="006B4098">
      <w:pPr>
        <w:spacing w:after="223"/>
        <w:ind w:left="0" w:right="225"/>
      </w:pPr>
      <w:r>
        <w:rPr>
          <w:shd w:val="clear" w:color="auto" w:fill="D3D3D3"/>
        </w:rPr>
        <w:t>WHERE</w:t>
      </w:r>
      <w:r>
        <w:t xml:space="preserve"> Grade &lt; 95  </w:t>
      </w:r>
    </w:p>
    <w:p w14:paraId="1C755010" w14:textId="77777777" w:rsidR="000521BE" w:rsidRDefault="006B4098">
      <w:pPr>
        <w:spacing w:line="312" w:lineRule="auto"/>
        <w:ind w:left="0" w:right="225"/>
      </w:pPr>
      <w:r>
        <w:t>For this example, we have the same queried table as above, except tha</w:t>
      </w:r>
      <w:r>
        <w:t xml:space="preserve">t any row with a grade above 95 is removed. In plain English, this would be “select the columns student name and grade from the student table if the student’s grade is below 95.” This would be the final queried table:  </w:t>
      </w:r>
    </w:p>
    <w:p w14:paraId="5B8D47E5" w14:textId="77777777" w:rsidR="000521BE" w:rsidRDefault="006B4098">
      <w:pPr>
        <w:spacing w:after="0" w:line="259" w:lineRule="auto"/>
        <w:ind w:left="0" w:right="0" w:firstLine="0"/>
        <w:jc w:val="left"/>
      </w:pPr>
      <w:r>
        <w:t xml:space="preserve"> </w:t>
      </w:r>
    </w:p>
    <w:tbl>
      <w:tblPr>
        <w:tblStyle w:val="TableGrid"/>
        <w:tblW w:w="9342" w:type="dxa"/>
        <w:tblInd w:w="282" w:type="dxa"/>
        <w:tblCellMar>
          <w:top w:w="0" w:type="dxa"/>
          <w:left w:w="455" w:type="dxa"/>
          <w:bottom w:w="20" w:type="dxa"/>
          <w:right w:w="115" w:type="dxa"/>
        </w:tblCellMar>
        <w:tblLook w:val="04A0" w:firstRow="1" w:lastRow="0" w:firstColumn="1" w:lastColumn="0" w:noHBand="0" w:noVBand="1"/>
      </w:tblPr>
      <w:tblGrid>
        <w:gridCol w:w="4363"/>
        <w:gridCol w:w="4979"/>
      </w:tblGrid>
      <w:tr w:rsidR="000521BE" w14:paraId="6B7644CF" w14:textId="77777777">
        <w:trPr>
          <w:trHeight w:val="802"/>
        </w:trPr>
        <w:tc>
          <w:tcPr>
            <w:tcW w:w="4363" w:type="dxa"/>
            <w:tcBorders>
              <w:top w:val="single" w:sz="6" w:space="0" w:color="000000"/>
              <w:left w:val="single" w:sz="6" w:space="0" w:color="000000"/>
              <w:bottom w:val="nil"/>
              <w:right w:val="single" w:sz="6" w:space="0" w:color="000000"/>
            </w:tcBorders>
            <w:shd w:val="clear" w:color="auto" w:fill="B4C6E7"/>
            <w:vAlign w:val="bottom"/>
          </w:tcPr>
          <w:p w14:paraId="560C08B9" w14:textId="77777777" w:rsidR="000521BE" w:rsidRDefault="006B4098">
            <w:pPr>
              <w:spacing w:after="0" w:line="259" w:lineRule="auto"/>
              <w:ind w:left="0" w:right="0" w:firstLine="0"/>
              <w:jc w:val="left"/>
            </w:pPr>
            <w:r>
              <w:rPr>
                <w:b/>
                <w:sz w:val="22"/>
              </w:rPr>
              <w:t xml:space="preserve">StudentName  </w:t>
            </w:r>
          </w:p>
        </w:tc>
        <w:tc>
          <w:tcPr>
            <w:tcW w:w="4979" w:type="dxa"/>
            <w:tcBorders>
              <w:top w:val="single" w:sz="6" w:space="0" w:color="000000"/>
              <w:left w:val="single" w:sz="6" w:space="0" w:color="000000"/>
              <w:bottom w:val="nil"/>
              <w:right w:val="single" w:sz="6" w:space="0" w:color="000000"/>
            </w:tcBorders>
            <w:shd w:val="clear" w:color="auto" w:fill="B4C6E7"/>
            <w:vAlign w:val="bottom"/>
          </w:tcPr>
          <w:p w14:paraId="26B7925A" w14:textId="77777777" w:rsidR="000521BE" w:rsidRDefault="006B4098">
            <w:pPr>
              <w:spacing w:after="0" w:line="259" w:lineRule="auto"/>
              <w:ind w:left="3" w:right="0" w:firstLine="0"/>
              <w:jc w:val="left"/>
            </w:pPr>
            <w:r>
              <w:rPr>
                <w:b/>
                <w:sz w:val="22"/>
              </w:rPr>
              <w:t xml:space="preserve">Grade  </w:t>
            </w:r>
          </w:p>
        </w:tc>
      </w:tr>
      <w:tr w:rsidR="000521BE" w14:paraId="23873B41" w14:textId="77777777">
        <w:trPr>
          <w:trHeight w:val="173"/>
        </w:trPr>
        <w:tc>
          <w:tcPr>
            <w:tcW w:w="4363" w:type="dxa"/>
            <w:tcBorders>
              <w:top w:val="nil"/>
              <w:left w:val="single" w:sz="6" w:space="0" w:color="000000"/>
              <w:bottom w:val="single" w:sz="6" w:space="0" w:color="000000"/>
              <w:right w:val="single" w:sz="6" w:space="0" w:color="000000"/>
            </w:tcBorders>
            <w:shd w:val="clear" w:color="auto" w:fill="B4C6E7"/>
          </w:tcPr>
          <w:p w14:paraId="333AA94B" w14:textId="77777777" w:rsidR="000521BE" w:rsidRDefault="000521BE">
            <w:pPr>
              <w:spacing w:after="160" w:line="259" w:lineRule="auto"/>
              <w:ind w:left="0" w:right="0" w:firstLine="0"/>
              <w:jc w:val="left"/>
            </w:pPr>
          </w:p>
        </w:tc>
        <w:tc>
          <w:tcPr>
            <w:tcW w:w="4979" w:type="dxa"/>
            <w:tcBorders>
              <w:top w:val="nil"/>
              <w:left w:val="single" w:sz="6" w:space="0" w:color="000000"/>
              <w:bottom w:val="single" w:sz="6" w:space="0" w:color="000000"/>
              <w:right w:val="single" w:sz="6" w:space="0" w:color="000000"/>
            </w:tcBorders>
            <w:shd w:val="clear" w:color="auto" w:fill="B4C6E7"/>
          </w:tcPr>
          <w:p w14:paraId="6C7D71E4" w14:textId="77777777" w:rsidR="000521BE" w:rsidRDefault="000521BE">
            <w:pPr>
              <w:spacing w:after="160" w:line="259" w:lineRule="auto"/>
              <w:ind w:left="0" w:right="0" w:firstLine="0"/>
              <w:jc w:val="left"/>
            </w:pPr>
          </w:p>
        </w:tc>
      </w:tr>
      <w:tr w:rsidR="000521BE" w14:paraId="248DE042" w14:textId="77777777">
        <w:trPr>
          <w:trHeight w:val="802"/>
        </w:trPr>
        <w:tc>
          <w:tcPr>
            <w:tcW w:w="4363" w:type="dxa"/>
            <w:tcBorders>
              <w:top w:val="single" w:sz="6" w:space="0" w:color="000000"/>
              <w:left w:val="single" w:sz="6" w:space="0" w:color="000000"/>
              <w:bottom w:val="nil"/>
              <w:right w:val="single" w:sz="6" w:space="0" w:color="000000"/>
            </w:tcBorders>
            <w:shd w:val="clear" w:color="auto" w:fill="B4C6E7"/>
            <w:vAlign w:val="bottom"/>
          </w:tcPr>
          <w:p w14:paraId="15F8F72B" w14:textId="77777777" w:rsidR="000521BE" w:rsidRDefault="006B4098">
            <w:pPr>
              <w:spacing w:after="0" w:line="259" w:lineRule="auto"/>
              <w:ind w:left="0" w:right="0" w:firstLine="0"/>
              <w:jc w:val="left"/>
            </w:pPr>
            <w:r>
              <w:rPr>
                <w:b/>
                <w:sz w:val="22"/>
              </w:rPr>
              <w:t xml:space="preserve">John  </w:t>
            </w:r>
          </w:p>
        </w:tc>
        <w:tc>
          <w:tcPr>
            <w:tcW w:w="4979" w:type="dxa"/>
            <w:vMerge w:val="restart"/>
            <w:tcBorders>
              <w:top w:val="single" w:sz="6" w:space="0" w:color="000000"/>
              <w:left w:val="single" w:sz="6" w:space="0" w:color="000000"/>
              <w:bottom w:val="single" w:sz="6" w:space="0" w:color="000000"/>
              <w:right w:val="single" w:sz="6" w:space="0" w:color="000000"/>
            </w:tcBorders>
            <w:vAlign w:val="bottom"/>
          </w:tcPr>
          <w:p w14:paraId="0B2EFC33" w14:textId="77777777" w:rsidR="000521BE" w:rsidRDefault="006B4098">
            <w:pPr>
              <w:spacing w:after="0" w:line="259" w:lineRule="auto"/>
              <w:ind w:left="3" w:right="0" w:firstLine="0"/>
              <w:jc w:val="left"/>
            </w:pPr>
            <w:r>
              <w:rPr>
                <w:sz w:val="22"/>
              </w:rPr>
              <w:t xml:space="preserve">90  </w:t>
            </w:r>
          </w:p>
        </w:tc>
      </w:tr>
      <w:tr w:rsidR="000521BE" w14:paraId="3AFECD8F" w14:textId="77777777">
        <w:trPr>
          <w:trHeight w:val="174"/>
        </w:trPr>
        <w:tc>
          <w:tcPr>
            <w:tcW w:w="4363" w:type="dxa"/>
            <w:tcBorders>
              <w:top w:val="nil"/>
              <w:left w:val="single" w:sz="6" w:space="0" w:color="000000"/>
              <w:bottom w:val="single" w:sz="6" w:space="0" w:color="000000"/>
              <w:right w:val="single" w:sz="6" w:space="0" w:color="000000"/>
            </w:tcBorders>
            <w:shd w:val="clear" w:color="auto" w:fill="B4C6E7"/>
          </w:tcPr>
          <w:p w14:paraId="71E11280" w14:textId="77777777" w:rsidR="000521BE" w:rsidRDefault="000521BE">
            <w:pPr>
              <w:spacing w:after="160" w:line="259" w:lineRule="auto"/>
              <w:ind w:left="0" w:right="0" w:firstLine="0"/>
              <w:jc w:val="left"/>
            </w:pPr>
          </w:p>
        </w:tc>
        <w:tc>
          <w:tcPr>
            <w:tcW w:w="0" w:type="auto"/>
            <w:vMerge/>
            <w:tcBorders>
              <w:top w:val="nil"/>
              <w:left w:val="single" w:sz="6" w:space="0" w:color="000000"/>
              <w:bottom w:val="single" w:sz="6" w:space="0" w:color="000000"/>
              <w:right w:val="single" w:sz="6" w:space="0" w:color="000000"/>
            </w:tcBorders>
          </w:tcPr>
          <w:p w14:paraId="628FA020" w14:textId="77777777" w:rsidR="000521BE" w:rsidRDefault="000521BE">
            <w:pPr>
              <w:spacing w:after="160" w:line="259" w:lineRule="auto"/>
              <w:ind w:left="0" w:right="0" w:firstLine="0"/>
              <w:jc w:val="left"/>
            </w:pPr>
          </w:p>
        </w:tc>
      </w:tr>
      <w:tr w:rsidR="000521BE" w14:paraId="40B2E4D3" w14:textId="77777777">
        <w:trPr>
          <w:trHeight w:val="803"/>
        </w:trPr>
        <w:tc>
          <w:tcPr>
            <w:tcW w:w="4363" w:type="dxa"/>
            <w:tcBorders>
              <w:top w:val="single" w:sz="6" w:space="0" w:color="000000"/>
              <w:left w:val="single" w:sz="6" w:space="0" w:color="000000"/>
              <w:bottom w:val="nil"/>
              <w:right w:val="single" w:sz="6" w:space="0" w:color="000000"/>
            </w:tcBorders>
            <w:shd w:val="clear" w:color="auto" w:fill="B4C6E7"/>
            <w:vAlign w:val="bottom"/>
          </w:tcPr>
          <w:p w14:paraId="5C20A9EF" w14:textId="77777777" w:rsidR="000521BE" w:rsidRDefault="006B4098">
            <w:pPr>
              <w:spacing w:after="0" w:line="259" w:lineRule="auto"/>
              <w:ind w:left="0" w:right="0" w:firstLine="0"/>
              <w:jc w:val="left"/>
            </w:pPr>
            <w:r>
              <w:rPr>
                <w:b/>
                <w:sz w:val="22"/>
              </w:rPr>
              <w:t xml:space="preserve">Jeff  </w:t>
            </w:r>
          </w:p>
        </w:tc>
        <w:tc>
          <w:tcPr>
            <w:tcW w:w="4979" w:type="dxa"/>
            <w:vMerge w:val="restart"/>
            <w:tcBorders>
              <w:top w:val="single" w:sz="6" w:space="0" w:color="000000"/>
              <w:left w:val="single" w:sz="6" w:space="0" w:color="000000"/>
              <w:bottom w:val="single" w:sz="6" w:space="0" w:color="000000"/>
              <w:right w:val="single" w:sz="6" w:space="0" w:color="000000"/>
            </w:tcBorders>
            <w:vAlign w:val="bottom"/>
          </w:tcPr>
          <w:p w14:paraId="6C241E7F" w14:textId="77777777" w:rsidR="000521BE" w:rsidRDefault="006B4098">
            <w:pPr>
              <w:spacing w:after="0" w:line="259" w:lineRule="auto"/>
              <w:ind w:left="3" w:right="0" w:firstLine="0"/>
              <w:jc w:val="left"/>
            </w:pPr>
            <w:r>
              <w:rPr>
                <w:sz w:val="22"/>
              </w:rPr>
              <w:t xml:space="preserve">83  </w:t>
            </w:r>
          </w:p>
        </w:tc>
      </w:tr>
      <w:tr w:rsidR="000521BE" w14:paraId="46B9118C" w14:textId="77777777">
        <w:trPr>
          <w:trHeight w:val="171"/>
        </w:trPr>
        <w:tc>
          <w:tcPr>
            <w:tcW w:w="4363" w:type="dxa"/>
            <w:tcBorders>
              <w:top w:val="nil"/>
              <w:left w:val="single" w:sz="6" w:space="0" w:color="000000"/>
              <w:bottom w:val="single" w:sz="6" w:space="0" w:color="000000"/>
              <w:right w:val="single" w:sz="6" w:space="0" w:color="000000"/>
            </w:tcBorders>
            <w:shd w:val="clear" w:color="auto" w:fill="B4C6E7"/>
          </w:tcPr>
          <w:p w14:paraId="2A0141B4" w14:textId="77777777" w:rsidR="000521BE" w:rsidRDefault="000521BE">
            <w:pPr>
              <w:spacing w:after="160" w:line="259" w:lineRule="auto"/>
              <w:ind w:left="0" w:right="0" w:firstLine="0"/>
              <w:jc w:val="left"/>
            </w:pPr>
          </w:p>
        </w:tc>
        <w:tc>
          <w:tcPr>
            <w:tcW w:w="0" w:type="auto"/>
            <w:vMerge/>
            <w:tcBorders>
              <w:top w:val="nil"/>
              <w:left w:val="single" w:sz="6" w:space="0" w:color="000000"/>
              <w:bottom w:val="single" w:sz="6" w:space="0" w:color="000000"/>
              <w:right w:val="single" w:sz="6" w:space="0" w:color="000000"/>
            </w:tcBorders>
          </w:tcPr>
          <w:p w14:paraId="0D426212" w14:textId="77777777" w:rsidR="000521BE" w:rsidRDefault="000521BE">
            <w:pPr>
              <w:spacing w:after="160" w:line="259" w:lineRule="auto"/>
              <w:ind w:left="0" w:right="0" w:firstLine="0"/>
              <w:jc w:val="left"/>
            </w:pPr>
          </w:p>
        </w:tc>
      </w:tr>
    </w:tbl>
    <w:p w14:paraId="44E30CDD" w14:textId="77777777" w:rsidR="000521BE" w:rsidRDefault="006B4098">
      <w:pPr>
        <w:pStyle w:val="Heading1"/>
        <w:ind w:left="140" w:right="240"/>
      </w:pPr>
      <w:r>
        <w:rPr>
          <w:i/>
        </w:rPr>
        <w:t xml:space="preserve">Student </w:t>
      </w:r>
      <w:r>
        <w:t xml:space="preserve">(Kashefi 2020) </w:t>
      </w:r>
    </w:p>
    <w:p w14:paraId="55714E6E" w14:textId="77777777" w:rsidR="000521BE" w:rsidRDefault="006B4098">
      <w:pPr>
        <w:spacing w:after="0" w:line="259" w:lineRule="auto"/>
        <w:ind w:left="10" w:right="0" w:firstLine="0"/>
        <w:jc w:val="left"/>
      </w:pPr>
      <w:r>
        <w:t xml:space="preserve"> </w:t>
      </w:r>
    </w:p>
    <w:p w14:paraId="76DAAB1F" w14:textId="77777777" w:rsidR="000521BE" w:rsidRDefault="006B4098">
      <w:pPr>
        <w:spacing w:after="33" w:line="259" w:lineRule="auto"/>
        <w:ind w:left="0" w:right="246" w:firstLine="0"/>
        <w:jc w:val="right"/>
      </w:pPr>
      <w:r>
        <w:t xml:space="preserve">This is just a small part of all the possible ways to query in SQL, but they are the main ones that </w:t>
      </w:r>
    </w:p>
    <w:p w14:paraId="3DE3CA4F" w14:textId="77777777" w:rsidR="000521BE" w:rsidRDefault="006B4098">
      <w:pPr>
        <w:spacing w:after="230"/>
        <w:ind w:left="0" w:right="225"/>
      </w:pPr>
      <w:r>
        <w:t xml:space="preserve">can allow basic table queries to be practiced.  </w:t>
      </w:r>
    </w:p>
    <w:p w14:paraId="66D510E3" w14:textId="77777777" w:rsidR="000521BE" w:rsidRDefault="006B4098">
      <w:pPr>
        <w:spacing w:after="201" w:line="259" w:lineRule="auto"/>
        <w:ind w:left="730" w:right="0" w:firstLine="0"/>
        <w:jc w:val="left"/>
      </w:pPr>
      <w:r>
        <w:rPr>
          <w:sz w:val="16"/>
        </w:rPr>
        <w:t xml:space="preserve"> </w:t>
      </w:r>
      <w:r>
        <w:t xml:space="preserve"> </w:t>
      </w:r>
    </w:p>
    <w:p w14:paraId="16F5CCA7" w14:textId="77777777" w:rsidR="000521BE" w:rsidRDefault="006B4098">
      <w:pPr>
        <w:pStyle w:val="Heading2"/>
        <w:ind w:left="5"/>
      </w:pPr>
      <w:r>
        <w:t xml:space="preserve">5.4 Establish referential integrity using SQL  </w:t>
      </w:r>
    </w:p>
    <w:p w14:paraId="6EB8E3A1" w14:textId="77777777" w:rsidR="000521BE" w:rsidRDefault="006B4098">
      <w:pPr>
        <w:spacing w:after="276"/>
        <w:ind w:left="-5" w:right="225" w:firstLine="720"/>
      </w:pPr>
      <w:r>
        <w:t>Referential integrity is the accuracy and consistency of data in a relationship. Referential integrity is a subset of data integrity, which is concerned with the accuracy and consistency of data as whole in a database. When relationships occur, data is lin</w:t>
      </w:r>
      <w:r>
        <w:t>ked between two or more tables. A primary key is the key or specific column in a parent table, and a foreign key is the key in a child table that references the primary key. Referential integrity requires that a foreign key references a primary key (Ian, 2</w:t>
      </w:r>
      <w:r>
        <w:t xml:space="preserve">016).  </w:t>
      </w:r>
    </w:p>
    <w:p w14:paraId="460183D6" w14:textId="77777777" w:rsidR="000521BE" w:rsidRDefault="006B4098">
      <w:pPr>
        <w:ind w:left="195" w:right="225"/>
      </w:pPr>
      <w:r>
        <w:t xml:space="preserve">The tables below will show how referential integrity works within a database management system:  </w:t>
      </w:r>
    </w:p>
    <w:tbl>
      <w:tblPr>
        <w:tblStyle w:val="TableGrid"/>
        <w:tblW w:w="10161" w:type="dxa"/>
        <w:tblInd w:w="-98" w:type="dxa"/>
        <w:tblCellMar>
          <w:top w:w="14" w:type="dxa"/>
          <w:left w:w="108" w:type="dxa"/>
          <w:bottom w:w="0" w:type="dxa"/>
          <w:right w:w="115" w:type="dxa"/>
        </w:tblCellMar>
        <w:tblLook w:val="04A0" w:firstRow="1" w:lastRow="0" w:firstColumn="1" w:lastColumn="0" w:noHBand="0" w:noVBand="1"/>
      </w:tblPr>
      <w:tblGrid>
        <w:gridCol w:w="4765"/>
        <w:gridCol w:w="5396"/>
      </w:tblGrid>
      <w:tr w:rsidR="000521BE" w14:paraId="1C84CA4F" w14:textId="77777777">
        <w:trPr>
          <w:trHeight w:val="3212"/>
        </w:trPr>
        <w:tc>
          <w:tcPr>
            <w:tcW w:w="4765" w:type="dxa"/>
            <w:tcBorders>
              <w:top w:val="single" w:sz="4" w:space="0" w:color="000000"/>
              <w:left w:val="single" w:sz="4" w:space="0" w:color="000000"/>
              <w:bottom w:val="single" w:sz="4" w:space="0" w:color="000000"/>
              <w:right w:val="single" w:sz="4" w:space="0" w:color="000000"/>
            </w:tcBorders>
          </w:tcPr>
          <w:p w14:paraId="432B7565" w14:textId="77777777" w:rsidR="000521BE" w:rsidRDefault="006B4098">
            <w:pPr>
              <w:spacing w:after="0" w:line="259" w:lineRule="auto"/>
              <w:ind w:left="366" w:right="0" w:firstLine="0"/>
              <w:jc w:val="center"/>
            </w:pPr>
            <w:r>
              <w:rPr>
                <w:b/>
                <w:sz w:val="22"/>
              </w:rPr>
              <w:lastRenderedPageBreak/>
              <w:t xml:space="preserve">Child Table </w:t>
            </w:r>
          </w:p>
          <w:tbl>
            <w:tblPr>
              <w:tblStyle w:val="TableGrid"/>
              <w:tblW w:w="4303" w:type="dxa"/>
              <w:tblInd w:w="9" w:type="dxa"/>
              <w:tblCellMar>
                <w:top w:w="0" w:type="dxa"/>
                <w:left w:w="457" w:type="dxa"/>
                <w:bottom w:w="0" w:type="dxa"/>
                <w:right w:w="115" w:type="dxa"/>
              </w:tblCellMar>
              <w:tblLook w:val="04A0" w:firstRow="1" w:lastRow="0" w:firstColumn="1" w:lastColumn="0" w:noHBand="0" w:noVBand="1"/>
            </w:tblPr>
            <w:tblGrid>
              <w:gridCol w:w="2144"/>
              <w:gridCol w:w="2159"/>
            </w:tblGrid>
            <w:tr w:rsidR="000521BE" w14:paraId="7C630CE5" w14:textId="77777777">
              <w:trPr>
                <w:trHeight w:val="521"/>
              </w:trPr>
              <w:tc>
                <w:tcPr>
                  <w:tcW w:w="2144" w:type="dxa"/>
                  <w:tcBorders>
                    <w:top w:val="single" w:sz="6" w:space="0" w:color="000000"/>
                    <w:left w:val="single" w:sz="6" w:space="0" w:color="000000"/>
                    <w:bottom w:val="single" w:sz="6" w:space="0" w:color="000000"/>
                    <w:right w:val="nil"/>
                  </w:tcBorders>
                  <w:shd w:val="clear" w:color="auto" w:fill="B4C6E7"/>
                  <w:vAlign w:val="center"/>
                </w:tcPr>
                <w:p w14:paraId="7543768F" w14:textId="77777777" w:rsidR="000521BE" w:rsidRDefault="006B4098">
                  <w:pPr>
                    <w:spacing w:after="0" w:line="259" w:lineRule="auto"/>
                    <w:ind w:left="0" w:right="532" w:firstLine="0"/>
                    <w:jc w:val="center"/>
                  </w:pPr>
                  <w:r>
                    <w:rPr>
                      <w:sz w:val="22"/>
                    </w:rPr>
                    <w:t xml:space="preserve">Department  </w:t>
                  </w:r>
                </w:p>
              </w:tc>
              <w:tc>
                <w:tcPr>
                  <w:tcW w:w="2159" w:type="dxa"/>
                  <w:tcBorders>
                    <w:top w:val="single" w:sz="6" w:space="0" w:color="000000"/>
                    <w:left w:val="nil"/>
                    <w:bottom w:val="single" w:sz="6" w:space="0" w:color="000000"/>
                    <w:right w:val="single" w:sz="6" w:space="0" w:color="000000"/>
                  </w:tcBorders>
                  <w:shd w:val="clear" w:color="auto" w:fill="B4C6E7"/>
                </w:tcPr>
                <w:p w14:paraId="3828481B" w14:textId="77777777" w:rsidR="000521BE" w:rsidRDefault="000521BE">
                  <w:pPr>
                    <w:spacing w:after="160" w:line="259" w:lineRule="auto"/>
                    <w:ind w:left="0" w:right="0" w:firstLine="0"/>
                    <w:jc w:val="left"/>
                  </w:pPr>
                </w:p>
              </w:tc>
            </w:tr>
            <w:tr w:rsidR="000521BE" w14:paraId="0D9D0DE5" w14:textId="77777777">
              <w:trPr>
                <w:trHeight w:val="527"/>
              </w:trPr>
              <w:tc>
                <w:tcPr>
                  <w:tcW w:w="2144" w:type="dxa"/>
                  <w:tcBorders>
                    <w:top w:val="single" w:sz="6" w:space="0" w:color="000000"/>
                    <w:left w:val="single" w:sz="6" w:space="0" w:color="000000"/>
                    <w:bottom w:val="single" w:sz="6" w:space="0" w:color="000000"/>
                    <w:right w:val="single" w:sz="6" w:space="0" w:color="000000"/>
                  </w:tcBorders>
                  <w:vAlign w:val="center"/>
                </w:tcPr>
                <w:p w14:paraId="7EF2AC44" w14:textId="77777777" w:rsidR="000521BE" w:rsidRDefault="006B4098">
                  <w:pPr>
                    <w:spacing w:after="0" w:line="259" w:lineRule="auto"/>
                    <w:ind w:left="0" w:right="390" w:firstLine="0"/>
                    <w:jc w:val="center"/>
                  </w:pPr>
                  <w:r>
                    <w:rPr>
                      <w:sz w:val="22"/>
                    </w:rPr>
                    <w:t xml:space="preserve">Employee ID   </w:t>
                  </w:r>
                </w:p>
              </w:tc>
              <w:tc>
                <w:tcPr>
                  <w:tcW w:w="2159" w:type="dxa"/>
                  <w:tcBorders>
                    <w:top w:val="single" w:sz="6" w:space="0" w:color="000000"/>
                    <w:left w:val="single" w:sz="6" w:space="0" w:color="000000"/>
                    <w:bottom w:val="single" w:sz="6" w:space="0" w:color="000000"/>
                    <w:right w:val="single" w:sz="6" w:space="0" w:color="000000"/>
                  </w:tcBorders>
                  <w:vAlign w:val="center"/>
                </w:tcPr>
                <w:p w14:paraId="3EC7AF4E" w14:textId="77777777" w:rsidR="000521BE" w:rsidRDefault="006B4098">
                  <w:pPr>
                    <w:spacing w:after="0" w:line="259" w:lineRule="auto"/>
                    <w:ind w:left="0" w:right="544" w:firstLine="0"/>
                    <w:jc w:val="center"/>
                  </w:pPr>
                  <w:r>
                    <w:rPr>
                      <w:sz w:val="22"/>
                    </w:rPr>
                    <w:t xml:space="preserve">Department  </w:t>
                  </w:r>
                </w:p>
              </w:tc>
            </w:tr>
            <w:tr w:rsidR="000521BE" w14:paraId="60510C1D" w14:textId="77777777">
              <w:trPr>
                <w:trHeight w:val="526"/>
              </w:trPr>
              <w:tc>
                <w:tcPr>
                  <w:tcW w:w="2144" w:type="dxa"/>
                  <w:tcBorders>
                    <w:top w:val="single" w:sz="6" w:space="0" w:color="000000"/>
                    <w:left w:val="single" w:sz="6" w:space="0" w:color="000000"/>
                    <w:bottom w:val="single" w:sz="6" w:space="0" w:color="000000"/>
                    <w:right w:val="single" w:sz="6" w:space="0" w:color="000000"/>
                  </w:tcBorders>
                  <w:vAlign w:val="center"/>
                </w:tcPr>
                <w:p w14:paraId="5D2AB367" w14:textId="77777777" w:rsidR="000521BE" w:rsidRDefault="006B4098">
                  <w:pPr>
                    <w:spacing w:after="0" w:line="259" w:lineRule="auto"/>
                    <w:ind w:left="0" w:right="0" w:firstLine="0"/>
                    <w:jc w:val="left"/>
                  </w:pPr>
                  <w:r>
                    <w:rPr>
                      <w:sz w:val="22"/>
                    </w:rPr>
                    <w:t xml:space="preserve">6789  </w:t>
                  </w:r>
                </w:p>
              </w:tc>
              <w:tc>
                <w:tcPr>
                  <w:tcW w:w="2159" w:type="dxa"/>
                  <w:tcBorders>
                    <w:top w:val="single" w:sz="6" w:space="0" w:color="000000"/>
                    <w:left w:val="single" w:sz="6" w:space="0" w:color="000000"/>
                    <w:bottom w:val="single" w:sz="6" w:space="0" w:color="000000"/>
                    <w:right w:val="single" w:sz="6" w:space="0" w:color="000000"/>
                  </w:tcBorders>
                  <w:vAlign w:val="center"/>
                </w:tcPr>
                <w:p w14:paraId="4A314C83" w14:textId="77777777" w:rsidR="000521BE" w:rsidRDefault="006B4098">
                  <w:pPr>
                    <w:spacing w:after="0" w:line="259" w:lineRule="auto"/>
                    <w:ind w:left="1" w:right="0" w:firstLine="0"/>
                    <w:jc w:val="left"/>
                  </w:pPr>
                  <w:r>
                    <w:rPr>
                      <w:sz w:val="22"/>
                    </w:rPr>
                    <w:t xml:space="preserve">Marketing  </w:t>
                  </w:r>
                </w:p>
              </w:tc>
            </w:tr>
            <w:tr w:rsidR="000521BE" w14:paraId="17B75222" w14:textId="77777777">
              <w:trPr>
                <w:trHeight w:val="526"/>
              </w:trPr>
              <w:tc>
                <w:tcPr>
                  <w:tcW w:w="2144" w:type="dxa"/>
                  <w:tcBorders>
                    <w:top w:val="single" w:sz="6" w:space="0" w:color="000000"/>
                    <w:left w:val="single" w:sz="6" w:space="0" w:color="000000"/>
                    <w:bottom w:val="single" w:sz="6" w:space="0" w:color="000000"/>
                    <w:right w:val="single" w:sz="6" w:space="0" w:color="000000"/>
                  </w:tcBorders>
                  <w:vAlign w:val="center"/>
                </w:tcPr>
                <w:p w14:paraId="204A9C2A" w14:textId="77777777" w:rsidR="000521BE" w:rsidRDefault="006B4098">
                  <w:pPr>
                    <w:spacing w:after="0" w:line="259" w:lineRule="auto"/>
                    <w:ind w:left="0" w:right="0" w:firstLine="0"/>
                    <w:jc w:val="left"/>
                  </w:pPr>
                  <w:r>
                    <w:rPr>
                      <w:sz w:val="22"/>
                    </w:rPr>
                    <w:t xml:space="preserve">5632  </w:t>
                  </w:r>
                </w:p>
              </w:tc>
              <w:tc>
                <w:tcPr>
                  <w:tcW w:w="2159" w:type="dxa"/>
                  <w:tcBorders>
                    <w:top w:val="single" w:sz="6" w:space="0" w:color="000000"/>
                    <w:left w:val="single" w:sz="6" w:space="0" w:color="000000"/>
                    <w:bottom w:val="single" w:sz="6" w:space="0" w:color="000000"/>
                    <w:right w:val="single" w:sz="6" w:space="0" w:color="000000"/>
                  </w:tcBorders>
                  <w:vAlign w:val="center"/>
                </w:tcPr>
                <w:p w14:paraId="6955B2C0" w14:textId="77777777" w:rsidR="000521BE" w:rsidRDefault="006B4098">
                  <w:pPr>
                    <w:spacing w:after="0" w:line="259" w:lineRule="auto"/>
                    <w:ind w:left="1" w:right="0" w:firstLine="0"/>
                    <w:jc w:val="left"/>
                  </w:pPr>
                  <w:r>
                    <w:rPr>
                      <w:sz w:val="22"/>
                    </w:rPr>
                    <w:t xml:space="preserve">R&amp;D  </w:t>
                  </w:r>
                </w:p>
              </w:tc>
            </w:tr>
          </w:tbl>
          <w:p w14:paraId="6ED6A8C8" w14:textId="77777777" w:rsidR="000521BE" w:rsidRDefault="006B4098">
            <w:pPr>
              <w:spacing w:after="0" w:line="259" w:lineRule="auto"/>
              <w:ind w:left="360" w:right="0" w:firstLine="0"/>
              <w:jc w:val="left"/>
            </w:pPr>
            <w:r>
              <w:rPr>
                <w:sz w:val="22"/>
              </w:rPr>
              <w:t xml:space="preserve">  </w:t>
            </w:r>
          </w:p>
        </w:tc>
        <w:tc>
          <w:tcPr>
            <w:tcW w:w="5396" w:type="dxa"/>
            <w:tcBorders>
              <w:top w:val="single" w:sz="4" w:space="0" w:color="000000"/>
              <w:left w:val="single" w:sz="4" w:space="0" w:color="000000"/>
              <w:bottom w:val="single" w:sz="4" w:space="0" w:color="000000"/>
              <w:right w:val="single" w:sz="4" w:space="0" w:color="000000"/>
            </w:tcBorders>
          </w:tcPr>
          <w:p w14:paraId="3C15F6F8" w14:textId="77777777" w:rsidR="000521BE" w:rsidRDefault="006B4098">
            <w:pPr>
              <w:spacing w:after="29" w:line="259" w:lineRule="auto"/>
              <w:ind w:left="239" w:right="0" w:firstLine="0"/>
              <w:jc w:val="center"/>
            </w:pPr>
            <w:r>
              <w:rPr>
                <w:b/>
                <w:sz w:val="22"/>
              </w:rPr>
              <w:t xml:space="preserve">Parent Table </w:t>
            </w:r>
          </w:p>
          <w:p w14:paraId="31B05ABE" w14:textId="77777777" w:rsidR="000521BE" w:rsidRDefault="006B4098">
            <w:pPr>
              <w:spacing w:after="0" w:line="259" w:lineRule="auto"/>
              <w:ind w:left="293" w:right="0" w:firstLine="0"/>
              <w:jc w:val="center"/>
            </w:pPr>
            <w:r>
              <w:rPr>
                <w:b/>
                <w:sz w:val="22"/>
              </w:rPr>
              <w:t xml:space="preserve"> </w:t>
            </w:r>
          </w:p>
          <w:tbl>
            <w:tblPr>
              <w:tblStyle w:val="TableGrid"/>
              <w:tblW w:w="4839" w:type="dxa"/>
              <w:tblInd w:w="167" w:type="dxa"/>
              <w:tblCellMar>
                <w:top w:w="15" w:type="dxa"/>
                <w:left w:w="218" w:type="dxa"/>
                <w:bottom w:w="0" w:type="dxa"/>
                <w:right w:w="101" w:type="dxa"/>
              </w:tblCellMar>
              <w:tblLook w:val="04A0" w:firstRow="1" w:lastRow="0" w:firstColumn="1" w:lastColumn="0" w:noHBand="0" w:noVBand="1"/>
            </w:tblPr>
            <w:tblGrid>
              <w:gridCol w:w="1847"/>
              <w:gridCol w:w="1474"/>
              <w:gridCol w:w="1518"/>
            </w:tblGrid>
            <w:tr w:rsidR="000521BE" w14:paraId="49CAA865" w14:textId="77777777">
              <w:trPr>
                <w:trHeight w:val="496"/>
              </w:trPr>
              <w:tc>
                <w:tcPr>
                  <w:tcW w:w="1847" w:type="dxa"/>
                  <w:tcBorders>
                    <w:top w:val="single" w:sz="6" w:space="0" w:color="000000"/>
                    <w:left w:val="single" w:sz="6" w:space="0" w:color="000000"/>
                    <w:bottom w:val="single" w:sz="6" w:space="0" w:color="000000"/>
                    <w:right w:val="nil"/>
                  </w:tcBorders>
                  <w:shd w:val="clear" w:color="auto" w:fill="B4C6E7"/>
                </w:tcPr>
                <w:p w14:paraId="5595EBE9" w14:textId="77777777" w:rsidR="000521BE" w:rsidRDefault="006B4098">
                  <w:pPr>
                    <w:spacing w:after="0" w:line="259" w:lineRule="auto"/>
                    <w:ind w:left="238" w:right="0" w:firstLine="0"/>
                    <w:jc w:val="left"/>
                  </w:pPr>
                  <w:r>
                    <w:rPr>
                      <w:sz w:val="22"/>
                    </w:rPr>
                    <w:t xml:space="preserve"> </w:t>
                  </w:r>
                </w:p>
              </w:tc>
              <w:tc>
                <w:tcPr>
                  <w:tcW w:w="1474" w:type="dxa"/>
                  <w:tcBorders>
                    <w:top w:val="single" w:sz="6" w:space="0" w:color="000000"/>
                    <w:left w:val="nil"/>
                    <w:bottom w:val="single" w:sz="6" w:space="0" w:color="000000"/>
                    <w:right w:val="nil"/>
                  </w:tcBorders>
                  <w:shd w:val="clear" w:color="auto" w:fill="B4C6E7"/>
                  <w:vAlign w:val="center"/>
                </w:tcPr>
                <w:p w14:paraId="73882F05" w14:textId="77777777" w:rsidR="000521BE" w:rsidRDefault="006B4098">
                  <w:pPr>
                    <w:spacing w:after="0" w:line="259" w:lineRule="auto"/>
                    <w:ind w:left="0" w:right="261" w:firstLine="0"/>
                    <w:jc w:val="center"/>
                  </w:pPr>
                  <w:r>
                    <w:rPr>
                      <w:sz w:val="22"/>
                    </w:rPr>
                    <w:t xml:space="preserve">Employee  </w:t>
                  </w:r>
                </w:p>
              </w:tc>
              <w:tc>
                <w:tcPr>
                  <w:tcW w:w="1519" w:type="dxa"/>
                  <w:tcBorders>
                    <w:top w:val="single" w:sz="6" w:space="0" w:color="000000"/>
                    <w:left w:val="nil"/>
                    <w:bottom w:val="single" w:sz="6" w:space="0" w:color="000000"/>
                    <w:right w:val="single" w:sz="6" w:space="0" w:color="000000"/>
                  </w:tcBorders>
                  <w:shd w:val="clear" w:color="auto" w:fill="B4C6E7"/>
                </w:tcPr>
                <w:p w14:paraId="4A80C9CD" w14:textId="77777777" w:rsidR="000521BE" w:rsidRDefault="006B4098">
                  <w:pPr>
                    <w:spacing w:after="0" w:line="259" w:lineRule="auto"/>
                    <w:ind w:left="240" w:right="0" w:firstLine="0"/>
                    <w:jc w:val="left"/>
                  </w:pPr>
                  <w:r>
                    <w:rPr>
                      <w:sz w:val="22"/>
                    </w:rPr>
                    <w:t xml:space="preserve"> </w:t>
                  </w:r>
                </w:p>
              </w:tc>
            </w:tr>
            <w:tr w:rsidR="000521BE" w14:paraId="5ADDB703" w14:textId="77777777">
              <w:trPr>
                <w:trHeight w:val="503"/>
              </w:trPr>
              <w:tc>
                <w:tcPr>
                  <w:tcW w:w="1847" w:type="dxa"/>
                  <w:tcBorders>
                    <w:top w:val="single" w:sz="6" w:space="0" w:color="000000"/>
                    <w:left w:val="single" w:sz="6" w:space="0" w:color="000000"/>
                    <w:bottom w:val="single" w:sz="6" w:space="0" w:color="000000"/>
                    <w:right w:val="single" w:sz="6" w:space="0" w:color="000000"/>
                  </w:tcBorders>
                  <w:vAlign w:val="center"/>
                </w:tcPr>
                <w:p w14:paraId="7EAB0C3F" w14:textId="77777777" w:rsidR="000521BE" w:rsidRDefault="006B4098">
                  <w:pPr>
                    <w:spacing w:after="0" w:line="259" w:lineRule="auto"/>
                    <w:ind w:left="238" w:right="0" w:firstLine="0"/>
                    <w:jc w:val="left"/>
                  </w:pPr>
                  <w:r>
                    <w:rPr>
                      <w:sz w:val="22"/>
                    </w:rPr>
                    <w:t xml:space="preserve">Employee ID  </w:t>
                  </w:r>
                </w:p>
              </w:tc>
              <w:tc>
                <w:tcPr>
                  <w:tcW w:w="1474" w:type="dxa"/>
                  <w:tcBorders>
                    <w:top w:val="single" w:sz="6" w:space="0" w:color="000000"/>
                    <w:left w:val="single" w:sz="6" w:space="0" w:color="000000"/>
                    <w:bottom w:val="single" w:sz="6" w:space="0" w:color="000000"/>
                    <w:right w:val="single" w:sz="6" w:space="0" w:color="000000"/>
                  </w:tcBorders>
                  <w:vAlign w:val="center"/>
                </w:tcPr>
                <w:p w14:paraId="0301B9C3" w14:textId="77777777" w:rsidR="000521BE" w:rsidRDefault="006B4098">
                  <w:pPr>
                    <w:spacing w:after="0" w:line="259" w:lineRule="auto"/>
                    <w:ind w:left="0" w:right="308" w:firstLine="0"/>
                    <w:jc w:val="center"/>
                  </w:pPr>
                  <w:r>
                    <w:rPr>
                      <w:sz w:val="22"/>
                    </w:rPr>
                    <w:t xml:space="preserve">Age  </w:t>
                  </w:r>
                </w:p>
              </w:tc>
              <w:tc>
                <w:tcPr>
                  <w:tcW w:w="1519" w:type="dxa"/>
                  <w:tcBorders>
                    <w:top w:val="single" w:sz="6" w:space="0" w:color="000000"/>
                    <w:left w:val="single" w:sz="6" w:space="0" w:color="000000"/>
                    <w:bottom w:val="single" w:sz="6" w:space="0" w:color="000000"/>
                    <w:right w:val="single" w:sz="6" w:space="0" w:color="000000"/>
                  </w:tcBorders>
                  <w:vAlign w:val="center"/>
                </w:tcPr>
                <w:p w14:paraId="74401E77" w14:textId="77777777" w:rsidR="000521BE" w:rsidRDefault="006B4098">
                  <w:pPr>
                    <w:spacing w:after="0" w:line="259" w:lineRule="auto"/>
                    <w:ind w:left="0" w:right="156" w:firstLine="0"/>
                    <w:jc w:val="center"/>
                  </w:pPr>
                  <w:r>
                    <w:rPr>
                      <w:sz w:val="22"/>
                    </w:rPr>
                    <w:t xml:space="preserve">Salary  </w:t>
                  </w:r>
                </w:p>
              </w:tc>
            </w:tr>
            <w:tr w:rsidR="000521BE" w14:paraId="03E2D914" w14:textId="77777777">
              <w:trPr>
                <w:trHeight w:val="499"/>
              </w:trPr>
              <w:tc>
                <w:tcPr>
                  <w:tcW w:w="1847" w:type="dxa"/>
                  <w:tcBorders>
                    <w:top w:val="single" w:sz="6" w:space="0" w:color="000000"/>
                    <w:left w:val="single" w:sz="6" w:space="0" w:color="000000"/>
                    <w:bottom w:val="single" w:sz="6" w:space="0" w:color="000000"/>
                    <w:right w:val="single" w:sz="6" w:space="0" w:color="000000"/>
                  </w:tcBorders>
                  <w:vAlign w:val="center"/>
                </w:tcPr>
                <w:p w14:paraId="06C2E1B5" w14:textId="77777777" w:rsidR="000521BE" w:rsidRDefault="006B4098">
                  <w:pPr>
                    <w:spacing w:after="0" w:line="259" w:lineRule="auto"/>
                    <w:ind w:left="238" w:right="0" w:firstLine="0"/>
                    <w:jc w:val="left"/>
                  </w:pPr>
                  <w:r>
                    <w:rPr>
                      <w:sz w:val="22"/>
                    </w:rPr>
                    <w:t xml:space="preserve">6789  </w:t>
                  </w:r>
                </w:p>
              </w:tc>
              <w:tc>
                <w:tcPr>
                  <w:tcW w:w="1474" w:type="dxa"/>
                  <w:tcBorders>
                    <w:top w:val="single" w:sz="6" w:space="0" w:color="000000"/>
                    <w:left w:val="single" w:sz="6" w:space="0" w:color="000000"/>
                    <w:bottom w:val="single" w:sz="6" w:space="0" w:color="000000"/>
                    <w:right w:val="single" w:sz="6" w:space="0" w:color="000000"/>
                  </w:tcBorders>
                  <w:vAlign w:val="center"/>
                </w:tcPr>
                <w:p w14:paraId="7D599AA4" w14:textId="77777777" w:rsidR="000521BE" w:rsidRDefault="006B4098">
                  <w:pPr>
                    <w:spacing w:after="0" w:line="259" w:lineRule="auto"/>
                    <w:ind w:left="240" w:right="0" w:firstLine="0"/>
                    <w:jc w:val="left"/>
                  </w:pPr>
                  <w:r>
                    <w:rPr>
                      <w:sz w:val="22"/>
                    </w:rPr>
                    <w:t xml:space="preserve">25  </w:t>
                  </w:r>
                </w:p>
              </w:tc>
              <w:tc>
                <w:tcPr>
                  <w:tcW w:w="1519" w:type="dxa"/>
                  <w:tcBorders>
                    <w:top w:val="single" w:sz="6" w:space="0" w:color="000000"/>
                    <w:left w:val="single" w:sz="6" w:space="0" w:color="000000"/>
                    <w:bottom w:val="single" w:sz="6" w:space="0" w:color="000000"/>
                    <w:right w:val="single" w:sz="6" w:space="0" w:color="000000"/>
                  </w:tcBorders>
                  <w:vAlign w:val="center"/>
                </w:tcPr>
                <w:p w14:paraId="718E8720" w14:textId="77777777" w:rsidR="000521BE" w:rsidRDefault="006B4098">
                  <w:pPr>
                    <w:spacing w:after="0" w:line="259" w:lineRule="auto"/>
                    <w:ind w:left="0" w:right="167" w:firstLine="0"/>
                    <w:jc w:val="center"/>
                  </w:pPr>
                  <w:r>
                    <w:rPr>
                      <w:sz w:val="22"/>
                    </w:rPr>
                    <w:t xml:space="preserve">56000  </w:t>
                  </w:r>
                </w:p>
              </w:tc>
            </w:tr>
            <w:tr w:rsidR="000521BE" w14:paraId="7F9A8B0C" w14:textId="77777777">
              <w:trPr>
                <w:trHeight w:val="502"/>
              </w:trPr>
              <w:tc>
                <w:tcPr>
                  <w:tcW w:w="1847" w:type="dxa"/>
                  <w:tcBorders>
                    <w:top w:val="single" w:sz="6" w:space="0" w:color="000000"/>
                    <w:left w:val="single" w:sz="6" w:space="0" w:color="000000"/>
                    <w:bottom w:val="single" w:sz="6" w:space="0" w:color="000000"/>
                    <w:right w:val="single" w:sz="6" w:space="0" w:color="000000"/>
                  </w:tcBorders>
                  <w:vAlign w:val="center"/>
                </w:tcPr>
                <w:p w14:paraId="30AE90E2" w14:textId="77777777" w:rsidR="000521BE" w:rsidRDefault="006B4098">
                  <w:pPr>
                    <w:spacing w:after="0" w:line="259" w:lineRule="auto"/>
                    <w:ind w:left="238" w:right="0" w:firstLine="0"/>
                    <w:jc w:val="left"/>
                  </w:pPr>
                  <w:r>
                    <w:rPr>
                      <w:sz w:val="22"/>
                    </w:rPr>
                    <w:t xml:space="preserve">5632  </w:t>
                  </w:r>
                </w:p>
              </w:tc>
              <w:tc>
                <w:tcPr>
                  <w:tcW w:w="1474" w:type="dxa"/>
                  <w:tcBorders>
                    <w:top w:val="single" w:sz="6" w:space="0" w:color="000000"/>
                    <w:left w:val="single" w:sz="6" w:space="0" w:color="000000"/>
                    <w:bottom w:val="single" w:sz="6" w:space="0" w:color="000000"/>
                    <w:right w:val="single" w:sz="6" w:space="0" w:color="000000"/>
                  </w:tcBorders>
                  <w:vAlign w:val="center"/>
                </w:tcPr>
                <w:p w14:paraId="33F905EB" w14:textId="77777777" w:rsidR="000521BE" w:rsidRDefault="006B4098">
                  <w:pPr>
                    <w:spacing w:after="0" w:line="259" w:lineRule="auto"/>
                    <w:ind w:left="240" w:right="0" w:firstLine="0"/>
                    <w:jc w:val="left"/>
                  </w:pPr>
                  <w:r>
                    <w:rPr>
                      <w:sz w:val="22"/>
                    </w:rPr>
                    <w:t xml:space="preserve">29  </w:t>
                  </w:r>
                </w:p>
              </w:tc>
              <w:tc>
                <w:tcPr>
                  <w:tcW w:w="1519" w:type="dxa"/>
                  <w:tcBorders>
                    <w:top w:val="single" w:sz="6" w:space="0" w:color="000000"/>
                    <w:left w:val="single" w:sz="6" w:space="0" w:color="000000"/>
                    <w:bottom w:val="single" w:sz="6" w:space="0" w:color="000000"/>
                    <w:right w:val="single" w:sz="6" w:space="0" w:color="000000"/>
                  </w:tcBorders>
                  <w:vAlign w:val="center"/>
                </w:tcPr>
                <w:p w14:paraId="7364DDB6" w14:textId="77777777" w:rsidR="000521BE" w:rsidRDefault="006B4098">
                  <w:pPr>
                    <w:spacing w:after="0" w:line="259" w:lineRule="auto"/>
                    <w:ind w:left="0" w:right="167" w:firstLine="0"/>
                    <w:jc w:val="center"/>
                  </w:pPr>
                  <w:r>
                    <w:rPr>
                      <w:sz w:val="22"/>
                    </w:rPr>
                    <w:t xml:space="preserve">83000  </w:t>
                  </w:r>
                </w:p>
              </w:tc>
            </w:tr>
          </w:tbl>
          <w:p w14:paraId="66D535FB" w14:textId="77777777" w:rsidR="000521BE" w:rsidRDefault="000521BE">
            <w:pPr>
              <w:spacing w:after="160" w:line="259" w:lineRule="auto"/>
              <w:ind w:left="0" w:right="0" w:firstLine="0"/>
              <w:jc w:val="left"/>
            </w:pPr>
          </w:p>
        </w:tc>
      </w:tr>
    </w:tbl>
    <w:p w14:paraId="2D51F04C" w14:textId="77777777" w:rsidR="000521BE" w:rsidRDefault="006B4098">
      <w:pPr>
        <w:spacing w:after="271" w:line="259" w:lineRule="auto"/>
        <w:ind w:left="730" w:right="0" w:firstLine="0"/>
        <w:jc w:val="left"/>
      </w:pPr>
      <w:r>
        <w:t xml:space="preserve"> </w:t>
      </w:r>
    </w:p>
    <w:p w14:paraId="3B7C64E8" w14:textId="77777777" w:rsidR="000521BE" w:rsidRDefault="006B4098">
      <w:pPr>
        <w:ind w:left="0" w:right="120"/>
      </w:pPr>
      <w:r>
        <w:t xml:space="preserve"> </w:t>
      </w:r>
      <w:r>
        <w:t>As you can see in the tables above, Employee is the parent table and Department is the child table. The primary key is the Employee ID and is referenced in the child table, therefore making it a foreign key in this table. The relationship is denoted by a c</w:t>
      </w:r>
      <w:r>
        <w:t xml:space="preserve">urved line connecting the columns in the two different tables. As a result of this relationship a user will be prevented from:  </w:t>
      </w:r>
    </w:p>
    <w:p w14:paraId="2E37F532" w14:textId="77777777" w:rsidR="000521BE" w:rsidRDefault="006B4098">
      <w:pPr>
        <w:spacing w:after="20" w:line="259" w:lineRule="auto"/>
        <w:ind w:left="10" w:right="0" w:firstLine="0"/>
        <w:jc w:val="left"/>
      </w:pPr>
      <w:r>
        <w:t xml:space="preserve"> </w:t>
      </w:r>
    </w:p>
    <w:p w14:paraId="33C63BA2" w14:textId="77777777" w:rsidR="000521BE" w:rsidRDefault="006B4098">
      <w:pPr>
        <w:numPr>
          <w:ilvl w:val="0"/>
          <w:numId w:val="2"/>
        </w:numPr>
        <w:ind w:right="225" w:hanging="360"/>
      </w:pPr>
      <w:r>
        <w:t xml:space="preserve">Adding information in the child table if the same information is not also in the parent table </w:t>
      </w:r>
    </w:p>
    <w:p w14:paraId="56EA7FBB" w14:textId="77777777" w:rsidR="000521BE" w:rsidRDefault="006B4098">
      <w:pPr>
        <w:numPr>
          <w:ilvl w:val="0"/>
          <w:numId w:val="2"/>
        </w:numPr>
        <w:ind w:right="225" w:hanging="360"/>
      </w:pPr>
      <w:r>
        <w:t xml:space="preserve">Changing data in the primary table that result in parentless keys in the child table (orphaned) </w:t>
      </w:r>
    </w:p>
    <w:p w14:paraId="7D330684" w14:textId="77777777" w:rsidR="000521BE" w:rsidRDefault="006B4098">
      <w:pPr>
        <w:numPr>
          <w:ilvl w:val="0"/>
          <w:numId w:val="2"/>
        </w:numPr>
        <w:ind w:right="225" w:hanging="360"/>
      </w:pPr>
      <w:r>
        <w:t>Deleting records from the parent table if they exist in the chil</w:t>
      </w:r>
      <w:r>
        <w:t xml:space="preserve">d table </w:t>
      </w:r>
    </w:p>
    <w:p w14:paraId="298DF123" w14:textId="77777777" w:rsidR="000521BE" w:rsidRDefault="006B4098">
      <w:pPr>
        <w:spacing w:after="28" w:line="259" w:lineRule="auto"/>
        <w:ind w:left="10" w:right="0" w:firstLine="0"/>
        <w:jc w:val="left"/>
      </w:pPr>
      <w:r>
        <w:t xml:space="preserve">  </w:t>
      </w:r>
    </w:p>
    <w:p w14:paraId="456896DE" w14:textId="77777777" w:rsidR="000521BE" w:rsidRDefault="006B4098">
      <w:pPr>
        <w:spacing w:after="39"/>
        <w:ind w:left="0" w:right="225"/>
      </w:pPr>
      <w:r>
        <w:t xml:space="preserve">A lack of Referential integrity can result in records being lost and/or inaccurate or confusing. This can have serious and negative effects for entities that make use of database systems (Ian, 2016).   </w:t>
      </w:r>
    </w:p>
    <w:p w14:paraId="5870A39B" w14:textId="77777777" w:rsidR="000521BE" w:rsidRDefault="006B4098">
      <w:pPr>
        <w:spacing w:after="44"/>
        <w:ind w:left="-5" w:right="225" w:firstLine="720"/>
      </w:pPr>
      <w:r>
        <w:t>To ensure or establish referential integr</w:t>
      </w:r>
      <w:r>
        <w:t>ity within SQL (Microsoft SQL Servers), it is necessary to establish variables (columns) as a primary key when creating tables. After creating the child table, expand the database in project explorer and look at “table.” After finding the table tree, expan</w:t>
      </w:r>
      <w:r>
        <w:t xml:space="preserve">d it and right click on “keys.” After right clicking, it will provide options, one of them being a “new foreign key.” Click “new foreign key” and expand “Tables and columns specification.” After expanding, click on the 3 dots on the right side of the box. </w:t>
      </w:r>
      <w:r>
        <w:t>This will allow the user to enter a primary or parent able for foreign keys along with the specific column. After doing this, the tables will be linked to one another. The user will only be able to perform tasks that are within the constraints of referenti</w:t>
      </w:r>
      <w:r>
        <w:t xml:space="preserve">al integrity.  </w:t>
      </w:r>
    </w:p>
    <w:p w14:paraId="74414CCB" w14:textId="77777777" w:rsidR="000521BE" w:rsidRDefault="006B4098">
      <w:pPr>
        <w:spacing w:after="100" w:line="259" w:lineRule="auto"/>
        <w:ind w:left="10" w:right="0" w:firstLine="0"/>
        <w:jc w:val="left"/>
      </w:pPr>
      <w:r>
        <w:rPr>
          <w:rFonts w:ascii="Arial" w:eastAsia="Arial" w:hAnsi="Arial" w:cs="Arial"/>
          <w:sz w:val="22"/>
        </w:rPr>
        <w:t xml:space="preserve"> </w:t>
      </w:r>
    </w:p>
    <w:p w14:paraId="082BFFA3" w14:textId="77777777" w:rsidR="000521BE" w:rsidRDefault="006B4098">
      <w:pPr>
        <w:spacing w:after="105"/>
        <w:ind w:left="375" w:right="116"/>
      </w:pPr>
      <w:r>
        <w:rPr>
          <w:rFonts w:ascii="Arial" w:eastAsia="Arial" w:hAnsi="Arial" w:cs="Arial"/>
          <w:b/>
          <w:sz w:val="22"/>
        </w:rPr>
        <w:t xml:space="preserve">SQL and ER </w:t>
      </w:r>
      <w:r>
        <w:t>It is very important to remember that a database is a model of a user’s view of the world.  The only question is “How well does it fit the mental models of the people who are going to use the database system?”  It is up to data</w:t>
      </w:r>
      <w:r>
        <w:t>base administrators to create a SQL and Entity-Relationship (E-R) platform and provide the needs to fit user requirements. ER-Assistant provides relationships that are expressed using a different notation. It is easy to use but the entity boxes cannot be r</w:t>
      </w:r>
      <w:r>
        <w:t xml:space="preserve">esized, leading to text length limitations. </w:t>
      </w:r>
    </w:p>
    <w:p w14:paraId="1AFAB54F" w14:textId="77777777" w:rsidR="000521BE" w:rsidRDefault="006B4098">
      <w:pPr>
        <w:ind w:left="370" w:right="121" w:firstLine="360"/>
      </w:pPr>
      <w:r>
        <w:t xml:space="preserve">Eriwin uses </w:t>
      </w:r>
      <w:r>
        <w:rPr>
          <w:b/>
        </w:rPr>
        <w:t>solid vs. dashed lines for M:N relationships</w:t>
      </w:r>
      <w:r>
        <w:t>; this can only be specified on “</w:t>
      </w:r>
      <w:r>
        <w:rPr>
          <w:b/>
        </w:rPr>
        <w:t>children</w:t>
      </w:r>
      <w:r>
        <w:t>” in a relationship.  These features mean that nearly any E-R diagram created using erwin will be incorrect for th</w:t>
      </w:r>
      <w:r>
        <w:t>is text. Figure_1</w:t>
      </w:r>
      <w:r>
        <w:rPr>
          <w:b/>
        </w:rPr>
        <w:t xml:space="preserve"> </w:t>
      </w:r>
      <w:r>
        <w:t xml:space="preserve">below illustrates the differences between the notation used in the text and the notation used by erwin.  </w:t>
      </w:r>
    </w:p>
    <w:p w14:paraId="1F0A47CE" w14:textId="77777777" w:rsidR="000521BE" w:rsidRDefault="006B4098">
      <w:pPr>
        <w:spacing w:after="69" w:line="259" w:lineRule="auto"/>
        <w:ind w:left="0" w:right="1213" w:firstLine="0"/>
        <w:jc w:val="right"/>
      </w:pPr>
      <w:r>
        <w:rPr>
          <w:noProof/>
        </w:rPr>
        <w:lastRenderedPageBreak/>
        <w:drawing>
          <wp:inline distT="0" distB="0" distL="0" distR="0" wp14:anchorId="4A38B0EB" wp14:editId="7BE8136A">
            <wp:extent cx="4761230" cy="2381250"/>
            <wp:effectExtent l="0" t="0" r="0" b="0"/>
            <wp:docPr id="1970" name="Picture 1970"/>
            <wp:cNvGraphicFramePr/>
            <a:graphic xmlns:a="http://schemas.openxmlformats.org/drawingml/2006/main">
              <a:graphicData uri="http://schemas.openxmlformats.org/drawingml/2006/picture">
                <pic:pic xmlns:pic="http://schemas.openxmlformats.org/drawingml/2006/picture">
                  <pic:nvPicPr>
                    <pic:cNvPr id="1970" name="Picture 1970"/>
                    <pic:cNvPicPr/>
                  </pic:nvPicPr>
                  <pic:blipFill>
                    <a:blip r:embed="rId5"/>
                    <a:stretch>
                      <a:fillRect/>
                    </a:stretch>
                  </pic:blipFill>
                  <pic:spPr>
                    <a:xfrm>
                      <a:off x="0" y="0"/>
                      <a:ext cx="4761230" cy="2381250"/>
                    </a:xfrm>
                    <a:prstGeom prst="rect">
                      <a:avLst/>
                    </a:prstGeom>
                  </pic:spPr>
                </pic:pic>
              </a:graphicData>
            </a:graphic>
          </wp:inline>
        </w:drawing>
      </w:r>
      <w:r>
        <w:rPr>
          <w:rFonts w:ascii="Arial" w:eastAsia="Arial" w:hAnsi="Arial" w:cs="Arial"/>
          <w:sz w:val="22"/>
        </w:rPr>
        <w:t xml:space="preserve"> </w:t>
      </w:r>
    </w:p>
    <w:p w14:paraId="687174D6" w14:textId="77777777" w:rsidR="000521BE" w:rsidRDefault="006B4098">
      <w:pPr>
        <w:spacing w:after="0" w:line="259" w:lineRule="auto"/>
        <w:ind w:left="1090" w:right="0" w:firstLine="0"/>
        <w:jc w:val="left"/>
      </w:pPr>
      <w:r>
        <w:t xml:space="preserve"> </w:t>
      </w:r>
    </w:p>
    <w:p w14:paraId="639C2F20" w14:textId="77777777" w:rsidR="000521BE" w:rsidRDefault="006B4098">
      <w:pPr>
        <w:spacing w:after="0" w:line="259" w:lineRule="auto"/>
        <w:ind w:left="0" w:right="0" w:firstLine="0"/>
        <w:jc w:val="right"/>
      </w:pPr>
      <w:r>
        <w:rPr>
          <w:noProof/>
        </w:rPr>
        <w:drawing>
          <wp:inline distT="0" distB="0" distL="0" distR="0" wp14:anchorId="113DC6DE" wp14:editId="0A02E1C8">
            <wp:extent cx="5800725" cy="5343525"/>
            <wp:effectExtent l="0" t="0" r="0" b="0"/>
            <wp:docPr id="1972" name="Picture 1972"/>
            <wp:cNvGraphicFramePr/>
            <a:graphic xmlns:a="http://schemas.openxmlformats.org/drawingml/2006/main">
              <a:graphicData uri="http://schemas.openxmlformats.org/drawingml/2006/picture">
                <pic:pic xmlns:pic="http://schemas.openxmlformats.org/drawingml/2006/picture">
                  <pic:nvPicPr>
                    <pic:cNvPr id="1972" name="Picture 1972"/>
                    <pic:cNvPicPr/>
                  </pic:nvPicPr>
                  <pic:blipFill>
                    <a:blip r:embed="rId6"/>
                    <a:stretch>
                      <a:fillRect/>
                    </a:stretch>
                  </pic:blipFill>
                  <pic:spPr>
                    <a:xfrm>
                      <a:off x="0" y="0"/>
                      <a:ext cx="5800725" cy="5343525"/>
                    </a:xfrm>
                    <a:prstGeom prst="rect">
                      <a:avLst/>
                    </a:prstGeom>
                  </pic:spPr>
                </pic:pic>
              </a:graphicData>
            </a:graphic>
          </wp:inline>
        </w:drawing>
      </w:r>
      <w:r>
        <w:t xml:space="preserve"> </w:t>
      </w:r>
    </w:p>
    <w:p w14:paraId="79C8C25A" w14:textId="77777777" w:rsidR="000521BE" w:rsidRDefault="006B4098">
      <w:pPr>
        <w:spacing w:after="4" w:line="259" w:lineRule="auto"/>
        <w:ind w:left="1090" w:right="0" w:firstLine="0"/>
        <w:jc w:val="left"/>
      </w:pPr>
      <w:r>
        <w:t xml:space="preserve"> </w:t>
      </w:r>
    </w:p>
    <w:p w14:paraId="25D4EDD5" w14:textId="77777777" w:rsidR="000521BE" w:rsidRDefault="006B4098">
      <w:pPr>
        <w:ind w:left="375" w:right="0"/>
      </w:pPr>
      <w:r>
        <w:t xml:space="preserve">Database Drawing such as Dia and Visio 2016 display names and roles of relationships and do not distinguish between weak and strong entities (no rounded corners). Connecting lines are solid: </w:t>
      </w:r>
    </w:p>
    <w:p w14:paraId="74B4D706" w14:textId="77777777" w:rsidR="000521BE" w:rsidRDefault="006B4098">
      <w:pPr>
        <w:spacing w:after="0" w:line="259" w:lineRule="auto"/>
        <w:ind w:left="1090" w:right="0" w:firstLine="0"/>
        <w:jc w:val="left"/>
      </w:pPr>
      <w:r>
        <w:rPr>
          <w:rFonts w:ascii="Arial" w:eastAsia="Arial" w:hAnsi="Arial" w:cs="Arial"/>
          <w:sz w:val="22"/>
        </w:rPr>
        <w:t xml:space="preserve"> </w:t>
      </w:r>
    </w:p>
    <w:p w14:paraId="58A9E86E" w14:textId="77777777" w:rsidR="000521BE" w:rsidRDefault="006B4098">
      <w:pPr>
        <w:spacing w:after="63" w:line="259" w:lineRule="auto"/>
        <w:ind w:left="2391" w:right="0" w:firstLine="0"/>
        <w:jc w:val="left"/>
      </w:pPr>
      <w:r>
        <w:rPr>
          <w:rFonts w:ascii="Calibri" w:eastAsia="Calibri" w:hAnsi="Calibri" w:cs="Calibri"/>
          <w:noProof/>
          <w:sz w:val="22"/>
        </w:rPr>
        <w:lastRenderedPageBreak/>
        <mc:AlternateContent>
          <mc:Choice Requires="wpg">
            <w:drawing>
              <wp:inline distT="0" distB="0" distL="0" distR="0" wp14:anchorId="2B9C72CD" wp14:editId="2BECDE58">
                <wp:extent cx="4113242" cy="731428"/>
                <wp:effectExtent l="0" t="0" r="0" b="0"/>
                <wp:docPr id="17643" name="Group 17643"/>
                <wp:cNvGraphicFramePr/>
                <a:graphic xmlns:a="http://schemas.openxmlformats.org/drawingml/2006/main">
                  <a:graphicData uri="http://schemas.microsoft.com/office/word/2010/wordprocessingGroup">
                    <wpg:wgp>
                      <wpg:cNvGrpSpPr/>
                      <wpg:grpSpPr>
                        <a:xfrm>
                          <a:off x="0" y="0"/>
                          <a:ext cx="4113242" cy="731428"/>
                          <a:chOff x="0" y="0"/>
                          <a:chExt cx="4113242" cy="731428"/>
                        </a:xfrm>
                      </wpg:grpSpPr>
                      <wps:wsp>
                        <wps:cNvPr id="1976" name="Shape 1976"/>
                        <wps:cNvSpPr/>
                        <wps:spPr>
                          <a:xfrm>
                            <a:off x="0" y="162542"/>
                            <a:ext cx="1316220" cy="406344"/>
                          </a:xfrm>
                          <a:custGeom>
                            <a:avLst/>
                            <a:gdLst/>
                            <a:ahLst/>
                            <a:cxnLst/>
                            <a:rect l="0" t="0" r="0" b="0"/>
                            <a:pathLst>
                              <a:path w="1316220" h="406344">
                                <a:moveTo>
                                  <a:pt x="0" y="0"/>
                                </a:moveTo>
                                <a:lnTo>
                                  <a:pt x="1316220" y="0"/>
                                </a:lnTo>
                                <a:lnTo>
                                  <a:pt x="1316220" y="406344"/>
                                </a:lnTo>
                                <a:lnTo>
                                  <a:pt x="0" y="406344"/>
                                </a:lnTo>
                                <a:lnTo>
                                  <a:pt x="0" y="0"/>
                                </a:lnTo>
                                <a:close/>
                              </a:path>
                            </a:pathLst>
                          </a:custGeom>
                          <a:ln w="0" cap="flat">
                            <a:miter lim="127000"/>
                          </a:ln>
                        </wps:spPr>
                        <wps:style>
                          <a:lnRef idx="0">
                            <a:srgbClr val="000000">
                              <a:alpha val="0"/>
                            </a:srgbClr>
                          </a:lnRef>
                          <a:fillRef idx="1">
                            <a:srgbClr val="CCFFCC"/>
                          </a:fillRef>
                          <a:effectRef idx="0">
                            <a:scrgbClr r="0" g="0" b="0"/>
                          </a:effectRef>
                          <a:fontRef idx="none"/>
                        </wps:style>
                        <wps:bodyPr/>
                      </wps:wsp>
                      <wps:wsp>
                        <wps:cNvPr id="1977" name="Shape 1977"/>
                        <wps:cNvSpPr/>
                        <wps:spPr>
                          <a:xfrm>
                            <a:off x="0" y="162542"/>
                            <a:ext cx="1316220" cy="406344"/>
                          </a:xfrm>
                          <a:custGeom>
                            <a:avLst/>
                            <a:gdLst/>
                            <a:ahLst/>
                            <a:cxnLst/>
                            <a:rect l="0" t="0" r="0" b="0"/>
                            <a:pathLst>
                              <a:path w="1316220" h="406344">
                                <a:moveTo>
                                  <a:pt x="0" y="406344"/>
                                </a:moveTo>
                                <a:lnTo>
                                  <a:pt x="1316220" y="406344"/>
                                </a:lnTo>
                                <a:lnTo>
                                  <a:pt x="1316220" y="0"/>
                                </a:lnTo>
                                <a:lnTo>
                                  <a:pt x="0" y="0"/>
                                </a:lnTo>
                                <a:close/>
                              </a:path>
                            </a:pathLst>
                          </a:custGeom>
                          <a:ln w="8139" cap="rnd">
                            <a:round/>
                          </a:ln>
                        </wps:spPr>
                        <wps:style>
                          <a:lnRef idx="1">
                            <a:srgbClr val="000000"/>
                          </a:lnRef>
                          <a:fillRef idx="0">
                            <a:srgbClr val="000000">
                              <a:alpha val="0"/>
                            </a:srgbClr>
                          </a:fillRef>
                          <a:effectRef idx="0">
                            <a:scrgbClr r="0" g="0" b="0"/>
                          </a:effectRef>
                          <a:fontRef idx="none"/>
                        </wps:style>
                        <wps:bodyPr/>
                      </wps:wsp>
                      <wps:wsp>
                        <wps:cNvPr id="1978" name="Rectangle 1978"/>
                        <wps:cNvSpPr/>
                        <wps:spPr>
                          <a:xfrm>
                            <a:off x="421958" y="283759"/>
                            <a:ext cx="628179" cy="200869"/>
                          </a:xfrm>
                          <a:prstGeom prst="rect">
                            <a:avLst/>
                          </a:prstGeom>
                          <a:ln>
                            <a:noFill/>
                          </a:ln>
                        </wps:spPr>
                        <wps:txbx>
                          <w:txbxContent>
                            <w:p w14:paraId="7F9A62FB" w14:textId="77777777" w:rsidR="000521BE" w:rsidRDefault="006B4098">
                              <w:pPr>
                                <w:spacing w:after="160" w:line="259" w:lineRule="auto"/>
                                <w:ind w:left="0" w:right="0" w:firstLine="0"/>
                                <w:jc w:val="left"/>
                              </w:pPr>
                              <w:r>
                                <w:rPr>
                                  <w:rFonts w:ascii="Arial" w:eastAsia="Arial" w:hAnsi="Arial" w:cs="Arial"/>
                                  <w:sz w:val="21"/>
                                </w:rPr>
                                <w:t>AGENT</w:t>
                              </w:r>
                            </w:p>
                          </w:txbxContent>
                        </wps:txbx>
                        <wps:bodyPr horzOverflow="overflow" vert="horz" lIns="0" tIns="0" rIns="0" bIns="0" rtlCol="0">
                          <a:noAutofit/>
                        </wps:bodyPr>
                      </wps:wsp>
                      <wps:wsp>
                        <wps:cNvPr id="1979" name="Shape 1979"/>
                        <wps:cNvSpPr/>
                        <wps:spPr>
                          <a:xfrm>
                            <a:off x="2961534" y="162542"/>
                            <a:ext cx="1151708" cy="406344"/>
                          </a:xfrm>
                          <a:custGeom>
                            <a:avLst/>
                            <a:gdLst/>
                            <a:ahLst/>
                            <a:cxnLst/>
                            <a:rect l="0" t="0" r="0" b="0"/>
                            <a:pathLst>
                              <a:path w="1151708" h="406344">
                                <a:moveTo>
                                  <a:pt x="0" y="0"/>
                                </a:moveTo>
                                <a:lnTo>
                                  <a:pt x="1151708" y="0"/>
                                </a:lnTo>
                                <a:lnTo>
                                  <a:pt x="1151708" y="406344"/>
                                </a:lnTo>
                                <a:lnTo>
                                  <a:pt x="0" y="406344"/>
                                </a:lnTo>
                                <a:lnTo>
                                  <a:pt x="0" y="0"/>
                                </a:lnTo>
                                <a:close/>
                              </a:path>
                            </a:pathLst>
                          </a:custGeom>
                          <a:ln w="0" cap="rnd">
                            <a:round/>
                          </a:ln>
                        </wps:spPr>
                        <wps:style>
                          <a:lnRef idx="0">
                            <a:srgbClr val="000000">
                              <a:alpha val="0"/>
                            </a:srgbClr>
                          </a:lnRef>
                          <a:fillRef idx="1">
                            <a:srgbClr val="CCFFCC"/>
                          </a:fillRef>
                          <a:effectRef idx="0">
                            <a:scrgbClr r="0" g="0" b="0"/>
                          </a:effectRef>
                          <a:fontRef idx="none"/>
                        </wps:style>
                        <wps:bodyPr/>
                      </wps:wsp>
                      <wps:wsp>
                        <wps:cNvPr id="1980" name="Shape 1980"/>
                        <wps:cNvSpPr/>
                        <wps:spPr>
                          <a:xfrm>
                            <a:off x="2961534" y="162542"/>
                            <a:ext cx="1151708" cy="406344"/>
                          </a:xfrm>
                          <a:custGeom>
                            <a:avLst/>
                            <a:gdLst/>
                            <a:ahLst/>
                            <a:cxnLst/>
                            <a:rect l="0" t="0" r="0" b="0"/>
                            <a:pathLst>
                              <a:path w="1151708" h="406344">
                                <a:moveTo>
                                  <a:pt x="0" y="406344"/>
                                </a:moveTo>
                                <a:lnTo>
                                  <a:pt x="1151708" y="406344"/>
                                </a:lnTo>
                                <a:lnTo>
                                  <a:pt x="1151708" y="0"/>
                                </a:lnTo>
                                <a:lnTo>
                                  <a:pt x="0" y="0"/>
                                </a:lnTo>
                                <a:close/>
                              </a:path>
                            </a:pathLst>
                          </a:custGeom>
                          <a:ln w="8139" cap="rnd">
                            <a:round/>
                          </a:ln>
                        </wps:spPr>
                        <wps:style>
                          <a:lnRef idx="1">
                            <a:srgbClr val="000000"/>
                          </a:lnRef>
                          <a:fillRef idx="0">
                            <a:srgbClr val="000000">
                              <a:alpha val="0"/>
                            </a:srgbClr>
                          </a:fillRef>
                          <a:effectRef idx="0">
                            <a:scrgbClr r="0" g="0" b="0"/>
                          </a:effectRef>
                          <a:fontRef idx="none"/>
                        </wps:style>
                        <wps:bodyPr/>
                      </wps:wsp>
                      <wps:wsp>
                        <wps:cNvPr id="1981" name="Rectangle 1981"/>
                        <wps:cNvSpPr/>
                        <wps:spPr>
                          <a:xfrm>
                            <a:off x="3392544" y="283760"/>
                            <a:ext cx="385008" cy="200869"/>
                          </a:xfrm>
                          <a:prstGeom prst="rect">
                            <a:avLst/>
                          </a:prstGeom>
                          <a:ln>
                            <a:noFill/>
                          </a:ln>
                        </wps:spPr>
                        <wps:txbx>
                          <w:txbxContent>
                            <w:p w14:paraId="451088BC" w14:textId="77777777" w:rsidR="000521BE" w:rsidRDefault="006B4098">
                              <w:pPr>
                                <w:spacing w:after="160" w:line="259" w:lineRule="auto"/>
                                <w:ind w:left="0" w:right="0" w:firstLine="0"/>
                                <w:jc w:val="left"/>
                              </w:pPr>
                              <w:r>
                                <w:rPr>
                                  <w:rFonts w:ascii="Arial" w:eastAsia="Arial" w:hAnsi="Arial" w:cs="Arial"/>
                                  <w:sz w:val="21"/>
                                </w:rPr>
                                <w:t>CAR</w:t>
                              </w:r>
                            </w:p>
                          </w:txbxContent>
                        </wps:txbx>
                        <wps:bodyPr horzOverflow="overflow" vert="horz" lIns="0" tIns="0" rIns="0" bIns="0" rtlCol="0">
                          <a:noAutofit/>
                        </wps:bodyPr>
                      </wps:wsp>
                      <wps:wsp>
                        <wps:cNvPr id="1982" name="Shape 1982"/>
                        <wps:cNvSpPr/>
                        <wps:spPr>
                          <a:xfrm>
                            <a:off x="1727514" y="0"/>
                            <a:ext cx="822680" cy="731428"/>
                          </a:xfrm>
                          <a:custGeom>
                            <a:avLst/>
                            <a:gdLst/>
                            <a:ahLst/>
                            <a:cxnLst/>
                            <a:rect l="0" t="0" r="0" b="0"/>
                            <a:pathLst>
                              <a:path w="822680" h="731428">
                                <a:moveTo>
                                  <a:pt x="411340" y="0"/>
                                </a:moveTo>
                                <a:lnTo>
                                  <a:pt x="822680" y="365714"/>
                                </a:lnTo>
                                <a:lnTo>
                                  <a:pt x="411340" y="731428"/>
                                </a:lnTo>
                                <a:lnTo>
                                  <a:pt x="0" y="365714"/>
                                </a:lnTo>
                                <a:lnTo>
                                  <a:pt x="411340" y="0"/>
                                </a:lnTo>
                                <a:close/>
                              </a:path>
                            </a:pathLst>
                          </a:custGeom>
                          <a:ln w="0" cap="rnd">
                            <a:round/>
                          </a:ln>
                        </wps:spPr>
                        <wps:style>
                          <a:lnRef idx="0">
                            <a:srgbClr val="000000">
                              <a:alpha val="0"/>
                            </a:srgbClr>
                          </a:lnRef>
                          <a:fillRef idx="1">
                            <a:srgbClr val="CCECFF"/>
                          </a:fillRef>
                          <a:effectRef idx="0">
                            <a:scrgbClr r="0" g="0" b="0"/>
                          </a:effectRef>
                          <a:fontRef idx="none"/>
                        </wps:style>
                        <wps:bodyPr/>
                      </wps:wsp>
                      <wps:wsp>
                        <wps:cNvPr id="1983" name="Shape 1983"/>
                        <wps:cNvSpPr/>
                        <wps:spPr>
                          <a:xfrm>
                            <a:off x="1727514" y="0"/>
                            <a:ext cx="822680" cy="731428"/>
                          </a:xfrm>
                          <a:custGeom>
                            <a:avLst/>
                            <a:gdLst/>
                            <a:ahLst/>
                            <a:cxnLst/>
                            <a:rect l="0" t="0" r="0" b="0"/>
                            <a:pathLst>
                              <a:path w="822680" h="731428">
                                <a:moveTo>
                                  <a:pt x="0" y="365714"/>
                                </a:moveTo>
                                <a:lnTo>
                                  <a:pt x="411340" y="0"/>
                                </a:lnTo>
                                <a:lnTo>
                                  <a:pt x="822680" y="365714"/>
                                </a:lnTo>
                                <a:lnTo>
                                  <a:pt x="411340" y="731428"/>
                                </a:lnTo>
                                <a:lnTo>
                                  <a:pt x="0" y="365714"/>
                                </a:lnTo>
                                <a:close/>
                              </a:path>
                            </a:pathLst>
                          </a:custGeom>
                          <a:ln w="2713" cap="rnd">
                            <a:round/>
                          </a:ln>
                        </wps:spPr>
                        <wps:style>
                          <a:lnRef idx="1">
                            <a:srgbClr val="000000"/>
                          </a:lnRef>
                          <a:fillRef idx="0">
                            <a:srgbClr val="000000">
                              <a:alpha val="0"/>
                            </a:srgbClr>
                          </a:fillRef>
                          <a:effectRef idx="0">
                            <a:scrgbClr r="0" g="0" b="0"/>
                          </a:effectRef>
                          <a:fontRef idx="none"/>
                        </wps:style>
                        <wps:bodyPr/>
                      </wps:wsp>
                      <wps:wsp>
                        <wps:cNvPr id="1984" name="Rectangle 1984"/>
                        <wps:cNvSpPr/>
                        <wps:spPr>
                          <a:xfrm>
                            <a:off x="2043580" y="283759"/>
                            <a:ext cx="152078" cy="200869"/>
                          </a:xfrm>
                          <a:prstGeom prst="rect">
                            <a:avLst/>
                          </a:prstGeom>
                          <a:ln>
                            <a:noFill/>
                          </a:ln>
                        </wps:spPr>
                        <wps:txbx>
                          <w:txbxContent>
                            <w:p w14:paraId="74D2F6CF" w14:textId="77777777" w:rsidR="000521BE" w:rsidRDefault="006B4098">
                              <w:pPr>
                                <w:spacing w:after="160" w:line="259" w:lineRule="auto"/>
                                <w:ind w:left="0" w:right="0" w:firstLine="0"/>
                                <w:jc w:val="left"/>
                              </w:pPr>
                              <w:r>
                                <w:rPr>
                                  <w:rFonts w:ascii="Arial" w:eastAsia="Arial" w:hAnsi="Arial" w:cs="Arial"/>
                                  <w:sz w:val="21"/>
                                </w:rPr>
                                <w:t>1:</w:t>
                              </w:r>
                            </w:p>
                          </w:txbxContent>
                        </wps:txbx>
                        <wps:bodyPr horzOverflow="overflow" vert="horz" lIns="0" tIns="0" rIns="0" bIns="0" rtlCol="0">
                          <a:noAutofit/>
                        </wps:bodyPr>
                      </wps:wsp>
                      <wps:wsp>
                        <wps:cNvPr id="1985" name="Rectangle 1985"/>
                        <wps:cNvSpPr/>
                        <wps:spPr>
                          <a:xfrm>
                            <a:off x="2157924" y="283759"/>
                            <a:ext cx="101417" cy="200869"/>
                          </a:xfrm>
                          <a:prstGeom prst="rect">
                            <a:avLst/>
                          </a:prstGeom>
                          <a:ln>
                            <a:noFill/>
                          </a:ln>
                        </wps:spPr>
                        <wps:txbx>
                          <w:txbxContent>
                            <w:p w14:paraId="03F9F0B0" w14:textId="77777777" w:rsidR="000521BE" w:rsidRDefault="006B4098">
                              <w:pPr>
                                <w:spacing w:after="160" w:line="259" w:lineRule="auto"/>
                                <w:ind w:left="0" w:right="0" w:firstLine="0"/>
                                <w:jc w:val="left"/>
                              </w:pPr>
                              <w:r>
                                <w:rPr>
                                  <w:rFonts w:ascii="Arial" w:eastAsia="Arial" w:hAnsi="Arial" w:cs="Arial"/>
                                  <w:sz w:val="21"/>
                                </w:rPr>
                                <w:t>1</w:t>
                              </w:r>
                            </w:p>
                          </w:txbxContent>
                        </wps:txbx>
                        <wps:bodyPr horzOverflow="overflow" vert="horz" lIns="0" tIns="0" rIns="0" bIns="0" rtlCol="0">
                          <a:noAutofit/>
                        </wps:bodyPr>
                      </wps:wsp>
                      <wps:wsp>
                        <wps:cNvPr id="1986" name="Shape 1986"/>
                        <wps:cNvSpPr/>
                        <wps:spPr>
                          <a:xfrm>
                            <a:off x="1316174" y="365714"/>
                            <a:ext cx="411340" cy="0"/>
                          </a:xfrm>
                          <a:custGeom>
                            <a:avLst/>
                            <a:gdLst/>
                            <a:ahLst/>
                            <a:cxnLst/>
                            <a:rect l="0" t="0" r="0" b="0"/>
                            <a:pathLst>
                              <a:path w="411340">
                                <a:moveTo>
                                  <a:pt x="0" y="0"/>
                                </a:moveTo>
                                <a:lnTo>
                                  <a:pt x="411340" y="0"/>
                                </a:lnTo>
                              </a:path>
                            </a:pathLst>
                          </a:custGeom>
                          <a:ln w="8139" cap="rnd">
                            <a:round/>
                          </a:ln>
                        </wps:spPr>
                        <wps:style>
                          <a:lnRef idx="1">
                            <a:srgbClr val="000000"/>
                          </a:lnRef>
                          <a:fillRef idx="0">
                            <a:srgbClr val="000000">
                              <a:alpha val="0"/>
                            </a:srgbClr>
                          </a:fillRef>
                          <a:effectRef idx="0">
                            <a:scrgbClr r="0" g="0" b="0"/>
                          </a:effectRef>
                          <a:fontRef idx="none"/>
                        </wps:style>
                        <wps:bodyPr/>
                      </wps:wsp>
                      <wps:wsp>
                        <wps:cNvPr id="1987" name="Shape 1987"/>
                        <wps:cNvSpPr/>
                        <wps:spPr>
                          <a:xfrm>
                            <a:off x="2550194" y="365714"/>
                            <a:ext cx="411340" cy="0"/>
                          </a:xfrm>
                          <a:custGeom>
                            <a:avLst/>
                            <a:gdLst/>
                            <a:ahLst/>
                            <a:cxnLst/>
                            <a:rect l="0" t="0" r="0" b="0"/>
                            <a:pathLst>
                              <a:path w="411340">
                                <a:moveTo>
                                  <a:pt x="0" y="0"/>
                                </a:moveTo>
                                <a:lnTo>
                                  <a:pt x="411340" y="0"/>
                                </a:lnTo>
                              </a:path>
                            </a:pathLst>
                          </a:custGeom>
                          <a:ln w="8139" cap="rnd">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7643" style="width:323.877pt;height:57.5928pt;mso-position-horizontal-relative:char;mso-position-vertical-relative:line" coordsize="41132,7314">
                <v:shape id="Shape 1976" style="position:absolute;width:13162;height:4063;left:0;top:1625;" coordsize="1316220,406344" path="m0,0l1316220,0l1316220,406344l0,406344l0,0x">
                  <v:stroke weight="0pt" endcap="flat" joinstyle="miter" miterlimit="10" on="false" color="#000000" opacity="0"/>
                  <v:fill on="true" color="#ccffcc"/>
                </v:shape>
                <v:shape id="Shape 1977" style="position:absolute;width:13162;height:4063;left:0;top:1625;" coordsize="1316220,406344" path="m0,406344l1316220,406344l1316220,0l0,0x">
                  <v:stroke weight="0.640868pt" endcap="round" joinstyle="round" on="true" color="#000000"/>
                  <v:fill on="false" color="#000000" opacity="0"/>
                </v:shape>
                <v:rect id="Rectangle 1978" style="position:absolute;width:6281;height:2008;left:4219;top:2837;" filled="f" stroked="f">
                  <v:textbox inset="0,0,0,0">
                    <w:txbxContent>
                      <w:p>
                        <w:pPr>
                          <w:spacing w:before="0" w:after="160" w:line="259" w:lineRule="auto"/>
                          <w:ind w:left="0" w:right="0" w:firstLine="0"/>
                          <w:jc w:val="left"/>
                        </w:pPr>
                        <w:r>
                          <w:rPr>
                            <w:rFonts w:cs="Arial" w:hAnsi="Arial" w:eastAsia="Arial" w:ascii="Arial"/>
                            <w:sz w:val="21"/>
                          </w:rPr>
                          <w:t xml:space="preserve">AGENT</w:t>
                        </w:r>
                      </w:p>
                    </w:txbxContent>
                  </v:textbox>
                </v:rect>
                <v:shape id="Shape 1979" style="position:absolute;width:11517;height:4063;left:29615;top:1625;" coordsize="1151708,406344" path="m0,0l1151708,0l1151708,406344l0,406344l0,0x">
                  <v:stroke weight="0pt" endcap="round" joinstyle="round" on="false" color="#000000" opacity="0"/>
                  <v:fill on="true" color="#ccffcc"/>
                </v:shape>
                <v:shape id="Shape 1980" style="position:absolute;width:11517;height:4063;left:29615;top:1625;" coordsize="1151708,406344" path="m0,406344l1151708,406344l1151708,0l0,0x">
                  <v:stroke weight="0.640868pt" endcap="round" joinstyle="round" on="true" color="#000000"/>
                  <v:fill on="false" color="#000000" opacity="0"/>
                </v:shape>
                <v:rect id="Rectangle 1981" style="position:absolute;width:3850;height:2008;left:33925;top:2837;" filled="f" stroked="f">
                  <v:textbox inset="0,0,0,0">
                    <w:txbxContent>
                      <w:p>
                        <w:pPr>
                          <w:spacing w:before="0" w:after="160" w:line="259" w:lineRule="auto"/>
                          <w:ind w:left="0" w:right="0" w:firstLine="0"/>
                          <w:jc w:val="left"/>
                        </w:pPr>
                        <w:r>
                          <w:rPr>
                            <w:rFonts w:cs="Arial" w:hAnsi="Arial" w:eastAsia="Arial" w:ascii="Arial"/>
                            <w:sz w:val="21"/>
                          </w:rPr>
                          <w:t xml:space="preserve">CAR</w:t>
                        </w:r>
                      </w:p>
                    </w:txbxContent>
                  </v:textbox>
                </v:rect>
                <v:shape id="Shape 1982" style="position:absolute;width:8226;height:7314;left:17275;top:0;" coordsize="822680,731428" path="m411340,0l822680,365714l411340,731428l0,365714l411340,0x">
                  <v:stroke weight="0pt" endcap="round" joinstyle="round" on="false" color="#000000" opacity="0"/>
                  <v:fill on="true" color="#ccecff"/>
                </v:shape>
                <v:shape id="Shape 1983" style="position:absolute;width:8226;height:7314;left:17275;top:0;" coordsize="822680,731428" path="m0,365714l411340,0l822680,365714l411340,731428l0,365714x">
                  <v:stroke weight="0.213626pt" endcap="round" joinstyle="round" on="true" color="#000000"/>
                  <v:fill on="false" color="#000000" opacity="0"/>
                </v:shape>
                <v:rect id="Rectangle 1984" style="position:absolute;width:1520;height:2008;left:20435;top:2837;" filled="f" stroked="f">
                  <v:textbox inset="0,0,0,0">
                    <w:txbxContent>
                      <w:p>
                        <w:pPr>
                          <w:spacing w:before="0" w:after="160" w:line="259" w:lineRule="auto"/>
                          <w:ind w:left="0" w:right="0" w:firstLine="0"/>
                          <w:jc w:val="left"/>
                        </w:pPr>
                        <w:r>
                          <w:rPr>
                            <w:rFonts w:cs="Arial" w:hAnsi="Arial" w:eastAsia="Arial" w:ascii="Arial"/>
                            <w:sz w:val="21"/>
                          </w:rPr>
                          <w:t xml:space="preserve">1:</w:t>
                        </w:r>
                      </w:p>
                    </w:txbxContent>
                  </v:textbox>
                </v:rect>
                <v:rect id="Rectangle 1985" style="position:absolute;width:1014;height:2008;left:21579;top:2837;" filled="f" stroked="f">
                  <v:textbox inset="0,0,0,0">
                    <w:txbxContent>
                      <w:p>
                        <w:pPr>
                          <w:spacing w:before="0" w:after="160" w:line="259" w:lineRule="auto"/>
                          <w:ind w:left="0" w:right="0" w:firstLine="0"/>
                          <w:jc w:val="left"/>
                        </w:pPr>
                        <w:r>
                          <w:rPr>
                            <w:rFonts w:cs="Arial" w:hAnsi="Arial" w:eastAsia="Arial" w:ascii="Arial"/>
                            <w:sz w:val="21"/>
                          </w:rPr>
                          <w:t xml:space="preserve">1</w:t>
                        </w:r>
                      </w:p>
                    </w:txbxContent>
                  </v:textbox>
                </v:rect>
                <v:shape id="Shape 1986" style="position:absolute;width:4113;height:0;left:13161;top:3657;" coordsize="411340,0" path="m0,0l411340,0">
                  <v:stroke weight="0.640868pt" endcap="round" joinstyle="round" on="true" color="#000000"/>
                  <v:fill on="false" color="#000000" opacity="0"/>
                </v:shape>
                <v:shape id="Shape 1987" style="position:absolute;width:4113;height:0;left:25501;top:3657;" coordsize="411340,0" path="m0,0l411340,0">
                  <v:stroke weight="0.640868pt" endcap="round" joinstyle="round" on="true" color="#000000"/>
                  <v:fill on="false" color="#000000" opacity="0"/>
                </v:shape>
              </v:group>
            </w:pict>
          </mc:Fallback>
        </mc:AlternateContent>
      </w:r>
    </w:p>
    <w:p w14:paraId="0946A97E" w14:textId="77777777" w:rsidR="000521BE" w:rsidRDefault="006B4098">
      <w:pPr>
        <w:spacing w:after="0" w:line="259" w:lineRule="auto"/>
        <w:ind w:left="1218" w:right="0" w:firstLine="0"/>
        <w:jc w:val="center"/>
      </w:pPr>
      <w:r>
        <w:rPr>
          <w:rFonts w:ascii="Arial" w:eastAsia="Arial" w:hAnsi="Arial" w:cs="Arial"/>
          <w:sz w:val="21"/>
        </w:rPr>
        <w:t>AGENT_VEHICLE</w:t>
      </w:r>
    </w:p>
    <w:p w14:paraId="76E0FEF7" w14:textId="77777777" w:rsidR="000521BE" w:rsidRDefault="006B4098">
      <w:pPr>
        <w:spacing w:after="0" w:line="259" w:lineRule="auto"/>
        <w:ind w:left="0" w:right="1323" w:firstLine="0"/>
        <w:jc w:val="right"/>
      </w:pPr>
      <w:r>
        <w:rPr>
          <w:rFonts w:ascii="Arial" w:eastAsia="Arial" w:hAnsi="Arial" w:cs="Arial"/>
          <w:sz w:val="22"/>
        </w:rPr>
        <w:t xml:space="preserve"> </w:t>
      </w:r>
    </w:p>
    <w:p w14:paraId="30A252C7" w14:textId="77777777" w:rsidR="000521BE" w:rsidRDefault="006B4098">
      <w:pPr>
        <w:spacing w:after="38"/>
        <w:ind w:left="365" w:right="0"/>
      </w:pPr>
      <w:r>
        <w:rPr>
          <w:b/>
        </w:rPr>
        <w:t xml:space="preserve">          </w:t>
      </w:r>
      <w:r>
        <w:rPr>
          <w:b/>
        </w:rPr>
        <w:t>Information Engineering (IE</w:t>
      </w:r>
      <w:r>
        <w:t>) began with the work of Clive data modeling tools which is one of the most popular notations for database design using with a crow's foot.</w:t>
      </w:r>
      <w:r>
        <w:rPr>
          <w:color w:val="4D5156"/>
        </w:rPr>
        <w:t xml:space="preserve"> </w:t>
      </w:r>
    </w:p>
    <w:p w14:paraId="5E4E584F" w14:textId="77777777" w:rsidR="000521BE" w:rsidRDefault="006B4098">
      <w:pPr>
        <w:spacing w:after="259" w:line="259" w:lineRule="auto"/>
        <w:ind w:left="1090" w:right="0" w:firstLine="0"/>
        <w:jc w:val="left"/>
      </w:pPr>
      <w:r>
        <w:t xml:space="preserve"> </w:t>
      </w:r>
    </w:p>
    <w:p w14:paraId="7E9EBB7E" w14:textId="77777777" w:rsidR="000521BE" w:rsidRDefault="006B4098">
      <w:pPr>
        <w:spacing w:after="0" w:line="259" w:lineRule="auto"/>
        <w:ind w:left="0" w:right="130" w:firstLine="0"/>
        <w:jc w:val="right"/>
      </w:pPr>
      <w:r>
        <w:rPr>
          <w:noProof/>
        </w:rPr>
        <w:drawing>
          <wp:inline distT="0" distB="0" distL="0" distR="0" wp14:anchorId="391A8E77" wp14:editId="4AD8436C">
            <wp:extent cx="6134100" cy="6305550"/>
            <wp:effectExtent l="0" t="0" r="0" b="0"/>
            <wp:docPr id="2015" name="Picture 2015"/>
            <wp:cNvGraphicFramePr/>
            <a:graphic xmlns:a="http://schemas.openxmlformats.org/drawingml/2006/main">
              <a:graphicData uri="http://schemas.openxmlformats.org/drawingml/2006/picture">
                <pic:pic xmlns:pic="http://schemas.openxmlformats.org/drawingml/2006/picture">
                  <pic:nvPicPr>
                    <pic:cNvPr id="2015" name="Picture 2015"/>
                    <pic:cNvPicPr/>
                  </pic:nvPicPr>
                  <pic:blipFill>
                    <a:blip r:embed="rId7"/>
                    <a:stretch>
                      <a:fillRect/>
                    </a:stretch>
                  </pic:blipFill>
                  <pic:spPr>
                    <a:xfrm>
                      <a:off x="0" y="0"/>
                      <a:ext cx="6134100" cy="6305550"/>
                    </a:xfrm>
                    <a:prstGeom prst="rect">
                      <a:avLst/>
                    </a:prstGeom>
                  </pic:spPr>
                </pic:pic>
              </a:graphicData>
            </a:graphic>
          </wp:inline>
        </w:drawing>
      </w:r>
      <w:r>
        <w:t xml:space="preserve"> </w:t>
      </w:r>
    </w:p>
    <w:p w14:paraId="2A8BC716" w14:textId="77777777" w:rsidR="000521BE" w:rsidRDefault="006B4098">
      <w:pPr>
        <w:spacing w:after="0" w:line="259" w:lineRule="auto"/>
        <w:ind w:left="0" w:right="521" w:firstLine="0"/>
        <w:jc w:val="right"/>
      </w:pPr>
      <w:r>
        <w:rPr>
          <w:noProof/>
        </w:rPr>
        <w:lastRenderedPageBreak/>
        <w:drawing>
          <wp:inline distT="0" distB="0" distL="0" distR="0" wp14:anchorId="659F580E" wp14:editId="2D01F86A">
            <wp:extent cx="5875401" cy="2104390"/>
            <wp:effectExtent l="0" t="0" r="0" b="0"/>
            <wp:docPr id="2103" name="Picture 2103"/>
            <wp:cNvGraphicFramePr/>
            <a:graphic xmlns:a="http://schemas.openxmlformats.org/drawingml/2006/main">
              <a:graphicData uri="http://schemas.openxmlformats.org/drawingml/2006/picture">
                <pic:pic xmlns:pic="http://schemas.openxmlformats.org/drawingml/2006/picture">
                  <pic:nvPicPr>
                    <pic:cNvPr id="2103" name="Picture 2103"/>
                    <pic:cNvPicPr/>
                  </pic:nvPicPr>
                  <pic:blipFill>
                    <a:blip r:embed="rId8"/>
                    <a:stretch>
                      <a:fillRect/>
                    </a:stretch>
                  </pic:blipFill>
                  <pic:spPr>
                    <a:xfrm>
                      <a:off x="0" y="0"/>
                      <a:ext cx="5875401" cy="2104390"/>
                    </a:xfrm>
                    <a:prstGeom prst="rect">
                      <a:avLst/>
                    </a:prstGeom>
                  </pic:spPr>
                </pic:pic>
              </a:graphicData>
            </a:graphic>
          </wp:inline>
        </w:drawing>
      </w:r>
      <w:r>
        <w:t xml:space="preserve"> </w:t>
      </w:r>
    </w:p>
    <w:p w14:paraId="4F6169A3" w14:textId="77777777" w:rsidR="000521BE" w:rsidRDefault="006B4098">
      <w:pPr>
        <w:spacing w:after="271" w:line="259" w:lineRule="auto"/>
        <w:ind w:left="1090" w:right="0" w:firstLine="0"/>
        <w:jc w:val="left"/>
      </w:pPr>
      <w:r>
        <w:t xml:space="preserve"> </w:t>
      </w:r>
    </w:p>
    <w:p w14:paraId="671E7977" w14:textId="77777777" w:rsidR="000521BE" w:rsidRDefault="006B4098">
      <w:pPr>
        <w:pStyle w:val="Heading2"/>
        <w:spacing w:after="29"/>
        <w:ind w:left="5"/>
      </w:pPr>
      <w:r>
        <w:t xml:space="preserve">5.5 - Section Concise Summary  </w:t>
      </w:r>
    </w:p>
    <w:p w14:paraId="1726AF9C" w14:textId="77777777" w:rsidR="000521BE" w:rsidRDefault="006B4098">
      <w:pPr>
        <w:spacing w:after="39"/>
        <w:ind w:left="-5" w:right="225" w:firstLine="720"/>
      </w:pPr>
      <w:r>
        <w:t>SQL, a non-</w:t>
      </w:r>
      <w:r>
        <w:t>procedural query language, is a major database management system that helps organize and log data. Commands and clauses like CREATE, SELECT, etc. are what makes SQL work and gives it functionality. Using these commands and clauses, it is possible to create</w:t>
      </w:r>
      <w:r>
        <w:t xml:space="preserve"> databases, create tables, edit data within tables, add columns and rows, create keys and so on.  </w:t>
      </w:r>
    </w:p>
    <w:p w14:paraId="422BC44B" w14:textId="77777777" w:rsidR="000521BE" w:rsidRDefault="006B4098">
      <w:pPr>
        <w:spacing w:after="37"/>
        <w:ind w:left="-5" w:right="225" w:firstLine="720"/>
      </w:pPr>
      <w:r>
        <w:t xml:space="preserve">The intuitive words and language that make up these tables allow people who may not be skilled in computer science to be able to use the system. Some of the </w:t>
      </w:r>
      <w:r>
        <w:t xml:space="preserve">commands are powerful in another sense as well: they allow the user to quickly scan through all of the given information and return only a specific set based on any number of parameters that the user decides are necessary.  </w:t>
      </w:r>
    </w:p>
    <w:p w14:paraId="24165C2C" w14:textId="77777777" w:rsidR="000521BE" w:rsidRDefault="006B4098">
      <w:pPr>
        <w:spacing w:after="38"/>
        <w:ind w:left="-5" w:right="225" w:firstLine="720"/>
      </w:pPr>
      <w:r>
        <w:t xml:space="preserve">Using other commands, data can </w:t>
      </w:r>
      <w:r>
        <w:t>be linked between two tables, using characteristics such as Referential Integrity, primary keys, and foreign keys. Primary keys uniquely identify records in tables, while the foreign keys reference the primary key. The linking that results from this is cal</w:t>
      </w:r>
      <w:r>
        <w:t xml:space="preserve">led a relationship. Referential integrity helps prevent the duplication of already existing data and it helps make sure that necessary records aren’t accidently deleted. Referential integrity gives SQL a way to make sure that the data that is in the table </w:t>
      </w:r>
      <w:r>
        <w:t xml:space="preserve">is correct and updated due to constraints on what can be changed, and who it can be changed by. The many features of SQL enable it to be the most popular query language in the world.  </w:t>
      </w:r>
    </w:p>
    <w:p w14:paraId="08DABF2E" w14:textId="77777777" w:rsidR="000521BE" w:rsidRDefault="006B4098">
      <w:pPr>
        <w:spacing w:after="276"/>
        <w:ind w:left="-5" w:right="161" w:firstLine="720"/>
      </w:pPr>
      <w:r>
        <w:t>Furthermore, this module discusses the process of transforming a data m</w:t>
      </w:r>
      <w:r>
        <w:t>odel into a database design as various aspects of data models and designs, how they relate to each other, and how they relate to the systems analysis and design process in general and to the systems development life cycle (SDLC) in particular. Transforming</w:t>
      </w:r>
      <w:r>
        <w:t xml:space="preserve"> a data model into a database design requires three major tasks: replacing each entity with a table and each attribute with a column, representing relationships and maximum cardinality by placing foreign keys, and representing minimum cardinality by defini</w:t>
      </w:r>
      <w:r>
        <w:t xml:space="preserve">ng actions to constrain activities on values of primary and foreign keys. </w:t>
      </w:r>
    </w:p>
    <w:p w14:paraId="4AE50E38" w14:textId="77777777" w:rsidR="000521BE" w:rsidRDefault="006B4098">
      <w:pPr>
        <w:spacing w:after="276"/>
        <w:ind w:left="-5" w:right="165" w:firstLine="720"/>
      </w:pPr>
      <w:r>
        <w:t>Four uses for ID-dependent entities are N:M relationships, association relationships, multivalued attributes, and archetype/instance relationships. An association relationship diffe</w:t>
      </w:r>
      <w:r>
        <w:t xml:space="preserve">rs from an intersection table because the ID-dependent entity has no key data. In all ID-dependent entities, the key of the parent is already in the child. </w:t>
      </w:r>
    </w:p>
    <w:p w14:paraId="505F5143" w14:textId="77777777" w:rsidR="000521BE" w:rsidRDefault="006B4098">
      <w:pPr>
        <w:spacing w:after="0" w:line="259" w:lineRule="auto"/>
        <w:ind w:left="730" w:right="0" w:firstLine="0"/>
        <w:jc w:val="left"/>
      </w:pPr>
      <w:r>
        <w:t xml:space="preserve"> </w:t>
      </w:r>
    </w:p>
    <w:p w14:paraId="73BD45C9" w14:textId="77777777" w:rsidR="000521BE" w:rsidRDefault="006B4098">
      <w:pPr>
        <w:pStyle w:val="Heading2"/>
        <w:spacing w:after="28"/>
        <w:ind w:left="5"/>
      </w:pPr>
      <w:r>
        <w:t xml:space="preserve">5.6 Extended Resources  </w:t>
      </w:r>
    </w:p>
    <w:p w14:paraId="3F2B370A" w14:textId="77777777" w:rsidR="000521BE" w:rsidRDefault="006B4098">
      <w:pPr>
        <w:spacing w:after="47" w:line="259" w:lineRule="auto"/>
        <w:ind w:left="10" w:right="0" w:firstLine="0"/>
        <w:jc w:val="left"/>
      </w:pPr>
      <w:r>
        <w:rPr>
          <w:b/>
        </w:rPr>
        <w:t xml:space="preserve"> </w:t>
      </w:r>
      <w:r>
        <w:t xml:space="preserve">  </w:t>
      </w:r>
    </w:p>
    <w:p w14:paraId="77EB60C2" w14:textId="77777777" w:rsidR="000521BE" w:rsidRDefault="006B4098">
      <w:pPr>
        <w:numPr>
          <w:ilvl w:val="0"/>
          <w:numId w:val="3"/>
        </w:numPr>
        <w:ind w:right="0" w:hanging="360"/>
      </w:pPr>
      <w:r>
        <w:t xml:space="preserve">This is Microsoft’s SQL documentation. This resource helped us gain </w:t>
      </w:r>
      <w:r>
        <w:t xml:space="preserve">information on different commands and queries and when they should be used. The information is detailed and in depth, albeit dense to read in some parts. </w:t>
      </w:r>
      <w:hyperlink r:id="rId9">
        <w:r>
          <w:rPr>
            <w:color w:val="1155CC"/>
            <w:u w:val="single" w:color="1155CC"/>
          </w:rPr>
          <w:t>https://docs.microsoft.</w:t>
        </w:r>
        <w:r>
          <w:rPr>
            <w:color w:val="1155CC"/>
            <w:u w:val="single" w:color="1155CC"/>
          </w:rPr>
          <w:t>com/en</w:t>
        </w:r>
      </w:hyperlink>
      <w:hyperlink r:id="rId10">
        <w:r>
          <w:rPr>
            <w:color w:val="1155CC"/>
            <w:u w:val="single" w:color="1155CC"/>
          </w:rPr>
          <w:t>-</w:t>
        </w:r>
      </w:hyperlink>
      <w:hyperlink r:id="rId11">
        <w:r>
          <w:rPr>
            <w:color w:val="1155CC"/>
            <w:u w:val="single" w:color="1155CC"/>
          </w:rPr>
          <w:t>us/sql/?view=sq</w:t>
        </w:r>
      </w:hyperlink>
      <w:hyperlink r:id="rId12">
        <w:r>
          <w:rPr>
            <w:color w:val="1155CC"/>
            <w:u w:val="single" w:color="1155CC"/>
          </w:rPr>
          <w:t xml:space="preserve"> l</w:t>
        </w:r>
      </w:hyperlink>
      <w:hyperlink r:id="rId13">
        <w:r>
          <w:rPr>
            <w:color w:val="1155CC"/>
            <w:u w:val="single" w:color="1155CC"/>
          </w:rPr>
          <w:t>-</w:t>
        </w:r>
      </w:hyperlink>
      <w:hyperlink r:id="rId14">
        <w:r>
          <w:rPr>
            <w:color w:val="1155CC"/>
            <w:u w:val="single" w:color="1155CC"/>
          </w:rPr>
          <w:t>server</w:t>
        </w:r>
      </w:hyperlink>
      <w:hyperlink r:id="rId15">
        <w:r>
          <w:rPr>
            <w:color w:val="1155CC"/>
            <w:u w:val="single" w:color="1155CC"/>
          </w:rPr>
          <w:t>-</w:t>
        </w:r>
      </w:hyperlink>
      <w:hyperlink r:id="rId16">
        <w:r>
          <w:rPr>
            <w:color w:val="1155CC"/>
            <w:u w:val="single" w:color="1155CC"/>
          </w:rPr>
          <w:t>ver1</w:t>
        </w:r>
      </w:hyperlink>
      <w:hyperlink r:id="rId17">
        <w:r>
          <w:rPr>
            <w:color w:val="1155CC"/>
            <w:u w:val="single" w:color="1155CC"/>
          </w:rPr>
          <w:t>5</w:t>
        </w:r>
      </w:hyperlink>
      <w:hyperlink r:id="rId18">
        <w:r>
          <w:t xml:space="preserve">  </w:t>
        </w:r>
      </w:hyperlink>
    </w:p>
    <w:p w14:paraId="1BEBE26C" w14:textId="77777777" w:rsidR="000521BE" w:rsidRDefault="006B4098">
      <w:pPr>
        <w:spacing w:after="81" w:line="259" w:lineRule="auto"/>
        <w:ind w:left="370" w:right="0" w:firstLine="0"/>
        <w:jc w:val="left"/>
      </w:pPr>
      <w:r>
        <w:lastRenderedPageBreak/>
        <w:t xml:space="preserve"> </w:t>
      </w:r>
    </w:p>
    <w:p w14:paraId="435A0B19" w14:textId="77777777" w:rsidR="000521BE" w:rsidRDefault="006B4098">
      <w:pPr>
        <w:spacing w:after="0" w:line="259" w:lineRule="auto"/>
        <w:ind w:left="0" w:right="58" w:firstLine="0"/>
        <w:jc w:val="right"/>
      </w:pPr>
      <w:r>
        <w:rPr>
          <w:rFonts w:ascii="Calibri" w:eastAsia="Calibri" w:hAnsi="Calibri" w:cs="Calibri"/>
          <w:noProof/>
          <w:sz w:val="22"/>
        </w:rPr>
        <mc:AlternateContent>
          <mc:Choice Requires="wpg">
            <w:drawing>
              <wp:inline distT="0" distB="0" distL="0" distR="0" wp14:anchorId="3FA3C07E" wp14:editId="081C6E47">
                <wp:extent cx="6459982" cy="20193"/>
                <wp:effectExtent l="0" t="0" r="0" b="0"/>
                <wp:docPr id="19261" name="Group 19261"/>
                <wp:cNvGraphicFramePr/>
                <a:graphic xmlns:a="http://schemas.openxmlformats.org/drawingml/2006/main">
                  <a:graphicData uri="http://schemas.microsoft.com/office/word/2010/wordprocessingGroup">
                    <wpg:wgp>
                      <wpg:cNvGrpSpPr/>
                      <wpg:grpSpPr>
                        <a:xfrm>
                          <a:off x="0" y="0"/>
                          <a:ext cx="6459982" cy="20193"/>
                          <a:chOff x="0" y="0"/>
                          <a:chExt cx="6459982" cy="20193"/>
                        </a:xfrm>
                      </wpg:grpSpPr>
                      <wps:wsp>
                        <wps:cNvPr id="22524" name="Shape 22524"/>
                        <wps:cNvSpPr/>
                        <wps:spPr>
                          <a:xfrm>
                            <a:off x="0" y="0"/>
                            <a:ext cx="6458585" cy="19685"/>
                          </a:xfrm>
                          <a:custGeom>
                            <a:avLst/>
                            <a:gdLst/>
                            <a:ahLst/>
                            <a:cxnLst/>
                            <a:rect l="0" t="0" r="0" b="0"/>
                            <a:pathLst>
                              <a:path w="6458585" h="19685">
                                <a:moveTo>
                                  <a:pt x="0" y="0"/>
                                </a:moveTo>
                                <a:lnTo>
                                  <a:pt x="6458585" y="0"/>
                                </a:lnTo>
                                <a:lnTo>
                                  <a:pt x="6458585" y="19685"/>
                                </a:lnTo>
                                <a:lnTo>
                                  <a:pt x="0" y="19685"/>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22525" name="Shape 22525"/>
                        <wps:cNvSpPr/>
                        <wps:spPr>
                          <a:xfrm>
                            <a:off x="0" y="381"/>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22526" name="Shape 22526"/>
                        <wps:cNvSpPr/>
                        <wps:spPr>
                          <a:xfrm>
                            <a:off x="3048" y="381"/>
                            <a:ext cx="6453886" cy="9144"/>
                          </a:xfrm>
                          <a:custGeom>
                            <a:avLst/>
                            <a:gdLst/>
                            <a:ahLst/>
                            <a:cxnLst/>
                            <a:rect l="0" t="0" r="0" b="0"/>
                            <a:pathLst>
                              <a:path w="6453886" h="9144">
                                <a:moveTo>
                                  <a:pt x="0" y="0"/>
                                </a:moveTo>
                                <a:lnTo>
                                  <a:pt x="6453886" y="0"/>
                                </a:lnTo>
                                <a:lnTo>
                                  <a:pt x="6453886" y="9144"/>
                                </a:lnTo>
                                <a:lnTo>
                                  <a:pt x="0" y="9144"/>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22527" name="Shape 22527"/>
                        <wps:cNvSpPr/>
                        <wps:spPr>
                          <a:xfrm>
                            <a:off x="6456934" y="381"/>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22528" name="Shape 22528"/>
                        <wps:cNvSpPr/>
                        <wps:spPr>
                          <a:xfrm>
                            <a:off x="0" y="3429"/>
                            <a:ext cx="9144" cy="13716"/>
                          </a:xfrm>
                          <a:custGeom>
                            <a:avLst/>
                            <a:gdLst/>
                            <a:ahLst/>
                            <a:cxnLst/>
                            <a:rect l="0" t="0" r="0" b="0"/>
                            <a:pathLst>
                              <a:path w="9144" h="13716">
                                <a:moveTo>
                                  <a:pt x="0" y="0"/>
                                </a:moveTo>
                                <a:lnTo>
                                  <a:pt x="9144" y="0"/>
                                </a:lnTo>
                                <a:lnTo>
                                  <a:pt x="9144" y="13716"/>
                                </a:lnTo>
                                <a:lnTo>
                                  <a:pt x="0" y="13716"/>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22529" name="Shape 22529"/>
                        <wps:cNvSpPr/>
                        <wps:spPr>
                          <a:xfrm>
                            <a:off x="6456934" y="3429"/>
                            <a:ext cx="9144" cy="13716"/>
                          </a:xfrm>
                          <a:custGeom>
                            <a:avLst/>
                            <a:gdLst/>
                            <a:ahLst/>
                            <a:cxnLst/>
                            <a:rect l="0" t="0" r="0" b="0"/>
                            <a:pathLst>
                              <a:path w="9144" h="13716">
                                <a:moveTo>
                                  <a:pt x="0" y="0"/>
                                </a:moveTo>
                                <a:lnTo>
                                  <a:pt x="9144" y="0"/>
                                </a:lnTo>
                                <a:lnTo>
                                  <a:pt x="9144" y="13716"/>
                                </a:lnTo>
                                <a:lnTo>
                                  <a:pt x="0" y="13716"/>
                                </a:lnTo>
                                <a:lnTo>
                                  <a:pt x="0" y="0"/>
                                </a:lnTo>
                              </a:path>
                            </a:pathLst>
                          </a:custGeom>
                          <a:ln w="0" cap="flat">
                            <a:miter lim="127000"/>
                          </a:ln>
                        </wps:spPr>
                        <wps:style>
                          <a:lnRef idx="0">
                            <a:srgbClr val="000000">
                              <a:alpha val="0"/>
                            </a:srgbClr>
                          </a:lnRef>
                          <a:fillRef idx="1">
                            <a:srgbClr val="E3E3E3"/>
                          </a:fillRef>
                          <a:effectRef idx="0">
                            <a:scrgbClr r="0" g="0" b="0"/>
                          </a:effectRef>
                          <a:fontRef idx="none"/>
                        </wps:style>
                        <wps:bodyPr/>
                      </wps:wsp>
                      <wps:wsp>
                        <wps:cNvPr id="22530" name="Shape 22530"/>
                        <wps:cNvSpPr/>
                        <wps:spPr>
                          <a:xfrm>
                            <a:off x="0" y="17145"/>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E3E3E3"/>
                          </a:fillRef>
                          <a:effectRef idx="0">
                            <a:scrgbClr r="0" g="0" b="0"/>
                          </a:effectRef>
                          <a:fontRef idx="none"/>
                        </wps:style>
                        <wps:bodyPr/>
                      </wps:wsp>
                      <wps:wsp>
                        <wps:cNvPr id="22531" name="Shape 22531"/>
                        <wps:cNvSpPr/>
                        <wps:spPr>
                          <a:xfrm>
                            <a:off x="3048" y="17145"/>
                            <a:ext cx="6453886" cy="9144"/>
                          </a:xfrm>
                          <a:custGeom>
                            <a:avLst/>
                            <a:gdLst/>
                            <a:ahLst/>
                            <a:cxnLst/>
                            <a:rect l="0" t="0" r="0" b="0"/>
                            <a:pathLst>
                              <a:path w="6453886" h="9144">
                                <a:moveTo>
                                  <a:pt x="0" y="0"/>
                                </a:moveTo>
                                <a:lnTo>
                                  <a:pt x="6453886" y="0"/>
                                </a:lnTo>
                                <a:lnTo>
                                  <a:pt x="6453886" y="9144"/>
                                </a:lnTo>
                                <a:lnTo>
                                  <a:pt x="0" y="9144"/>
                                </a:lnTo>
                                <a:lnTo>
                                  <a:pt x="0" y="0"/>
                                </a:lnTo>
                              </a:path>
                            </a:pathLst>
                          </a:custGeom>
                          <a:ln w="0" cap="flat">
                            <a:miter lim="127000"/>
                          </a:ln>
                        </wps:spPr>
                        <wps:style>
                          <a:lnRef idx="0">
                            <a:srgbClr val="000000">
                              <a:alpha val="0"/>
                            </a:srgbClr>
                          </a:lnRef>
                          <a:fillRef idx="1">
                            <a:srgbClr val="E3E3E3"/>
                          </a:fillRef>
                          <a:effectRef idx="0">
                            <a:scrgbClr r="0" g="0" b="0"/>
                          </a:effectRef>
                          <a:fontRef idx="none"/>
                        </wps:style>
                        <wps:bodyPr/>
                      </wps:wsp>
                      <wps:wsp>
                        <wps:cNvPr id="22532" name="Shape 22532"/>
                        <wps:cNvSpPr/>
                        <wps:spPr>
                          <a:xfrm>
                            <a:off x="6456934" y="17145"/>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E3E3E3"/>
                          </a:fillRef>
                          <a:effectRef idx="0">
                            <a:scrgbClr r="0" g="0" b="0"/>
                          </a:effectRef>
                          <a:fontRef idx="none"/>
                        </wps:style>
                        <wps:bodyPr/>
                      </wps:wsp>
                    </wpg:wgp>
                  </a:graphicData>
                </a:graphic>
              </wp:inline>
            </w:drawing>
          </mc:Choice>
          <mc:Fallback xmlns:a="http://schemas.openxmlformats.org/drawingml/2006/main">
            <w:pict>
              <v:group id="Group 19261" style="width:508.66pt;height:1.59003pt;mso-position-horizontal-relative:char;mso-position-vertical-relative:line" coordsize="64599,201">
                <v:shape id="Shape 22533" style="position:absolute;width:64585;height:196;left:0;top:0;" coordsize="6458585,19685" path="m0,0l6458585,0l6458585,19685l0,19685l0,0">
                  <v:stroke weight="0pt" endcap="flat" joinstyle="miter" miterlimit="10" on="false" color="#000000" opacity="0"/>
                  <v:fill on="true" color="#a0a0a0"/>
                </v:shape>
                <v:shape id="Shape 22534" style="position:absolute;width:91;height:91;left:0;top:3;" coordsize="9144,9144" path="m0,0l9144,0l9144,9144l0,9144l0,0">
                  <v:stroke weight="0pt" endcap="flat" joinstyle="miter" miterlimit="10" on="false" color="#000000" opacity="0"/>
                  <v:fill on="true" color="#a0a0a0"/>
                </v:shape>
                <v:shape id="Shape 22535" style="position:absolute;width:64538;height:91;left:30;top:3;" coordsize="6453886,9144" path="m0,0l6453886,0l6453886,9144l0,9144l0,0">
                  <v:stroke weight="0pt" endcap="flat" joinstyle="miter" miterlimit="10" on="false" color="#000000" opacity="0"/>
                  <v:fill on="true" color="#a0a0a0"/>
                </v:shape>
                <v:shape id="Shape 22536" style="position:absolute;width:91;height:91;left:64569;top:3;" coordsize="9144,9144" path="m0,0l9144,0l9144,9144l0,9144l0,0">
                  <v:stroke weight="0pt" endcap="flat" joinstyle="miter" miterlimit="10" on="false" color="#000000" opacity="0"/>
                  <v:fill on="true" color="#a0a0a0"/>
                </v:shape>
                <v:shape id="Shape 22537" style="position:absolute;width:91;height:137;left:0;top:34;" coordsize="9144,13716" path="m0,0l9144,0l9144,13716l0,13716l0,0">
                  <v:stroke weight="0pt" endcap="flat" joinstyle="miter" miterlimit="10" on="false" color="#000000" opacity="0"/>
                  <v:fill on="true" color="#a0a0a0"/>
                </v:shape>
                <v:shape id="Shape 22538" style="position:absolute;width:91;height:137;left:64569;top:34;" coordsize="9144,13716" path="m0,0l9144,0l9144,13716l0,13716l0,0">
                  <v:stroke weight="0pt" endcap="flat" joinstyle="miter" miterlimit="10" on="false" color="#000000" opacity="0"/>
                  <v:fill on="true" color="#e3e3e3"/>
                </v:shape>
                <v:shape id="Shape 22539" style="position:absolute;width:91;height:91;left:0;top:171;" coordsize="9144,9144" path="m0,0l9144,0l9144,9144l0,9144l0,0">
                  <v:stroke weight="0pt" endcap="flat" joinstyle="miter" miterlimit="10" on="false" color="#000000" opacity="0"/>
                  <v:fill on="true" color="#e3e3e3"/>
                </v:shape>
                <v:shape id="Shape 22540" style="position:absolute;width:64538;height:91;left:30;top:171;" coordsize="6453886,9144" path="m0,0l6453886,0l6453886,9144l0,9144l0,0">
                  <v:stroke weight="0pt" endcap="flat" joinstyle="miter" miterlimit="10" on="false" color="#000000" opacity="0"/>
                  <v:fill on="true" color="#e3e3e3"/>
                </v:shape>
                <v:shape id="Shape 22541" style="position:absolute;width:91;height:91;left:64569;top:171;" coordsize="9144,9144" path="m0,0l9144,0l9144,9144l0,9144l0,0">
                  <v:stroke weight="0pt" endcap="flat" joinstyle="miter" miterlimit="10" on="false" color="#000000" opacity="0"/>
                  <v:fill on="true" color="#e3e3e3"/>
                </v:shape>
              </v:group>
            </w:pict>
          </mc:Fallback>
        </mc:AlternateContent>
      </w:r>
      <w:r>
        <w:t xml:space="preserve"> </w:t>
      </w:r>
    </w:p>
    <w:p w14:paraId="70688AF5" w14:textId="77777777" w:rsidR="000521BE" w:rsidRDefault="006B4098">
      <w:pPr>
        <w:spacing w:after="105" w:line="259" w:lineRule="auto"/>
        <w:ind w:left="1090" w:right="0" w:firstLine="0"/>
        <w:jc w:val="left"/>
      </w:pPr>
      <w:r>
        <w:rPr>
          <w:sz w:val="16"/>
        </w:rPr>
        <w:t xml:space="preserve"> </w:t>
      </w:r>
    </w:p>
    <w:p w14:paraId="75A7C0C7" w14:textId="77777777" w:rsidR="000521BE" w:rsidRDefault="006B4098">
      <w:pPr>
        <w:numPr>
          <w:ilvl w:val="0"/>
          <w:numId w:val="3"/>
        </w:numPr>
        <w:ind w:right="0" w:hanging="360"/>
      </w:pPr>
      <w:r>
        <w:t xml:space="preserve">This Khan Academy video gives in depth basics to SQL and querying tables. It explains what querying is and gives some detail on how to do it.  </w:t>
      </w:r>
    </w:p>
    <w:p w14:paraId="3F9B8229" w14:textId="77777777" w:rsidR="000521BE" w:rsidRDefault="006B4098">
      <w:pPr>
        <w:spacing w:after="61" w:line="249" w:lineRule="auto"/>
        <w:ind w:left="365" w:right="0" w:hanging="10"/>
        <w:jc w:val="left"/>
      </w:pPr>
      <w:hyperlink r:id="rId19">
        <w:r>
          <w:rPr>
            <w:color w:val="0563C1"/>
            <w:u w:val="single" w:color="0563C1"/>
          </w:rPr>
          <w:t>https://www.khanacademy.org/computing/com</w:t>
        </w:r>
      </w:hyperlink>
      <w:hyperlink r:id="rId20">
        <w:r>
          <w:rPr>
            <w:color w:val="0563C1"/>
            <w:u w:val="single" w:color="0563C1"/>
          </w:rPr>
          <w:t xml:space="preserve"> </w:t>
        </w:r>
      </w:hyperlink>
      <w:hyperlink r:id="rId21">
        <w:r>
          <w:rPr>
            <w:color w:val="1155CC"/>
            <w:u w:val="single" w:color="1155CC"/>
          </w:rPr>
          <w:t>puter</w:t>
        </w:r>
      </w:hyperlink>
      <w:hyperlink r:id="rId22">
        <w:r>
          <w:rPr>
            <w:color w:val="1155CC"/>
            <w:u w:val="single" w:color="1155CC"/>
          </w:rPr>
          <w:t>-</w:t>
        </w:r>
      </w:hyperlink>
      <w:hyperlink r:id="rId23">
        <w:r>
          <w:rPr>
            <w:color w:val="1155CC"/>
            <w:u w:val="single" w:color="1155CC"/>
          </w:rPr>
          <w:t>programming/sql/sql</w:t>
        </w:r>
      </w:hyperlink>
      <w:hyperlink r:id="rId24">
        <w:r>
          <w:rPr>
            <w:color w:val="1155CC"/>
            <w:u w:val="single" w:color="1155CC"/>
          </w:rPr>
          <w:t>-</w:t>
        </w:r>
      </w:hyperlink>
      <w:hyperlink r:id="rId25">
        <w:r>
          <w:rPr>
            <w:color w:val="1155CC"/>
            <w:u w:val="single" w:color="1155CC"/>
          </w:rPr>
          <w:t>basics/v/welcome</w:t>
        </w:r>
      </w:hyperlink>
      <w:hyperlink r:id="rId26">
        <w:r>
          <w:rPr>
            <w:color w:val="1155CC"/>
            <w:u w:val="single" w:color="1155CC"/>
          </w:rPr>
          <w:t>-</w:t>
        </w:r>
      </w:hyperlink>
      <w:hyperlink r:id="rId27">
        <w:r>
          <w:rPr>
            <w:color w:val="1155CC"/>
            <w:u w:val="single" w:color="1155CC"/>
          </w:rPr>
          <w:t>t</w:t>
        </w:r>
      </w:hyperlink>
      <w:hyperlink r:id="rId28">
        <w:r>
          <w:rPr>
            <w:color w:val="1155CC"/>
            <w:u w:val="single" w:color="1155CC"/>
          </w:rPr>
          <w:t xml:space="preserve"> </w:t>
        </w:r>
      </w:hyperlink>
      <w:hyperlink r:id="rId29">
        <w:r>
          <w:rPr>
            <w:color w:val="1155CC"/>
            <w:u w:val="single" w:color="1155CC"/>
          </w:rPr>
          <w:t>o-</w:t>
        </w:r>
      </w:hyperlink>
      <w:hyperlink r:id="rId30">
        <w:r>
          <w:rPr>
            <w:color w:val="1155CC"/>
            <w:u w:val="single" w:color="1155CC"/>
          </w:rPr>
          <w:t>sql</w:t>
        </w:r>
      </w:hyperlink>
      <w:hyperlink r:id="rId31">
        <w:r>
          <w:t xml:space="preserve"> </w:t>
        </w:r>
      </w:hyperlink>
    </w:p>
    <w:p w14:paraId="4BDD4013" w14:textId="77777777" w:rsidR="000521BE" w:rsidRDefault="006B4098">
      <w:pPr>
        <w:spacing w:after="0" w:line="259" w:lineRule="auto"/>
        <w:ind w:left="0" w:right="58" w:firstLine="0"/>
        <w:jc w:val="right"/>
      </w:pPr>
      <w:r>
        <w:rPr>
          <w:rFonts w:ascii="Calibri" w:eastAsia="Calibri" w:hAnsi="Calibri" w:cs="Calibri"/>
          <w:noProof/>
          <w:sz w:val="22"/>
        </w:rPr>
        <mc:AlternateContent>
          <mc:Choice Requires="wpg">
            <w:drawing>
              <wp:inline distT="0" distB="0" distL="0" distR="0" wp14:anchorId="45BF5EBA" wp14:editId="59A1E39B">
                <wp:extent cx="6459982" cy="19939"/>
                <wp:effectExtent l="0" t="0" r="0" b="0"/>
                <wp:docPr id="19262" name="Group 19262"/>
                <wp:cNvGraphicFramePr/>
                <a:graphic xmlns:a="http://schemas.openxmlformats.org/drawingml/2006/main">
                  <a:graphicData uri="http://schemas.microsoft.com/office/word/2010/wordprocessingGroup">
                    <wpg:wgp>
                      <wpg:cNvGrpSpPr/>
                      <wpg:grpSpPr>
                        <a:xfrm>
                          <a:off x="0" y="0"/>
                          <a:ext cx="6459982" cy="19939"/>
                          <a:chOff x="0" y="0"/>
                          <a:chExt cx="6459982" cy="19939"/>
                        </a:xfrm>
                      </wpg:grpSpPr>
                      <wps:wsp>
                        <wps:cNvPr id="22542" name="Shape 22542"/>
                        <wps:cNvSpPr/>
                        <wps:spPr>
                          <a:xfrm>
                            <a:off x="0" y="0"/>
                            <a:ext cx="6458585" cy="19685"/>
                          </a:xfrm>
                          <a:custGeom>
                            <a:avLst/>
                            <a:gdLst/>
                            <a:ahLst/>
                            <a:cxnLst/>
                            <a:rect l="0" t="0" r="0" b="0"/>
                            <a:pathLst>
                              <a:path w="6458585" h="19685">
                                <a:moveTo>
                                  <a:pt x="0" y="0"/>
                                </a:moveTo>
                                <a:lnTo>
                                  <a:pt x="6458585" y="0"/>
                                </a:lnTo>
                                <a:lnTo>
                                  <a:pt x="6458585" y="19685"/>
                                </a:lnTo>
                                <a:lnTo>
                                  <a:pt x="0" y="19685"/>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22543" name="Shape 22543"/>
                        <wps:cNvSpPr/>
                        <wps:spPr>
                          <a:xfrm>
                            <a:off x="0" y="127"/>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22544" name="Shape 22544"/>
                        <wps:cNvSpPr/>
                        <wps:spPr>
                          <a:xfrm>
                            <a:off x="3048" y="127"/>
                            <a:ext cx="6453886" cy="9144"/>
                          </a:xfrm>
                          <a:custGeom>
                            <a:avLst/>
                            <a:gdLst/>
                            <a:ahLst/>
                            <a:cxnLst/>
                            <a:rect l="0" t="0" r="0" b="0"/>
                            <a:pathLst>
                              <a:path w="6453886" h="9144">
                                <a:moveTo>
                                  <a:pt x="0" y="0"/>
                                </a:moveTo>
                                <a:lnTo>
                                  <a:pt x="6453886" y="0"/>
                                </a:lnTo>
                                <a:lnTo>
                                  <a:pt x="6453886" y="9144"/>
                                </a:lnTo>
                                <a:lnTo>
                                  <a:pt x="0" y="9144"/>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22545" name="Shape 22545"/>
                        <wps:cNvSpPr/>
                        <wps:spPr>
                          <a:xfrm>
                            <a:off x="6456934" y="127"/>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22546" name="Shape 22546"/>
                        <wps:cNvSpPr/>
                        <wps:spPr>
                          <a:xfrm>
                            <a:off x="0" y="3175"/>
                            <a:ext cx="9144" cy="13716"/>
                          </a:xfrm>
                          <a:custGeom>
                            <a:avLst/>
                            <a:gdLst/>
                            <a:ahLst/>
                            <a:cxnLst/>
                            <a:rect l="0" t="0" r="0" b="0"/>
                            <a:pathLst>
                              <a:path w="9144" h="13716">
                                <a:moveTo>
                                  <a:pt x="0" y="0"/>
                                </a:moveTo>
                                <a:lnTo>
                                  <a:pt x="9144" y="0"/>
                                </a:lnTo>
                                <a:lnTo>
                                  <a:pt x="9144" y="13716"/>
                                </a:lnTo>
                                <a:lnTo>
                                  <a:pt x="0" y="13716"/>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22547" name="Shape 22547"/>
                        <wps:cNvSpPr/>
                        <wps:spPr>
                          <a:xfrm>
                            <a:off x="6456934" y="3175"/>
                            <a:ext cx="9144" cy="13716"/>
                          </a:xfrm>
                          <a:custGeom>
                            <a:avLst/>
                            <a:gdLst/>
                            <a:ahLst/>
                            <a:cxnLst/>
                            <a:rect l="0" t="0" r="0" b="0"/>
                            <a:pathLst>
                              <a:path w="9144" h="13716">
                                <a:moveTo>
                                  <a:pt x="0" y="0"/>
                                </a:moveTo>
                                <a:lnTo>
                                  <a:pt x="9144" y="0"/>
                                </a:lnTo>
                                <a:lnTo>
                                  <a:pt x="9144" y="13716"/>
                                </a:lnTo>
                                <a:lnTo>
                                  <a:pt x="0" y="13716"/>
                                </a:lnTo>
                                <a:lnTo>
                                  <a:pt x="0" y="0"/>
                                </a:lnTo>
                              </a:path>
                            </a:pathLst>
                          </a:custGeom>
                          <a:ln w="0" cap="flat">
                            <a:miter lim="127000"/>
                          </a:ln>
                        </wps:spPr>
                        <wps:style>
                          <a:lnRef idx="0">
                            <a:srgbClr val="000000">
                              <a:alpha val="0"/>
                            </a:srgbClr>
                          </a:lnRef>
                          <a:fillRef idx="1">
                            <a:srgbClr val="E3E3E3"/>
                          </a:fillRef>
                          <a:effectRef idx="0">
                            <a:scrgbClr r="0" g="0" b="0"/>
                          </a:effectRef>
                          <a:fontRef idx="none"/>
                        </wps:style>
                        <wps:bodyPr/>
                      </wps:wsp>
                      <wps:wsp>
                        <wps:cNvPr id="22548" name="Shape 22548"/>
                        <wps:cNvSpPr/>
                        <wps:spPr>
                          <a:xfrm>
                            <a:off x="0" y="16891"/>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E3E3E3"/>
                          </a:fillRef>
                          <a:effectRef idx="0">
                            <a:scrgbClr r="0" g="0" b="0"/>
                          </a:effectRef>
                          <a:fontRef idx="none"/>
                        </wps:style>
                        <wps:bodyPr/>
                      </wps:wsp>
                      <wps:wsp>
                        <wps:cNvPr id="22549" name="Shape 22549"/>
                        <wps:cNvSpPr/>
                        <wps:spPr>
                          <a:xfrm>
                            <a:off x="3048" y="16891"/>
                            <a:ext cx="6453886" cy="9144"/>
                          </a:xfrm>
                          <a:custGeom>
                            <a:avLst/>
                            <a:gdLst/>
                            <a:ahLst/>
                            <a:cxnLst/>
                            <a:rect l="0" t="0" r="0" b="0"/>
                            <a:pathLst>
                              <a:path w="6453886" h="9144">
                                <a:moveTo>
                                  <a:pt x="0" y="0"/>
                                </a:moveTo>
                                <a:lnTo>
                                  <a:pt x="6453886" y="0"/>
                                </a:lnTo>
                                <a:lnTo>
                                  <a:pt x="6453886" y="9144"/>
                                </a:lnTo>
                                <a:lnTo>
                                  <a:pt x="0" y="9144"/>
                                </a:lnTo>
                                <a:lnTo>
                                  <a:pt x="0" y="0"/>
                                </a:lnTo>
                              </a:path>
                            </a:pathLst>
                          </a:custGeom>
                          <a:ln w="0" cap="flat">
                            <a:miter lim="127000"/>
                          </a:ln>
                        </wps:spPr>
                        <wps:style>
                          <a:lnRef idx="0">
                            <a:srgbClr val="000000">
                              <a:alpha val="0"/>
                            </a:srgbClr>
                          </a:lnRef>
                          <a:fillRef idx="1">
                            <a:srgbClr val="E3E3E3"/>
                          </a:fillRef>
                          <a:effectRef idx="0">
                            <a:scrgbClr r="0" g="0" b="0"/>
                          </a:effectRef>
                          <a:fontRef idx="none"/>
                        </wps:style>
                        <wps:bodyPr/>
                      </wps:wsp>
                      <wps:wsp>
                        <wps:cNvPr id="22550" name="Shape 22550"/>
                        <wps:cNvSpPr/>
                        <wps:spPr>
                          <a:xfrm>
                            <a:off x="6456934" y="16891"/>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E3E3E3"/>
                          </a:fillRef>
                          <a:effectRef idx="0">
                            <a:scrgbClr r="0" g="0" b="0"/>
                          </a:effectRef>
                          <a:fontRef idx="none"/>
                        </wps:style>
                        <wps:bodyPr/>
                      </wps:wsp>
                    </wpg:wgp>
                  </a:graphicData>
                </a:graphic>
              </wp:inline>
            </w:drawing>
          </mc:Choice>
          <mc:Fallback xmlns:a="http://schemas.openxmlformats.org/drawingml/2006/main">
            <w:pict>
              <v:group id="Group 19262" style="width:508.66pt;height:1.57001pt;mso-position-horizontal-relative:char;mso-position-vertical-relative:line" coordsize="64599,199">
                <v:shape id="Shape 22551" style="position:absolute;width:64585;height:196;left:0;top:0;" coordsize="6458585,19685" path="m0,0l6458585,0l6458585,19685l0,19685l0,0">
                  <v:stroke weight="0pt" endcap="flat" joinstyle="miter" miterlimit="10" on="false" color="#000000" opacity="0"/>
                  <v:fill on="true" color="#a0a0a0"/>
                </v:shape>
                <v:shape id="Shape 22552" style="position:absolute;width:91;height:91;left:0;top:1;" coordsize="9144,9144" path="m0,0l9144,0l9144,9144l0,9144l0,0">
                  <v:stroke weight="0pt" endcap="flat" joinstyle="miter" miterlimit="10" on="false" color="#000000" opacity="0"/>
                  <v:fill on="true" color="#a0a0a0"/>
                </v:shape>
                <v:shape id="Shape 22553" style="position:absolute;width:64538;height:91;left:30;top:1;" coordsize="6453886,9144" path="m0,0l6453886,0l6453886,9144l0,9144l0,0">
                  <v:stroke weight="0pt" endcap="flat" joinstyle="miter" miterlimit="10" on="false" color="#000000" opacity="0"/>
                  <v:fill on="true" color="#a0a0a0"/>
                </v:shape>
                <v:shape id="Shape 22554" style="position:absolute;width:91;height:91;left:64569;top:1;" coordsize="9144,9144" path="m0,0l9144,0l9144,9144l0,9144l0,0">
                  <v:stroke weight="0pt" endcap="flat" joinstyle="miter" miterlimit="10" on="false" color="#000000" opacity="0"/>
                  <v:fill on="true" color="#a0a0a0"/>
                </v:shape>
                <v:shape id="Shape 22555" style="position:absolute;width:91;height:137;left:0;top:31;" coordsize="9144,13716" path="m0,0l9144,0l9144,13716l0,13716l0,0">
                  <v:stroke weight="0pt" endcap="flat" joinstyle="miter" miterlimit="10" on="false" color="#000000" opacity="0"/>
                  <v:fill on="true" color="#a0a0a0"/>
                </v:shape>
                <v:shape id="Shape 22556" style="position:absolute;width:91;height:137;left:64569;top:31;" coordsize="9144,13716" path="m0,0l9144,0l9144,13716l0,13716l0,0">
                  <v:stroke weight="0pt" endcap="flat" joinstyle="miter" miterlimit="10" on="false" color="#000000" opacity="0"/>
                  <v:fill on="true" color="#e3e3e3"/>
                </v:shape>
                <v:shape id="Shape 22557" style="position:absolute;width:91;height:91;left:0;top:168;" coordsize="9144,9144" path="m0,0l9144,0l9144,9144l0,9144l0,0">
                  <v:stroke weight="0pt" endcap="flat" joinstyle="miter" miterlimit="10" on="false" color="#000000" opacity="0"/>
                  <v:fill on="true" color="#e3e3e3"/>
                </v:shape>
                <v:shape id="Shape 22558" style="position:absolute;width:64538;height:91;left:30;top:168;" coordsize="6453886,9144" path="m0,0l6453886,0l6453886,9144l0,9144l0,0">
                  <v:stroke weight="0pt" endcap="flat" joinstyle="miter" miterlimit="10" on="false" color="#000000" opacity="0"/>
                  <v:fill on="true" color="#e3e3e3"/>
                </v:shape>
                <v:shape id="Shape 22559" style="position:absolute;width:91;height:91;left:64569;top:168;" coordsize="9144,9144" path="m0,0l9144,0l9144,9144l0,9144l0,0">
                  <v:stroke weight="0pt" endcap="flat" joinstyle="miter" miterlimit="10" on="false" color="#000000" opacity="0"/>
                  <v:fill on="true" color="#e3e3e3"/>
                </v:shape>
              </v:group>
            </w:pict>
          </mc:Fallback>
        </mc:AlternateContent>
      </w:r>
      <w:r>
        <w:t xml:space="preserve"> </w:t>
      </w:r>
    </w:p>
    <w:p w14:paraId="01F0094D" w14:textId="77777777" w:rsidR="000521BE" w:rsidRDefault="006B4098">
      <w:pPr>
        <w:spacing w:after="73" w:line="259" w:lineRule="auto"/>
        <w:ind w:left="370" w:right="0" w:firstLine="0"/>
        <w:jc w:val="left"/>
      </w:pPr>
      <w:r>
        <w:rPr>
          <w:sz w:val="16"/>
        </w:rPr>
        <w:t xml:space="preserve"> </w:t>
      </w:r>
    </w:p>
    <w:p w14:paraId="70A16DC4" w14:textId="77777777" w:rsidR="000521BE" w:rsidRDefault="006B4098">
      <w:pPr>
        <w:numPr>
          <w:ilvl w:val="0"/>
          <w:numId w:val="3"/>
        </w:numPr>
        <w:ind w:right="0" w:hanging="360"/>
      </w:pPr>
      <w:r>
        <w:t>This W3Schools resource expl</w:t>
      </w:r>
      <w:r>
        <w:t xml:space="preserve">ains what referential integrity is. It is also a good source in showing examples of joining with referential integrity. </w:t>
      </w:r>
    </w:p>
    <w:p w14:paraId="7BFCEB24" w14:textId="77777777" w:rsidR="000521BE" w:rsidRDefault="006B4098">
      <w:pPr>
        <w:spacing w:after="13" w:line="249" w:lineRule="auto"/>
        <w:ind w:left="365" w:right="0" w:hanging="10"/>
        <w:jc w:val="left"/>
      </w:pPr>
      <w:hyperlink r:id="rId32">
        <w:r>
          <w:rPr>
            <w:color w:val="1155CC"/>
            <w:u w:val="single" w:color="1155CC"/>
          </w:rPr>
          <w:t>https://www.w3resource.com/sql</w:t>
        </w:r>
        <w:r>
          <w:rPr>
            <w:color w:val="1155CC"/>
            <w:u w:val="single" w:color="1155CC"/>
          </w:rPr>
          <w:t>/joins/joinin</w:t>
        </w:r>
      </w:hyperlink>
      <w:hyperlink r:id="rId33">
        <w:r>
          <w:rPr>
            <w:color w:val="1155CC"/>
            <w:u w:val="single" w:color="1155CC"/>
          </w:rPr>
          <w:t>gtables</w:t>
        </w:r>
      </w:hyperlink>
      <w:hyperlink r:id="rId34">
        <w:r>
          <w:rPr>
            <w:color w:val="1155CC"/>
            <w:u w:val="single" w:color="1155CC"/>
          </w:rPr>
          <w:t>-</w:t>
        </w:r>
      </w:hyperlink>
      <w:hyperlink r:id="rId35">
        <w:r>
          <w:rPr>
            <w:color w:val="1155CC"/>
            <w:u w:val="single" w:color="1155CC"/>
          </w:rPr>
          <w:t>through</w:t>
        </w:r>
      </w:hyperlink>
      <w:hyperlink r:id="rId36">
        <w:r>
          <w:rPr>
            <w:color w:val="1155CC"/>
            <w:u w:val="single" w:color="1155CC"/>
          </w:rPr>
          <w:t>-</w:t>
        </w:r>
      </w:hyperlink>
      <w:hyperlink r:id="rId37">
        <w:r>
          <w:rPr>
            <w:color w:val="1155CC"/>
            <w:u w:val="single" w:color="1155CC"/>
          </w:rPr>
          <w:t>referential</w:t>
        </w:r>
      </w:hyperlink>
      <w:hyperlink r:id="rId38">
        <w:r>
          <w:rPr>
            <w:color w:val="1155CC"/>
            <w:u w:val="single" w:color="1155CC"/>
          </w:rPr>
          <w:t>-</w:t>
        </w:r>
      </w:hyperlink>
      <w:hyperlink r:id="rId39">
        <w:r>
          <w:rPr>
            <w:color w:val="1155CC"/>
            <w:u w:val="single" w:color="1155CC"/>
          </w:rPr>
          <w:t>integrity.php</w:t>
        </w:r>
      </w:hyperlink>
      <w:hyperlink r:id="rId40">
        <w:r>
          <w:rPr>
            <w:color w:val="1155CC"/>
          </w:rPr>
          <w:t xml:space="preserve"> </w:t>
        </w:r>
      </w:hyperlink>
    </w:p>
    <w:p w14:paraId="30D5CD6C" w14:textId="77777777" w:rsidR="000521BE" w:rsidRDefault="006B4098">
      <w:pPr>
        <w:spacing w:after="50" w:line="259" w:lineRule="auto"/>
        <w:ind w:left="370" w:right="0" w:firstLine="0"/>
        <w:jc w:val="left"/>
      </w:pPr>
      <w:r>
        <w:rPr>
          <w:color w:val="1155CC"/>
        </w:rPr>
        <w:t xml:space="preserve"> </w:t>
      </w:r>
    </w:p>
    <w:p w14:paraId="15368021" w14:textId="77777777" w:rsidR="000521BE" w:rsidRDefault="006B4098">
      <w:pPr>
        <w:ind w:left="0" w:right="0"/>
      </w:pPr>
      <w:r>
        <w:rPr>
          <w:rFonts w:ascii="Calibri" w:eastAsia="Calibri" w:hAnsi="Calibri" w:cs="Calibri"/>
          <w:noProof/>
          <w:sz w:val="22"/>
        </w:rPr>
        <mc:AlternateContent>
          <mc:Choice Requires="wpg">
            <w:drawing>
              <wp:inline distT="0" distB="0" distL="0" distR="0" wp14:anchorId="32A58993" wp14:editId="139BA532">
                <wp:extent cx="6459982" cy="20447"/>
                <wp:effectExtent l="0" t="0" r="0" b="0"/>
                <wp:docPr id="19263" name="Group 19263"/>
                <wp:cNvGraphicFramePr/>
                <a:graphic xmlns:a="http://schemas.openxmlformats.org/drawingml/2006/main">
                  <a:graphicData uri="http://schemas.microsoft.com/office/word/2010/wordprocessingGroup">
                    <wpg:wgp>
                      <wpg:cNvGrpSpPr/>
                      <wpg:grpSpPr>
                        <a:xfrm>
                          <a:off x="0" y="0"/>
                          <a:ext cx="6459982" cy="20447"/>
                          <a:chOff x="0" y="0"/>
                          <a:chExt cx="6459982" cy="20447"/>
                        </a:xfrm>
                      </wpg:grpSpPr>
                      <wps:wsp>
                        <wps:cNvPr id="22560" name="Shape 22560"/>
                        <wps:cNvSpPr/>
                        <wps:spPr>
                          <a:xfrm>
                            <a:off x="0" y="0"/>
                            <a:ext cx="6458585" cy="19685"/>
                          </a:xfrm>
                          <a:custGeom>
                            <a:avLst/>
                            <a:gdLst/>
                            <a:ahLst/>
                            <a:cxnLst/>
                            <a:rect l="0" t="0" r="0" b="0"/>
                            <a:pathLst>
                              <a:path w="6458585" h="19685">
                                <a:moveTo>
                                  <a:pt x="0" y="0"/>
                                </a:moveTo>
                                <a:lnTo>
                                  <a:pt x="6458585" y="0"/>
                                </a:lnTo>
                                <a:lnTo>
                                  <a:pt x="6458585" y="19685"/>
                                </a:lnTo>
                                <a:lnTo>
                                  <a:pt x="0" y="19685"/>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22561" name="Shape 22561"/>
                        <wps:cNvSpPr/>
                        <wps:spPr>
                          <a:xfrm>
                            <a:off x="0" y="635"/>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22562" name="Shape 22562"/>
                        <wps:cNvSpPr/>
                        <wps:spPr>
                          <a:xfrm>
                            <a:off x="3048" y="635"/>
                            <a:ext cx="6453886" cy="9144"/>
                          </a:xfrm>
                          <a:custGeom>
                            <a:avLst/>
                            <a:gdLst/>
                            <a:ahLst/>
                            <a:cxnLst/>
                            <a:rect l="0" t="0" r="0" b="0"/>
                            <a:pathLst>
                              <a:path w="6453886" h="9144">
                                <a:moveTo>
                                  <a:pt x="0" y="0"/>
                                </a:moveTo>
                                <a:lnTo>
                                  <a:pt x="6453886" y="0"/>
                                </a:lnTo>
                                <a:lnTo>
                                  <a:pt x="6453886" y="9144"/>
                                </a:lnTo>
                                <a:lnTo>
                                  <a:pt x="0" y="9144"/>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22563" name="Shape 22563"/>
                        <wps:cNvSpPr/>
                        <wps:spPr>
                          <a:xfrm>
                            <a:off x="6456934" y="635"/>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22564" name="Shape 22564"/>
                        <wps:cNvSpPr/>
                        <wps:spPr>
                          <a:xfrm>
                            <a:off x="0" y="3683"/>
                            <a:ext cx="9144" cy="13716"/>
                          </a:xfrm>
                          <a:custGeom>
                            <a:avLst/>
                            <a:gdLst/>
                            <a:ahLst/>
                            <a:cxnLst/>
                            <a:rect l="0" t="0" r="0" b="0"/>
                            <a:pathLst>
                              <a:path w="9144" h="13716">
                                <a:moveTo>
                                  <a:pt x="0" y="0"/>
                                </a:moveTo>
                                <a:lnTo>
                                  <a:pt x="9144" y="0"/>
                                </a:lnTo>
                                <a:lnTo>
                                  <a:pt x="9144" y="13716"/>
                                </a:lnTo>
                                <a:lnTo>
                                  <a:pt x="0" y="13716"/>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22565" name="Shape 22565"/>
                        <wps:cNvSpPr/>
                        <wps:spPr>
                          <a:xfrm>
                            <a:off x="6456934" y="3683"/>
                            <a:ext cx="9144" cy="13716"/>
                          </a:xfrm>
                          <a:custGeom>
                            <a:avLst/>
                            <a:gdLst/>
                            <a:ahLst/>
                            <a:cxnLst/>
                            <a:rect l="0" t="0" r="0" b="0"/>
                            <a:pathLst>
                              <a:path w="9144" h="13716">
                                <a:moveTo>
                                  <a:pt x="0" y="0"/>
                                </a:moveTo>
                                <a:lnTo>
                                  <a:pt x="9144" y="0"/>
                                </a:lnTo>
                                <a:lnTo>
                                  <a:pt x="9144" y="13716"/>
                                </a:lnTo>
                                <a:lnTo>
                                  <a:pt x="0" y="13716"/>
                                </a:lnTo>
                                <a:lnTo>
                                  <a:pt x="0" y="0"/>
                                </a:lnTo>
                              </a:path>
                            </a:pathLst>
                          </a:custGeom>
                          <a:ln w="0" cap="flat">
                            <a:miter lim="127000"/>
                          </a:ln>
                        </wps:spPr>
                        <wps:style>
                          <a:lnRef idx="0">
                            <a:srgbClr val="000000">
                              <a:alpha val="0"/>
                            </a:srgbClr>
                          </a:lnRef>
                          <a:fillRef idx="1">
                            <a:srgbClr val="E3E3E3"/>
                          </a:fillRef>
                          <a:effectRef idx="0">
                            <a:scrgbClr r="0" g="0" b="0"/>
                          </a:effectRef>
                          <a:fontRef idx="none"/>
                        </wps:style>
                        <wps:bodyPr/>
                      </wps:wsp>
                      <wps:wsp>
                        <wps:cNvPr id="22566" name="Shape 22566"/>
                        <wps:cNvSpPr/>
                        <wps:spPr>
                          <a:xfrm>
                            <a:off x="0" y="17399"/>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E3E3E3"/>
                          </a:fillRef>
                          <a:effectRef idx="0">
                            <a:scrgbClr r="0" g="0" b="0"/>
                          </a:effectRef>
                          <a:fontRef idx="none"/>
                        </wps:style>
                        <wps:bodyPr/>
                      </wps:wsp>
                      <wps:wsp>
                        <wps:cNvPr id="22567" name="Shape 22567"/>
                        <wps:cNvSpPr/>
                        <wps:spPr>
                          <a:xfrm>
                            <a:off x="3048" y="17399"/>
                            <a:ext cx="6453886" cy="9144"/>
                          </a:xfrm>
                          <a:custGeom>
                            <a:avLst/>
                            <a:gdLst/>
                            <a:ahLst/>
                            <a:cxnLst/>
                            <a:rect l="0" t="0" r="0" b="0"/>
                            <a:pathLst>
                              <a:path w="6453886" h="9144">
                                <a:moveTo>
                                  <a:pt x="0" y="0"/>
                                </a:moveTo>
                                <a:lnTo>
                                  <a:pt x="6453886" y="0"/>
                                </a:lnTo>
                                <a:lnTo>
                                  <a:pt x="6453886" y="9144"/>
                                </a:lnTo>
                                <a:lnTo>
                                  <a:pt x="0" y="9144"/>
                                </a:lnTo>
                                <a:lnTo>
                                  <a:pt x="0" y="0"/>
                                </a:lnTo>
                              </a:path>
                            </a:pathLst>
                          </a:custGeom>
                          <a:ln w="0" cap="flat">
                            <a:miter lim="127000"/>
                          </a:ln>
                        </wps:spPr>
                        <wps:style>
                          <a:lnRef idx="0">
                            <a:srgbClr val="000000">
                              <a:alpha val="0"/>
                            </a:srgbClr>
                          </a:lnRef>
                          <a:fillRef idx="1">
                            <a:srgbClr val="E3E3E3"/>
                          </a:fillRef>
                          <a:effectRef idx="0">
                            <a:scrgbClr r="0" g="0" b="0"/>
                          </a:effectRef>
                          <a:fontRef idx="none"/>
                        </wps:style>
                        <wps:bodyPr/>
                      </wps:wsp>
                      <wps:wsp>
                        <wps:cNvPr id="22568" name="Shape 22568"/>
                        <wps:cNvSpPr/>
                        <wps:spPr>
                          <a:xfrm>
                            <a:off x="6456934" y="17399"/>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E3E3E3"/>
                          </a:fillRef>
                          <a:effectRef idx="0">
                            <a:scrgbClr r="0" g="0" b="0"/>
                          </a:effectRef>
                          <a:fontRef idx="none"/>
                        </wps:style>
                        <wps:bodyPr/>
                      </wps:wsp>
                    </wpg:wgp>
                  </a:graphicData>
                </a:graphic>
              </wp:inline>
            </w:drawing>
          </mc:Choice>
          <mc:Fallback xmlns:a="http://schemas.openxmlformats.org/drawingml/2006/main">
            <w:pict>
              <v:group id="Group 19263" style="width:508.66pt;height:1.60999pt;mso-position-horizontal-relative:char;mso-position-vertical-relative:line" coordsize="64599,204">
                <v:shape id="Shape 22569" style="position:absolute;width:64585;height:196;left:0;top:0;" coordsize="6458585,19685" path="m0,0l6458585,0l6458585,19685l0,19685l0,0">
                  <v:stroke weight="0pt" endcap="flat" joinstyle="miter" miterlimit="10" on="false" color="#000000" opacity="0"/>
                  <v:fill on="true" color="#a0a0a0"/>
                </v:shape>
                <v:shape id="Shape 22570" style="position:absolute;width:91;height:91;left:0;top:6;" coordsize="9144,9144" path="m0,0l9144,0l9144,9144l0,9144l0,0">
                  <v:stroke weight="0pt" endcap="flat" joinstyle="miter" miterlimit="10" on="false" color="#000000" opacity="0"/>
                  <v:fill on="true" color="#a0a0a0"/>
                </v:shape>
                <v:shape id="Shape 22571" style="position:absolute;width:64538;height:91;left:30;top:6;" coordsize="6453886,9144" path="m0,0l6453886,0l6453886,9144l0,9144l0,0">
                  <v:stroke weight="0pt" endcap="flat" joinstyle="miter" miterlimit="10" on="false" color="#000000" opacity="0"/>
                  <v:fill on="true" color="#a0a0a0"/>
                </v:shape>
                <v:shape id="Shape 22572" style="position:absolute;width:91;height:91;left:64569;top:6;" coordsize="9144,9144" path="m0,0l9144,0l9144,9144l0,9144l0,0">
                  <v:stroke weight="0pt" endcap="flat" joinstyle="miter" miterlimit="10" on="false" color="#000000" opacity="0"/>
                  <v:fill on="true" color="#a0a0a0"/>
                </v:shape>
                <v:shape id="Shape 22573" style="position:absolute;width:91;height:137;left:0;top:36;" coordsize="9144,13716" path="m0,0l9144,0l9144,13716l0,13716l0,0">
                  <v:stroke weight="0pt" endcap="flat" joinstyle="miter" miterlimit="10" on="false" color="#000000" opacity="0"/>
                  <v:fill on="true" color="#a0a0a0"/>
                </v:shape>
                <v:shape id="Shape 22574" style="position:absolute;width:91;height:137;left:64569;top:36;" coordsize="9144,13716" path="m0,0l9144,0l9144,13716l0,13716l0,0">
                  <v:stroke weight="0pt" endcap="flat" joinstyle="miter" miterlimit="10" on="false" color="#000000" opacity="0"/>
                  <v:fill on="true" color="#e3e3e3"/>
                </v:shape>
                <v:shape id="Shape 22575" style="position:absolute;width:91;height:91;left:0;top:173;" coordsize="9144,9144" path="m0,0l9144,0l9144,9144l0,9144l0,0">
                  <v:stroke weight="0pt" endcap="flat" joinstyle="miter" miterlimit="10" on="false" color="#000000" opacity="0"/>
                  <v:fill on="true" color="#e3e3e3"/>
                </v:shape>
                <v:shape id="Shape 22576" style="position:absolute;width:64538;height:91;left:30;top:173;" coordsize="6453886,9144" path="m0,0l6453886,0l6453886,9144l0,9144l0,0">
                  <v:stroke weight="0pt" endcap="flat" joinstyle="miter" miterlimit="10" on="false" color="#000000" opacity="0"/>
                  <v:fill on="true" color="#e3e3e3"/>
                </v:shape>
                <v:shape id="Shape 22577" style="position:absolute;width:91;height:91;left:64569;top:173;" coordsize="9144,9144" path="m0,0l9144,0l9144,9144l0,9144l0,0">
                  <v:stroke weight="0pt" endcap="flat" joinstyle="miter" miterlimit="10" on="false" color="#000000" opacity="0"/>
                  <v:fill on="true" color="#e3e3e3"/>
                </v:shape>
              </v:group>
            </w:pict>
          </mc:Fallback>
        </mc:AlternateContent>
      </w:r>
      <w:r>
        <w:rPr>
          <w:color w:val="1155CC"/>
        </w:rPr>
        <w:t xml:space="preserve"> 4.</w:t>
      </w:r>
      <w:r>
        <w:rPr>
          <w:rFonts w:ascii="Arial" w:eastAsia="Arial" w:hAnsi="Arial" w:cs="Arial"/>
          <w:color w:val="1155CC"/>
        </w:rPr>
        <w:t xml:space="preserve"> </w:t>
      </w:r>
      <w:r>
        <w:t xml:space="preserve">This Geeks for Geeks resource gives explanations on SQL, specifically what it is and what it can do. </w:t>
      </w:r>
    </w:p>
    <w:p w14:paraId="66DE27EF" w14:textId="77777777" w:rsidR="000521BE" w:rsidRDefault="006B4098">
      <w:pPr>
        <w:ind w:left="375" w:right="225"/>
      </w:pPr>
      <w:r>
        <w:t>It most specifically gives information on querying tables in the database.</w:t>
      </w:r>
      <w:r>
        <w:rPr>
          <w:color w:val="1155CC"/>
        </w:rPr>
        <w:t xml:space="preserve"> </w:t>
      </w:r>
    </w:p>
    <w:p w14:paraId="73AEF3A2" w14:textId="77777777" w:rsidR="000521BE" w:rsidRDefault="006B4098">
      <w:pPr>
        <w:spacing w:after="13" w:line="249" w:lineRule="auto"/>
        <w:ind w:left="365" w:right="0" w:hanging="10"/>
        <w:jc w:val="left"/>
      </w:pPr>
      <w:hyperlink r:id="rId41">
        <w:r>
          <w:rPr>
            <w:color w:val="1155CC"/>
            <w:u w:val="single" w:color="1155CC"/>
          </w:rPr>
          <w:t>ht</w:t>
        </w:r>
        <w:r>
          <w:rPr>
            <w:color w:val="1155CC"/>
            <w:u w:val="single" w:color="1155CC"/>
          </w:rPr>
          <w:t>tps://www.geeksforgeeks.org/structured</w:t>
        </w:r>
      </w:hyperlink>
      <w:hyperlink r:id="rId42">
        <w:r>
          <w:rPr>
            <w:color w:val="1155CC"/>
            <w:u w:val="single" w:color="1155CC"/>
          </w:rPr>
          <w:t>-</w:t>
        </w:r>
      </w:hyperlink>
      <w:hyperlink r:id="rId43">
        <w:r>
          <w:rPr>
            <w:color w:val="1155CC"/>
            <w:u w:val="single" w:color="1155CC"/>
          </w:rPr>
          <w:t>quer</w:t>
        </w:r>
      </w:hyperlink>
      <w:hyperlink r:id="rId44">
        <w:r>
          <w:rPr>
            <w:color w:val="1155CC"/>
            <w:u w:val="single" w:color="1155CC"/>
          </w:rPr>
          <w:t xml:space="preserve"> y</w:t>
        </w:r>
      </w:hyperlink>
      <w:hyperlink r:id="rId45">
        <w:r>
          <w:rPr>
            <w:color w:val="1155CC"/>
            <w:u w:val="single" w:color="1155CC"/>
          </w:rPr>
          <w:t>-</w:t>
        </w:r>
      </w:hyperlink>
      <w:hyperlink r:id="rId46">
        <w:r>
          <w:rPr>
            <w:color w:val="1155CC"/>
            <w:u w:val="single" w:color="1155CC"/>
          </w:rPr>
          <w:t>language</w:t>
        </w:r>
      </w:hyperlink>
      <w:hyperlink r:id="rId47">
        <w:r>
          <w:rPr>
            <w:color w:val="1155CC"/>
            <w:u w:val="single" w:color="1155CC"/>
          </w:rPr>
          <w:t>/</w:t>
        </w:r>
      </w:hyperlink>
      <w:hyperlink r:id="rId48">
        <w:r>
          <w:t xml:space="preserve">  </w:t>
        </w:r>
      </w:hyperlink>
    </w:p>
    <w:p w14:paraId="19C578B4" w14:textId="77777777" w:rsidR="000521BE" w:rsidRDefault="006B4098">
      <w:pPr>
        <w:spacing w:after="50" w:line="259" w:lineRule="auto"/>
        <w:ind w:left="370" w:right="0" w:firstLine="0"/>
        <w:jc w:val="left"/>
      </w:pPr>
      <w:r>
        <w:t xml:space="preserve"> </w:t>
      </w:r>
    </w:p>
    <w:p w14:paraId="47B445C4" w14:textId="77777777" w:rsidR="000521BE" w:rsidRDefault="006B4098">
      <w:pPr>
        <w:spacing w:after="0" w:line="259" w:lineRule="auto"/>
        <w:ind w:left="0" w:right="58" w:firstLine="0"/>
        <w:jc w:val="right"/>
      </w:pPr>
      <w:r>
        <w:rPr>
          <w:rFonts w:ascii="Calibri" w:eastAsia="Calibri" w:hAnsi="Calibri" w:cs="Calibri"/>
          <w:noProof/>
          <w:sz w:val="22"/>
        </w:rPr>
        <mc:AlternateContent>
          <mc:Choice Requires="wpg">
            <w:drawing>
              <wp:inline distT="0" distB="0" distL="0" distR="0" wp14:anchorId="551D2C01" wp14:editId="5B2E0F15">
                <wp:extent cx="6459982" cy="20701"/>
                <wp:effectExtent l="0" t="0" r="0" b="0"/>
                <wp:docPr id="19265" name="Group 19265"/>
                <wp:cNvGraphicFramePr/>
                <a:graphic xmlns:a="http://schemas.openxmlformats.org/drawingml/2006/main">
                  <a:graphicData uri="http://schemas.microsoft.com/office/word/2010/wordprocessingGroup">
                    <wpg:wgp>
                      <wpg:cNvGrpSpPr/>
                      <wpg:grpSpPr>
                        <a:xfrm>
                          <a:off x="0" y="0"/>
                          <a:ext cx="6459982" cy="20701"/>
                          <a:chOff x="0" y="0"/>
                          <a:chExt cx="6459982" cy="20701"/>
                        </a:xfrm>
                      </wpg:grpSpPr>
                      <wps:wsp>
                        <wps:cNvPr id="22578" name="Shape 22578"/>
                        <wps:cNvSpPr/>
                        <wps:spPr>
                          <a:xfrm>
                            <a:off x="0" y="0"/>
                            <a:ext cx="6458585" cy="20320"/>
                          </a:xfrm>
                          <a:custGeom>
                            <a:avLst/>
                            <a:gdLst/>
                            <a:ahLst/>
                            <a:cxnLst/>
                            <a:rect l="0" t="0" r="0" b="0"/>
                            <a:pathLst>
                              <a:path w="6458585" h="20320">
                                <a:moveTo>
                                  <a:pt x="0" y="0"/>
                                </a:moveTo>
                                <a:lnTo>
                                  <a:pt x="6458585" y="0"/>
                                </a:lnTo>
                                <a:lnTo>
                                  <a:pt x="6458585" y="20320"/>
                                </a:lnTo>
                                <a:lnTo>
                                  <a:pt x="0" y="20320"/>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22579" name="Shape 22579"/>
                        <wps:cNvSpPr/>
                        <wps:spPr>
                          <a:xfrm>
                            <a:off x="0" y="889"/>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22580" name="Shape 22580"/>
                        <wps:cNvSpPr/>
                        <wps:spPr>
                          <a:xfrm>
                            <a:off x="3048" y="889"/>
                            <a:ext cx="6453886" cy="9144"/>
                          </a:xfrm>
                          <a:custGeom>
                            <a:avLst/>
                            <a:gdLst/>
                            <a:ahLst/>
                            <a:cxnLst/>
                            <a:rect l="0" t="0" r="0" b="0"/>
                            <a:pathLst>
                              <a:path w="6453886" h="9144">
                                <a:moveTo>
                                  <a:pt x="0" y="0"/>
                                </a:moveTo>
                                <a:lnTo>
                                  <a:pt x="6453886" y="0"/>
                                </a:lnTo>
                                <a:lnTo>
                                  <a:pt x="6453886" y="9144"/>
                                </a:lnTo>
                                <a:lnTo>
                                  <a:pt x="0" y="9144"/>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22581" name="Shape 22581"/>
                        <wps:cNvSpPr/>
                        <wps:spPr>
                          <a:xfrm>
                            <a:off x="6456934" y="889"/>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22582" name="Shape 22582"/>
                        <wps:cNvSpPr/>
                        <wps:spPr>
                          <a:xfrm>
                            <a:off x="0" y="3937"/>
                            <a:ext cx="9144" cy="13716"/>
                          </a:xfrm>
                          <a:custGeom>
                            <a:avLst/>
                            <a:gdLst/>
                            <a:ahLst/>
                            <a:cxnLst/>
                            <a:rect l="0" t="0" r="0" b="0"/>
                            <a:pathLst>
                              <a:path w="9144" h="13716">
                                <a:moveTo>
                                  <a:pt x="0" y="0"/>
                                </a:moveTo>
                                <a:lnTo>
                                  <a:pt x="9144" y="0"/>
                                </a:lnTo>
                                <a:lnTo>
                                  <a:pt x="9144" y="13716"/>
                                </a:lnTo>
                                <a:lnTo>
                                  <a:pt x="0" y="13716"/>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22583" name="Shape 22583"/>
                        <wps:cNvSpPr/>
                        <wps:spPr>
                          <a:xfrm>
                            <a:off x="6456934" y="3937"/>
                            <a:ext cx="9144" cy="13716"/>
                          </a:xfrm>
                          <a:custGeom>
                            <a:avLst/>
                            <a:gdLst/>
                            <a:ahLst/>
                            <a:cxnLst/>
                            <a:rect l="0" t="0" r="0" b="0"/>
                            <a:pathLst>
                              <a:path w="9144" h="13716">
                                <a:moveTo>
                                  <a:pt x="0" y="0"/>
                                </a:moveTo>
                                <a:lnTo>
                                  <a:pt x="9144" y="0"/>
                                </a:lnTo>
                                <a:lnTo>
                                  <a:pt x="9144" y="13716"/>
                                </a:lnTo>
                                <a:lnTo>
                                  <a:pt x="0" y="13716"/>
                                </a:lnTo>
                                <a:lnTo>
                                  <a:pt x="0" y="0"/>
                                </a:lnTo>
                              </a:path>
                            </a:pathLst>
                          </a:custGeom>
                          <a:ln w="0" cap="flat">
                            <a:miter lim="127000"/>
                          </a:ln>
                        </wps:spPr>
                        <wps:style>
                          <a:lnRef idx="0">
                            <a:srgbClr val="000000">
                              <a:alpha val="0"/>
                            </a:srgbClr>
                          </a:lnRef>
                          <a:fillRef idx="1">
                            <a:srgbClr val="E3E3E3"/>
                          </a:fillRef>
                          <a:effectRef idx="0">
                            <a:scrgbClr r="0" g="0" b="0"/>
                          </a:effectRef>
                          <a:fontRef idx="none"/>
                        </wps:style>
                        <wps:bodyPr/>
                      </wps:wsp>
                      <wps:wsp>
                        <wps:cNvPr id="22584" name="Shape 22584"/>
                        <wps:cNvSpPr/>
                        <wps:spPr>
                          <a:xfrm>
                            <a:off x="0" y="17653"/>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E3E3E3"/>
                          </a:fillRef>
                          <a:effectRef idx="0">
                            <a:scrgbClr r="0" g="0" b="0"/>
                          </a:effectRef>
                          <a:fontRef idx="none"/>
                        </wps:style>
                        <wps:bodyPr/>
                      </wps:wsp>
                      <wps:wsp>
                        <wps:cNvPr id="22585" name="Shape 22585"/>
                        <wps:cNvSpPr/>
                        <wps:spPr>
                          <a:xfrm>
                            <a:off x="3048" y="17653"/>
                            <a:ext cx="6453886" cy="9144"/>
                          </a:xfrm>
                          <a:custGeom>
                            <a:avLst/>
                            <a:gdLst/>
                            <a:ahLst/>
                            <a:cxnLst/>
                            <a:rect l="0" t="0" r="0" b="0"/>
                            <a:pathLst>
                              <a:path w="6453886" h="9144">
                                <a:moveTo>
                                  <a:pt x="0" y="0"/>
                                </a:moveTo>
                                <a:lnTo>
                                  <a:pt x="6453886" y="0"/>
                                </a:lnTo>
                                <a:lnTo>
                                  <a:pt x="6453886" y="9144"/>
                                </a:lnTo>
                                <a:lnTo>
                                  <a:pt x="0" y="9144"/>
                                </a:lnTo>
                                <a:lnTo>
                                  <a:pt x="0" y="0"/>
                                </a:lnTo>
                              </a:path>
                            </a:pathLst>
                          </a:custGeom>
                          <a:ln w="0" cap="flat">
                            <a:miter lim="127000"/>
                          </a:ln>
                        </wps:spPr>
                        <wps:style>
                          <a:lnRef idx="0">
                            <a:srgbClr val="000000">
                              <a:alpha val="0"/>
                            </a:srgbClr>
                          </a:lnRef>
                          <a:fillRef idx="1">
                            <a:srgbClr val="E3E3E3"/>
                          </a:fillRef>
                          <a:effectRef idx="0">
                            <a:scrgbClr r="0" g="0" b="0"/>
                          </a:effectRef>
                          <a:fontRef idx="none"/>
                        </wps:style>
                        <wps:bodyPr/>
                      </wps:wsp>
                      <wps:wsp>
                        <wps:cNvPr id="22586" name="Shape 22586"/>
                        <wps:cNvSpPr/>
                        <wps:spPr>
                          <a:xfrm>
                            <a:off x="6456934" y="17653"/>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E3E3E3"/>
                          </a:fillRef>
                          <a:effectRef idx="0">
                            <a:scrgbClr r="0" g="0" b="0"/>
                          </a:effectRef>
                          <a:fontRef idx="none"/>
                        </wps:style>
                        <wps:bodyPr/>
                      </wps:wsp>
                    </wpg:wgp>
                  </a:graphicData>
                </a:graphic>
              </wp:inline>
            </w:drawing>
          </mc:Choice>
          <mc:Fallback xmlns:a="http://schemas.openxmlformats.org/drawingml/2006/main">
            <w:pict>
              <v:group id="Group 19265" style="width:508.66pt;height:1.63pt;mso-position-horizontal-relative:char;mso-position-vertical-relative:line" coordsize="64599,207">
                <v:shape id="Shape 22587" style="position:absolute;width:64585;height:203;left:0;top:0;" coordsize="6458585,20320" path="m0,0l6458585,0l6458585,20320l0,20320l0,0">
                  <v:stroke weight="0pt" endcap="flat" joinstyle="miter" miterlimit="10" on="false" color="#000000" opacity="0"/>
                  <v:fill on="true" color="#a0a0a0"/>
                </v:shape>
                <v:shape id="Shape 22588" style="position:absolute;width:91;height:91;left:0;top:8;" coordsize="9144,9144" path="m0,0l9144,0l9144,9144l0,9144l0,0">
                  <v:stroke weight="0pt" endcap="flat" joinstyle="miter" miterlimit="10" on="false" color="#000000" opacity="0"/>
                  <v:fill on="true" color="#a0a0a0"/>
                </v:shape>
                <v:shape id="Shape 22589" style="position:absolute;width:64538;height:91;left:30;top:8;" coordsize="6453886,9144" path="m0,0l6453886,0l6453886,9144l0,9144l0,0">
                  <v:stroke weight="0pt" endcap="flat" joinstyle="miter" miterlimit="10" on="false" color="#000000" opacity="0"/>
                  <v:fill on="true" color="#a0a0a0"/>
                </v:shape>
                <v:shape id="Shape 22590" style="position:absolute;width:91;height:91;left:64569;top:8;" coordsize="9144,9144" path="m0,0l9144,0l9144,9144l0,9144l0,0">
                  <v:stroke weight="0pt" endcap="flat" joinstyle="miter" miterlimit="10" on="false" color="#000000" opacity="0"/>
                  <v:fill on="true" color="#a0a0a0"/>
                </v:shape>
                <v:shape id="Shape 22591" style="position:absolute;width:91;height:137;left:0;top:39;" coordsize="9144,13716" path="m0,0l9144,0l9144,13716l0,13716l0,0">
                  <v:stroke weight="0pt" endcap="flat" joinstyle="miter" miterlimit="10" on="false" color="#000000" opacity="0"/>
                  <v:fill on="true" color="#a0a0a0"/>
                </v:shape>
                <v:shape id="Shape 22592" style="position:absolute;width:91;height:137;left:64569;top:39;" coordsize="9144,13716" path="m0,0l9144,0l9144,13716l0,13716l0,0">
                  <v:stroke weight="0pt" endcap="flat" joinstyle="miter" miterlimit="10" on="false" color="#000000" opacity="0"/>
                  <v:fill on="true" color="#e3e3e3"/>
                </v:shape>
                <v:shape id="Shape 22593" style="position:absolute;width:91;height:91;left:0;top:176;" coordsize="9144,9144" path="m0,0l9144,0l9144,9144l0,9144l0,0">
                  <v:stroke weight="0pt" endcap="flat" joinstyle="miter" miterlimit="10" on="false" color="#000000" opacity="0"/>
                  <v:fill on="true" color="#e3e3e3"/>
                </v:shape>
                <v:shape id="Shape 22594" style="position:absolute;width:64538;height:91;left:30;top:176;" coordsize="6453886,9144" path="m0,0l6453886,0l6453886,9144l0,9144l0,0">
                  <v:stroke weight="0pt" endcap="flat" joinstyle="miter" miterlimit="10" on="false" color="#000000" opacity="0"/>
                  <v:fill on="true" color="#e3e3e3"/>
                </v:shape>
                <v:shape id="Shape 22595" style="position:absolute;width:91;height:91;left:64569;top:176;" coordsize="9144,9144" path="m0,0l9144,0l9144,9144l0,9144l0,0">
                  <v:stroke weight="0pt" endcap="flat" joinstyle="miter" miterlimit="10" on="false" color="#000000" opacity="0"/>
                  <v:fill on="true" color="#e3e3e3"/>
                </v:shape>
              </v:group>
            </w:pict>
          </mc:Fallback>
        </mc:AlternateContent>
      </w:r>
      <w:r>
        <w:rPr>
          <w:color w:val="1155CC"/>
        </w:rPr>
        <w:t xml:space="preserve"> </w:t>
      </w:r>
    </w:p>
    <w:p w14:paraId="69E548C4" w14:textId="77777777" w:rsidR="000521BE" w:rsidRDefault="006B4098">
      <w:pPr>
        <w:spacing w:after="73" w:line="259" w:lineRule="auto"/>
        <w:ind w:left="370" w:right="0" w:firstLine="0"/>
        <w:jc w:val="left"/>
      </w:pPr>
      <w:r>
        <w:rPr>
          <w:sz w:val="16"/>
        </w:rPr>
        <w:t xml:space="preserve"> </w:t>
      </w:r>
    </w:p>
    <w:p w14:paraId="1C257BDE" w14:textId="77777777" w:rsidR="000521BE" w:rsidRDefault="006B4098">
      <w:pPr>
        <w:numPr>
          <w:ilvl w:val="0"/>
          <w:numId w:val="4"/>
        </w:numPr>
        <w:ind w:right="0" w:hanging="360"/>
      </w:pPr>
      <w:r>
        <w:t xml:space="preserve">This YouTube video shows how to complete early steps of using a SQL database, including defining a database and </w:t>
      </w:r>
      <w:r>
        <w:t xml:space="preserve">using the database to query information. </w:t>
      </w:r>
      <w:hyperlink r:id="rId49">
        <w:r>
          <w:rPr>
            <w:color w:val="1155CC"/>
            <w:u w:val="single" w:color="1155CC"/>
          </w:rPr>
          <w:t>https://www.youtube.com/watch?v=Z</w:t>
        </w:r>
      </w:hyperlink>
      <w:hyperlink r:id="rId50">
        <w:r>
          <w:rPr>
            <w:color w:val="1155CC"/>
            <w:u w:val="single" w:color="1155CC"/>
          </w:rPr>
          <w:t>-</w:t>
        </w:r>
      </w:hyperlink>
      <w:hyperlink r:id="rId51">
        <w:r>
          <w:rPr>
            <w:color w:val="1155CC"/>
            <w:u w:val="single" w:color="1155CC"/>
          </w:rPr>
          <w:t>vsvu9Y</w:t>
        </w:r>
      </w:hyperlink>
      <w:hyperlink r:id="rId52">
        <w:r>
          <w:rPr>
            <w:color w:val="1155CC"/>
            <w:u w:val="single" w:color="1155CC"/>
          </w:rPr>
          <w:t xml:space="preserve"> H7M</w:t>
        </w:r>
      </w:hyperlink>
      <w:hyperlink r:id="rId53">
        <w:r>
          <w:rPr>
            <w:color w:val="1155CC"/>
          </w:rPr>
          <w:t xml:space="preserve"> </w:t>
        </w:r>
      </w:hyperlink>
    </w:p>
    <w:p w14:paraId="650DC65E" w14:textId="77777777" w:rsidR="000521BE" w:rsidRDefault="006B4098">
      <w:pPr>
        <w:spacing w:after="50" w:line="259" w:lineRule="auto"/>
        <w:ind w:left="370" w:right="0" w:firstLine="0"/>
        <w:jc w:val="left"/>
      </w:pPr>
      <w:r>
        <w:t xml:space="preserve"> </w:t>
      </w:r>
    </w:p>
    <w:p w14:paraId="5C7FF25E" w14:textId="77777777" w:rsidR="000521BE" w:rsidRDefault="006B4098">
      <w:pPr>
        <w:spacing w:after="0" w:line="259" w:lineRule="auto"/>
        <w:ind w:left="0" w:right="58" w:firstLine="0"/>
        <w:jc w:val="right"/>
      </w:pPr>
      <w:r>
        <w:rPr>
          <w:rFonts w:ascii="Calibri" w:eastAsia="Calibri" w:hAnsi="Calibri" w:cs="Calibri"/>
          <w:noProof/>
          <w:sz w:val="22"/>
        </w:rPr>
        <mc:AlternateContent>
          <mc:Choice Requires="wpg">
            <w:drawing>
              <wp:inline distT="0" distB="0" distL="0" distR="0" wp14:anchorId="110587FA" wp14:editId="1C3E3227">
                <wp:extent cx="6459982" cy="20447"/>
                <wp:effectExtent l="0" t="0" r="0" b="0"/>
                <wp:docPr id="19266" name="Group 19266"/>
                <wp:cNvGraphicFramePr/>
                <a:graphic xmlns:a="http://schemas.openxmlformats.org/drawingml/2006/main">
                  <a:graphicData uri="http://schemas.microsoft.com/office/word/2010/wordprocessingGroup">
                    <wpg:wgp>
                      <wpg:cNvGrpSpPr/>
                      <wpg:grpSpPr>
                        <a:xfrm>
                          <a:off x="0" y="0"/>
                          <a:ext cx="6459982" cy="20447"/>
                          <a:chOff x="0" y="0"/>
                          <a:chExt cx="6459982" cy="20447"/>
                        </a:xfrm>
                      </wpg:grpSpPr>
                      <wps:wsp>
                        <wps:cNvPr id="22596" name="Shape 22596"/>
                        <wps:cNvSpPr/>
                        <wps:spPr>
                          <a:xfrm>
                            <a:off x="0" y="0"/>
                            <a:ext cx="6458585" cy="19685"/>
                          </a:xfrm>
                          <a:custGeom>
                            <a:avLst/>
                            <a:gdLst/>
                            <a:ahLst/>
                            <a:cxnLst/>
                            <a:rect l="0" t="0" r="0" b="0"/>
                            <a:pathLst>
                              <a:path w="6458585" h="19685">
                                <a:moveTo>
                                  <a:pt x="0" y="0"/>
                                </a:moveTo>
                                <a:lnTo>
                                  <a:pt x="6458585" y="0"/>
                                </a:lnTo>
                                <a:lnTo>
                                  <a:pt x="6458585" y="19685"/>
                                </a:lnTo>
                                <a:lnTo>
                                  <a:pt x="0" y="19685"/>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22597" name="Shape 22597"/>
                        <wps:cNvSpPr/>
                        <wps:spPr>
                          <a:xfrm>
                            <a:off x="0" y="634"/>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22598" name="Shape 22598"/>
                        <wps:cNvSpPr/>
                        <wps:spPr>
                          <a:xfrm>
                            <a:off x="3048" y="634"/>
                            <a:ext cx="6453886" cy="9144"/>
                          </a:xfrm>
                          <a:custGeom>
                            <a:avLst/>
                            <a:gdLst/>
                            <a:ahLst/>
                            <a:cxnLst/>
                            <a:rect l="0" t="0" r="0" b="0"/>
                            <a:pathLst>
                              <a:path w="6453886" h="9144">
                                <a:moveTo>
                                  <a:pt x="0" y="0"/>
                                </a:moveTo>
                                <a:lnTo>
                                  <a:pt x="6453886" y="0"/>
                                </a:lnTo>
                                <a:lnTo>
                                  <a:pt x="6453886" y="9144"/>
                                </a:lnTo>
                                <a:lnTo>
                                  <a:pt x="0" y="9144"/>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22599" name="Shape 22599"/>
                        <wps:cNvSpPr/>
                        <wps:spPr>
                          <a:xfrm>
                            <a:off x="6456934" y="634"/>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22600" name="Shape 22600"/>
                        <wps:cNvSpPr/>
                        <wps:spPr>
                          <a:xfrm>
                            <a:off x="0" y="3683"/>
                            <a:ext cx="9144" cy="13716"/>
                          </a:xfrm>
                          <a:custGeom>
                            <a:avLst/>
                            <a:gdLst/>
                            <a:ahLst/>
                            <a:cxnLst/>
                            <a:rect l="0" t="0" r="0" b="0"/>
                            <a:pathLst>
                              <a:path w="9144" h="13716">
                                <a:moveTo>
                                  <a:pt x="0" y="0"/>
                                </a:moveTo>
                                <a:lnTo>
                                  <a:pt x="9144" y="0"/>
                                </a:lnTo>
                                <a:lnTo>
                                  <a:pt x="9144" y="13716"/>
                                </a:lnTo>
                                <a:lnTo>
                                  <a:pt x="0" y="13716"/>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22601" name="Shape 22601"/>
                        <wps:cNvSpPr/>
                        <wps:spPr>
                          <a:xfrm>
                            <a:off x="6456934" y="3683"/>
                            <a:ext cx="9144" cy="13716"/>
                          </a:xfrm>
                          <a:custGeom>
                            <a:avLst/>
                            <a:gdLst/>
                            <a:ahLst/>
                            <a:cxnLst/>
                            <a:rect l="0" t="0" r="0" b="0"/>
                            <a:pathLst>
                              <a:path w="9144" h="13716">
                                <a:moveTo>
                                  <a:pt x="0" y="0"/>
                                </a:moveTo>
                                <a:lnTo>
                                  <a:pt x="9144" y="0"/>
                                </a:lnTo>
                                <a:lnTo>
                                  <a:pt x="9144" y="13716"/>
                                </a:lnTo>
                                <a:lnTo>
                                  <a:pt x="0" y="13716"/>
                                </a:lnTo>
                                <a:lnTo>
                                  <a:pt x="0" y="0"/>
                                </a:lnTo>
                              </a:path>
                            </a:pathLst>
                          </a:custGeom>
                          <a:ln w="0" cap="flat">
                            <a:miter lim="127000"/>
                          </a:ln>
                        </wps:spPr>
                        <wps:style>
                          <a:lnRef idx="0">
                            <a:srgbClr val="000000">
                              <a:alpha val="0"/>
                            </a:srgbClr>
                          </a:lnRef>
                          <a:fillRef idx="1">
                            <a:srgbClr val="E3E3E3"/>
                          </a:fillRef>
                          <a:effectRef idx="0">
                            <a:scrgbClr r="0" g="0" b="0"/>
                          </a:effectRef>
                          <a:fontRef idx="none"/>
                        </wps:style>
                        <wps:bodyPr/>
                      </wps:wsp>
                      <wps:wsp>
                        <wps:cNvPr id="22602" name="Shape 22602"/>
                        <wps:cNvSpPr/>
                        <wps:spPr>
                          <a:xfrm>
                            <a:off x="0" y="17399"/>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E3E3E3"/>
                          </a:fillRef>
                          <a:effectRef idx="0">
                            <a:scrgbClr r="0" g="0" b="0"/>
                          </a:effectRef>
                          <a:fontRef idx="none"/>
                        </wps:style>
                        <wps:bodyPr/>
                      </wps:wsp>
                      <wps:wsp>
                        <wps:cNvPr id="22603" name="Shape 22603"/>
                        <wps:cNvSpPr/>
                        <wps:spPr>
                          <a:xfrm>
                            <a:off x="3048" y="17399"/>
                            <a:ext cx="6453886" cy="9144"/>
                          </a:xfrm>
                          <a:custGeom>
                            <a:avLst/>
                            <a:gdLst/>
                            <a:ahLst/>
                            <a:cxnLst/>
                            <a:rect l="0" t="0" r="0" b="0"/>
                            <a:pathLst>
                              <a:path w="6453886" h="9144">
                                <a:moveTo>
                                  <a:pt x="0" y="0"/>
                                </a:moveTo>
                                <a:lnTo>
                                  <a:pt x="6453886" y="0"/>
                                </a:lnTo>
                                <a:lnTo>
                                  <a:pt x="6453886" y="9144"/>
                                </a:lnTo>
                                <a:lnTo>
                                  <a:pt x="0" y="9144"/>
                                </a:lnTo>
                                <a:lnTo>
                                  <a:pt x="0" y="0"/>
                                </a:lnTo>
                              </a:path>
                            </a:pathLst>
                          </a:custGeom>
                          <a:ln w="0" cap="flat">
                            <a:miter lim="127000"/>
                          </a:ln>
                        </wps:spPr>
                        <wps:style>
                          <a:lnRef idx="0">
                            <a:srgbClr val="000000">
                              <a:alpha val="0"/>
                            </a:srgbClr>
                          </a:lnRef>
                          <a:fillRef idx="1">
                            <a:srgbClr val="E3E3E3"/>
                          </a:fillRef>
                          <a:effectRef idx="0">
                            <a:scrgbClr r="0" g="0" b="0"/>
                          </a:effectRef>
                          <a:fontRef idx="none"/>
                        </wps:style>
                        <wps:bodyPr/>
                      </wps:wsp>
                      <wps:wsp>
                        <wps:cNvPr id="22604" name="Shape 22604"/>
                        <wps:cNvSpPr/>
                        <wps:spPr>
                          <a:xfrm>
                            <a:off x="6456934" y="17399"/>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E3E3E3"/>
                          </a:fillRef>
                          <a:effectRef idx="0">
                            <a:scrgbClr r="0" g="0" b="0"/>
                          </a:effectRef>
                          <a:fontRef idx="none"/>
                        </wps:style>
                        <wps:bodyPr/>
                      </wps:wsp>
                    </wpg:wgp>
                  </a:graphicData>
                </a:graphic>
              </wp:inline>
            </w:drawing>
          </mc:Choice>
          <mc:Fallback xmlns:a="http://schemas.openxmlformats.org/drawingml/2006/main">
            <w:pict>
              <v:group id="Group 19266" style="width:508.66pt;height:1.60999pt;mso-position-horizontal-relative:char;mso-position-vertical-relative:line" coordsize="64599,204">
                <v:shape id="Shape 22605" style="position:absolute;width:64585;height:196;left:0;top:0;" coordsize="6458585,19685" path="m0,0l6458585,0l6458585,19685l0,19685l0,0">
                  <v:stroke weight="0pt" endcap="flat" joinstyle="miter" miterlimit="10" on="false" color="#000000" opacity="0"/>
                  <v:fill on="true" color="#a0a0a0"/>
                </v:shape>
                <v:shape id="Shape 22606" style="position:absolute;width:91;height:91;left:0;top:6;" coordsize="9144,9144" path="m0,0l9144,0l9144,9144l0,9144l0,0">
                  <v:stroke weight="0pt" endcap="flat" joinstyle="miter" miterlimit="10" on="false" color="#000000" opacity="0"/>
                  <v:fill on="true" color="#a0a0a0"/>
                </v:shape>
                <v:shape id="Shape 22607" style="position:absolute;width:64538;height:91;left:30;top:6;" coordsize="6453886,9144" path="m0,0l6453886,0l6453886,9144l0,9144l0,0">
                  <v:stroke weight="0pt" endcap="flat" joinstyle="miter" miterlimit="10" on="false" color="#000000" opacity="0"/>
                  <v:fill on="true" color="#a0a0a0"/>
                </v:shape>
                <v:shape id="Shape 22608" style="position:absolute;width:91;height:91;left:64569;top:6;" coordsize="9144,9144" path="m0,0l9144,0l9144,9144l0,9144l0,0">
                  <v:stroke weight="0pt" endcap="flat" joinstyle="miter" miterlimit="10" on="false" color="#000000" opacity="0"/>
                  <v:fill on="true" color="#a0a0a0"/>
                </v:shape>
                <v:shape id="Shape 22609" style="position:absolute;width:91;height:137;left:0;top:36;" coordsize="9144,13716" path="m0,0l9144,0l9144,13716l0,13716l0,0">
                  <v:stroke weight="0pt" endcap="flat" joinstyle="miter" miterlimit="10" on="false" color="#000000" opacity="0"/>
                  <v:fill on="true" color="#a0a0a0"/>
                </v:shape>
                <v:shape id="Shape 22610" style="position:absolute;width:91;height:137;left:64569;top:36;" coordsize="9144,13716" path="m0,0l9144,0l9144,13716l0,13716l0,0">
                  <v:stroke weight="0pt" endcap="flat" joinstyle="miter" miterlimit="10" on="false" color="#000000" opacity="0"/>
                  <v:fill on="true" color="#e3e3e3"/>
                </v:shape>
                <v:shape id="Shape 22611" style="position:absolute;width:91;height:91;left:0;top:173;" coordsize="9144,9144" path="m0,0l9144,0l9144,9144l0,9144l0,0">
                  <v:stroke weight="0pt" endcap="flat" joinstyle="miter" miterlimit="10" on="false" color="#000000" opacity="0"/>
                  <v:fill on="true" color="#e3e3e3"/>
                </v:shape>
                <v:shape id="Shape 22612" style="position:absolute;width:64538;height:91;left:30;top:173;" coordsize="6453886,9144" path="m0,0l6453886,0l6453886,9144l0,9144l0,0">
                  <v:stroke weight="0pt" endcap="flat" joinstyle="miter" miterlimit="10" on="false" color="#000000" opacity="0"/>
                  <v:fill on="true" color="#e3e3e3"/>
                </v:shape>
                <v:shape id="Shape 22613" style="position:absolute;width:91;height:91;left:64569;top:173;" coordsize="9144,9144" path="m0,0l9144,0l9144,9144l0,9144l0,0">
                  <v:stroke weight="0pt" endcap="flat" joinstyle="miter" miterlimit="10" on="false" color="#000000" opacity="0"/>
                  <v:fill on="true" color="#e3e3e3"/>
                </v:shape>
              </v:group>
            </w:pict>
          </mc:Fallback>
        </mc:AlternateContent>
      </w:r>
      <w:r>
        <w:t xml:space="preserve"> </w:t>
      </w:r>
    </w:p>
    <w:p w14:paraId="3381E168" w14:textId="77777777" w:rsidR="000521BE" w:rsidRDefault="006B4098">
      <w:pPr>
        <w:spacing w:after="73" w:line="259" w:lineRule="auto"/>
        <w:ind w:left="370" w:right="0" w:firstLine="0"/>
        <w:jc w:val="left"/>
      </w:pPr>
      <w:r>
        <w:rPr>
          <w:sz w:val="16"/>
        </w:rPr>
        <w:t xml:space="preserve"> </w:t>
      </w:r>
    </w:p>
    <w:p w14:paraId="18B123C8" w14:textId="77777777" w:rsidR="000521BE" w:rsidRDefault="006B4098">
      <w:pPr>
        <w:numPr>
          <w:ilvl w:val="0"/>
          <w:numId w:val="4"/>
        </w:numPr>
        <w:ind w:right="0" w:hanging="360"/>
      </w:pPr>
      <w:r>
        <w:t xml:space="preserve">This Code Academy page lists every query command that exists in SQL. It also gives examples of the use </w:t>
      </w:r>
      <w:r>
        <w:t xml:space="preserve">of each one. </w:t>
      </w:r>
    </w:p>
    <w:p w14:paraId="5EB670B1" w14:textId="77777777" w:rsidR="000521BE" w:rsidRDefault="006B4098">
      <w:pPr>
        <w:spacing w:after="13" w:line="249" w:lineRule="auto"/>
        <w:ind w:left="365" w:right="0" w:hanging="10"/>
        <w:jc w:val="left"/>
      </w:pPr>
      <w:hyperlink r:id="rId54">
        <w:r>
          <w:rPr>
            <w:color w:val="1155CC"/>
            <w:u w:val="single" w:color="1155CC"/>
          </w:rPr>
          <w:t>https://www.codecademy.com/learn/learn</w:t>
        </w:r>
      </w:hyperlink>
      <w:hyperlink r:id="rId55">
        <w:r>
          <w:rPr>
            <w:color w:val="1155CC"/>
            <w:u w:val="single" w:color="1155CC"/>
          </w:rPr>
          <w:t>-</w:t>
        </w:r>
      </w:hyperlink>
      <w:hyperlink r:id="rId56">
        <w:r>
          <w:rPr>
            <w:color w:val="1155CC"/>
            <w:u w:val="single" w:color="1155CC"/>
          </w:rPr>
          <w:t>sql/</w:t>
        </w:r>
      </w:hyperlink>
      <w:hyperlink r:id="rId57">
        <w:r>
          <w:rPr>
            <w:color w:val="1155CC"/>
            <w:u w:val="single" w:color="1155CC"/>
          </w:rPr>
          <w:t xml:space="preserve"> modules/learn</w:t>
        </w:r>
      </w:hyperlink>
      <w:hyperlink r:id="rId58">
        <w:r>
          <w:rPr>
            <w:color w:val="1155CC"/>
            <w:u w:val="single" w:color="1155CC"/>
          </w:rPr>
          <w:t>-</w:t>
        </w:r>
      </w:hyperlink>
      <w:hyperlink r:id="rId59">
        <w:r>
          <w:rPr>
            <w:color w:val="1155CC"/>
            <w:u w:val="single" w:color="1155CC"/>
          </w:rPr>
          <w:t>sql</w:t>
        </w:r>
      </w:hyperlink>
      <w:hyperlink r:id="rId60">
        <w:r>
          <w:rPr>
            <w:color w:val="1155CC"/>
            <w:u w:val="single" w:color="1155CC"/>
          </w:rPr>
          <w:t>-</w:t>
        </w:r>
      </w:hyperlink>
      <w:hyperlink r:id="rId61">
        <w:r>
          <w:rPr>
            <w:color w:val="1155CC"/>
            <w:u w:val="single" w:color="1155CC"/>
          </w:rPr>
          <w:t>queries/cheatsheet</w:t>
        </w:r>
      </w:hyperlink>
      <w:hyperlink r:id="rId62">
        <w:r>
          <w:t xml:space="preserve"> </w:t>
        </w:r>
      </w:hyperlink>
    </w:p>
    <w:p w14:paraId="180E299E" w14:textId="77777777" w:rsidR="000521BE" w:rsidRDefault="006B4098">
      <w:pPr>
        <w:spacing w:after="50" w:line="259" w:lineRule="auto"/>
        <w:ind w:left="1090" w:right="0" w:firstLine="0"/>
        <w:jc w:val="left"/>
      </w:pPr>
      <w:r>
        <w:t xml:space="preserve"> </w:t>
      </w:r>
    </w:p>
    <w:p w14:paraId="725F5AC7" w14:textId="77777777" w:rsidR="000521BE" w:rsidRDefault="006B4098">
      <w:pPr>
        <w:spacing w:after="0" w:line="259" w:lineRule="auto"/>
        <w:ind w:left="0" w:right="58" w:firstLine="0"/>
        <w:jc w:val="right"/>
      </w:pPr>
      <w:r>
        <w:rPr>
          <w:rFonts w:ascii="Calibri" w:eastAsia="Calibri" w:hAnsi="Calibri" w:cs="Calibri"/>
          <w:noProof/>
          <w:sz w:val="22"/>
        </w:rPr>
        <mc:AlternateContent>
          <mc:Choice Requires="wpg">
            <w:drawing>
              <wp:inline distT="0" distB="0" distL="0" distR="0" wp14:anchorId="1916BBB7" wp14:editId="182C2224">
                <wp:extent cx="6460236" cy="20574"/>
                <wp:effectExtent l="0" t="0" r="0" b="0"/>
                <wp:docPr id="19267" name="Group 19267"/>
                <wp:cNvGraphicFramePr/>
                <a:graphic xmlns:a="http://schemas.openxmlformats.org/drawingml/2006/main">
                  <a:graphicData uri="http://schemas.microsoft.com/office/word/2010/wordprocessingGroup">
                    <wpg:wgp>
                      <wpg:cNvGrpSpPr/>
                      <wpg:grpSpPr>
                        <a:xfrm>
                          <a:off x="0" y="0"/>
                          <a:ext cx="6460236" cy="20574"/>
                          <a:chOff x="0" y="0"/>
                          <a:chExt cx="6460236" cy="20574"/>
                        </a:xfrm>
                      </wpg:grpSpPr>
                      <wps:wsp>
                        <wps:cNvPr id="22614" name="Shape 22614"/>
                        <wps:cNvSpPr/>
                        <wps:spPr>
                          <a:xfrm>
                            <a:off x="0" y="0"/>
                            <a:ext cx="6459220" cy="19685"/>
                          </a:xfrm>
                          <a:custGeom>
                            <a:avLst/>
                            <a:gdLst/>
                            <a:ahLst/>
                            <a:cxnLst/>
                            <a:rect l="0" t="0" r="0" b="0"/>
                            <a:pathLst>
                              <a:path w="6459220" h="19685">
                                <a:moveTo>
                                  <a:pt x="0" y="0"/>
                                </a:moveTo>
                                <a:lnTo>
                                  <a:pt x="6459220" y="0"/>
                                </a:lnTo>
                                <a:lnTo>
                                  <a:pt x="6459220" y="19685"/>
                                </a:lnTo>
                                <a:lnTo>
                                  <a:pt x="0" y="19685"/>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22615" name="Shape 22615"/>
                        <wps:cNvSpPr/>
                        <wps:spPr>
                          <a:xfrm>
                            <a:off x="254" y="761"/>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22616" name="Shape 22616"/>
                        <wps:cNvSpPr/>
                        <wps:spPr>
                          <a:xfrm>
                            <a:off x="3302" y="761"/>
                            <a:ext cx="6453886" cy="9144"/>
                          </a:xfrm>
                          <a:custGeom>
                            <a:avLst/>
                            <a:gdLst/>
                            <a:ahLst/>
                            <a:cxnLst/>
                            <a:rect l="0" t="0" r="0" b="0"/>
                            <a:pathLst>
                              <a:path w="6453886" h="9144">
                                <a:moveTo>
                                  <a:pt x="0" y="0"/>
                                </a:moveTo>
                                <a:lnTo>
                                  <a:pt x="6453886" y="0"/>
                                </a:lnTo>
                                <a:lnTo>
                                  <a:pt x="6453886" y="9144"/>
                                </a:lnTo>
                                <a:lnTo>
                                  <a:pt x="0" y="9144"/>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22617" name="Shape 22617"/>
                        <wps:cNvSpPr/>
                        <wps:spPr>
                          <a:xfrm>
                            <a:off x="6457188" y="761"/>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22618" name="Shape 22618"/>
                        <wps:cNvSpPr/>
                        <wps:spPr>
                          <a:xfrm>
                            <a:off x="254" y="3810"/>
                            <a:ext cx="9144" cy="13716"/>
                          </a:xfrm>
                          <a:custGeom>
                            <a:avLst/>
                            <a:gdLst/>
                            <a:ahLst/>
                            <a:cxnLst/>
                            <a:rect l="0" t="0" r="0" b="0"/>
                            <a:pathLst>
                              <a:path w="9144" h="13716">
                                <a:moveTo>
                                  <a:pt x="0" y="0"/>
                                </a:moveTo>
                                <a:lnTo>
                                  <a:pt x="9144" y="0"/>
                                </a:lnTo>
                                <a:lnTo>
                                  <a:pt x="9144" y="13716"/>
                                </a:lnTo>
                                <a:lnTo>
                                  <a:pt x="0" y="13716"/>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22619" name="Shape 22619"/>
                        <wps:cNvSpPr/>
                        <wps:spPr>
                          <a:xfrm>
                            <a:off x="6457188" y="3810"/>
                            <a:ext cx="9144" cy="13716"/>
                          </a:xfrm>
                          <a:custGeom>
                            <a:avLst/>
                            <a:gdLst/>
                            <a:ahLst/>
                            <a:cxnLst/>
                            <a:rect l="0" t="0" r="0" b="0"/>
                            <a:pathLst>
                              <a:path w="9144" h="13716">
                                <a:moveTo>
                                  <a:pt x="0" y="0"/>
                                </a:moveTo>
                                <a:lnTo>
                                  <a:pt x="9144" y="0"/>
                                </a:lnTo>
                                <a:lnTo>
                                  <a:pt x="9144" y="13716"/>
                                </a:lnTo>
                                <a:lnTo>
                                  <a:pt x="0" y="13716"/>
                                </a:lnTo>
                                <a:lnTo>
                                  <a:pt x="0" y="0"/>
                                </a:lnTo>
                              </a:path>
                            </a:pathLst>
                          </a:custGeom>
                          <a:ln w="0" cap="flat">
                            <a:miter lim="127000"/>
                          </a:ln>
                        </wps:spPr>
                        <wps:style>
                          <a:lnRef idx="0">
                            <a:srgbClr val="000000">
                              <a:alpha val="0"/>
                            </a:srgbClr>
                          </a:lnRef>
                          <a:fillRef idx="1">
                            <a:srgbClr val="E3E3E3"/>
                          </a:fillRef>
                          <a:effectRef idx="0">
                            <a:scrgbClr r="0" g="0" b="0"/>
                          </a:effectRef>
                          <a:fontRef idx="none"/>
                        </wps:style>
                        <wps:bodyPr/>
                      </wps:wsp>
                      <wps:wsp>
                        <wps:cNvPr id="22620" name="Shape 22620"/>
                        <wps:cNvSpPr/>
                        <wps:spPr>
                          <a:xfrm>
                            <a:off x="254" y="17525"/>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E3E3E3"/>
                          </a:fillRef>
                          <a:effectRef idx="0">
                            <a:scrgbClr r="0" g="0" b="0"/>
                          </a:effectRef>
                          <a:fontRef idx="none"/>
                        </wps:style>
                        <wps:bodyPr/>
                      </wps:wsp>
                      <wps:wsp>
                        <wps:cNvPr id="22621" name="Shape 22621"/>
                        <wps:cNvSpPr/>
                        <wps:spPr>
                          <a:xfrm>
                            <a:off x="3302" y="17525"/>
                            <a:ext cx="6453886" cy="9144"/>
                          </a:xfrm>
                          <a:custGeom>
                            <a:avLst/>
                            <a:gdLst/>
                            <a:ahLst/>
                            <a:cxnLst/>
                            <a:rect l="0" t="0" r="0" b="0"/>
                            <a:pathLst>
                              <a:path w="6453886" h="9144">
                                <a:moveTo>
                                  <a:pt x="0" y="0"/>
                                </a:moveTo>
                                <a:lnTo>
                                  <a:pt x="6453886" y="0"/>
                                </a:lnTo>
                                <a:lnTo>
                                  <a:pt x="6453886" y="9144"/>
                                </a:lnTo>
                                <a:lnTo>
                                  <a:pt x="0" y="9144"/>
                                </a:lnTo>
                                <a:lnTo>
                                  <a:pt x="0" y="0"/>
                                </a:lnTo>
                              </a:path>
                            </a:pathLst>
                          </a:custGeom>
                          <a:ln w="0" cap="flat">
                            <a:miter lim="127000"/>
                          </a:ln>
                        </wps:spPr>
                        <wps:style>
                          <a:lnRef idx="0">
                            <a:srgbClr val="000000">
                              <a:alpha val="0"/>
                            </a:srgbClr>
                          </a:lnRef>
                          <a:fillRef idx="1">
                            <a:srgbClr val="E3E3E3"/>
                          </a:fillRef>
                          <a:effectRef idx="0">
                            <a:scrgbClr r="0" g="0" b="0"/>
                          </a:effectRef>
                          <a:fontRef idx="none"/>
                        </wps:style>
                        <wps:bodyPr/>
                      </wps:wsp>
                      <wps:wsp>
                        <wps:cNvPr id="22622" name="Shape 22622"/>
                        <wps:cNvSpPr/>
                        <wps:spPr>
                          <a:xfrm>
                            <a:off x="6457188" y="17525"/>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E3E3E3"/>
                          </a:fillRef>
                          <a:effectRef idx="0">
                            <a:scrgbClr r="0" g="0" b="0"/>
                          </a:effectRef>
                          <a:fontRef idx="none"/>
                        </wps:style>
                        <wps:bodyPr/>
                      </wps:wsp>
                    </wpg:wgp>
                  </a:graphicData>
                </a:graphic>
              </wp:inline>
            </w:drawing>
          </mc:Choice>
          <mc:Fallback xmlns:a="http://schemas.openxmlformats.org/drawingml/2006/main">
            <w:pict>
              <v:group id="Group 19267" style="width:508.68pt;height:1.62pt;mso-position-horizontal-relative:char;mso-position-vertical-relative:line" coordsize="64602,205">
                <v:shape id="Shape 22623" style="position:absolute;width:64592;height:196;left:0;top:0;" coordsize="6459220,19685" path="m0,0l6459220,0l6459220,19685l0,19685l0,0">
                  <v:stroke weight="0pt" endcap="flat" joinstyle="miter" miterlimit="10" on="false" color="#000000" opacity="0"/>
                  <v:fill on="true" color="#a0a0a0"/>
                </v:shape>
                <v:shape id="Shape 22624" style="position:absolute;width:91;height:91;left:2;top:7;" coordsize="9144,9144" path="m0,0l9144,0l9144,9144l0,9144l0,0">
                  <v:stroke weight="0pt" endcap="flat" joinstyle="miter" miterlimit="10" on="false" color="#000000" opacity="0"/>
                  <v:fill on="true" color="#a0a0a0"/>
                </v:shape>
                <v:shape id="Shape 22625" style="position:absolute;width:64538;height:91;left:33;top:7;" coordsize="6453886,9144" path="m0,0l6453886,0l6453886,9144l0,9144l0,0">
                  <v:stroke weight="0pt" endcap="flat" joinstyle="miter" miterlimit="10" on="false" color="#000000" opacity="0"/>
                  <v:fill on="true" color="#a0a0a0"/>
                </v:shape>
                <v:shape id="Shape 22626" style="position:absolute;width:91;height:91;left:64571;top:7;" coordsize="9144,9144" path="m0,0l9144,0l9144,9144l0,9144l0,0">
                  <v:stroke weight="0pt" endcap="flat" joinstyle="miter" miterlimit="10" on="false" color="#000000" opacity="0"/>
                  <v:fill on="true" color="#a0a0a0"/>
                </v:shape>
                <v:shape id="Shape 22627" style="position:absolute;width:91;height:137;left:2;top:38;" coordsize="9144,13716" path="m0,0l9144,0l9144,13716l0,13716l0,0">
                  <v:stroke weight="0pt" endcap="flat" joinstyle="miter" miterlimit="10" on="false" color="#000000" opacity="0"/>
                  <v:fill on="true" color="#a0a0a0"/>
                </v:shape>
                <v:shape id="Shape 22628" style="position:absolute;width:91;height:137;left:64571;top:38;" coordsize="9144,13716" path="m0,0l9144,0l9144,13716l0,13716l0,0">
                  <v:stroke weight="0pt" endcap="flat" joinstyle="miter" miterlimit="10" on="false" color="#000000" opacity="0"/>
                  <v:fill on="true" color="#e3e3e3"/>
                </v:shape>
                <v:shape id="Shape 22629" style="position:absolute;width:91;height:91;left:2;top:175;" coordsize="9144,9144" path="m0,0l9144,0l9144,9144l0,9144l0,0">
                  <v:stroke weight="0pt" endcap="flat" joinstyle="miter" miterlimit="10" on="false" color="#000000" opacity="0"/>
                  <v:fill on="true" color="#e3e3e3"/>
                </v:shape>
                <v:shape id="Shape 22630" style="position:absolute;width:64538;height:91;left:33;top:175;" coordsize="6453886,9144" path="m0,0l6453886,0l6453886,9144l0,9144l0,0">
                  <v:stroke weight="0pt" endcap="flat" joinstyle="miter" miterlimit="10" on="false" color="#000000" opacity="0"/>
                  <v:fill on="true" color="#e3e3e3"/>
                </v:shape>
                <v:shape id="Shape 22631" style="position:absolute;width:91;height:91;left:64571;top:175;" coordsize="9144,9144" path="m0,0l9144,0l9144,9144l0,9144l0,0">
                  <v:stroke weight="0pt" endcap="flat" joinstyle="miter" miterlimit="10" on="false" color="#000000" opacity="0"/>
                  <v:fill on="true" color="#e3e3e3"/>
                </v:shape>
              </v:group>
            </w:pict>
          </mc:Fallback>
        </mc:AlternateContent>
      </w:r>
      <w:r>
        <w:t xml:space="preserve"> </w:t>
      </w:r>
    </w:p>
    <w:p w14:paraId="4F2A6FF7" w14:textId="77777777" w:rsidR="000521BE" w:rsidRDefault="006B4098">
      <w:pPr>
        <w:spacing w:after="73" w:line="259" w:lineRule="auto"/>
        <w:ind w:left="370" w:right="0" w:firstLine="0"/>
        <w:jc w:val="left"/>
      </w:pPr>
      <w:r>
        <w:rPr>
          <w:sz w:val="16"/>
        </w:rPr>
        <w:t xml:space="preserve"> </w:t>
      </w:r>
    </w:p>
    <w:p w14:paraId="2A163152" w14:textId="77777777" w:rsidR="000521BE" w:rsidRDefault="006B4098">
      <w:pPr>
        <w:numPr>
          <w:ilvl w:val="0"/>
          <w:numId w:val="4"/>
        </w:numPr>
        <w:ind w:right="0" w:hanging="360"/>
      </w:pPr>
      <w:r>
        <w:t xml:space="preserve">This W3Schools resource gives examples of the usage of multiple queries and operations to clear any confusion that may come from a specific one or even just the syntax. </w:t>
      </w:r>
    </w:p>
    <w:p w14:paraId="306EE16B" w14:textId="77777777" w:rsidR="000521BE" w:rsidRDefault="006B4098">
      <w:pPr>
        <w:spacing w:after="13" w:line="249" w:lineRule="auto"/>
        <w:ind w:left="365" w:right="0" w:hanging="10"/>
        <w:jc w:val="left"/>
      </w:pPr>
      <w:hyperlink r:id="rId63">
        <w:r>
          <w:rPr>
            <w:color w:val="1155CC"/>
            <w:u w:val="single" w:color="1155CC"/>
          </w:rPr>
          <w:t>https://www.w3schools.c</w:t>
        </w:r>
        <w:r>
          <w:rPr>
            <w:color w:val="1155CC"/>
            <w:u w:val="single" w:color="1155CC"/>
          </w:rPr>
          <w:t>om/sql/sql_where.as</w:t>
        </w:r>
      </w:hyperlink>
      <w:hyperlink r:id="rId64">
        <w:r>
          <w:rPr>
            <w:color w:val="1155CC"/>
            <w:u w:val="single" w:color="1155CC"/>
          </w:rPr>
          <w:t>p</w:t>
        </w:r>
      </w:hyperlink>
      <w:hyperlink r:id="rId65">
        <w:r>
          <w:t xml:space="preserve">  </w:t>
        </w:r>
      </w:hyperlink>
    </w:p>
    <w:p w14:paraId="28CA9C6A" w14:textId="77777777" w:rsidR="000521BE" w:rsidRDefault="006B4098">
      <w:pPr>
        <w:spacing w:after="50" w:line="259" w:lineRule="auto"/>
        <w:ind w:left="360" w:right="0" w:firstLine="0"/>
        <w:jc w:val="left"/>
      </w:pPr>
      <w:r>
        <w:t xml:space="preserve"> </w:t>
      </w:r>
    </w:p>
    <w:p w14:paraId="7FDF607A" w14:textId="77777777" w:rsidR="000521BE" w:rsidRDefault="006B4098">
      <w:pPr>
        <w:spacing w:after="0" w:line="259" w:lineRule="auto"/>
        <w:ind w:left="0" w:right="58" w:firstLine="0"/>
        <w:jc w:val="right"/>
      </w:pPr>
      <w:r>
        <w:rPr>
          <w:rFonts w:ascii="Calibri" w:eastAsia="Calibri" w:hAnsi="Calibri" w:cs="Calibri"/>
          <w:noProof/>
          <w:sz w:val="22"/>
        </w:rPr>
        <mc:AlternateContent>
          <mc:Choice Requires="wpg">
            <w:drawing>
              <wp:inline distT="0" distB="0" distL="0" distR="0" wp14:anchorId="70267D91" wp14:editId="0FAC1040">
                <wp:extent cx="6460236" cy="21082"/>
                <wp:effectExtent l="0" t="0" r="0" b="0"/>
                <wp:docPr id="19268" name="Group 19268"/>
                <wp:cNvGraphicFramePr/>
                <a:graphic xmlns:a="http://schemas.openxmlformats.org/drawingml/2006/main">
                  <a:graphicData uri="http://schemas.microsoft.com/office/word/2010/wordprocessingGroup">
                    <wpg:wgp>
                      <wpg:cNvGrpSpPr/>
                      <wpg:grpSpPr>
                        <a:xfrm>
                          <a:off x="0" y="0"/>
                          <a:ext cx="6460236" cy="21082"/>
                          <a:chOff x="0" y="0"/>
                          <a:chExt cx="6460236" cy="21082"/>
                        </a:xfrm>
                      </wpg:grpSpPr>
                      <wps:wsp>
                        <wps:cNvPr id="22632" name="Shape 22632"/>
                        <wps:cNvSpPr/>
                        <wps:spPr>
                          <a:xfrm>
                            <a:off x="0" y="0"/>
                            <a:ext cx="6459220" cy="19685"/>
                          </a:xfrm>
                          <a:custGeom>
                            <a:avLst/>
                            <a:gdLst/>
                            <a:ahLst/>
                            <a:cxnLst/>
                            <a:rect l="0" t="0" r="0" b="0"/>
                            <a:pathLst>
                              <a:path w="6459220" h="19685">
                                <a:moveTo>
                                  <a:pt x="0" y="0"/>
                                </a:moveTo>
                                <a:lnTo>
                                  <a:pt x="6459220" y="0"/>
                                </a:lnTo>
                                <a:lnTo>
                                  <a:pt x="6459220" y="19685"/>
                                </a:lnTo>
                                <a:lnTo>
                                  <a:pt x="0" y="19685"/>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22633" name="Shape 22633"/>
                        <wps:cNvSpPr/>
                        <wps:spPr>
                          <a:xfrm>
                            <a:off x="254" y="127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22634" name="Shape 22634"/>
                        <wps:cNvSpPr/>
                        <wps:spPr>
                          <a:xfrm>
                            <a:off x="3302" y="1270"/>
                            <a:ext cx="6453886" cy="9144"/>
                          </a:xfrm>
                          <a:custGeom>
                            <a:avLst/>
                            <a:gdLst/>
                            <a:ahLst/>
                            <a:cxnLst/>
                            <a:rect l="0" t="0" r="0" b="0"/>
                            <a:pathLst>
                              <a:path w="6453886" h="9144">
                                <a:moveTo>
                                  <a:pt x="0" y="0"/>
                                </a:moveTo>
                                <a:lnTo>
                                  <a:pt x="6453886" y="0"/>
                                </a:lnTo>
                                <a:lnTo>
                                  <a:pt x="6453886" y="9144"/>
                                </a:lnTo>
                                <a:lnTo>
                                  <a:pt x="0" y="9144"/>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22635" name="Shape 22635"/>
                        <wps:cNvSpPr/>
                        <wps:spPr>
                          <a:xfrm>
                            <a:off x="6457188" y="127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22636" name="Shape 22636"/>
                        <wps:cNvSpPr/>
                        <wps:spPr>
                          <a:xfrm>
                            <a:off x="254" y="4318"/>
                            <a:ext cx="9144" cy="13716"/>
                          </a:xfrm>
                          <a:custGeom>
                            <a:avLst/>
                            <a:gdLst/>
                            <a:ahLst/>
                            <a:cxnLst/>
                            <a:rect l="0" t="0" r="0" b="0"/>
                            <a:pathLst>
                              <a:path w="9144" h="13716">
                                <a:moveTo>
                                  <a:pt x="0" y="0"/>
                                </a:moveTo>
                                <a:lnTo>
                                  <a:pt x="9144" y="0"/>
                                </a:lnTo>
                                <a:lnTo>
                                  <a:pt x="9144" y="13716"/>
                                </a:lnTo>
                                <a:lnTo>
                                  <a:pt x="0" y="13716"/>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22637" name="Shape 22637"/>
                        <wps:cNvSpPr/>
                        <wps:spPr>
                          <a:xfrm>
                            <a:off x="6457188" y="4318"/>
                            <a:ext cx="9144" cy="13716"/>
                          </a:xfrm>
                          <a:custGeom>
                            <a:avLst/>
                            <a:gdLst/>
                            <a:ahLst/>
                            <a:cxnLst/>
                            <a:rect l="0" t="0" r="0" b="0"/>
                            <a:pathLst>
                              <a:path w="9144" h="13716">
                                <a:moveTo>
                                  <a:pt x="0" y="0"/>
                                </a:moveTo>
                                <a:lnTo>
                                  <a:pt x="9144" y="0"/>
                                </a:lnTo>
                                <a:lnTo>
                                  <a:pt x="9144" y="13716"/>
                                </a:lnTo>
                                <a:lnTo>
                                  <a:pt x="0" y="13716"/>
                                </a:lnTo>
                                <a:lnTo>
                                  <a:pt x="0" y="0"/>
                                </a:lnTo>
                              </a:path>
                            </a:pathLst>
                          </a:custGeom>
                          <a:ln w="0" cap="flat">
                            <a:miter lim="127000"/>
                          </a:ln>
                        </wps:spPr>
                        <wps:style>
                          <a:lnRef idx="0">
                            <a:srgbClr val="000000">
                              <a:alpha val="0"/>
                            </a:srgbClr>
                          </a:lnRef>
                          <a:fillRef idx="1">
                            <a:srgbClr val="E3E3E3"/>
                          </a:fillRef>
                          <a:effectRef idx="0">
                            <a:scrgbClr r="0" g="0" b="0"/>
                          </a:effectRef>
                          <a:fontRef idx="none"/>
                        </wps:style>
                        <wps:bodyPr/>
                      </wps:wsp>
                      <wps:wsp>
                        <wps:cNvPr id="22638" name="Shape 22638"/>
                        <wps:cNvSpPr/>
                        <wps:spPr>
                          <a:xfrm>
                            <a:off x="254" y="18035"/>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E3E3E3"/>
                          </a:fillRef>
                          <a:effectRef idx="0">
                            <a:scrgbClr r="0" g="0" b="0"/>
                          </a:effectRef>
                          <a:fontRef idx="none"/>
                        </wps:style>
                        <wps:bodyPr/>
                      </wps:wsp>
                      <wps:wsp>
                        <wps:cNvPr id="22639" name="Shape 22639"/>
                        <wps:cNvSpPr/>
                        <wps:spPr>
                          <a:xfrm>
                            <a:off x="3302" y="18035"/>
                            <a:ext cx="6453886" cy="9144"/>
                          </a:xfrm>
                          <a:custGeom>
                            <a:avLst/>
                            <a:gdLst/>
                            <a:ahLst/>
                            <a:cxnLst/>
                            <a:rect l="0" t="0" r="0" b="0"/>
                            <a:pathLst>
                              <a:path w="6453886" h="9144">
                                <a:moveTo>
                                  <a:pt x="0" y="0"/>
                                </a:moveTo>
                                <a:lnTo>
                                  <a:pt x="6453886" y="0"/>
                                </a:lnTo>
                                <a:lnTo>
                                  <a:pt x="6453886" y="9144"/>
                                </a:lnTo>
                                <a:lnTo>
                                  <a:pt x="0" y="9144"/>
                                </a:lnTo>
                                <a:lnTo>
                                  <a:pt x="0" y="0"/>
                                </a:lnTo>
                              </a:path>
                            </a:pathLst>
                          </a:custGeom>
                          <a:ln w="0" cap="flat">
                            <a:miter lim="127000"/>
                          </a:ln>
                        </wps:spPr>
                        <wps:style>
                          <a:lnRef idx="0">
                            <a:srgbClr val="000000">
                              <a:alpha val="0"/>
                            </a:srgbClr>
                          </a:lnRef>
                          <a:fillRef idx="1">
                            <a:srgbClr val="E3E3E3"/>
                          </a:fillRef>
                          <a:effectRef idx="0">
                            <a:scrgbClr r="0" g="0" b="0"/>
                          </a:effectRef>
                          <a:fontRef idx="none"/>
                        </wps:style>
                        <wps:bodyPr/>
                      </wps:wsp>
                      <wps:wsp>
                        <wps:cNvPr id="22640" name="Shape 22640"/>
                        <wps:cNvSpPr/>
                        <wps:spPr>
                          <a:xfrm>
                            <a:off x="6457188" y="18035"/>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E3E3E3"/>
                          </a:fillRef>
                          <a:effectRef idx="0">
                            <a:scrgbClr r="0" g="0" b="0"/>
                          </a:effectRef>
                          <a:fontRef idx="none"/>
                        </wps:style>
                        <wps:bodyPr/>
                      </wps:wsp>
                    </wpg:wgp>
                  </a:graphicData>
                </a:graphic>
              </wp:inline>
            </w:drawing>
          </mc:Choice>
          <mc:Fallback xmlns:a="http://schemas.openxmlformats.org/drawingml/2006/main">
            <w:pict>
              <v:group id="Group 19268" style="width:508.68pt;height:1.66003pt;mso-position-horizontal-relative:char;mso-position-vertical-relative:line" coordsize="64602,210">
                <v:shape id="Shape 22641" style="position:absolute;width:64592;height:196;left:0;top:0;" coordsize="6459220,19685" path="m0,0l6459220,0l6459220,19685l0,19685l0,0">
                  <v:stroke weight="0pt" endcap="flat" joinstyle="miter" miterlimit="10" on="false" color="#000000" opacity="0"/>
                  <v:fill on="true" color="#a0a0a0"/>
                </v:shape>
                <v:shape id="Shape 22642" style="position:absolute;width:91;height:91;left:2;top:12;" coordsize="9144,9144" path="m0,0l9144,0l9144,9144l0,9144l0,0">
                  <v:stroke weight="0pt" endcap="flat" joinstyle="miter" miterlimit="10" on="false" color="#000000" opacity="0"/>
                  <v:fill on="true" color="#a0a0a0"/>
                </v:shape>
                <v:shape id="Shape 22643" style="position:absolute;width:64538;height:91;left:33;top:12;" coordsize="6453886,9144" path="m0,0l6453886,0l6453886,9144l0,9144l0,0">
                  <v:stroke weight="0pt" endcap="flat" joinstyle="miter" miterlimit="10" on="false" color="#000000" opacity="0"/>
                  <v:fill on="true" color="#a0a0a0"/>
                </v:shape>
                <v:shape id="Shape 22644" style="position:absolute;width:91;height:91;left:64571;top:12;" coordsize="9144,9144" path="m0,0l9144,0l9144,9144l0,9144l0,0">
                  <v:stroke weight="0pt" endcap="flat" joinstyle="miter" miterlimit="10" on="false" color="#000000" opacity="0"/>
                  <v:fill on="true" color="#a0a0a0"/>
                </v:shape>
                <v:shape id="Shape 22645" style="position:absolute;width:91;height:137;left:2;top:43;" coordsize="9144,13716" path="m0,0l9144,0l9144,13716l0,13716l0,0">
                  <v:stroke weight="0pt" endcap="flat" joinstyle="miter" miterlimit="10" on="false" color="#000000" opacity="0"/>
                  <v:fill on="true" color="#a0a0a0"/>
                </v:shape>
                <v:shape id="Shape 22646" style="position:absolute;width:91;height:137;left:64571;top:43;" coordsize="9144,13716" path="m0,0l9144,0l9144,13716l0,13716l0,0">
                  <v:stroke weight="0pt" endcap="flat" joinstyle="miter" miterlimit="10" on="false" color="#000000" opacity="0"/>
                  <v:fill on="true" color="#e3e3e3"/>
                </v:shape>
                <v:shape id="Shape 22647" style="position:absolute;width:91;height:91;left:2;top:180;" coordsize="9144,9144" path="m0,0l9144,0l9144,9144l0,9144l0,0">
                  <v:stroke weight="0pt" endcap="flat" joinstyle="miter" miterlimit="10" on="false" color="#000000" opacity="0"/>
                  <v:fill on="true" color="#e3e3e3"/>
                </v:shape>
                <v:shape id="Shape 22648" style="position:absolute;width:64538;height:91;left:33;top:180;" coordsize="6453886,9144" path="m0,0l6453886,0l6453886,9144l0,9144l0,0">
                  <v:stroke weight="0pt" endcap="flat" joinstyle="miter" miterlimit="10" on="false" color="#000000" opacity="0"/>
                  <v:fill on="true" color="#e3e3e3"/>
                </v:shape>
                <v:shape id="Shape 22649" style="position:absolute;width:91;height:91;left:64571;top:180;" coordsize="9144,9144" path="m0,0l9144,0l9144,9144l0,9144l0,0">
                  <v:stroke weight="0pt" endcap="flat" joinstyle="miter" miterlimit="10" on="false" color="#000000" opacity="0"/>
                  <v:fill on="true" color="#e3e3e3"/>
                </v:shape>
              </v:group>
            </w:pict>
          </mc:Fallback>
        </mc:AlternateContent>
      </w:r>
      <w:r>
        <w:t xml:space="preserve"> </w:t>
      </w:r>
    </w:p>
    <w:p w14:paraId="37851D95" w14:textId="77777777" w:rsidR="000521BE" w:rsidRDefault="006B4098">
      <w:pPr>
        <w:numPr>
          <w:ilvl w:val="0"/>
          <w:numId w:val="4"/>
        </w:numPr>
        <w:ind w:right="0" w:hanging="360"/>
      </w:pPr>
      <w:r>
        <w:t>This website allows for users to practice many SQL functions online. It also has videos for users to l</w:t>
      </w:r>
      <w:r>
        <w:t xml:space="preserve">ook at to help them with their exercises. </w:t>
      </w:r>
      <w:hyperlink r:id="rId66">
        <w:r>
          <w:rPr>
            <w:color w:val="1155CC"/>
            <w:u w:val="single" w:color="1155CC"/>
          </w:rPr>
          <w:t>https://sqlzoo.net/wiki/SQL_Tutoria</w:t>
        </w:r>
      </w:hyperlink>
      <w:hyperlink r:id="rId67">
        <w:r>
          <w:rPr>
            <w:color w:val="1155CC"/>
            <w:u w:val="single" w:color="1155CC"/>
          </w:rPr>
          <w:t>l</w:t>
        </w:r>
      </w:hyperlink>
      <w:hyperlink r:id="rId68">
        <w:r>
          <w:t xml:space="preserve">  </w:t>
        </w:r>
      </w:hyperlink>
    </w:p>
    <w:p w14:paraId="08CCC150" w14:textId="77777777" w:rsidR="000521BE" w:rsidRDefault="006B4098">
      <w:pPr>
        <w:spacing w:after="50" w:line="259" w:lineRule="auto"/>
        <w:ind w:left="1090" w:right="0" w:firstLine="0"/>
        <w:jc w:val="left"/>
      </w:pPr>
      <w:r>
        <w:t xml:space="preserve"> </w:t>
      </w:r>
    </w:p>
    <w:p w14:paraId="3220C7EB" w14:textId="77777777" w:rsidR="000521BE" w:rsidRDefault="006B4098">
      <w:pPr>
        <w:spacing w:after="0" w:line="259" w:lineRule="auto"/>
        <w:ind w:left="0" w:right="58" w:firstLine="0"/>
        <w:jc w:val="right"/>
      </w:pPr>
      <w:r>
        <w:rPr>
          <w:rFonts w:ascii="Calibri" w:eastAsia="Calibri" w:hAnsi="Calibri" w:cs="Calibri"/>
          <w:noProof/>
          <w:sz w:val="22"/>
        </w:rPr>
        <mc:AlternateContent>
          <mc:Choice Requires="wpg">
            <w:drawing>
              <wp:inline distT="0" distB="0" distL="0" distR="0" wp14:anchorId="56F8225E" wp14:editId="084B560E">
                <wp:extent cx="6460236" cy="20955"/>
                <wp:effectExtent l="0" t="0" r="0" b="0"/>
                <wp:docPr id="19270" name="Group 19270"/>
                <wp:cNvGraphicFramePr/>
                <a:graphic xmlns:a="http://schemas.openxmlformats.org/drawingml/2006/main">
                  <a:graphicData uri="http://schemas.microsoft.com/office/word/2010/wordprocessingGroup">
                    <wpg:wgp>
                      <wpg:cNvGrpSpPr/>
                      <wpg:grpSpPr>
                        <a:xfrm>
                          <a:off x="0" y="0"/>
                          <a:ext cx="6460236" cy="20955"/>
                          <a:chOff x="0" y="0"/>
                          <a:chExt cx="6460236" cy="20955"/>
                        </a:xfrm>
                      </wpg:grpSpPr>
                      <wps:wsp>
                        <wps:cNvPr id="22650" name="Shape 22650"/>
                        <wps:cNvSpPr/>
                        <wps:spPr>
                          <a:xfrm>
                            <a:off x="0" y="0"/>
                            <a:ext cx="6459220" cy="19685"/>
                          </a:xfrm>
                          <a:custGeom>
                            <a:avLst/>
                            <a:gdLst/>
                            <a:ahLst/>
                            <a:cxnLst/>
                            <a:rect l="0" t="0" r="0" b="0"/>
                            <a:pathLst>
                              <a:path w="6459220" h="19685">
                                <a:moveTo>
                                  <a:pt x="0" y="0"/>
                                </a:moveTo>
                                <a:lnTo>
                                  <a:pt x="6459220" y="0"/>
                                </a:lnTo>
                                <a:lnTo>
                                  <a:pt x="6459220" y="19685"/>
                                </a:lnTo>
                                <a:lnTo>
                                  <a:pt x="0" y="19685"/>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22651" name="Shape 22651"/>
                        <wps:cNvSpPr/>
                        <wps:spPr>
                          <a:xfrm>
                            <a:off x="254" y="1143"/>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22652" name="Shape 22652"/>
                        <wps:cNvSpPr/>
                        <wps:spPr>
                          <a:xfrm>
                            <a:off x="3302" y="1143"/>
                            <a:ext cx="6453886" cy="9144"/>
                          </a:xfrm>
                          <a:custGeom>
                            <a:avLst/>
                            <a:gdLst/>
                            <a:ahLst/>
                            <a:cxnLst/>
                            <a:rect l="0" t="0" r="0" b="0"/>
                            <a:pathLst>
                              <a:path w="6453886" h="9144">
                                <a:moveTo>
                                  <a:pt x="0" y="0"/>
                                </a:moveTo>
                                <a:lnTo>
                                  <a:pt x="6453886" y="0"/>
                                </a:lnTo>
                                <a:lnTo>
                                  <a:pt x="6453886" y="9144"/>
                                </a:lnTo>
                                <a:lnTo>
                                  <a:pt x="0" y="9144"/>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22653" name="Shape 22653"/>
                        <wps:cNvSpPr/>
                        <wps:spPr>
                          <a:xfrm>
                            <a:off x="6457188" y="1143"/>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22654" name="Shape 22654"/>
                        <wps:cNvSpPr/>
                        <wps:spPr>
                          <a:xfrm>
                            <a:off x="254" y="4190"/>
                            <a:ext cx="9144" cy="13716"/>
                          </a:xfrm>
                          <a:custGeom>
                            <a:avLst/>
                            <a:gdLst/>
                            <a:ahLst/>
                            <a:cxnLst/>
                            <a:rect l="0" t="0" r="0" b="0"/>
                            <a:pathLst>
                              <a:path w="9144" h="13716">
                                <a:moveTo>
                                  <a:pt x="0" y="0"/>
                                </a:moveTo>
                                <a:lnTo>
                                  <a:pt x="9144" y="0"/>
                                </a:lnTo>
                                <a:lnTo>
                                  <a:pt x="9144" y="13716"/>
                                </a:lnTo>
                                <a:lnTo>
                                  <a:pt x="0" y="13716"/>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22655" name="Shape 22655"/>
                        <wps:cNvSpPr/>
                        <wps:spPr>
                          <a:xfrm>
                            <a:off x="6457188" y="4190"/>
                            <a:ext cx="9144" cy="13716"/>
                          </a:xfrm>
                          <a:custGeom>
                            <a:avLst/>
                            <a:gdLst/>
                            <a:ahLst/>
                            <a:cxnLst/>
                            <a:rect l="0" t="0" r="0" b="0"/>
                            <a:pathLst>
                              <a:path w="9144" h="13716">
                                <a:moveTo>
                                  <a:pt x="0" y="0"/>
                                </a:moveTo>
                                <a:lnTo>
                                  <a:pt x="9144" y="0"/>
                                </a:lnTo>
                                <a:lnTo>
                                  <a:pt x="9144" y="13716"/>
                                </a:lnTo>
                                <a:lnTo>
                                  <a:pt x="0" y="13716"/>
                                </a:lnTo>
                                <a:lnTo>
                                  <a:pt x="0" y="0"/>
                                </a:lnTo>
                              </a:path>
                            </a:pathLst>
                          </a:custGeom>
                          <a:ln w="0" cap="flat">
                            <a:miter lim="127000"/>
                          </a:ln>
                        </wps:spPr>
                        <wps:style>
                          <a:lnRef idx="0">
                            <a:srgbClr val="000000">
                              <a:alpha val="0"/>
                            </a:srgbClr>
                          </a:lnRef>
                          <a:fillRef idx="1">
                            <a:srgbClr val="E3E3E3"/>
                          </a:fillRef>
                          <a:effectRef idx="0">
                            <a:scrgbClr r="0" g="0" b="0"/>
                          </a:effectRef>
                          <a:fontRef idx="none"/>
                        </wps:style>
                        <wps:bodyPr/>
                      </wps:wsp>
                      <wps:wsp>
                        <wps:cNvPr id="22656" name="Shape 22656"/>
                        <wps:cNvSpPr/>
                        <wps:spPr>
                          <a:xfrm>
                            <a:off x="254" y="17907"/>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E3E3E3"/>
                          </a:fillRef>
                          <a:effectRef idx="0">
                            <a:scrgbClr r="0" g="0" b="0"/>
                          </a:effectRef>
                          <a:fontRef idx="none"/>
                        </wps:style>
                        <wps:bodyPr/>
                      </wps:wsp>
                      <wps:wsp>
                        <wps:cNvPr id="22657" name="Shape 22657"/>
                        <wps:cNvSpPr/>
                        <wps:spPr>
                          <a:xfrm>
                            <a:off x="3302" y="17907"/>
                            <a:ext cx="6453886" cy="9144"/>
                          </a:xfrm>
                          <a:custGeom>
                            <a:avLst/>
                            <a:gdLst/>
                            <a:ahLst/>
                            <a:cxnLst/>
                            <a:rect l="0" t="0" r="0" b="0"/>
                            <a:pathLst>
                              <a:path w="6453886" h="9144">
                                <a:moveTo>
                                  <a:pt x="0" y="0"/>
                                </a:moveTo>
                                <a:lnTo>
                                  <a:pt x="6453886" y="0"/>
                                </a:lnTo>
                                <a:lnTo>
                                  <a:pt x="6453886" y="9144"/>
                                </a:lnTo>
                                <a:lnTo>
                                  <a:pt x="0" y="9144"/>
                                </a:lnTo>
                                <a:lnTo>
                                  <a:pt x="0" y="0"/>
                                </a:lnTo>
                              </a:path>
                            </a:pathLst>
                          </a:custGeom>
                          <a:ln w="0" cap="flat">
                            <a:miter lim="127000"/>
                          </a:ln>
                        </wps:spPr>
                        <wps:style>
                          <a:lnRef idx="0">
                            <a:srgbClr val="000000">
                              <a:alpha val="0"/>
                            </a:srgbClr>
                          </a:lnRef>
                          <a:fillRef idx="1">
                            <a:srgbClr val="E3E3E3"/>
                          </a:fillRef>
                          <a:effectRef idx="0">
                            <a:scrgbClr r="0" g="0" b="0"/>
                          </a:effectRef>
                          <a:fontRef idx="none"/>
                        </wps:style>
                        <wps:bodyPr/>
                      </wps:wsp>
                      <wps:wsp>
                        <wps:cNvPr id="22658" name="Shape 22658"/>
                        <wps:cNvSpPr/>
                        <wps:spPr>
                          <a:xfrm>
                            <a:off x="6457188" y="17907"/>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E3E3E3"/>
                          </a:fillRef>
                          <a:effectRef idx="0">
                            <a:scrgbClr r="0" g="0" b="0"/>
                          </a:effectRef>
                          <a:fontRef idx="none"/>
                        </wps:style>
                        <wps:bodyPr/>
                      </wps:wsp>
                    </wpg:wgp>
                  </a:graphicData>
                </a:graphic>
              </wp:inline>
            </w:drawing>
          </mc:Choice>
          <mc:Fallback xmlns:a="http://schemas.openxmlformats.org/drawingml/2006/main">
            <w:pict>
              <v:group id="Group 19270" style="width:508.68pt;height:1.64996pt;mso-position-horizontal-relative:char;mso-position-vertical-relative:line" coordsize="64602,209">
                <v:shape id="Shape 22659" style="position:absolute;width:64592;height:196;left:0;top:0;" coordsize="6459220,19685" path="m0,0l6459220,0l6459220,19685l0,19685l0,0">
                  <v:stroke weight="0pt" endcap="flat" joinstyle="miter" miterlimit="10" on="false" color="#000000" opacity="0"/>
                  <v:fill on="true" color="#a0a0a0"/>
                </v:shape>
                <v:shape id="Shape 22660" style="position:absolute;width:91;height:91;left:2;top:11;" coordsize="9144,9144" path="m0,0l9144,0l9144,9144l0,9144l0,0">
                  <v:stroke weight="0pt" endcap="flat" joinstyle="miter" miterlimit="10" on="false" color="#000000" opacity="0"/>
                  <v:fill on="true" color="#a0a0a0"/>
                </v:shape>
                <v:shape id="Shape 22661" style="position:absolute;width:64538;height:91;left:33;top:11;" coordsize="6453886,9144" path="m0,0l6453886,0l6453886,9144l0,9144l0,0">
                  <v:stroke weight="0pt" endcap="flat" joinstyle="miter" miterlimit="10" on="false" color="#000000" opacity="0"/>
                  <v:fill on="true" color="#a0a0a0"/>
                </v:shape>
                <v:shape id="Shape 22662" style="position:absolute;width:91;height:91;left:64571;top:11;" coordsize="9144,9144" path="m0,0l9144,0l9144,9144l0,9144l0,0">
                  <v:stroke weight="0pt" endcap="flat" joinstyle="miter" miterlimit="10" on="false" color="#000000" opacity="0"/>
                  <v:fill on="true" color="#a0a0a0"/>
                </v:shape>
                <v:shape id="Shape 22663" style="position:absolute;width:91;height:137;left:2;top:41;" coordsize="9144,13716" path="m0,0l9144,0l9144,13716l0,13716l0,0">
                  <v:stroke weight="0pt" endcap="flat" joinstyle="miter" miterlimit="10" on="false" color="#000000" opacity="0"/>
                  <v:fill on="true" color="#a0a0a0"/>
                </v:shape>
                <v:shape id="Shape 22664" style="position:absolute;width:91;height:137;left:64571;top:41;" coordsize="9144,13716" path="m0,0l9144,0l9144,13716l0,13716l0,0">
                  <v:stroke weight="0pt" endcap="flat" joinstyle="miter" miterlimit="10" on="false" color="#000000" opacity="0"/>
                  <v:fill on="true" color="#e3e3e3"/>
                </v:shape>
                <v:shape id="Shape 22665" style="position:absolute;width:91;height:91;left:2;top:179;" coordsize="9144,9144" path="m0,0l9144,0l9144,9144l0,9144l0,0">
                  <v:stroke weight="0pt" endcap="flat" joinstyle="miter" miterlimit="10" on="false" color="#000000" opacity="0"/>
                  <v:fill on="true" color="#e3e3e3"/>
                </v:shape>
                <v:shape id="Shape 22666" style="position:absolute;width:64538;height:91;left:33;top:179;" coordsize="6453886,9144" path="m0,0l6453886,0l6453886,9144l0,9144l0,0">
                  <v:stroke weight="0pt" endcap="flat" joinstyle="miter" miterlimit="10" on="false" color="#000000" opacity="0"/>
                  <v:fill on="true" color="#e3e3e3"/>
                </v:shape>
                <v:shape id="Shape 22667" style="position:absolute;width:91;height:91;left:64571;top:179;" coordsize="9144,9144" path="m0,0l9144,0l9144,9144l0,9144l0,0">
                  <v:stroke weight="0pt" endcap="flat" joinstyle="miter" miterlimit="10" on="false" color="#000000" opacity="0"/>
                  <v:fill on="true" color="#e3e3e3"/>
                </v:shape>
              </v:group>
            </w:pict>
          </mc:Fallback>
        </mc:AlternateContent>
      </w:r>
      <w:r>
        <w:t xml:space="preserve"> </w:t>
      </w:r>
    </w:p>
    <w:p w14:paraId="2EA26281" w14:textId="77777777" w:rsidR="000521BE" w:rsidRDefault="006B4098">
      <w:pPr>
        <w:spacing w:after="1" w:line="259" w:lineRule="auto"/>
        <w:ind w:left="0" w:right="0" w:firstLine="0"/>
        <w:jc w:val="left"/>
      </w:pPr>
      <w:r>
        <w:t xml:space="preserve"> </w:t>
      </w:r>
    </w:p>
    <w:p w14:paraId="26A9CA6D" w14:textId="77777777" w:rsidR="000521BE" w:rsidRDefault="006B4098">
      <w:pPr>
        <w:numPr>
          <w:ilvl w:val="0"/>
          <w:numId w:val="4"/>
        </w:numPr>
        <w:ind w:right="0" w:hanging="360"/>
      </w:pPr>
      <w:r>
        <w:t xml:space="preserve">This website allows users to learn about SQL and how it works. It also serves as a site where users can practice SQL and look at tutorials to help with their practice. </w:t>
      </w:r>
      <w:hyperlink r:id="rId69">
        <w:r>
          <w:rPr>
            <w:color w:val="1155CC"/>
            <w:u w:val="single" w:color="1155CC"/>
          </w:rPr>
          <w:t>https://sqlbolt.com/</w:t>
        </w:r>
      </w:hyperlink>
      <w:hyperlink r:id="rId70">
        <w:r>
          <w:t xml:space="preserve"> </w:t>
        </w:r>
      </w:hyperlink>
    </w:p>
    <w:p w14:paraId="5AC79016" w14:textId="77777777" w:rsidR="000521BE" w:rsidRDefault="006B4098">
      <w:pPr>
        <w:spacing w:after="0" w:line="259" w:lineRule="auto"/>
        <w:ind w:left="370" w:right="0" w:firstLine="0"/>
        <w:jc w:val="left"/>
      </w:pPr>
      <w:r>
        <w:t xml:space="preserve"> </w:t>
      </w:r>
    </w:p>
    <w:p w14:paraId="34EF89B0" w14:textId="77777777" w:rsidR="000521BE" w:rsidRDefault="006B4098">
      <w:pPr>
        <w:spacing w:after="0" w:line="259" w:lineRule="auto"/>
        <w:ind w:left="0" w:right="58" w:firstLine="0"/>
        <w:jc w:val="right"/>
      </w:pPr>
      <w:r>
        <w:rPr>
          <w:rFonts w:ascii="Calibri" w:eastAsia="Calibri" w:hAnsi="Calibri" w:cs="Calibri"/>
          <w:noProof/>
          <w:sz w:val="22"/>
        </w:rPr>
        <mc:AlternateContent>
          <mc:Choice Requires="wpg">
            <w:drawing>
              <wp:inline distT="0" distB="0" distL="0" distR="0" wp14:anchorId="4D310BC3" wp14:editId="6D9D05EA">
                <wp:extent cx="6402070" cy="20320"/>
                <wp:effectExtent l="0" t="0" r="0" b="0"/>
                <wp:docPr id="18946" name="Group 18946"/>
                <wp:cNvGraphicFramePr/>
                <a:graphic xmlns:a="http://schemas.openxmlformats.org/drawingml/2006/main">
                  <a:graphicData uri="http://schemas.microsoft.com/office/word/2010/wordprocessingGroup">
                    <wpg:wgp>
                      <wpg:cNvGrpSpPr/>
                      <wpg:grpSpPr>
                        <a:xfrm>
                          <a:off x="0" y="0"/>
                          <a:ext cx="6402070" cy="20320"/>
                          <a:chOff x="0" y="0"/>
                          <a:chExt cx="6402070" cy="20320"/>
                        </a:xfrm>
                      </wpg:grpSpPr>
                      <wps:wsp>
                        <wps:cNvPr id="22668" name="Shape 22668"/>
                        <wps:cNvSpPr/>
                        <wps:spPr>
                          <a:xfrm>
                            <a:off x="0" y="0"/>
                            <a:ext cx="6400800" cy="20320"/>
                          </a:xfrm>
                          <a:custGeom>
                            <a:avLst/>
                            <a:gdLst/>
                            <a:ahLst/>
                            <a:cxnLst/>
                            <a:rect l="0" t="0" r="0" b="0"/>
                            <a:pathLst>
                              <a:path w="6400800" h="20320">
                                <a:moveTo>
                                  <a:pt x="0" y="0"/>
                                </a:moveTo>
                                <a:lnTo>
                                  <a:pt x="6400800" y="0"/>
                                </a:lnTo>
                                <a:lnTo>
                                  <a:pt x="6400800" y="20320"/>
                                </a:lnTo>
                                <a:lnTo>
                                  <a:pt x="0" y="20320"/>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22669" name="Shape 22669"/>
                        <wps:cNvSpPr/>
                        <wps:spPr>
                          <a:xfrm>
                            <a:off x="0" y="254"/>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22670" name="Shape 22670"/>
                        <wps:cNvSpPr/>
                        <wps:spPr>
                          <a:xfrm>
                            <a:off x="3048" y="254"/>
                            <a:ext cx="6395974" cy="9144"/>
                          </a:xfrm>
                          <a:custGeom>
                            <a:avLst/>
                            <a:gdLst/>
                            <a:ahLst/>
                            <a:cxnLst/>
                            <a:rect l="0" t="0" r="0" b="0"/>
                            <a:pathLst>
                              <a:path w="6395974" h="9144">
                                <a:moveTo>
                                  <a:pt x="0" y="0"/>
                                </a:moveTo>
                                <a:lnTo>
                                  <a:pt x="6395974" y="0"/>
                                </a:lnTo>
                                <a:lnTo>
                                  <a:pt x="6395974" y="9144"/>
                                </a:lnTo>
                                <a:lnTo>
                                  <a:pt x="0" y="9144"/>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22671" name="Shape 22671"/>
                        <wps:cNvSpPr/>
                        <wps:spPr>
                          <a:xfrm>
                            <a:off x="6399022" y="254"/>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22672" name="Shape 22672"/>
                        <wps:cNvSpPr/>
                        <wps:spPr>
                          <a:xfrm>
                            <a:off x="0" y="3301"/>
                            <a:ext cx="9144" cy="13716"/>
                          </a:xfrm>
                          <a:custGeom>
                            <a:avLst/>
                            <a:gdLst/>
                            <a:ahLst/>
                            <a:cxnLst/>
                            <a:rect l="0" t="0" r="0" b="0"/>
                            <a:pathLst>
                              <a:path w="9144" h="13716">
                                <a:moveTo>
                                  <a:pt x="0" y="0"/>
                                </a:moveTo>
                                <a:lnTo>
                                  <a:pt x="9144" y="0"/>
                                </a:lnTo>
                                <a:lnTo>
                                  <a:pt x="9144" y="13716"/>
                                </a:lnTo>
                                <a:lnTo>
                                  <a:pt x="0" y="13716"/>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22673" name="Shape 22673"/>
                        <wps:cNvSpPr/>
                        <wps:spPr>
                          <a:xfrm>
                            <a:off x="6399022" y="3301"/>
                            <a:ext cx="9144" cy="13716"/>
                          </a:xfrm>
                          <a:custGeom>
                            <a:avLst/>
                            <a:gdLst/>
                            <a:ahLst/>
                            <a:cxnLst/>
                            <a:rect l="0" t="0" r="0" b="0"/>
                            <a:pathLst>
                              <a:path w="9144" h="13716">
                                <a:moveTo>
                                  <a:pt x="0" y="0"/>
                                </a:moveTo>
                                <a:lnTo>
                                  <a:pt x="9144" y="0"/>
                                </a:lnTo>
                                <a:lnTo>
                                  <a:pt x="9144" y="13716"/>
                                </a:lnTo>
                                <a:lnTo>
                                  <a:pt x="0" y="13716"/>
                                </a:lnTo>
                                <a:lnTo>
                                  <a:pt x="0" y="0"/>
                                </a:lnTo>
                              </a:path>
                            </a:pathLst>
                          </a:custGeom>
                          <a:ln w="0" cap="flat">
                            <a:miter lim="127000"/>
                          </a:ln>
                        </wps:spPr>
                        <wps:style>
                          <a:lnRef idx="0">
                            <a:srgbClr val="000000">
                              <a:alpha val="0"/>
                            </a:srgbClr>
                          </a:lnRef>
                          <a:fillRef idx="1">
                            <a:srgbClr val="E3E3E3"/>
                          </a:fillRef>
                          <a:effectRef idx="0">
                            <a:scrgbClr r="0" g="0" b="0"/>
                          </a:effectRef>
                          <a:fontRef idx="none"/>
                        </wps:style>
                        <wps:bodyPr/>
                      </wps:wsp>
                      <wps:wsp>
                        <wps:cNvPr id="22674" name="Shape 22674"/>
                        <wps:cNvSpPr/>
                        <wps:spPr>
                          <a:xfrm>
                            <a:off x="0" y="1701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E3E3E3"/>
                          </a:fillRef>
                          <a:effectRef idx="0">
                            <a:scrgbClr r="0" g="0" b="0"/>
                          </a:effectRef>
                          <a:fontRef idx="none"/>
                        </wps:style>
                        <wps:bodyPr/>
                      </wps:wsp>
                      <wps:wsp>
                        <wps:cNvPr id="22675" name="Shape 22675"/>
                        <wps:cNvSpPr/>
                        <wps:spPr>
                          <a:xfrm>
                            <a:off x="3048" y="17018"/>
                            <a:ext cx="6395974" cy="9144"/>
                          </a:xfrm>
                          <a:custGeom>
                            <a:avLst/>
                            <a:gdLst/>
                            <a:ahLst/>
                            <a:cxnLst/>
                            <a:rect l="0" t="0" r="0" b="0"/>
                            <a:pathLst>
                              <a:path w="6395974" h="9144">
                                <a:moveTo>
                                  <a:pt x="0" y="0"/>
                                </a:moveTo>
                                <a:lnTo>
                                  <a:pt x="6395974" y="0"/>
                                </a:lnTo>
                                <a:lnTo>
                                  <a:pt x="6395974" y="9144"/>
                                </a:lnTo>
                                <a:lnTo>
                                  <a:pt x="0" y="9144"/>
                                </a:lnTo>
                                <a:lnTo>
                                  <a:pt x="0" y="0"/>
                                </a:lnTo>
                              </a:path>
                            </a:pathLst>
                          </a:custGeom>
                          <a:ln w="0" cap="flat">
                            <a:miter lim="127000"/>
                          </a:ln>
                        </wps:spPr>
                        <wps:style>
                          <a:lnRef idx="0">
                            <a:srgbClr val="000000">
                              <a:alpha val="0"/>
                            </a:srgbClr>
                          </a:lnRef>
                          <a:fillRef idx="1">
                            <a:srgbClr val="E3E3E3"/>
                          </a:fillRef>
                          <a:effectRef idx="0">
                            <a:scrgbClr r="0" g="0" b="0"/>
                          </a:effectRef>
                          <a:fontRef idx="none"/>
                        </wps:style>
                        <wps:bodyPr/>
                      </wps:wsp>
                      <wps:wsp>
                        <wps:cNvPr id="22676" name="Shape 22676"/>
                        <wps:cNvSpPr/>
                        <wps:spPr>
                          <a:xfrm>
                            <a:off x="6399022" y="1701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E3E3E3"/>
                          </a:fillRef>
                          <a:effectRef idx="0">
                            <a:scrgbClr r="0" g="0" b="0"/>
                          </a:effectRef>
                          <a:fontRef idx="none"/>
                        </wps:style>
                        <wps:bodyPr/>
                      </wps:wsp>
                    </wpg:wgp>
                  </a:graphicData>
                </a:graphic>
              </wp:inline>
            </w:drawing>
          </mc:Choice>
          <mc:Fallback xmlns:a="http://schemas.openxmlformats.org/drawingml/2006/main">
            <w:pict>
              <v:group id="Group 18946" style="width:504.1pt;height:1.59998pt;mso-position-horizontal-relative:char;mso-position-vertical-relative:line" coordsize="64020,203">
                <v:shape id="Shape 22677" style="position:absolute;width:64008;height:203;left:0;top:0;" coordsize="6400800,20320" path="m0,0l6400800,0l6400800,20320l0,20320l0,0">
                  <v:stroke weight="0pt" endcap="flat" joinstyle="miter" miterlimit="10" on="false" color="#000000" opacity="0"/>
                  <v:fill on="true" color="#a0a0a0"/>
                </v:shape>
                <v:shape id="Shape 22678" style="position:absolute;width:91;height:91;left:0;top:2;" coordsize="9144,9144" path="m0,0l9144,0l9144,9144l0,9144l0,0">
                  <v:stroke weight="0pt" endcap="flat" joinstyle="miter" miterlimit="10" on="false" color="#000000" opacity="0"/>
                  <v:fill on="true" color="#a0a0a0"/>
                </v:shape>
                <v:shape id="Shape 22679" style="position:absolute;width:63959;height:91;left:30;top:2;" coordsize="6395974,9144" path="m0,0l6395974,0l6395974,9144l0,9144l0,0">
                  <v:stroke weight="0pt" endcap="flat" joinstyle="miter" miterlimit="10" on="false" color="#000000" opacity="0"/>
                  <v:fill on="true" color="#a0a0a0"/>
                </v:shape>
                <v:shape id="Shape 22680" style="position:absolute;width:91;height:91;left:63990;top:2;" coordsize="9144,9144" path="m0,0l9144,0l9144,9144l0,9144l0,0">
                  <v:stroke weight="0pt" endcap="flat" joinstyle="miter" miterlimit="10" on="false" color="#000000" opacity="0"/>
                  <v:fill on="true" color="#a0a0a0"/>
                </v:shape>
                <v:shape id="Shape 22681" style="position:absolute;width:91;height:137;left:0;top:33;" coordsize="9144,13716" path="m0,0l9144,0l9144,13716l0,13716l0,0">
                  <v:stroke weight="0pt" endcap="flat" joinstyle="miter" miterlimit="10" on="false" color="#000000" opacity="0"/>
                  <v:fill on="true" color="#a0a0a0"/>
                </v:shape>
                <v:shape id="Shape 22682" style="position:absolute;width:91;height:137;left:63990;top:33;" coordsize="9144,13716" path="m0,0l9144,0l9144,13716l0,13716l0,0">
                  <v:stroke weight="0pt" endcap="flat" joinstyle="miter" miterlimit="10" on="false" color="#000000" opacity="0"/>
                  <v:fill on="true" color="#e3e3e3"/>
                </v:shape>
                <v:shape id="Shape 22683" style="position:absolute;width:91;height:91;left:0;top:170;" coordsize="9144,9144" path="m0,0l9144,0l9144,9144l0,9144l0,0">
                  <v:stroke weight="0pt" endcap="flat" joinstyle="miter" miterlimit="10" on="false" color="#000000" opacity="0"/>
                  <v:fill on="true" color="#e3e3e3"/>
                </v:shape>
                <v:shape id="Shape 22684" style="position:absolute;width:63959;height:91;left:30;top:170;" coordsize="6395974,9144" path="m0,0l6395974,0l6395974,9144l0,9144l0,0">
                  <v:stroke weight="0pt" endcap="flat" joinstyle="miter" miterlimit="10" on="false" color="#000000" opacity="0"/>
                  <v:fill on="true" color="#e3e3e3"/>
                </v:shape>
                <v:shape id="Shape 22685" style="position:absolute;width:91;height:91;left:63990;top:170;" coordsize="9144,9144" path="m0,0l9144,0l9144,9144l0,9144l0,0">
                  <v:stroke weight="0pt" endcap="flat" joinstyle="miter" miterlimit="10" on="false" color="#000000" opacity="0"/>
                  <v:fill on="true" color="#e3e3e3"/>
                </v:shape>
              </v:group>
            </w:pict>
          </mc:Fallback>
        </mc:AlternateContent>
      </w:r>
      <w:r>
        <w:t xml:space="preserve"> </w:t>
      </w:r>
    </w:p>
    <w:p w14:paraId="6481FBC7" w14:textId="77777777" w:rsidR="000521BE" w:rsidRDefault="006B4098">
      <w:pPr>
        <w:spacing w:after="1" w:line="259" w:lineRule="auto"/>
        <w:ind w:left="0" w:right="0" w:firstLine="0"/>
        <w:jc w:val="left"/>
      </w:pPr>
      <w:r>
        <w:t xml:space="preserve"> </w:t>
      </w:r>
    </w:p>
    <w:p w14:paraId="69A4EF23" w14:textId="77777777" w:rsidR="000521BE" w:rsidRDefault="006B4098">
      <w:pPr>
        <w:numPr>
          <w:ilvl w:val="0"/>
          <w:numId w:val="4"/>
        </w:numPr>
        <w:ind w:right="0" w:hanging="360"/>
      </w:pPr>
      <w:r>
        <w:lastRenderedPageBreak/>
        <w:t xml:space="preserve">This website allows users to learn the fundamentals of SQL and database concepts. </w:t>
      </w:r>
    </w:p>
    <w:p w14:paraId="7776F67E" w14:textId="77777777" w:rsidR="000521BE" w:rsidRDefault="006B4098">
      <w:pPr>
        <w:spacing w:after="13" w:line="249" w:lineRule="auto"/>
        <w:ind w:left="365" w:right="0" w:hanging="10"/>
        <w:jc w:val="left"/>
      </w:pPr>
      <w:hyperlink r:id="rId71">
        <w:r>
          <w:rPr>
            <w:color w:val="1155CC"/>
            <w:u w:val="single" w:color="1155CC"/>
          </w:rPr>
          <w:t>https://www.essentialsql.com</w:t>
        </w:r>
      </w:hyperlink>
      <w:hyperlink r:id="rId72">
        <w:r>
          <w:rPr>
            <w:color w:val="1155CC"/>
            <w:u w:val="single" w:color="1155CC"/>
          </w:rPr>
          <w:t>/</w:t>
        </w:r>
      </w:hyperlink>
      <w:hyperlink r:id="rId73">
        <w:r>
          <w:t xml:space="preserve">  </w:t>
        </w:r>
      </w:hyperlink>
    </w:p>
    <w:p w14:paraId="29DB2561" w14:textId="77777777" w:rsidR="000521BE" w:rsidRDefault="006B4098">
      <w:pPr>
        <w:spacing w:after="50" w:line="259" w:lineRule="auto"/>
        <w:ind w:left="370" w:right="0" w:firstLine="0"/>
        <w:jc w:val="left"/>
      </w:pPr>
      <w:r>
        <w:t xml:space="preserve"> </w:t>
      </w:r>
    </w:p>
    <w:p w14:paraId="5735B967" w14:textId="77777777" w:rsidR="000521BE" w:rsidRDefault="006B4098">
      <w:pPr>
        <w:spacing w:after="0" w:line="259" w:lineRule="auto"/>
        <w:ind w:left="0" w:right="58" w:firstLine="0"/>
        <w:jc w:val="right"/>
      </w:pPr>
      <w:r>
        <w:rPr>
          <w:rFonts w:ascii="Calibri" w:eastAsia="Calibri" w:hAnsi="Calibri" w:cs="Calibri"/>
          <w:noProof/>
          <w:sz w:val="22"/>
        </w:rPr>
        <mc:AlternateContent>
          <mc:Choice Requires="wpg">
            <w:drawing>
              <wp:inline distT="0" distB="0" distL="0" distR="0" wp14:anchorId="3BF8C630" wp14:editId="51D7F3BB">
                <wp:extent cx="6459982" cy="20320"/>
                <wp:effectExtent l="0" t="0" r="0" b="0"/>
                <wp:docPr id="18947" name="Group 18947"/>
                <wp:cNvGraphicFramePr/>
                <a:graphic xmlns:a="http://schemas.openxmlformats.org/drawingml/2006/main">
                  <a:graphicData uri="http://schemas.microsoft.com/office/word/2010/wordprocessingGroup">
                    <wpg:wgp>
                      <wpg:cNvGrpSpPr/>
                      <wpg:grpSpPr>
                        <a:xfrm>
                          <a:off x="0" y="0"/>
                          <a:ext cx="6459982" cy="20320"/>
                          <a:chOff x="0" y="0"/>
                          <a:chExt cx="6459982" cy="20320"/>
                        </a:xfrm>
                      </wpg:grpSpPr>
                      <wps:wsp>
                        <wps:cNvPr id="22686" name="Shape 22686"/>
                        <wps:cNvSpPr/>
                        <wps:spPr>
                          <a:xfrm>
                            <a:off x="0" y="0"/>
                            <a:ext cx="6458585" cy="20320"/>
                          </a:xfrm>
                          <a:custGeom>
                            <a:avLst/>
                            <a:gdLst/>
                            <a:ahLst/>
                            <a:cxnLst/>
                            <a:rect l="0" t="0" r="0" b="0"/>
                            <a:pathLst>
                              <a:path w="6458585" h="20320">
                                <a:moveTo>
                                  <a:pt x="0" y="0"/>
                                </a:moveTo>
                                <a:lnTo>
                                  <a:pt x="6458585" y="0"/>
                                </a:lnTo>
                                <a:lnTo>
                                  <a:pt x="6458585" y="20320"/>
                                </a:lnTo>
                                <a:lnTo>
                                  <a:pt x="0" y="20320"/>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22687" name="Shape 22687"/>
                        <wps:cNvSpPr/>
                        <wps:spPr>
                          <a:xfrm>
                            <a:off x="0" y="50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22688" name="Shape 22688"/>
                        <wps:cNvSpPr/>
                        <wps:spPr>
                          <a:xfrm>
                            <a:off x="3048" y="508"/>
                            <a:ext cx="6453886" cy="9144"/>
                          </a:xfrm>
                          <a:custGeom>
                            <a:avLst/>
                            <a:gdLst/>
                            <a:ahLst/>
                            <a:cxnLst/>
                            <a:rect l="0" t="0" r="0" b="0"/>
                            <a:pathLst>
                              <a:path w="6453886" h="9144">
                                <a:moveTo>
                                  <a:pt x="0" y="0"/>
                                </a:moveTo>
                                <a:lnTo>
                                  <a:pt x="6453886" y="0"/>
                                </a:lnTo>
                                <a:lnTo>
                                  <a:pt x="6453886" y="9144"/>
                                </a:lnTo>
                                <a:lnTo>
                                  <a:pt x="0" y="9144"/>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22689" name="Shape 22689"/>
                        <wps:cNvSpPr/>
                        <wps:spPr>
                          <a:xfrm>
                            <a:off x="6456934" y="50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22690" name="Shape 22690"/>
                        <wps:cNvSpPr/>
                        <wps:spPr>
                          <a:xfrm>
                            <a:off x="0" y="3556"/>
                            <a:ext cx="9144" cy="13716"/>
                          </a:xfrm>
                          <a:custGeom>
                            <a:avLst/>
                            <a:gdLst/>
                            <a:ahLst/>
                            <a:cxnLst/>
                            <a:rect l="0" t="0" r="0" b="0"/>
                            <a:pathLst>
                              <a:path w="9144" h="13716">
                                <a:moveTo>
                                  <a:pt x="0" y="0"/>
                                </a:moveTo>
                                <a:lnTo>
                                  <a:pt x="9144" y="0"/>
                                </a:lnTo>
                                <a:lnTo>
                                  <a:pt x="9144" y="13716"/>
                                </a:lnTo>
                                <a:lnTo>
                                  <a:pt x="0" y="13716"/>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22691" name="Shape 22691"/>
                        <wps:cNvSpPr/>
                        <wps:spPr>
                          <a:xfrm>
                            <a:off x="6456934" y="3556"/>
                            <a:ext cx="9144" cy="13716"/>
                          </a:xfrm>
                          <a:custGeom>
                            <a:avLst/>
                            <a:gdLst/>
                            <a:ahLst/>
                            <a:cxnLst/>
                            <a:rect l="0" t="0" r="0" b="0"/>
                            <a:pathLst>
                              <a:path w="9144" h="13716">
                                <a:moveTo>
                                  <a:pt x="0" y="0"/>
                                </a:moveTo>
                                <a:lnTo>
                                  <a:pt x="9144" y="0"/>
                                </a:lnTo>
                                <a:lnTo>
                                  <a:pt x="9144" y="13716"/>
                                </a:lnTo>
                                <a:lnTo>
                                  <a:pt x="0" y="13716"/>
                                </a:lnTo>
                                <a:lnTo>
                                  <a:pt x="0" y="0"/>
                                </a:lnTo>
                              </a:path>
                            </a:pathLst>
                          </a:custGeom>
                          <a:ln w="0" cap="flat">
                            <a:miter lim="127000"/>
                          </a:ln>
                        </wps:spPr>
                        <wps:style>
                          <a:lnRef idx="0">
                            <a:srgbClr val="000000">
                              <a:alpha val="0"/>
                            </a:srgbClr>
                          </a:lnRef>
                          <a:fillRef idx="1">
                            <a:srgbClr val="E3E3E3"/>
                          </a:fillRef>
                          <a:effectRef idx="0">
                            <a:scrgbClr r="0" g="0" b="0"/>
                          </a:effectRef>
                          <a:fontRef idx="none"/>
                        </wps:style>
                        <wps:bodyPr/>
                      </wps:wsp>
                      <wps:wsp>
                        <wps:cNvPr id="22692" name="Shape 22692"/>
                        <wps:cNvSpPr/>
                        <wps:spPr>
                          <a:xfrm>
                            <a:off x="0" y="1727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E3E3E3"/>
                          </a:fillRef>
                          <a:effectRef idx="0">
                            <a:scrgbClr r="0" g="0" b="0"/>
                          </a:effectRef>
                          <a:fontRef idx="none"/>
                        </wps:style>
                        <wps:bodyPr/>
                      </wps:wsp>
                      <wps:wsp>
                        <wps:cNvPr id="22693" name="Shape 22693"/>
                        <wps:cNvSpPr/>
                        <wps:spPr>
                          <a:xfrm>
                            <a:off x="3048" y="17272"/>
                            <a:ext cx="6453886" cy="9144"/>
                          </a:xfrm>
                          <a:custGeom>
                            <a:avLst/>
                            <a:gdLst/>
                            <a:ahLst/>
                            <a:cxnLst/>
                            <a:rect l="0" t="0" r="0" b="0"/>
                            <a:pathLst>
                              <a:path w="6453886" h="9144">
                                <a:moveTo>
                                  <a:pt x="0" y="0"/>
                                </a:moveTo>
                                <a:lnTo>
                                  <a:pt x="6453886" y="0"/>
                                </a:lnTo>
                                <a:lnTo>
                                  <a:pt x="6453886" y="9144"/>
                                </a:lnTo>
                                <a:lnTo>
                                  <a:pt x="0" y="9144"/>
                                </a:lnTo>
                                <a:lnTo>
                                  <a:pt x="0" y="0"/>
                                </a:lnTo>
                              </a:path>
                            </a:pathLst>
                          </a:custGeom>
                          <a:ln w="0" cap="flat">
                            <a:miter lim="127000"/>
                          </a:ln>
                        </wps:spPr>
                        <wps:style>
                          <a:lnRef idx="0">
                            <a:srgbClr val="000000">
                              <a:alpha val="0"/>
                            </a:srgbClr>
                          </a:lnRef>
                          <a:fillRef idx="1">
                            <a:srgbClr val="E3E3E3"/>
                          </a:fillRef>
                          <a:effectRef idx="0">
                            <a:scrgbClr r="0" g="0" b="0"/>
                          </a:effectRef>
                          <a:fontRef idx="none"/>
                        </wps:style>
                        <wps:bodyPr/>
                      </wps:wsp>
                      <wps:wsp>
                        <wps:cNvPr id="22694" name="Shape 22694"/>
                        <wps:cNvSpPr/>
                        <wps:spPr>
                          <a:xfrm>
                            <a:off x="6456934" y="1727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E3E3E3"/>
                          </a:fillRef>
                          <a:effectRef idx="0">
                            <a:scrgbClr r="0" g="0" b="0"/>
                          </a:effectRef>
                          <a:fontRef idx="none"/>
                        </wps:style>
                        <wps:bodyPr/>
                      </wps:wsp>
                    </wpg:wgp>
                  </a:graphicData>
                </a:graphic>
              </wp:inline>
            </w:drawing>
          </mc:Choice>
          <mc:Fallback xmlns:a="http://schemas.openxmlformats.org/drawingml/2006/main">
            <w:pict>
              <v:group id="Group 18947" style="width:508.66pt;height:1.59998pt;mso-position-horizontal-relative:char;mso-position-vertical-relative:line" coordsize="64599,203">
                <v:shape id="Shape 22695" style="position:absolute;width:64585;height:203;left:0;top:0;" coordsize="6458585,20320" path="m0,0l6458585,0l6458585,20320l0,20320l0,0">
                  <v:stroke weight="0pt" endcap="flat" joinstyle="miter" miterlimit="10" on="false" color="#000000" opacity="0"/>
                  <v:fill on="true" color="#a0a0a0"/>
                </v:shape>
                <v:shape id="Shape 22696" style="position:absolute;width:91;height:91;left:0;top:5;" coordsize="9144,9144" path="m0,0l9144,0l9144,9144l0,9144l0,0">
                  <v:stroke weight="0pt" endcap="flat" joinstyle="miter" miterlimit="10" on="false" color="#000000" opacity="0"/>
                  <v:fill on="true" color="#a0a0a0"/>
                </v:shape>
                <v:shape id="Shape 22697" style="position:absolute;width:64538;height:91;left:30;top:5;" coordsize="6453886,9144" path="m0,0l6453886,0l6453886,9144l0,9144l0,0">
                  <v:stroke weight="0pt" endcap="flat" joinstyle="miter" miterlimit="10" on="false" color="#000000" opacity="0"/>
                  <v:fill on="true" color="#a0a0a0"/>
                </v:shape>
                <v:shape id="Shape 22698" style="position:absolute;width:91;height:91;left:64569;top:5;" coordsize="9144,9144" path="m0,0l9144,0l9144,9144l0,9144l0,0">
                  <v:stroke weight="0pt" endcap="flat" joinstyle="miter" miterlimit="10" on="false" color="#000000" opacity="0"/>
                  <v:fill on="true" color="#a0a0a0"/>
                </v:shape>
                <v:shape id="Shape 22699" style="position:absolute;width:91;height:137;left:0;top:35;" coordsize="9144,13716" path="m0,0l9144,0l9144,13716l0,13716l0,0">
                  <v:stroke weight="0pt" endcap="flat" joinstyle="miter" miterlimit="10" on="false" color="#000000" opacity="0"/>
                  <v:fill on="true" color="#a0a0a0"/>
                </v:shape>
                <v:shape id="Shape 22700" style="position:absolute;width:91;height:137;left:64569;top:35;" coordsize="9144,13716" path="m0,0l9144,0l9144,13716l0,13716l0,0">
                  <v:stroke weight="0pt" endcap="flat" joinstyle="miter" miterlimit="10" on="false" color="#000000" opacity="0"/>
                  <v:fill on="true" color="#e3e3e3"/>
                </v:shape>
                <v:shape id="Shape 22701" style="position:absolute;width:91;height:91;left:0;top:172;" coordsize="9144,9144" path="m0,0l9144,0l9144,9144l0,9144l0,0">
                  <v:stroke weight="0pt" endcap="flat" joinstyle="miter" miterlimit="10" on="false" color="#000000" opacity="0"/>
                  <v:fill on="true" color="#e3e3e3"/>
                </v:shape>
                <v:shape id="Shape 22702" style="position:absolute;width:64538;height:91;left:30;top:172;" coordsize="6453886,9144" path="m0,0l6453886,0l6453886,9144l0,9144l0,0">
                  <v:stroke weight="0pt" endcap="flat" joinstyle="miter" miterlimit="10" on="false" color="#000000" opacity="0"/>
                  <v:fill on="true" color="#e3e3e3"/>
                </v:shape>
                <v:shape id="Shape 22703" style="position:absolute;width:91;height:91;left:64569;top:172;" coordsize="9144,9144" path="m0,0l9144,0l9144,9144l0,9144l0,0">
                  <v:stroke weight="0pt" endcap="flat" joinstyle="miter" miterlimit="10" on="false" color="#000000" opacity="0"/>
                  <v:fill on="true" color="#e3e3e3"/>
                </v:shape>
              </v:group>
            </w:pict>
          </mc:Fallback>
        </mc:AlternateContent>
      </w:r>
      <w:r>
        <w:t xml:space="preserve"> </w:t>
      </w:r>
    </w:p>
    <w:p w14:paraId="431682FA" w14:textId="77777777" w:rsidR="000521BE" w:rsidRDefault="006B4098">
      <w:pPr>
        <w:numPr>
          <w:ilvl w:val="0"/>
          <w:numId w:val="4"/>
        </w:numPr>
        <w:ind w:right="0" w:hanging="360"/>
      </w:pPr>
      <w:r>
        <w:t xml:space="preserve">This source lists 18 different sites that can help users learn about and practice SQL. </w:t>
      </w:r>
    </w:p>
    <w:p w14:paraId="51AB9380" w14:textId="77777777" w:rsidR="000521BE" w:rsidRDefault="006B4098">
      <w:pPr>
        <w:spacing w:after="0" w:line="259" w:lineRule="auto"/>
        <w:ind w:left="0" w:right="177" w:firstLine="0"/>
        <w:jc w:val="right"/>
      </w:pPr>
      <w:hyperlink r:id="rId74">
        <w:r>
          <w:rPr>
            <w:color w:val="1155CC"/>
            <w:u w:val="single" w:color="1155CC"/>
          </w:rPr>
          <w:t>https://academy.vertabelo.com/blog/18</w:t>
        </w:r>
      </w:hyperlink>
      <w:hyperlink r:id="rId75">
        <w:r>
          <w:rPr>
            <w:color w:val="1155CC"/>
            <w:u w:val="single" w:color="1155CC"/>
          </w:rPr>
          <w:t>-</w:t>
        </w:r>
      </w:hyperlink>
      <w:hyperlink r:id="rId76">
        <w:r>
          <w:rPr>
            <w:color w:val="1155CC"/>
            <w:u w:val="single" w:color="1155CC"/>
          </w:rPr>
          <w:t>best</w:t>
        </w:r>
      </w:hyperlink>
      <w:hyperlink r:id="rId77">
        <w:r>
          <w:rPr>
            <w:color w:val="1155CC"/>
            <w:u w:val="single" w:color="1155CC"/>
          </w:rPr>
          <w:t>-</w:t>
        </w:r>
      </w:hyperlink>
      <w:hyperlink r:id="rId78">
        <w:r>
          <w:rPr>
            <w:color w:val="1155CC"/>
            <w:u w:val="single" w:color="1155CC"/>
          </w:rPr>
          <w:t>o</w:t>
        </w:r>
      </w:hyperlink>
      <w:hyperlink r:id="rId79">
        <w:r>
          <w:rPr>
            <w:color w:val="1155CC"/>
            <w:u w:val="single" w:color="1155CC"/>
          </w:rPr>
          <w:t>nline</w:t>
        </w:r>
      </w:hyperlink>
      <w:hyperlink r:id="rId80">
        <w:r>
          <w:rPr>
            <w:color w:val="1155CC"/>
            <w:u w:val="single" w:color="1155CC"/>
          </w:rPr>
          <w:t>-</w:t>
        </w:r>
      </w:hyperlink>
      <w:hyperlink r:id="rId81">
        <w:r>
          <w:rPr>
            <w:color w:val="1155CC"/>
            <w:u w:val="single" w:color="1155CC"/>
          </w:rPr>
          <w:t>resources</w:t>
        </w:r>
      </w:hyperlink>
      <w:hyperlink r:id="rId82">
        <w:r>
          <w:rPr>
            <w:color w:val="1155CC"/>
            <w:u w:val="single" w:color="1155CC"/>
          </w:rPr>
          <w:t>-</w:t>
        </w:r>
      </w:hyperlink>
      <w:hyperlink r:id="rId83">
        <w:r>
          <w:rPr>
            <w:color w:val="1155CC"/>
            <w:u w:val="single" w:color="1155CC"/>
          </w:rPr>
          <w:t>for</w:t>
        </w:r>
      </w:hyperlink>
      <w:hyperlink r:id="rId84">
        <w:r>
          <w:rPr>
            <w:color w:val="1155CC"/>
            <w:u w:val="single" w:color="1155CC"/>
          </w:rPr>
          <w:t>-</w:t>
        </w:r>
      </w:hyperlink>
      <w:hyperlink r:id="rId85">
        <w:r>
          <w:rPr>
            <w:color w:val="1155CC"/>
            <w:u w:val="single" w:color="1155CC"/>
          </w:rPr>
          <w:t>learning</w:t>
        </w:r>
      </w:hyperlink>
      <w:hyperlink r:id="rId86">
        <w:r>
          <w:rPr>
            <w:color w:val="1155CC"/>
            <w:u w:val="single" w:color="1155CC"/>
          </w:rPr>
          <w:t>-</w:t>
        </w:r>
      </w:hyperlink>
      <w:hyperlink r:id="rId87">
        <w:r>
          <w:rPr>
            <w:color w:val="1155CC"/>
            <w:u w:val="single" w:color="1155CC"/>
          </w:rPr>
          <w:t>sql</w:t>
        </w:r>
      </w:hyperlink>
      <w:hyperlink r:id="rId88">
        <w:r>
          <w:rPr>
            <w:color w:val="1155CC"/>
            <w:u w:val="single" w:color="1155CC"/>
          </w:rPr>
          <w:t>-</w:t>
        </w:r>
      </w:hyperlink>
      <w:hyperlink r:id="rId89">
        <w:r>
          <w:rPr>
            <w:color w:val="1155CC"/>
            <w:u w:val="single" w:color="1155CC"/>
          </w:rPr>
          <w:t>and</w:t>
        </w:r>
      </w:hyperlink>
      <w:hyperlink r:id="rId90">
        <w:r>
          <w:rPr>
            <w:color w:val="1155CC"/>
            <w:u w:val="single" w:color="1155CC"/>
          </w:rPr>
          <w:t>-</w:t>
        </w:r>
      </w:hyperlink>
      <w:hyperlink r:id="rId91">
        <w:r>
          <w:rPr>
            <w:color w:val="1155CC"/>
            <w:u w:val="single" w:color="1155CC"/>
          </w:rPr>
          <w:t>database</w:t>
        </w:r>
      </w:hyperlink>
      <w:hyperlink r:id="rId92">
        <w:r>
          <w:rPr>
            <w:color w:val="1155CC"/>
            <w:u w:val="single" w:color="1155CC"/>
          </w:rPr>
          <w:t>-</w:t>
        </w:r>
      </w:hyperlink>
      <w:hyperlink r:id="rId93">
        <w:r>
          <w:rPr>
            <w:color w:val="1155CC"/>
            <w:u w:val="single" w:color="1155CC"/>
          </w:rPr>
          <w:t>c</w:t>
        </w:r>
      </w:hyperlink>
      <w:hyperlink r:id="rId94">
        <w:r>
          <w:rPr>
            <w:color w:val="1155CC"/>
            <w:u w:val="single" w:color="1155CC"/>
          </w:rPr>
          <w:t xml:space="preserve"> oncepts/</w:t>
        </w:r>
      </w:hyperlink>
      <w:hyperlink r:id="rId95">
        <w:r>
          <w:t xml:space="preserve"> </w:t>
        </w:r>
      </w:hyperlink>
    </w:p>
    <w:p w14:paraId="3E4677CE" w14:textId="77777777" w:rsidR="000521BE" w:rsidRDefault="006B4098">
      <w:pPr>
        <w:spacing w:after="50" w:line="259" w:lineRule="auto"/>
        <w:ind w:left="370" w:right="0" w:firstLine="0"/>
        <w:jc w:val="left"/>
      </w:pPr>
      <w:r>
        <w:t xml:space="preserve"> </w:t>
      </w:r>
    </w:p>
    <w:p w14:paraId="306EFFAA" w14:textId="77777777" w:rsidR="000521BE" w:rsidRDefault="006B4098">
      <w:pPr>
        <w:spacing w:after="0" w:line="259" w:lineRule="auto"/>
        <w:ind w:left="0" w:right="58" w:firstLine="0"/>
        <w:jc w:val="right"/>
      </w:pPr>
      <w:r>
        <w:rPr>
          <w:rFonts w:ascii="Calibri" w:eastAsia="Calibri" w:hAnsi="Calibri" w:cs="Calibri"/>
          <w:noProof/>
          <w:sz w:val="22"/>
        </w:rPr>
        <mc:AlternateContent>
          <mc:Choice Requires="wpg">
            <w:drawing>
              <wp:inline distT="0" distB="0" distL="0" distR="0" wp14:anchorId="64AE3408" wp14:editId="0A0F14B7">
                <wp:extent cx="6460236" cy="20193"/>
                <wp:effectExtent l="0" t="0" r="0" b="0"/>
                <wp:docPr id="18948" name="Group 18948"/>
                <wp:cNvGraphicFramePr/>
                <a:graphic xmlns:a="http://schemas.openxmlformats.org/drawingml/2006/main">
                  <a:graphicData uri="http://schemas.microsoft.com/office/word/2010/wordprocessingGroup">
                    <wpg:wgp>
                      <wpg:cNvGrpSpPr/>
                      <wpg:grpSpPr>
                        <a:xfrm>
                          <a:off x="0" y="0"/>
                          <a:ext cx="6460236" cy="20193"/>
                          <a:chOff x="0" y="0"/>
                          <a:chExt cx="6460236" cy="20193"/>
                        </a:xfrm>
                      </wpg:grpSpPr>
                      <wps:wsp>
                        <wps:cNvPr id="22704" name="Shape 22704"/>
                        <wps:cNvSpPr/>
                        <wps:spPr>
                          <a:xfrm>
                            <a:off x="0" y="0"/>
                            <a:ext cx="6459220" cy="19685"/>
                          </a:xfrm>
                          <a:custGeom>
                            <a:avLst/>
                            <a:gdLst/>
                            <a:ahLst/>
                            <a:cxnLst/>
                            <a:rect l="0" t="0" r="0" b="0"/>
                            <a:pathLst>
                              <a:path w="6459220" h="19685">
                                <a:moveTo>
                                  <a:pt x="0" y="0"/>
                                </a:moveTo>
                                <a:lnTo>
                                  <a:pt x="6459220" y="0"/>
                                </a:lnTo>
                                <a:lnTo>
                                  <a:pt x="6459220" y="19685"/>
                                </a:lnTo>
                                <a:lnTo>
                                  <a:pt x="0" y="19685"/>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22705" name="Shape 22705"/>
                        <wps:cNvSpPr/>
                        <wps:spPr>
                          <a:xfrm>
                            <a:off x="254" y="381"/>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22706" name="Shape 22706"/>
                        <wps:cNvSpPr/>
                        <wps:spPr>
                          <a:xfrm>
                            <a:off x="3302" y="381"/>
                            <a:ext cx="6453886" cy="9144"/>
                          </a:xfrm>
                          <a:custGeom>
                            <a:avLst/>
                            <a:gdLst/>
                            <a:ahLst/>
                            <a:cxnLst/>
                            <a:rect l="0" t="0" r="0" b="0"/>
                            <a:pathLst>
                              <a:path w="6453886" h="9144">
                                <a:moveTo>
                                  <a:pt x="0" y="0"/>
                                </a:moveTo>
                                <a:lnTo>
                                  <a:pt x="6453886" y="0"/>
                                </a:lnTo>
                                <a:lnTo>
                                  <a:pt x="6453886" y="9144"/>
                                </a:lnTo>
                                <a:lnTo>
                                  <a:pt x="0" y="9144"/>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22707" name="Shape 22707"/>
                        <wps:cNvSpPr/>
                        <wps:spPr>
                          <a:xfrm>
                            <a:off x="6457188" y="381"/>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22708" name="Shape 22708"/>
                        <wps:cNvSpPr/>
                        <wps:spPr>
                          <a:xfrm>
                            <a:off x="254" y="3428"/>
                            <a:ext cx="9144" cy="13716"/>
                          </a:xfrm>
                          <a:custGeom>
                            <a:avLst/>
                            <a:gdLst/>
                            <a:ahLst/>
                            <a:cxnLst/>
                            <a:rect l="0" t="0" r="0" b="0"/>
                            <a:pathLst>
                              <a:path w="9144" h="13716">
                                <a:moveTo>
                                  <a:pt x="0" y="0"/>
                                </a:moveTo>
                                <a:lnTo>
                                  <a:pt x="9144" y="0"/>
                                </a:lnTo>
                                <a:lnTo>
                                  <a:pt x="9144" y="13716"/>
                                </a:lnTo>
                                <a:lnTo>
                                  <a:pt x="0" y="13716"/>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22709" name="Shape 22709"/>
                        <wps:cNvSpPr/>
                        <wps:spPr>
                          <a:xfrm>
                            <a:off x="6457188" y="3428"/>
                            <a:ext cx="9144" cy="13716"/>
                          </a:xfrm>
                          <a:custGeom>
                            <a:avLst/>
                            <a:gdLst/>
                            <a:ahLst/>
                            <a:cxnLst/>
                            <a:rect l="0" t="0" r="0" b="0"/>
                            <a:pathLst>
                              <a:path w="9144" h="13716">
                                <a:moveTo>
                                  <a:pt x="0" y="0"/>
                                </a:moveTo>
                                <a:lnTo>
                                  <a:pt x="9144" y="0"/>
                                </a:lnTo>
                                <a:lnTo>
                                  <a:pt x="9144" y="13716"/>
                                </a:lnTo>
                                <a:lnTo>
                                  <a:pt x="0" y="13716"/>
                                </a:lnTo>
                                <a:lnTo>
                                  <a:pt x="0" y="0"/>
                                </a:lnTo>
                              </a:path>
                            </a:pathLst>
                          </a:custGeom>
                          <a:ln w="0" cap="flat">
                            <a:miter lim="127000"/>
                          </a:ln>
                        </wps:spPr>
                        <wps:style>
                          <a:lnRef idx="0">
                            <a:srgbClr val="000000">
                              <a:alpha val="0"/>
                            </a:srgbClr>
                          </a:lnRef>
                          <a:fillRef idx="1">
                            <a:srgbClr val="E3E3E3"/>
                          </a:fillRef>
                          <a:effectRef idx="0">
                            <a:scrgbClr r="0" g="0" b="0"/>
                          </a:effectRef>
                          <a:fontRef idx="none"/>
                        </wps:style>
                        <wps:bodyPr/>
                      </wps:wsp>
                      <wps:wsp>
                        <wps:cNvPr id="22710" name="Shape 22710"/>
                        <wps:cNvSpPr/>
                        <wps:spPr>
                          <a:xfrm>
                            <a:off x="254" y="17145"/>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E3E3E3"/>
                          </a:fillRef>
                          <a:effectRef idx="0">
                            <a:scrgbClr r="0" g="0" b="0"/>
                          </a:effectRef>
                          <a:fontRef idx="none"/>
                        </wps:style>
                        <wps:bodyPr/>
                      </wps:wsp>
                      <wps:wsp>
                        <wps:cNvPr id="22711" name="Shape 22711"/>
                        <wps:cNvSpPr/>
                        <wps:spPr>
                          <a:xfrm>
                            <a:off x="3302" y="17145"/>
                            <a:ext cx="6453886" cy="9144"/>
                          </a:xfrm>
                          <a:custGeom>
                            <a:avLst/>
                            <a:gdLst/>
                            <a:ahLst/>
                            <a:cxnLst/>
                            <a:rect l="0" t="0" r="0" b="0"/>
                            <a:pathLst>
                              <a:path w="6453886" h="9144">
                                <a:moveTo>
                                  <a:pt x="0" y="0"/>
                                </a:moveTo>
                                <a:lnTo>
                                  <a:pt x="6453886" y="0"/>
                                </a:lnTo>
                                <a:lnTo>
                                  <a:pt x="6453886" y="9144"/>
                                </a:lnTo>
                                <a:lnTo>
                                  <a:pt x="0" y="9144"/>
                                </a:lnTo>
                                <a:lnTo>
                                  <a:pt x="0" y="0"/>
                                </a:lnTo>
                              </a:path>
                            </a:pathLst>
                          </a:custGeom>
                          <a:ln w="0" cap="flat">
                            <a:miter lim="127000"/>
                          </a:ln>
                        </wps:spPr>
                        <wps:style>
                          <a:lnRef idx="0">
                            <a:srgbClr val="000000">
                              <a:alpha val="0"/>
                            </a:srgbClr>
                          </a:lnRef>
                          <a:fillRef idx="1">
                            <a:srgbClr val="E3E3E3"/>
                          </a:fillRef>
                          <a:effectRef idx="0">
                            <a:scrgbClr r="0" g="0" b="0"/>
                          </a:effectRef>
                          <a:fontRef idx="none"/>
                        </wps:style>
                        <wps:bodyPr/>
                      </wps:wsp>
                      <wps:wsp>
                        <wps:cNvPr id="22712" name="Shape 22712"/>
                        <wps:cNvSpPr/>
                        <wps:spPr>
                          <a:xfrm>
                            <a:off x="6457188" y="17145"/>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E3E3E3"/>
                          </a:fillRef>
                          <a:effectRef idx="0">
                            <a:scrgbClr r="0" g="0" b="0"/>
                          </a:effectRef>
                          <a:fontRef idx="none"/>
                        </wps:style>
                        <wps:bodyPr/>
                      </wps:wsp>
                    </wpg:wgp>
                  </a:graphicData>
                </a:graphic>
              </wp:inline>
            </w:drawing>
          </mc:Choice>
          <mc:Fallback xmlns:a="http://schemas.openxmlformats.org/drawingml/2006/main">
            <w:pict>
              <v:group id="Group 18948" style="width:508.68pt;height:1.59003pt;mso-position-horizontal-relative:char;mso-position-vertical-relative:line" coordsize="64602,201">
                <v:shape id="Shape 22713" style="position:absolute;width:64592;height:196;left:0;top:0;" coordsize="6459220,19685" path="m0,0l6459220,0l6459220,19685l0,19685l0,0">
                  <v:stroke weight="0pt" endcap="flat" joinstyle="miter" miterlimit="10" on="false" color="#000000" opacity="0"/>
                  <v:fill on="true" color="#a0a0a0"/>
                </v:shape>
                <v:shape id="Shape 22714" style="position:absolute;width:91;height:91;left:2;top:3;" coordsize="9144,9144" path="m0,0l9144,0l9144,9144l0,9144l0,0">
                  <v:stroke weight="0pt" endcap="flat" joinstyle="miter" miterlimit="10" on="false" color="#000000" opacity="0"/>
                  <v:fill on="true" color="#a0a0a0"/>
                </v:shape>
                <v:shape id="Shape 22715" style="position:absolute;width:64538;height:91;left:33;top:3;" coordsize="6453886,9144" path="m0,0l6453886,0l6453886,9144l0,9144l0,0">
                  <v:stroke weight="0pt" endcap="flat" joinstyle="miter" miterlimit="10" on="false" color="#000000" opacity="0"/>
                  <v:fill on="true" color="#a0a0a0"/>
                </v:shape>
                <v:shape id="Shape 22716" style="position:absolute;width:91;height:91;left:64571;top:3;" coordsize="9144,9144" path="m0,0l9144,0l9144,9144l0,9144l0,0">
                  <v:stroke weight="0pt" endcap="flat" joinstyle="miter" miterlimit="10" on="false" color="#000000" opacity="0"/>
                  <v:fill on="true" color="#a0a0a0"/>
                </v:shape>
                <v:shape id="Shape 22717" style="position:absolute;width:91;height:137;left:2;top:34;" coordsize="9144,13716" path="m0,0l9144,0l9144,13716l0,13716l0,0">
                  <v:stroke weight="0pt" endcap="flat" joinstyle="miter" miterlimit="10" on="false" color="#000000" opacity="0"/>
                  <v:fill on="true" color="#a0a0a0"/>
                </v:shape>
                <v:shape id="Shape 22718" style="position:absolute;width:91;height:137;left:64571;top:34;" coordsize="9144,13716" path="m0,0l9144,0l9144,13716l0,13716l0,0">
                  <v:stroke weight="0pt" endcap="flat" joinstyle="miter" miterlimit="10" on="false" color="#000000" opacity="0"/>
                  <v:fill on="true" color="#e3e3e3"/>
                </v:shape>
                <v:shape id="Shape 22719" style="position:absolute;width:91;height:91;left:2;top:171;" coordsize="9144,9144" path="m0,0l9144,0l9144,9144l0,9144l0,0">
                  <v:stroke weight="0pt" endcap="flat" joinstyle="miter" miterlimit="10" on="false" color="#000000" opacity="0"/>
                  <v:fill on="true" color="#e3e3e3"/>
                </v:shape>
                <v:shape id="Shape 22720" style="position:absolute;width:64538;height:91;left:33;top:171;" coordsize="6453886,9144" path="m0,0l6453886,0l6453886,9144l0,9144l0,0">
                  <v:stroke weight="0pt" endcap="flat" joinstyle="miter" miterlimit="10" on="false" color="#000000" opacity="0"/>
                  <v:fill on="true" color="#e3e3e3"/>
                </v:shape>
                <v:shape id="Shape 22721" style="position:absolute;width:91;height:91;left:64571;top:171;" coordsize="9144,9144" path="m0,0l9144,0l9144,9144l0,9144l0,0">
                  <v:stroke weight="0pt" endcap="flat" joinstyle="miter" miterlimit="10" on="false" color="#000000" opacity="0"/>
                  <v:fill on="true" color="#e3e3e3"/>
                </v:shape>
              </v:group>
            </w:pict>
          </mc:Fallback>
        </mc:AlternateContent>
      </w:r>
      <w:r>
        <w:t xml:space="preserve"> </w:t>
      </w:r>
    </w:p>
    <w:p w14:paraId="2D52F0D4" w14:textId="77777777" w:rsidR="000521BE" w:rsidRDefault="006B4098">
      <w:pPr>
        <w:pStyle w:val="Heading2"/>
        <w:spacing w:after="28"/>
        <w:ind w:left="5"/>
      </w:pPr>
      <w:r>
        <w:rPr>
          <w:b w:val="0"/>
        </w:rPr>
        <w:t xml:space="preserve"> </w:t>
      </w:r>
      <w:r>
        <w:t xml:space="preserve">5.8 - References  </w:t>
      </w:r>
    </w:p>
    <w:p w14:paraId="61EDC736" w14:textId="77777777" w:rsidR="000521BE" w:rsidRDefault="006B4098">
      <w:pPr>
        <w:spacing w:after="26" w:line="259" w:lineRule="auto"/>
        <w:ind w:left="10" w:right="0" w:firstLine="0"/>
        <w:jc w:val="left"/>
      </w:pPr>
      <w:r>
        <w:rPr>
          <w:b/>
        </w:rPr>
        <w:t xml:space="preserve"> </w:t>
      </w:r>
    </w:p>
    <w:p w14:paraId="7A00466B" w14:textId="77777777" w:rsidR="000521BE" w:rsidRDefault="006B4098">
      <w:pPr>
        <w:spacing w:after="3" w:line="260" w:lineRule="auto"/>
        <w:ind w:left="-15" w:right="102" w:firstLine="0"/>
      </w:pPr>
      <w:r>
        <w:rPr>
          <w:color w:val="333333"/>
        </w:rPr>
        <w:t>SQL - Overview. (n.d.).(2020) Retrieved February 22, 2020, from</w:t>
      </w:r>
      <w:hyperlink r:id="rId96">
        <w:r>
          <w:rPr>
            <w:color w:val="333333"/>
          </w:rPr>
          <w:t xml:space="preserve"> </w:t>
        </w:r>
      </w:hyperlink>
      <w:hyperlink r:id="rId97">
        <w:r>
          <w:t xml:space="preserve"> </w:t>
        </w:r>
      </w:hyperlink>
      <w:hyperlink r:id="rId98">
        <w:r>
          <w:rPr>
            <w:color w:val="1155CC"/>
            <w:u w:val="single" w:color="1155CC"/>
          </w:rPr>
          <w:t>https://www.tutorialspoint.com/sql/sql</w:t>
        </w:r>
      </w:hyperlink>
      <w:hyperlink r:id="rId99">
        <w:r>
          <w:rPr>
            <w:color w:val="1155CC"/>
            <w:u w:val="single" w:color="1155CC"/>
          </w:rPr>
          <w:t>-</w:t>
        </w:r>
      </w:hyperlink>
      <w:hyperlink r:id="rId100">
        <w:r>
          <w:rPr>
            <w:color w:val="1155CC"/>
            <w:u w:val="single" w:color="1155CC"/>
          </w:rPr>
          <w:t>overview.ht</w:t>
        </w:r>
      </w:hyperlink>
      <w:hyperlink r:id="rId101">
        <w:r>
          <w:rPr>
            <w:color w:val="1155CC"/>
            <w:u w:val="single" w:color="1155CC"/>
          </w:rPr>
          <w:t>m</w:t>
        </w:r>
      </w:hyperlink>
      <w:hyperlink r:id="rId102">
        <w:r>
          <w:rPr>
            <w:color w:val="1155CC"/>
          </w:rPr>
          <w:t xml:space="preserve">  </w:t>
        </w:r>
      </w:hyperlink>
    </w:p>
    <w:p w14:paraId="779A74F9" w14:textId="77777777" w:rsidR="000521BE" w:rsidRDefault="006B4098">
      <w:pPr>
        <w:spacing w:after="4" w:line="259" w:lineRule="auto"/>
        <w:ind w:left="0" w:right="0" w:firstLine="0"/>
        <w:jc w:val="left"/>
      </w:pPr>
      <w:r>
        <w:t xml:space="preserve"> </w:t>
      </w:r>
    </w:p>
    <w:p w14:paraId="7B866944" w14:textId="77777777" w:rsidR="000521BE" w:rsidRDefault="006B4098">
      <w:pPr>
        <w:spacing w:after="3" w:line="260" w:lineRule="auto"/>
        <w:ind w:left="-15" w:right="102" w:firstLine="0"/>
      </w:pPr>
      <w:r>
        <w:rPr>
          <w:color w:val="333333"/>
        </w:rPr>
        <w:t>SEQUEL (SQL) is Developed1974. (2020). Retrieved February 22, 2020, from</w:t>
      </w:r>
      <w:hyperlink r:id="rId103">
        <w:r>
          <w:rPr>
            <w:color w:val="333333"/>
          </w:rPr>
          <w:t xml:space="preserve"> </w:t>
        </w:r>
      </w:hyperlink>
      <w:hyperlink r:id="rId104">
        <w:r>
          <w:t xml:space="preserve"> </w:t>
        </w:r>
      </w:hyperlink>
      <w:hyperlink r:id="rId105">
        <w:r>
          <w:rPr>
            <w:color w:val="1155CC"/>
            <w:u w:val="single" w:color="1155CC"/>
          </w:rPr>
          <w:t>http://www.historyofinformation.com/detail.php?id=910</w:t>
        </w:r>
      </w:hyperlink>
      <w:hyperlink r:id="rId106">
        <w:r>
          <w:rPr>
            <w:color w:val="1155CC"/>
          </w:rPr>
          <w:t xml:space="preserve"> </w:t>
        </w:r>
      </w:hyperlink>
      <w:r>
        <w:rPr>
          <w:color w:val="1155CC"/>
        </w:rPr>
        <w:t xml:space="preserve"> </w:t>
      </w:r>
    </w:p>
    <w:p w14:paraId="6E815CCC" w14:textId="77777777" w:rsidR="000521BE" w:rsidRDefault="006B4098">
      <w:pPr>
        <w:spacing w:after="0" w:line="259" w:lineRule="auto"/>
        <w:ind w:left="10" w:right="0" w:firstLine="0"/>
        <w:jc w:val="left"/>
      </w:pPr>
      <w:r>
        <w:t xml:space="preserve"> </w:t>
      </w:r>
    </w:p>
    <w:p w14:paraId="73D1EB21" w14:textId="77777777" w:rsidR="000521BE" w:rsidRDefault="006B4098">
      <w:pPr>
        <w:spacing w:after="13" w:line="249" w:lineRule="auto"/>
        <w:ind w:left="10" w:right="0" w:hanging="10"/>
        <w:jc w:val="left"/>
      </w:pPr>
      <w:r>
        <w:rPr>
          <w:color w:val="333333"/>
        </w:rPr>
        <w:t xml:space="preserve">SQL clauses. (n.d.). Retrieved February 22, 2020, from </w:t>
      </w:r>
      <w:hyperlink r:id="rId107">
        <w:r>
          <w:rPr>
            <w:color w:val="333333"/>
          </w:rPr>
          <w:t xml:space="preserve">  </w:t>
        </w:r>
      </w:hyperlink>
      <w:r>
        <w:rPr>
          <w:color w:val="333333"/>
        </w:rPr>
        <w:tab/>
      </w:r>
      <w:hyperlink r:id="rId108">
        <w:r>
          <w:rPr>
            <w:color w:val="1155CC"/>
            <w:u w:val="single" w:color="1155CC"/>
          </w:rPr>
          <w:t>https://docs.oracle.com/javadb/10.8.3.0/ref/rrefclauses.html</w:t>
        </w:r>
      </w:hyperlink>
      <w:hyperlink r:id="rId109">
        <w:r>
          <w:rPr>
            <w:color w:val="333333"/>
          </w:rPr>
          <w:t xml:space="preserve"> </w:t>
        </w:r>
      </w:hyperlink>
      <w:r>
        <w:rPr>
          <w:color w:val="333333"/>
        </w:rPr>
        <w:t xml:space="preserve"> </w:t>
      </w:r>
    </w:p>
    <w:p w14:paraId="573635EA" w14:textId="77777777" w:rsidR="000521BE" w:rsidRDefault="006B4098">
      <w:pPr>
        <w:spacing w:after="0" w:line="259" w:lineRule="auto"/>
        <w:ind w:left="0" w:right="0" w:firstLine="0"/>
        <w:jc w:val="left"/>
      </w:pPr>
      <w:r>
        <w:t xml:space="preserve"> </w:t>
      </w:r>
    </w:p>
    <w:p w14:paraId="55BF459F" w14:textId="77777777" w:rsidR="000521BE" w:rsidRDefault="006B4098">
      <w:pPr>
        <w:spacing w:after="0" w:line="263" w:lineRule="auto"/>
        <w:ind w:left="0" w:right="0" w:firstLine="0"/>
        <w:jc w:val="left"/>
      </w:pPr>
      <w:r>
        <w:rPr>
          <w:color w:val="333333"/>
        </w:rPr>
        <w:t xml:space="preserve">Williams, H. (2018, August 6). What Is SQL. Retrieved February 22, 2020, </w:t>
      </w:r>
      <w:r>
        <w:rPr>
          <w:color w:val="333333"/>
        </w:rPr>
        <w:t>from</w:t>
      </w:r>
      <w:hyperlink r:id="rId110">
        <w:r>
          <w:rPr>
            <w:color w:val="333333"/>
          </w:rPr>
          <w:t xml:space="preserve"> </w:t>
        </w:r>
      </w:hyperlink>
      <w:hyperlink r:id="rId111">
        <w:r>
          <w:t xml:space="preserve"> </w:t>
        </w:r>
      </w:hyperlink>
      <w:hyperlink r:id="rId112">
        <w:r>
          <w:rPr>
            <w:color w:val="0563C1"/>
            <w:u w:val="single" w:color="1155CC"/>
          </w:rPr>
          <w:t>https://www.computerworld.com/article/3427818/what</w:t>
        </w:r>
      </w:hyperlink>
      <w:hyperlink r:id="rId113">
        <w:r>
          <w:rPr>
            <w:color w:val="0563C1"/>
            <w:u w:val="single" w:color="1155CC"/>
          </w:rPr>
          <w:t>-</w:t>
        </w:r>
      </w:hyperlink>
      <w:hyperlink r:id="rId114">
        <w:r>
          <w:rPr>
            <w:color w:val="0563C1"/>
            <w:u w:val="single" w:color="1155CC"/>
          </w:rPr>
          <w:t>is</w:t>
        </w:r>
      </w:hyperlink>
      <w:hyperlink r:id="rId115">
        <w:r>
          <w:rPr>
            <w:color w:val="0563C1"/>
            <w:u w:val="single" w:color="1155CC"/>
          </w:rPr>
          <w:t>-</w:t>
        </w:r>
      </w:hyperlink>
      <w:hyperlink r:id="rId116">
        <w:r>
          <w:rPr>
            <w:color w:val="0563C1"/>
            <w:u w:val="single" w:color="1155CC"/>
          </w:rPr>
          <w:t>sql</w:t>
        </w:r>
      </w:hyperlink>
      <w:hyperlink r:id="rId117">
        <w:r>
          <w:rPr>
            <w:color w:val="0563C1"/>
            <w:u w:val="single" w:color="1155CC"/>
          </w:rPr>
          <w:t>--</w:t>
        </w:r>
      </w:hyperlink>
      <w:hyperlink r:id="rId118">
        <w:r>
          <w:rPr>
            <w:color w:val="0563C1"/>
            <w:u w:val="single" w:color="1155CC"/>
          </w:rPr>
          <w:t>all</w:t>
        </w:r>
      </w:hyperlink>
      <w:hyperlink r:id="rId119">
        <w:r>
          <w:rPr>
            <w:color w:val="0563C1"/>
            <w:u w:val="single" w:color="1155CC"/>
          </w:rPr>
          <w:t>-</w:t>
        </w:r>
      </w:hyperlink>
      <w:hyperlink r:id="rId120">
        <w:r>
          <w:rPr>
            <w:color w:val="0563C1"/>
            <w:u w:val="single" w:color="1155CC"/>
          </w:rPr>
          <w:t>you</w:t>
        </w:r>
      </w:hyperlink>
      <w:hyperlink r:id="rId121">
        <w:r>
          <w:rPr>
            <w:color w:val="0563C1"/>
            <w:u w:val="single" w:color="1155CC"/>
          </w:rPr>
          <w:t>-</w:t>
        </w:r>
      </w:hyperlink>
      <w:hyperlink r:id="rId122">
        <w:r>
          <w:rPr>
            <w:color w:val="0563C1"/>
            <w:u w:val="single" w:color="1155CC"/>
          </w:rPr>
          <w:t>need</w:t>
        </w:r>
      </w:hyperlink>
      <w:hyperlink r:id="rId123">
        <w:r>
          <w:rPr>
            <w:color w:val="0563C1"/>
            <w:u w:val="single" w:color="1155CC"/>
          </w:rPr>
          <w:t>-</w:t>
        </w:r>
      </w:hyperlink>
      <w:hyperlink r:id="rId124">
        <w:r>
          <w:rPr>
            <w:color w:val="0563C1"/>
            <w:u w:val="single" w:color="1155CC"/>
          </w:rPr>
          <w:t>to</w:t>
        </w:r>
      </w:hyperlink>
      <w:hyperlink r:id="rId125">
        <w:r>
          <w:rPr>
            <w:color w:val="0563C1"/>
            <w:u w:val="single" w:color="1155CC"/>
          </w:rPr>
          <w:t>-</w:t>
        </w:r>
      </w:hyperlink>
      <w:hyperlink r:id="rId126">
        <w:r>
          <w:rPr>
            <w:color w:val="0563C1"/>
            <w:u w:val="single" w:color="1155CC"/>
          </w:rPr>
          <w:t>know</w:t>
        </w:r>
      </w:hyperlink>
      <w:hyperlink r:id="rId127">
        <w:r>
          <w:rPr>
            <w:color w:val="0563C1"/>
            <w:u w:val="single" w:color="1155CC"/>
          </w:rPr>
          <w:t>-</w:t>
        </w:r>
      </w:hyperlink>
      <w:hyperlink r:id="rId128">
        <w:r>
          <w:rPr>
            <w:color w:val="0563C1"/>
            <w:u w:val="single" w:color="1155CC"/>
          </w:rPr>
          <w:t>abou</w:t>
        </w:r>
      </w:hyperlink>
      <w:hyperlink r:id="rId129">
        <w:r>
          <w:rPr>
            <w:color w:val="0563C1"/>
            <w:u w:val="single" w:color="1155CC"/>
          </w:rPr>
          <w:t>t</w:t>
        </w:r>
      </w:hyperlink>
      <w:hyperlink r:id="rId130">
        <w:r>
          <w:rPr>
            <w:color w:val="1155CC"/>
            <w:u w:val="single" w:color="1155CC"/>
          </w:rPr>
          <w:t>structured</w:t>
        </w:r>
      </w:hyperlink>
      <w:hyperlink r:id="rId131">
        <w:r>
          <w:rPr>
            <w:color w:val="1155CC"/>
            <w:u w:val="single" w:color="1155CC"/>
          </w:rPr>
          <w:t>-</w:t>
        </w:r>
      </w:hyperlink>
    </w:p>
    <w:p w14:paraId="25DEC905" w14:textId="77777777" w:rsidR="000521BE" w:rsidRDefault="006B4098">
      <w:pPr>
        <w:spacing w:after="13" w:line="249" w:lineRule="auto"/>
        <w:ind w:left="20" w:right="0" w:hanging="10"/>
        <w:jc w:val="left"/>
      </w:pPr>
      <w:hyperlink r:id="rId132">
        <w:r>
          <w:rPr>
            <w:color w:val="1155CC"/>
            <w:u w:val="single" w:color="1155CC"/>
          </w:rPr>
          <w:t>query</w:t>
        </w:r>
      </w:hyperlink>
      <w:hyperlink r:id="rId133">
        <w:r>
          <w:rPr>
            <w:color w:val="1155CC"/>
            <w:u w:val="single" w:color="1155CC"/>
          </w:rPr>
          <w:t>-</w:t>
        </w:r>
      </w:hyperlink>
      <w:hyperlink r:id="rId134">
        <w:r>
          <w:rPr>
            <w:color w:val="1155CC"/>
            <w:u w:val="single" w:color="1155CC"/>
          </w:rPr>
          <w:t>language.html</w:t>
        </w:r>
      </w:hyperlink>
      <w:hyperlink r:id="rId135">
        <w:r>
          <w:rPr>
            <w:color w:val="1155CC"/>
          </w:rPr>
          <w:t xml:space="preserve"> </w:t>
        </w:r>
      </w:hyperlink>
      <w:r>
        <w:rPr>
          <w:color w:val="1155CC"/>
        </w:rPr>
        <w:t xml:space="preserve"> </w:t>
      </w:r>
    </w:p>
    <w:p w14:paraId="6ED279A3" w14:textId="77777777" w:rsidR="000521BE" w:rsidRDefault="006B4098">
      <w:pPr>
        <w:spacing w:after="0" w:line="259" w:lineRule="auto"/>
        <w:ind w:left="0" w:right="0" w:firstLine="0"/>
        <w:jc w:val="left"/>
      </w:pPr>
      <w:r>
        <w:t xml:space="preserve"> </w:t>
      </w:r>
    </w:p>
    <w:p w14:paraId="1B916498" w14:textId="77777777" w:rsidR="000521BE" w:rsidRDefault="006B4098">
      <w:pPr>
        <w:spacing w:after="3" w:line="260" w:lineRule="auto"/>
        <w:ind w:left="-15" w:right="102" w:firstLine="0"/>
      </w:pPr>
      <w:r>
        <w:rPr>
          <w:color w:val="333333"/>
        </w:rPr>
        <w:t xml:space="preserve">2019 Database Trends - SQL vs. NoSQL, Top Databases, Single vs. Multiple Database Use. (2019, </w:t>
      </w:r>
      <w:r>
        <w:t xml:space="preserve"> </w:t>
      </w:r>
      <w:r>
        <w:rPr>
          <w:color w:val="333333"/>
        </w:rPr>
        <w:t>March 4). Retrieved February 23, 2020, from</w:t>
      </w:r>
      <w:hyperlink r:id="rId136">
        <w:r>
          <w:rPr>
            <w:color w:val="333333"/>
          </w:rPr>
          <w:t xml:space="preserve"> </w:t>
        </w:r>
      </w:hyperlink>
      <w:hyperlink r:id="rId137">
        <w:r>
          <w:rPr>
            <w:color w:val="1155CC"/>
            <w:u w:val="single" w:color="1155CC"/>
          </w:rPr>
          <w:t>https://scalegrid.io/blog/2019</w:t>
        </w:r>
      </w:hyperlink>
      <w:hyperlink r:id="rId138">
        <w:r>
          <w:rPr>
            <w:color w:val="1155CC"/>
            <w:u w:val="single" w:color="1155CC"/>
          </w:rPr>
          <w:t>-</w:t>
        </w:r>
      </w:hyperlink>
      <w:hyperlink r:id="rId139">
        <w:r>
          <w:rPr>
            <w:color w:val="1155CC"/>
            <w:u w:val="single" w:color="1155CC"/>
          </w:rPr>
          <w:t>database</w:t>
        </w:r>
      </w:hyperlink>
      <w:hyperlink r:id="rId140">
        <w:r>
          <w:rPr>
            <w:color w:val="1155CC"/>
            <w:u w:val="single" w:color="1155CC"/>
          </w:rPr>
          <w:t>-</w:t>
        </w:r>
      </w:hyperlink>
      <w:hyperlink r:id="rId141">
        <w:r>
          <w:rPr>
            <w:color w:val="1155CC"/>
            <w:u w:val="single" w:color="1155CC"/>
          </w:rPr>
          <w:t>trends</w:t>
        </w:r>
      </w:hyperlink>
      <w:hyperlink r:id="rId142">
        <w:r>
          <w:rPr>
            <w:color w:val="1155CC"/>
            <w:u w:val="single" w:color="1155CC"/>
          </w:rPr>
          <w:t>-</w:t>
        </w:r>
      </w:hyperlink>
      <w:hyperlink r:id="rId143">
        <w:r>
          <w:rPr>
            <w:color w:val="1155CC"/>
            <w:u w:val="single" w:color="1155CC"/>
          </w:rPr>
          <w:t>sql</w:t>
        </w:r>
      </w:hyperlink>
      <w:hyperlink r:id="rId144">
        <w:r>
          <w:rPr>
            <w:color w:val="1155CC"/>
            <w:u w:val="single" w:color="1155CC"/>
          </w:rPr>
          <w:t>-</w:t>
        </w:r>
      </w:hyperlink>
      <w:hyperlink r:id="rId145">
        <w:r>
          <w:rPr>
            <w:color w:val="1155CC"/>
            <w:u w:val="single" w:color="1155CC"/>
          </w:rPr>
          <w:t>vs</w:t>
        </w:r>
      </w:hyperlink>
      <w:hyperlink r:id="rId146">
        <w:r>
          <w:rPr>
            <w:color w:val="1155CC"/>
            <w:u w:val="single" w:color="1155CC"/>
          </w:rPr>
          <w:t>-</w:t>
        </w:r>
      </w:hyperlink>
      <w:hyperlink r:id="rId147">
        <w:r>
          <w:rPr>
            <w:color w:val="1155CC"/>
            <w:u w:val="single" w:color="1155CC"/>
          </w:rPr>
          <w:t>nosql</w:t>
        </w:r>
      </w:hyperlink>
      <w:hyperlink r:id="rId148"/>
      <w:hyperlink r:id="rId149">
        <w:r>
          <w:rPr>
            <w:color w:val="1155CC"/>
            <w:u w:val="single" w:color="1155CC"/>
          </w:rPr>
          <w:t>top</w:t>
        </w:r>
      </w:hyperlink>
      <w:hyperlink r:id="rId150">
        <w:r>
          <w:rPr>
            <w:color w:val="1155CC"/>
            <w:u w:val="single" w:color="1155CC"/>
          </w:rPr>
          <w:t>-</w:t>
        </w:r>
      </w:hyperlink>
      <w:hyperlink r:id="rId151">
        <w:r>
          <w:rPr>
            <w:color w:val="1155CC"/>
            <w:u w:val="single" w:color="1155CC"/>
          </w:rPr>
          <w:t>datab</w:t>
        </w:r>
        <w:r>
          <w:rPr>
            <w:color w:val="1155CC"/>
            <w:u w:val="single" w:color="1155CC"/>
          </w:rPr>
          <w:t>ases</w:t>
        </w:r>
      </w:hyperlink>
      <w:hyperlink r:id="rId152">
        <w:r>
          <w:rPr>
            <w:color w:val="1155CC"/>
            <w:u w:val="single" w:color="1155CC"/>
          </w:rPr>
          <w:t>-</w:t>
        </w:r>
      </w:hyperlink>
      <w:hyperlink r:id="rId153">
        <w:r>
          <w:rPr>
            <w:color w:val="1155CC"/>
            <w:u w:val="single" w:color="1155CC"/>
          </w:rPr>
          <w:t>single</w:t>
        </w:r>
      </w:hyperlink>
      <w:hyperlink r:id="rId154">
        <w:r>
          <w:rPr>
            <w:color w:val="1155CC"/>
            <w:u w:val="single" w:color="1155CC"/>
          </w:rPr>
          <w:t>-</w:t>
        </w:r>
      </w:hyperlink>
      <w:hyperlink r:id="rId155">
        <w:r>
          <w:rPr>
            <w:color w:val="1155CC"/>
            <w:u w:val="single" w:color="1155CC"/>
          </w:rPr>
          <w:t>vs</w:t>
        </w:r>
      </w:hyperlink>
      <w:hyperlink r:id="rId156">
        <w:r>
          <w:rPr>
            <w:color w:val="1155CC"/>
            <w:u w:val="single" w:color="1155CC"/>
          </w:rPr>
          <w:t>-</w:t>
        </w:r>
      </w:hyperlink>
      <w:hyperlink r:id="rId157">
        <w:r>
          <w:rPr>
            <w:color w:val="1155CC"/>
            <w:u w:val="single" w:color="1155CC"/>
          </w:rPr>
          <w:t>multiple</w:t>
        </w:r>
      </w:hyperlink>
      <w:hyperlink r:id="rId158">
        <w:r>
          <w:t xml:space="preserve"> </w:t>
        </w:r>
      </w:hyperlink>
    </w:p>
    <w:p w14:paraId="33CCD0CB" w14:textId="77777777" w:rsidR="000521BE" w:rsidRDefault="006B4098">
      <w:pPr>
        <w:spacing w:after="13" w:line="249" w:lineRule="auto"/>
        <w:ind w:left="10" w:right="0" w:hanging="10"/>
        <w:jc w:val="left"/>
      </w:pPr>
      <w:hyperlink r:id="rId159">
        <w:r>
          <w:rPr>
            <w:color w:val="1155CC"/>
            <w:u w:val="single" w:color="1155CC"/>
          </w:rPr>
          <w:t>-</w:t>
        </w:r>
      </w:hyperlink>
      <w:hyperlink r:id="rId160">
        <w:r>
          <w:rPr>
            <w:color w:val="1155CC"/>
            <w:u w:val="single" w:color="1155CC"/>
          </w:rPr>
          <w:t>database</w:t>
        </w:r>
      </w:hyperlink>
      <w:hyperlink r:id="rId161">
        <w:r>
          <w:rPr>
            <w:color w:val="1155CC"/>
            <w:u w:val="single" w:color="1155CC"/>
          </w:rPr>
          <w:t>-</w:t>
        </w:r>
      </w:hyperlink>
      <w:hyperlink r:id="rId162">
        <w:r>
          <w:rPr>
            <w:color w:val="1155CC"/>
            <w:u w:val="single" w:color="1155CC"/>
          </w:rPr>
          <w:t>use</w:t>
        </w:r>
      </w:hyperlink>
      <w:hyperlink r:id="rId163">
        <w:r>
          <w:rPr>
            <w:color w:val="1155CC"/>
            <w:u w:val="single" w:color="1155CC"/>
          </w:rPr>
          <w:t>/</w:t>
        </w:r>
      </w:hyperlink>
      <w:hyperlink r:id="rId164">
        <w:r>
          <w:rPr>
            <w:color w:val="1155CC"/>
          </w:rPr>
          <w:t xml:space="preserve">  </w:t>
        </w:r>
      </w:hyperlink>
    </w:p>
    <w:p w14:paraId="5372D0B7" w14:textId="77777777" w:rsidR="000521BE" w:rsidRDefault="006B4098">
      <w:pPr>
        <w:spacing w:after="0" w:line="259" w:lineRule="auto"/>
        <w:ind w:left="0" w:right="0" w:firstLine="0"/>
        <w:jc w:val="left"/>
      </w:pPr>
      <w:r>
        <w:t xml:space="preserve"> </w:t>
      </w:r>
    </w:p>
    <w:p w14:paraId="76BDD591" w14:textId="77777777" w:rsidR="000521BE" w:rsidRDefault="006B4098">
      <w:pPr>
        <w:spacing w:after="129" w:line="260" w:lineRule="auto"/>
        <w:ind w:left="-15" w:right="102" w:firstLine="0"/>
      </w:pPr>
      <w:r>
        <w:rPr>
          <w:color w:val="333333"/>
        </w:rPr>
        <w:t xml:space="preserve">Khamlichi, M. (2018, February 6). Why oracle database is the best DBMS solution. Retrieved February </w:t>
      </w:r>
      <w:r>
        <w:t xml:space="preserve"> </w:t>
      </w:r>
      <w:r>
        <w:rPr>
          <w:rFonts w:ascii="Calibri" w:eastAsia="Calibri" w:hAnsi="Calibri" w:cs="Calibri"/>
          <w:sz w:val="22"/>
        </w:rPr>
        <w:t xml:space="preserve"> </w:t>
      </w:r>
      <w:r>
        <w:rPr>
          <w:rFonts w:ascii="Calibri" w:eastAsia="Calibri" w:hAnsi="Calibri" w:cs="Calibri"/>
          <w:sz w:val="22"/>
        </w:rPr>
        <w:tab/>
      </w:r>
      <w:r>
        <w:rPr>
          <w:color w:val="333333"/>
        </w:rPr>
        <w:t>23, 2020, from</w:t>
      </w:r>
      <w:hyperlink r:id="rId165">
        <w:r>
          <w:rPr>
            <w:color w:val="333333"/>
          </w:rPr>
          <w:t xml:space="preserve"> </w:t>
        </w:r>
      </w:hyperlink>
      <w:hyperlink r:id="rId166">
        <w:r>
          <w:rPr>
            <w:rFonts w:ascii="Calibri" w:eastAsia="Calibri" w:hAnsi="Calibri" w:cs="Calibri"/>
            <w:color w:val="333333"/>
          </w:rPr>
          <w:t xml:space="preserve"> </w:t>
        </w:r>
      </w:hyperlink>
      <w:hyperlink r:id="rId167">
        <w:r>
          <w:rPr>
            <w:color w:val="1155CC"/>
            <w:u w:val="single" w:color="1155CC"/>
          </w:rPr>
          <w:t>htt</w:t>
        </w:r>
        <w:r>
          <w:rPr>
            <w:color w:val="1155CC"/>
            <w:u w:val="single" w:color="1155CC"/>
          </w:rPr>
          <w:t>ps://www.osradar.com/oracle</w:t>
        </w:r>
      </w:hyperlink>
      <w:hyperlink r:id="rId168">
        <w:r>
          <w:rPr>
            <w:color w:val="1155CC"/>
            <w:u w:val="single" w:color="1155CC"/>
          </w:rPr>
          <w:t>-</w:t>
        </w:r>
      </w:hyperlink>
      <w:hyperlink r:id="rId169">
        <w:r>
          <w:rPr>
            <w:color w:val="1155CC"/>
            <w:u w:val="single" w:color="1155CC"/>
          </w:rPr>
          <w:t>database</w:t>
        </w:r>
      </w:hyperlink>
      <w:hyperlink r:id="rId170">
        <w:r>
          <w:rPr>
            <w:color w:val="1155CC"/>
            <w:u w:val="single" w:color="1155CC"/>
          </w:rPr>
          <w:t>-</w:t>
        </w:r>
      </w:hyperlink>
      <w:hyperlink r:id="rId171">
        <w:r>
          <w:rPr>
            <w:color w:val="1155CC"/>
            <w:u w:val="single" w:color="1155CC"/>
          </w:rPr>
          <w:t>best</w:t>
        </w:r>
      </w:hyperlink>
      <w:hyperlink r:id="rId172">
        <w:r>
          <w:rPr>
            <w:color w:val="1155CC"/>
            <w:u w:val="single" w:color="1155CC"/>
          </w:rPr>
          <w:t>-</w:t>
        </w:r>
      </w:hyperlink>
      <w:hyperlink r:id="rId173">
        <w:r>
          <w:rPr>
            <w:color w:val="1155CC"/>
            <w:u w:val="single" w:color="1155CC"/>
          </w:rPr>
          <w:t>dbms</w:t>
        </w:r>
      </w:hyperlink>
      <w:hyperlink r:id="rId174">
        <w:r>
          <w:rPr>
            <w:color w:val="1155CC"/>
            <w:u w:val="single" w:color="1155CC"/>
          </w:rPr>
          <w:t>-</w:t>
        </w:r>
      </w:hyperlink>
      <w:hyperlink r:id="rId175">
        <w:r>
          <w:rPr>
            <w:color w:val="1155CC"/>
            <w:u w:val="single" w:color="1155CC"/>
          </w:rPr>
          <w:t>solution</w:t>
        </w:r>
      </w:hyperlink>
      <w:hyperlink r:id="rId176">
        <w:r>
          <w:rPr>
            <w:rFonts w:ascii="Calibri" w:eastAsia="Calibri" w:hAnsi="Calibri" w:cs="Calibri"/>
            <w:color w:val="333333"/>
            <w:u w:val="single" w:color="1155CC"/>
          </w:rPr>
          <w:t xml:space="preserve"> </w:t>
        </w:r>
      </w:hyperlink>
      <w:hyperlink r:id="rId177">
        <w:r>
          <w:rPr>
            <w:color w:val="1155CC"/>
            <w:u w:val="single" w:color="1155CC"/>
          </w:rPr>
          <w:t>/</w:t>
        </w:r>
      </w:hyperlink>
      <w:hyperlink r:id="rId178">
        <w:r>
          <w:rPr>
            <w:color w:val="1155CC"/>
          </w:rPr>
          <w:t xml:space="preserve"> </w:t>
        </w:r>
      </w:hyperlink>
      <w:r>
        <w:rPr>
          <w:color w:val="1155CC"/>
        </w:rPr>
        <w:t xml:space="preserve"> </w:t>
      </w:r>
    </w:p>
    <w:p w14:paraId="6BB71AC0" w14:textId="77777777" w:rsidR="000521BE" w:rsidRDefault="006B4098">
      <w:pPr>
        <w:spacing w:after="4" w:line="259" w:lineRule="auto"/>
        <w:ind w:left="10" w:right="0" w:firstLine="0"/>
        <w:jc w:val="left"/>
      </w:pPr>
      <w:r>
        <w:t xml:space="preserve"> </w:t>
      </w:r>
    </w:p>
    <w:p w14:paraId="6A8A3A59" w14:textId="77777777" w:rsidR="000521BE" w:rsidRDefault="006B4098">
      <w:pPr>
        <w:spacing w:after="3" w:line="260" w:lineRule="auto"/>
        <w:ind w:left="-15" w:right="102" w:firstLine="0"/>
      </w:pPr>
      <w:r>
        <w:rPr>
          <w:color w:val="333333"/>
        </w:rPr>
        <w:t xml:space="preserve">Ian. (2016. May 28). What is Referential Integrity? Retrieved February 24, 2020, from </w:t>
      </w:r>
      <w:r>
        <w:t xml:space="preserve"> </w:t>
      </w:r>
      <w:hyperlink r:id="rId179">
        <w:r>
          <w:rPr>
            <w:color w:val="0563C1"/>
            <w:u w:val="single" w:color="0563C1"/>
          </w:rPr>
          <w:t>https://database.guide/what</w:t>
        </w:r>
      </w:hyperlink>
      <w:hyperlink r:id="rId180">
        <w:r>
          <w:rPr>
            <w:color w:val="0563C1"/>
            <w:u w:val="single" w:color="0563C1"/>
          </w:rPr>
          <w:t>-</w:t>
        </w:r>
      </w:hyperlink>
      <w:hyperlink r:id="rId181">
        <w:r>
          <w:rPr>
            <w:color w:val="0563C1"/>
            <w:u w:val="single" w:color="0563C1"/>
          </w:rPr>
          <w:t>is</w:t>
        </w:r>
      </w:hyperlink>
      <w:hyperlink r:id="rId182">
        <w:r>
          <w:rPr>
            <w:color w:val="0563C1"/>
            <w:u w:val="single" w:color="0563C1"/>
          </w:rPr>
          <w:t>-</w:t>
        </w:r>
      </w:hyperlink>
      <w:hyperlink r:id="rId183">
        <w:r>
          <w:rPr>
            <w:color w:val="0563C1"/>
            <w:u w:val="single" w:color="0563C1"/>
          </w:rPr>
          <w:t>referential</w:t>
        </w:r>
      </w:hyperlink>
      <w:hyperlink r:id="rId184">
        <w:r>
          <w:rPr>
            <w:color w:val="0563C1"/>
            <w:u w:val="single" w:color="0563C1"/>
          </w:rPr>
          <w:t>-</w:t>
        </w:r>
      </w:hyperlink>
      <w:hyperlink r:id="rId185">
        <w:r>
          <w:rPr>
            <w:color w:val="0563C1"/>
            <w:u w:val="single" w:color="0563C1"/>
          </w:rPr>
          <w:t>integrity/</w:t>
        </w:r>
      </w:hyperlink>
      <w:hyperlink r:id="rId186">
        <w:r>
          <w:rPr>
            <w:b/>
          </w:rPr>
          <w:t xml:space="preserve"> </w:t>
        </w:r>
      </w:hyperlink>
      <w:r>
        <w:rPr>
          <w:b/>
        </w:rPr>
        <w:t xml:space="preserve"> </w:t>
      </w:r>
    </w:p>
    <w:p w14:paraId="53ED5940" w14:textId="77777777" w:rsidR="000521BE" w:rsidRDefault="006B4098">
      <w:pPr>
        <w:spacing w:after="23" w:line="259" w:lineRule="auto"/>
        <w:ind w:left="0" w:right="0" w:firstLine="0"/>
        <w:jc w:val="left"/>
      </w:pPr>
      <w:r>
        <w:t xml:space="preserve"> </w:t>
      </w:r>
    </w:p>
    <w:p w14:paraId="5385BBD3" w14:textId="77777777" w:rsidR="000521BE" w:rsidRDefault="006B4098">
      <w:pPr>
        <w:spacing w:after="3" w:line="260" w:lineRule="auto"/>
        <w:ind w:left="-15" w:right="102" w:firstLine="0"/>
      </w:pPr>
      <w:r>
        <w:rPr>
          <w:color w:val="333333"/>
        </w:rPr>
        <w:t>Borsecnik, J., Guyer, C., Miliner, G., Hamilto</w:t>
      </w:r>
      <w:r>
        <w:rPr>
          <w:color w:val="333333"/>
        </w:rPr>
        <w:t xml:space="preserve">n, B., Masha, Macauley, E., … Woodard, J. (n.d.). Lesson </w:t>
      </w:r>
      <w:r>
        <w:t xml:space="preserve"> </w:t>
      </w:r>
    </w:p>
    <w:p w14:paraId="4C8363BF" w14:textId="77777777" w:rsidR="000521BE" w:rsidRDefault="006B4098">
      <w:pPr>
        <w:spacing w:after="0" w:line="241" w:lineRule="auto"/>
        <w:ind w:left="0" w:right="128" w:firstLine="0"/>
        <w:jc w:val="left"/>
      </w:pPr>
      <w:r>
        <w:rPr>
          <w:color w:val="333333"/>
        </w:rPr>
        <w:t xml:space="preserve">1: </w:t>
      </w:r>
      <w:r>
        <w:rPr>
          <w:color w:val="333333"/>
        </w:rPr>
        <w:tab/>
        <w:t xml:space="preserve">Create </w:t>
      </w:r>
      <w:r>
        <w:rPr>
          <w:color w:val="333333"/>
        </w:rPr>
        <w:tab/>
        <w:t xml:space="preserve">and </w:t>
      </w:r>
      <w:r>
        <w:rPr>
          <w:color w:val="333333"/>
        </w:rPr>
        <w:tab/>
        <w:t xml:space="preserve">query </w:t>
      </w:r>
      <w:r>
        <w:rPr>
          <w:color w:val="333333"/>
        </w:rPr>
        <w:tab/>
        <w:t xml:space="preserve">database </w:t>
      </w:r>
      <w:r>
        <w:rPr>
          <w:color w:val="333333"/>
        </w:rPr>
        <w:tab/>
        <w:t xml:space="preserve">objects. </w:t>
      </w:r>
      <w:r>
        <w:rPr>
          <w:color w:val="333333"/>
        </w:rPr>
        <w:tab/>
        <w:t xml:space="preserve">Retrieved </w:t>
      </w:r>
      <w:r>
        <w:rPr>
          <w:color w:val="333333"/>
        </w:rPr>
        <w:tab/>
        <w:t xml:space="preserve">February </w:t>
      </w:r>
      <w:r>
        <w:rPr>
          <w:color w:val="333333"/>
        </w:rPr>
        <w:tab/>
        <w:t xml:space="preserve">23, </w:t>
      </w:r>
      <w:r>
        <w:rPr>
          <w:color w:val="333333"/>
        </w:rPr>
        <w:tab/>
        <w:t xml:space="preserve">2020, </w:t>
      </w:r>
      <w:r>
        <w:rPr>
          <w:color w:val="333333"/>
        </w:rPr>
        <w:tab/>
        <w:t>from https://github.com/MicrosoftDocs/sql-docs/blob/live/docs/t-sql/lesson-1-creating-database</w:t>
      </w:r>
      <w:r>
        <w:t xml:space="preserve"> </w:t>
      </w:r>
      <w:r>
        <w:rPr>
          <w:color w:val="333333"/>
        </w:rPr>
        <w:t xml:space="preserve">-objects.md  </w:t>
      </w:r>
    </w:p>
    <w:p w14:paraId="679664E9" w14:textId="77777777" w:rsidR="000521BE" w:rsidRDefault="006B4098">
      <w:pPr>
        <w:spacing w:after="0" w:line="259" w:lineRule="auto"/>
        <w:ind w:left="0" w:right="0" w:firstLine="0"/>
        <w:jc w:val="left"/>
      </w:pPr>
      <w:r>
        <w:t xml:space="preserve"> </w:t>
      </w:r>
    </w:p>
    <w:p w14:paraId="0FAA2646" w14:textId="77777777" w:rsidR="000521BE" w:rsidRDefault="006B4098">
      <w:pPr>
        <w:spacing w:after="3" w:line="260" w:lineRule="auto"/>
        <w:ind w:left="-15" w:right="102" w:firstLine="0"/>
      </w:pPr>
      <w:r>
        <w:rPr>
          <w:color w:val="333333"/>
        </w:rPr>
        <w:t>Guyer, C., Miliner, G., Ray, M., Hamilton, B., Cai, S., Kumar, S., &amp;</w:t>
      </w:r>
      <w:r>
        <w:rPr>
          <w:color w:val="333333"/>
        </w:rPr>
        <w:t xml:space="preserve"> Stein, S. (n.d.). Tables. Retrieved </w:t>
      </w:r>
      <w:r>
        <w:t xml:space="preserve"> </w:t>
      </w:r>
      <w:r>
        <w:rPr>
          <w:color w:val="333333"/>
        </w:rPr>
        <w:t xml:space="preserve">February 23, 2020, from https://github.com/MicrosoftDocs/sql-docs/blob/live/docs/relationaldatabases/tables/table s.md </w:t>
      </w:r>
    </w:p>
    <w:p w14:paraId="0D8B06ED" w14:textId="77777777" w:rsidR="000521BE" w:rsidRDefault="006B4098">
      <w:pPr>
        <w:spacing w:after="0" w:line="259" w:lineRule="auto"/>
        <w:ind w:left="0" w:right="0" w:firstLine="0"/>
        <w:jc w:val="left"/>
      </w:pPr>
      <w:r>
        <w:rPr>
          <w:color w:val="333333"/>
        </w:rPr>
        <w:t xml:space="preserve"> </w:t>
      </w:r>
      <w:r>
        <w:t xml:space="preserve"> </w:t>
      </w:r>
    </w:p>
    <w:p w14:paraId="29956E1E" w14:textId="77777777" w:rsidR="000521BE" w:rsidRDefault="006B4098">
      <w:pPr>
        <w:spacing w:after="3" w:line="260" w:lineRule="auto"/>
        <w:ind w:left="-15" w:right="102" w:firstLine="0"/>
      </w:pPr>
      <w:r>
        <w:rPr>
          <w:color w:val="333333"/>
        </w:rPr>
        <w:t xml:space="preserve">What is a Query in SQL? (n.d.). Retrieved February 22, 2020, from </w:t>
      </w:r>
      <w:r>
        <w:t xml:space="preserve"> </w:t>
      </w:r>
      <w:hyperlink r:id="rId187">
        <w:r>
          <w:rPr>
            <w:color w:val="1155CC"/>
            <w:u w:val="single" w:color="1155CC"/>
          </w:rPr>
          <w:t>https://study.com/academy/lesson/what</w:t>
        </w:r>
      </w:hyperlink>
      <w:hyperlink r:id="rId188">
        <w:r>
          <w:rPr>
            <w:color w:val="1155CC"/>
            <w:u w:val="single" w:color="1155CC"/>
          </w:rPr>
          <w:t>-</w:t>
        </w:r>
      </w:hyperlink>
      <w:hyperlink r:id="rId189">
        <w:r>
          <w:rPr>
            <w:color w:val="1155CC"/>
            <w:u w:val="single" w:color="1155CC"/>
          </w:rPr>
          <w:t>is</w:t>
        </w:r>
      </w:hyperlink>
      <w:hyperlink r:id="rId190">
        <w:r>
          <w:rPr>
            <w:color w:val="1155CC"/>
            <w:u w:val="single" w:color="1155CC"/>
          </w:rPr>
          <w:t>-</w:t>
        </w:r>
      </w:hyperlink>
      <w:hyperlink r:id="rId191">
        <w:r>
          <w:rPr>
            <w:color w:val="1155CC"/>
            <w:u w:val="single" w:color="1155CC"/>
          </w:rPr>
          <w:t>query</w:t>
        </w:r>
      </w:hyperlink>
      <w:hyperlink r:id="rId192">
        <w:r>
          <w:rPr>
            <w:color w:val="1155CC"/>
            <w:u w:val="single" w:color="1155CC"/>
          </w:rPr>
          <w:t>-</w:t>
        </w:r>
      </w:hyperlink>
      <w:hyperlink r:id="rId193">
        <w:r>
          <w:rPr>
            <w:color w:val="1155CC"/>
            <w:u w:val="single" w:color="1155CC"/>
          </w:rPr>
          <w:t>in</w:t>
        </w:r>
      </w:hyperlink>
      <w:hyperlink r:id="rId194">
        <w:r>
          <w:rPr>
            <w:color w:val="1155CC"/>
            <w:u w:val="single" w:color="1155CC"/>
          </w:rPr>
          <w:t>-</w:t>
        </w:r>
      </w:hyperlink>
      <w:hyperlink r:id="rId195">
        <w:r>
          <w:rPr>
            <w:color w:val="1155CC"/>
            <w:u w:val="single" w:color="1155CC"/>
          </w:rPr>
          <w:t>sql.htm</w:t>
        </w:r>
      </w:hyperlink>
      <w:hyperlink r:id="rId196">
        <w:r>
          <w:rPr>
            <w:color w:val="1155CC"/>
            <w:u w:val="single" w:color="1155CC"/>
          </w:rPr>
          <w:t>l</w:t>
        </w:r>
      </w:hyperlink>
      <w:hyperlink r:id="rId197">
        <w:r>
          <w:rPr>
            <w:color w:val="333333"/>
          </w:rPr>
          <w:t xml:space="preserve">  </w:t>
        </w:r>
      </w:hyperlink>
    </w:p>
    <w:p w14:paraId="64AE3B54" w14:textId="77777777" w:rsidR="000521BE" w:rsidRDefault="006B4098">
      <w:pPr>
        <w:spacing w:after="4" w:line="259" w:lineRule="auto"/>
        <w:ind w:left="0" w:right="0" w:firstLine="0"/>
        <w:jc w:val="left"/>
      </w:pPr>
      <w:r>
        <w:t xml:space="preserve"> </w:t>
      </w:r>
    </w:p>
    <w:p w14:paraId="0B26FBD5" w14:textId="77777777" w:rsidR="000521BE" w:rsidRDefault="006B4098">
      <w:pPr>
        <w:spacing w:after="3" w:line="260" w:lineRule="auto"/>
        <w:ind w:left="-15" w:right="102" w:firstLine="0"/>
      </w:pPr>
      <w:r>
        <w:rPr>
          <w:color w:val="333333"/>
        </w:rPr>
        <w:t xml:space="preserve">Varshini, D., &amp; GeeksForGeeks. (2019, August 26). SQL: DDL, DQL, DML, DCL and TCL </w:t>
      </w:r>
      <w:r>
        <w:t xml:space="preserve"> </w:t>
      </w:r>
    </w:p>
    <w:p w14:paraId="7197C695" w14:textId="77777777" w:rsidR="000521BE" w:rsidRDefault="006B4098">
      <w:pPr>
        <w:spacing w:after="13" w:line="249" w:lineRule="auto"/>
        <w:ind w:left="10" w:right="0" w:hanging="10"/>
        <w:jc w:val="left"/>
      </w:pPr>
      <w:r>
        <w:rPr>
          <w:color w:val="333333"/>
        </w:rPr>
        <w:lastRenderedPageBreak/>
        <w:t>Commands. Re</w:t>
      </w:r>
      <w:r>
        <w:rPr>
          <w:color w:val="333333"/>
        </w:rPr>
        <w:t xml:space="preserve">trieved from </w:t>
      </w:r>
      <w:hyperlink r:id="rId198">
        <w:r>
          <w:rPr>
            <w:color w:val="1155CC"/>
            <w:u w:val="single" w:color="1155CC"/>
          </w:rPr>
          <w:t>https://www.geeksforgeeks.org/sql</w:t>
        </w:r>
      </w:hyperlink>
      <w:hyperlink r:id="rId199">
        <w:r>
          <w:rPr>
            <w:color w:val="1155CC"/>
            <w:u w:val="single" w:color="1155CC"/>
          </w:rPr>
          <w:t>-</w:t>
        </w:r>
      </w:hyperlink>
      <w:hyperlink r:id="rId200">
        <w:r>
          <w:rPr>
            <w:color w:val="1155CC"/>
            <w:u w:val="single" w:color="1155CC"/>
          </w:rPr>
          <w:t>ddl</w:t>
        </w:r>
      </w:hyperlink>
      <w:hyperlink r:id="rId201">
        <w:r>
          <w:rPr>
            <w:color w:val="1155CC"/>
            <w:u w:val="single" w:color="1155CC"/>
          </w:rPr>
          <w:t>-</w:t>
        </w:r>
      </w:hyperlink>
      <w:hyperlink r:id="rId202">
        <w:r>
          <w:rPr>
            <w:color w:val="1155CC"/>
            <w:u w:val="single" w:color="1155CC"/>
          </w:rPr>
          <w:t>dql</w:t>
        </w:r>
      </w:hyperlink>
      <w:hyperlink r:id="rId203">
        <w:r>
          <w:rPr>
            <w:color w:val="1155CC"/>
            <w:u w:val="single" w:color="1155CC"/>
          </w:rPr>
          <w:t>-</w:t>
        </w:r>
      </w:hyperlink>
      <w:hyperlink r:id="rId204">
        <w:r>
          <w:rPr>
            <w:color w:val="1155CC"/>
            <w:u w:val="single" w:color="1155CC"/>
          </w:rPr>
          <w:t>dml</w:t>
        </w:r>
      </w:hyperlink>
      <w:hyperlink r:id="rId205">
        <w:r>
          <w:rPr>
            <w:color w:val="1155CC"/>
            <w:u w:val="single" w:color="1155CC"/>
          </w:rPr>
          <w:t>-</w:t>
        </w:r>
      </w:hyperlink>
      <w:hyperlink r:id="rId206">
        <w:r>
          <w:rPr>
            <w:color w:val="1155CC"/>
            <w:u w:val="single" w:color="1155CC"/>
          </w:rPr>
          <w:t>dcl</w:t>
        </w:r>
      </w:hyperlink>
      <w:hyperlink r:id="rId207">
        <w:r>
          <w:rPr>
            <w:color w:val="1155CC"/>
            <w:u w:val="single" w:color="1155CC"/>
          </w:rPr>
          <w:t>-</w:t>
        </w:r>
      </w:hyperlink>
      <w:hyperlink r:id="rId208">
        <w:r>
          <w:rPr>
            <w:color w:val="1155CC"/>
            <w:u w:val="single" w:color="1155CC"/>
          </w:rPr>
          <w:t>tcl</w:t>
        </w:r>
      </w:hyperlink>
      <w:hyperlink r:id="rId209">
        <w:r>
          <w:rPr>
            <w:color w:val="1155CC"/>
            <w:u w:val="single" w:color="1155CC"/>
          </w:rPr>
          <w:t>-</w:t>
        </w:r>
      </w:hyperlink>
      <w:hyperlink r:id="rId210">
        <w:r>
          <w:rPr>
            <w:color w:val="1155CC"/>
            <w:u w:val="single" w:color="1155CC"/>
          </w:rPr>
          <w:t>commands/</w:t>
        </w:r>
      </w:hyperlink>
      <w:hyperlink r:id="rId211">
        <w:r>
          <w:rPr>
            <w:color w:val="333333"/>
          </w:rPr>
          <w:t xml:space="preserve"> </w:t>
        </w:r>
      </w:hyperlink>
      <w:r>
        <w:rPr>
          <w:color w:val="333333"/>
        </w:rPr>
        <w:t xml:space="preserve"> </w:t>
      </w:r>
    </w:p>
    <w:p w14:paraId="66AA48C6" w14:textId="77777777" w:rsidR="000521BE" w:rsidRDefault="006B4098">
      <w:pPr>
        <w:spacing w:after="0" w:line="259" w:lineRule="auto"/>
        <w:ind w:left="0" w:right="0" w:firstLine="0"/>
        <w:jc w:val="left"/>
      </w:pPr>
      <w:r>
        <w:t xml:space="preserve"> </w:t>
      </w:r>
    </w:p>
    <w:p w14:paraId="2DB6BD81" w14:textId="77777777" w:rsidR="000521BE" w:rsidRDefault="006B4098">
      <w:pPr>
        <w:spacing w:after="13" w:line="249" w:lineRule="auto"/>
        <w:ind w:left="10" w:right="0" w:hanging="10"/>
        <w:jc w:val="left"/>
      </w:pPr>
      <w:r>
        <w:rPr>
          <w:color w:val="333333"/>
        </w:rPr>
        <w:t>Learn SQL: Queries Reference Guide. (</w:t>
      </w:r>
      <w:r>
        <w:rPr>
          <w:color w:val="333333"/>
        </w:rPr>
        <w:t xml:space="preserve">n.d.). Retrieved March 23, 2020, from </w:t>
      </w:r>
      <w:r>
        <w:t xml:space="preserve"> </w:t>
      </w:r>
      <w:hyperlink r:id="rId212">
        <w:r>
          <w:rPr>
            <w:color w:val="1155CC"/>
            <w:u w:val="single" w:color="1155CC"/>
          </w:rPr>
          <w:t>https://www.codecademy.com/learn/learn</w:t>
        </w:r>
      </w:hyperlink>
      <w:hyperlink r:id="rId213">
        <w:r>
          <w:rPr>
            <w:color w:val="1155CC"/>
            <w:u w:val="single" w:color="1155CC"/>
          </w:rPr>
          <w:t>-</w:t>
        </w:r>
      </w:hyperlink>
      <w:hyperlink r:id="rId214">
        <w:r>
          <w:rPr>
            <w:color w:val="1155CC"/>
            <w:u w:val="single" w:color="1155CC"/>
          </w:rPr>
          <w:t>sql/modules/learn</w:t>
        </w:r>
      </w:hyperlink>
      <w:hyperlink r:id="rId215">
        <w:r>
          <w:rPr>
            <w:color w:val="1155CC"/>
            <w:u w:val="single" w:color="1155CC"/>
          </w:rPr>
          <w:t>-</w:t>
        </w:r>
      </w:hyperlink>
      <w:hyperlink r:id="rId216">
        <w:r>
          <w:rPr>
            <w:color w:val="1155CC"/>
            <w:u w:val="single" w:color="1155CC"/>
          </w:rPr>
          <w:t>sql</w:t>
        </w:r>
      </w:hyperlink>
      <w:hyperlink r:id="rId217">
        <w:r>
          <w:rPr>
            <w:color w:val="1155CC"/>
            <w:u w:val="single" w:color="1155CC"/>
          </w:rPr>
          <w:t>-</w:t>
        </w:r>
      </w:hyperlink>
      <w:hyperlink r:id="rId218">
        <w:r>
          <w:rPr>
            <w:color w:val="1155CC"/>
            <w:u w:val="single" w:color="1155CC"/>
          </w:rPr>
          <w:t>queries/cheatsheet</w:t>
        </w:r>
      </w:hyperlink>
      <w:hyperlink r:id="rId219">
        <w:r>
          <w:rPr>
            <w:color w:val="333333"/>
          </w:rPr>
          <w:t xml:space="preserve"> </w:t>
        </w:r>
      </w:hyperlink>
      <w:r>
        <w:rPr>
          <w:color w:val="333333"/>
        </w:rPr>
        <w:t xml:space="preserve"> </w:t>
      </w:r>
    </w:p>
    <w:p w14:paraId="5690D514" w14:textId="77777777" w:rsidR="000521BE" w:rsidRDefault="006B4098">
      <w:pPr>
        <w:spacing w:after="4" w:line="259" w:lineRule="auto"/>
        <w:ind w:left="0" w:right="0" w:firstLine="0"/>
        <w:jc w:val="left"/>
      </w:pPr>
      <w:r>
        <w:t xml:space="preserve"> </w:t>
      </w:r>
    </w:p>
    <w:p w14:paraId="0D4B4A98" w14:textId="77777777" w:rsidR="000521BE" w:rsidRDefault="006B4098">
      <w:pPr>
        <w:spacing w:after="3" w:line="260" w:lineRule="auto"/>
        <w:ind w:left="-15" w:right="102" w:firstLine="0"/>
      </w:pPr>
      <w:r>
        <w:rPr>
          <w:color w:val="333333"/>
        </w:rPr>
        <w:t xml:space="preserve">Hoffer, J. A., Ramesh, V., &amp; Topi, H. (2011). </w:t>
      </w:r>
      <w:r>
        <w:rPr>
          <w:i/>
          <w:color w:val="333333"/>
        </w:rPr>
        <w:t>Modern database management</w:t>
      </w:r>
      <w:r>
        <w:rPr>
          <w:color w:val="333333"/>
        </w:rPr>
        <w:t>. Upper Saddle Rive</w:t>
      </w:r>
      <w:r>
        <w:rPr>
          <w:color w:val="333333"/>
        </w:rPr>
        <w:t xml:space="preserve">r, NJ: </w:t>
      </w:r>
      <w:r>
        <w:t xml:space="preserve"> </w:t>
      </w:r>
      <w:r>
        <w:rPr>
          <w:color w:val="333333"/>
        </w:rPr>
        <w:t xml:space="preserve">Prentice Hall. </w:t>
      </w:r>
      <w:r>
        <w:t xml:space="preserve"> </w:t>
      </w:r>
    </w:p>
    <w:p w14:paraId="1C795308" w14:textId="77777777" w:rsidR="000521BE" w:rsidRDefault="006B4098">
      <w:pPr>
        <w:spacing w:after="0" w:line="259" w:lineRule="auto"/>
        <w:ind w:left="10" w:right="0" w:firstLine="0"/>
        <w:jc w:val="left"/>
      </w:pPr>
      <w:r>
        <w:rPr>
          <w:color w:val="333333"/>
        </w:rPr>
        <w:t xml:space="preserve"> </w:t>
      </w:r>
      <w:r>
        <w:t xml:space="preserve">  </w:t>
      </w:r>
    </w:p>
    <w:sectPr w:rsidR="000521BE">
      <w:pgSz w:w="12240" w:h="15840"/>
      <w:pgMar w:top="720" w:right="869" w:bottom="758" w:left="107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2DF16A7"/>
    <w:multiLevelType w:val="hybridMultilevel"/>
    <w:tmpl w:val="7D8ABD5E"/>
    <w:lvl w:ilvl="0" w:tplc="30FA5AF2">
      <w:start w:val="1"/>
      <w:numFmt w:val="bullet"/>
      <w:lvlText w:val="•"/>
      <w:lvlJc w:val="left"/>
      <w:pPr>
        <w:ind w:left="118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4782BB0A">
      <w:start w:val="1"/>
      <w:numFmt w:val="bullet"/>
      <w:lvlText w:val="o"/>
      <w:lvlJc w:val="left"/>
      <w:pPr>
        <w:ind w:left="190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1B9C95AA">
      <w:start w:val="1"/>
      <w:numFmt w:val="bullet"/>
      <w:lvlText w:val="▪"/>
      <w:lvlJc w:val="left"/>
      <w:pPr>
        <w:ind w:left="262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03F04CEC">
      <w:start w:val="1"/>
      <w:numFmt w:val="bullet"/>
      <w:lvlText w:val="•"/>
      <w:lvlJc w:val="left"/>
      <w:pPr>
        <w:ind w:left="33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522931A">
      <w:start w:val="1"/>
      <w:numFmt w:val="bullet"/>
      <w:lvlText w:val="o"/>
      <w:lvlJc w:val="left"/>
      <w:pPr>
        <w:ind w:left="406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A3A9A1C">
      <w:start w:val="1"/>
      <w:numFmt w:val="bullet"/>
      <w:lvlText w:val="▪"/>
      <w:lvlJc w:val="left"/>
      <w:pPr>
        <w:ind w:left="478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A9ACCC3C">
      <w:start w:val="1"/>
      <w:numFmt w:val="bullet"/>
      <w:lvlText w:val="•"/>
      <w:lvlJc w:val="left"/>
      <w:pPr>
        <w:ind w:left="550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6BAE6B4">
      <w:start w:val="1"/>
      <w:numFmt w:val="bullet"/>
      <w:lvlText w:val="o"/>
      <w:lvlJc w:val="left"/>
      <w:pPr>
        <w:ind w:left="622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39E2E116">
      <w:start w:val="1"/>
      <w:numFmt w:val="bullet"/>
      <w:lvlText w:val="▪"/>
      <w:lvlJc w:val="left"/>
      <w:pPr>
        <w:ind w:left="694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50952708"/>
    <w:multiLevelType w:val="hybridMultilevel"/>
    <w:tmpl w:val="40A44244"/>
    <w:lvl w:ilvl="0" w:tplc="8F9AAA70">
      <w:start w:val="1"/>
      <w:numFmt w:val="bullet"/>
      <w:lvlText w:val="•"/>
      <w:lvlJc w:val="left"/>
      <w:pPr>
        <w:ind w:left="73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5ACB700">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EF24F76E">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F4F4F28E">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21281CA">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A7FA918A">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F60E33C6">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851603D6">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A9084788">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5A966891"/>
    <w:multiLevelType w:val="hybridMultilevel"/>
    <w:tmpl w:val="87D458FE"/>
    <w:lvl w:ilvl="0" w:tplc="7B3A0078">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D5AC7A0">
      <w:start w:val="1"/>
      <w:numFmt w:val="lowerLetter"/>
      <w:lvlText w:val="%2"/>
      <w:lvlJc w:val="left"/>
      <w:pPr>
        <w:ind w:left="10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1D0F726">
      <w:start w:val="1"/>
      <w:numFmt w:val="lowerRoman"/>
      <w:lvlText w:val="%3"/>
      <w:lvlJc w:val="left"/>
      <w:pPr>
        <w:ind w:left="18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BE047EC">
      <w:start w:val="1"/>
      <w:numFmt w:val="decimal"/>
      <w:lvlText w:val="%4"/>
      <w:lvlJc w:val="left"/>
      <w:pPr>
        <w:ind w:left="25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6CEF99E">
      <w:start w:val="1"/>
      <w:numFmt w:val="lowerLetter"/>
      <w:lvlText w:val="%5"/>
      <w:lvlJc w:val="left"/>
      <w:pPr>
        <w:ind w:left="32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3D8E3D0">
      <w:start w:val="1"/>
      <w:numFmt w:val="lowerRoman"/>
      <w:lvlText w:val="%6"/>
      <w:lvlJc w:val="left"/>
      <w:pPr>
        <w:ind w:left="39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41EC284">
      <w:start w:val="1"/>
      <w:numFmt w:val="decimal"/>
      <w:lvlText w:val="%7"/>
      <w:lvlJc w:val="left"/>
      <w:pPr>
        <w:ind w:left="46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F161134">
      <w:start w:val="1"/>
      <w:numFmt w:val="lowerLetter"/>
      <w:lvlText w:val="%8"/>
      <w:lvlJc w:val="left"/>
      <w:pPr>
        <w:ind w:left="54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A54C22C">
      <w:start w:val="1"/>
      <w:numFmt w:val="lowerRoman"/>
      <w:lvlText w:val="%9"/>
      <w:lvlJc w:val="left"/>
      <w:pPr>
        <w:ind w:left="61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5B75568A"/>
    <w:multiLevelType w:val="hybridMultilevel"/>
    <w:tmpl w:val="6688F308"/>
    <w:lvl w:ilvl="0" w:tplc="40C05344">
      <w:start w:val="5"/>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996B4BA">
      <w:start w:val="1"/>
      <w:numFmt w:val="lowerLetter"/>
      <w:lvlText w:val="%2"/>
      <w:lvlJc w:val="left"/>
      <w:pPr>
        <w:ind w:left="10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4C60486">
      <w:start w:val="1"/>
      <w:numFmt w:val="lowerRoman"/>
      <w:lvlText w:val="%3"/>
      <w:lvlJc w:val="left"/>
      <w:pPr>
        <w:ind w:left="18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C32429A">
      <w:start w:val="1"/>
      <w:numFmt w:val="decimal"/>
      <w:lvlText w:val="%4"/>
      <w:lvlJc w:val="left"/>
      <w:pPr>
        <w:ind w:left="25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7E25710">
      <w:start w:val="1"/>
      <w:numFmt w:val="lowerLetter"/>
      <w:lvlText w:val="%5"/>
      <w:lvlJc w:val="left"/>
      <w:pPr>
        <w:ind w:left="32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E1674B8">
      <w:start w:val="1"/>
      <w:numFmt w:val="lowerRoman"/>
      <w:lvlText w:val="%6"/>
      <w:lvlJc w:val="left"/>
      <w:pPr>
        <w:ind w:left="39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CB88FBE">
      <w:start w:val="1"/>
      <w:numFmt w:val="decimal"/>
      <w:lvlText w:val="%7"/>
      <w:lvlJc w:val="left"/>
      <w:pPr>
        <w:ind w:left="46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F600DB8">
      <w:start w:val="1"/>
      <w:numFmt w:val="lowerLetter"/>
      <w:lvlText w:val="%8"/>
      <w:lvlJc w:val="left"/>
      <w:pPr>
        <w:ind w:left="54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B9AF960">
      <w:start w:val="1"/>
      <w:numFmt w:val="lowerRoman"/>
      <w:lvlText w:val="%9"/>
      <w:lvlJc w:val="left"/>
      <w:pPr>
        <w:ind w:left="61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21BE"/>
    <w:rsid w:val="000521BE"/>
    <w:rsid w:val="006B40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52E8C7"/>
  <w15:docId w15:val="{26BEA82C-F5A2-4509-B9EC-F5E0D1F365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5" w:line="250" w:lineRule="auto"/>
      <w:ind w:left="15" w:right="238" w:hanging="5"/>
      <w:jc w:val="both"/>
    </w:pPr>
    <w:rPr>
      <w:rFonts w:ascii="Times New Roman" w:eastAsia="Times New Roman" w:hAnsi="Times New Roman" w:cs="Times New Roman"/>
      <w:color w:val="000000"/>
      <w:sz w:val="24"/>
    </w:rPr>
  </w:style>
  <w:style w:type="paragraph" w:styleId="Heading1">
    <w:name w:val="heading 1"/>
    <w:next w:val="Normal"/>
    <w:link w:val="Heading1Char"/>
    <w:uiPriority w:val="9"/>
    <w:qFormat/>
    <w:pPr>
      <w:keepNext/>
      <w:keepLines/>
      <w:spacing w:after="1"/>
      <w:ind w:left="20" w:right="238" w:hanging="10"/>
      <w:jc w:val="center"/>
      <w:outlineLvl w:val="0"/>
    </w:pPr>
    <w:rPr>
      <w:rFonts w:ascii="Times New Roman" w:eastAsia="Times New Roman" w:hAnsi="Times New Roman" w:cs="Times New Roman"/>
      <w:color w:val="000000"/>
      <w:sz w:val="24"/>
    </w:rPr>
  </w:style>
  <w:style w:type="paragraph" w:styleId="Heading2">
    <w:name w:val="heading 2"/>
    <w:next w:val="Normal"/>
    <w:link w:val="Heading2Char"/>
    <w:uiPriority w:val="9"/>
    <w:unhideWhenUsed/>
    <w:qFormat/>
    <w:pPr>
      <w:keepNext/>
      <w:keepLines/>
      <w:spacing w:after="268"/>
      <w:ind w:left="10" w:hanging="10"/>
      <w:outlineLvl w:val="1"/>
    </w:pPr>
    <w:rPr>
      <w:rFonts w:ascii="Times New Roman" w:eastAsia="Times New Roman" w:hAnsi="Times New Roman" w:cs="Times New Roman"/>
      <w:b/>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Times New Roman" w:eastAsia="Times New Roman" w:hAnsi="Times New Roman" w:cs="Times New Roman"/>
      <w:color w:val="000000"/>
      <w:sz w:val="24"/>
    </w:rPr>
  </w:style>
  <w:style w:type="character" w:customStyle="1" w:styleId="Heading2Char">
    <w:name w:val="Heading 2 Char"/>
    <w:link w:val="Heading2"/>
    <w:rPr>
      <w:rFonts w:ascii="Times New Roman" w:eastAsia="Times New Roman" w:hAnsi="Times New Roman" w:cs="Times New Roman"/>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117" Type="http://schemas.openxmlformats.org/officeDocument/2006/relationships/hyperlink" Target="https://www.computerworld.com/article/3427818/what-is-sql--all-you-need-to-know-about" TargetMode="External"/><Relationship Id="rId21" Type="http://schemas.openxmlformats.org/officeDocument/2006/relationships/hyperlink" Target="https://www.khanacademy.org/computing/computer-programming/sql/sql-basics/v/welcome-to-sql" TargetMode="External"/><Relationship Id="rId42" Type="http://schemas.openxmlformats.org/officeDocument/2006/relationships/hyperlink" Target="https://www.geeksforgeeks.org/structured-query-language/" TargetMode="External"/><Relationship Id="rId63" Type="http://schemas.openxmlformats.org/officeDocument/2006/relationships/hyperlink" Target="https://www.w3schools.com/sql/sql_where.asp" TargetMode="External"/><Relationship Id="rId84" Type="http://schemas.openxmlformats.org/officeDocument/2006/relationships/hyperlink" Target="https://academy.vertabelo.com/blog/18-best-online-resources-for-learning-sql-and-database-concepts/" TargetMode="External"/><Relationship Id="rId138" Type="http://schemas.openxmlformats.org/officeDocument/2006/relationships/hyperlink" Target="https://scalegrid.io/blog/2019-database-trends-sql-vs-nosql-top-databases-single-vs-multiple-database-use/" TargetMode="External"/><Relationship Id="rId159" Type="http://schemas.openxmlformats.org/officeDocument/2006/relationships/hyperlink" Target="https://scalegrid.io/blog/2019-database-trends-sql-vs-nosql-top-databases-single-vs-multiple-database-use/" TargetMode="External"/><Relationship Id="rId170" Type="http://schemas.openxmlformats.org/officeDocument/2006/relationships/hyperlink" Target="https://www.osradar.com/oracle-database-best-dbms-solution/" TargetMode="External"/><Relationship Id="rId191" Type="http://schemas.openxmlformats.org/officeDocument/2006/relationships/hyperlink" Target="https://study.com/academy/lesson/what-is-query-in-sql.html" TargetMode="External"/><Relationship Id="rId205" Type="http://schemas.openxmlformats.org/officeDocument/2006/relationships/hyperlink" Target="https://www.geeksforgeeks.org/sql-ddl-dql-dml-dcl-tcl-commands/" TargetMode="External"/><Relationship Id="rId107" Type="http://schemas.openxmlformats.org/officeDocument/2006/relationships/hyperlink" Target="https://docs.oracle.com/javadb/10.8.3.0/ref/rrefclauses.html" TargetMode="External"/><Relationship Id="rId11" Type="http://schemas.openxmlformats.org/officeDocument/2006/relationships/hyperlink" Target="https://docs.microsoft.com/en-us/sql/?view=sql-server-ver15" TargetMode="External"/><Relationship Id="rId32" Type="http://schemas.openxmlformats.org/officeDocument/2006/relationships/hyperlink" Target="https://www.w3resource.com/sql/joins/joining-tables-through-referential-integrity.php" TargetMode="External"/><Relationship Id="rId53" Type="http://schemas.openxmlformats.org/officeDocument/2006/relationships/hyperlink" Target="https://www.youtube.com/watch?v=Z-vsvu9YH7M" TargetMode="External"/><Relationship Id="rId74" Type="http://schemas.openxmlformats.org/officeDocument/2006/relationships/hyperlink" Target="https://academy.vertabelo.com/blog/18-best-online-resources-for-learning-sql-and-database-concepts/" TargetMode="External"/><Relationship Id="rId128" Type="http://schemas.openxmlformats.org/officeDocument/2006/relationships/hyperlink" Target="https://www.computerworld.com/article/3427818/what-is-sql--all-you-need-to-know-about" TargetMode="External"/><Relationship Id="rId149" Type="http://schemas.openxmlformats.org/officeDocument/2006/relationships/hyperlink" Target="https://scalegrid.io/blog/2019-database-trends-sql-vs-nosql-top-databases-single-vs-multiple-database-use/" TargetMode="External"/><Relationship Id="rId5" Type="http://schemas.openxmlformats.org/officeDocument/2006/relationships/image" Target="media/image1.jpg"/><Relationship Id="rId95" Type="http://schemas.openxmlformats.org/officeDocument/2006/relationships/hyperlink" Target="https://academy.vertabelo.com/blog/18-best-online-resources-for-learning-sql-and-database-concepts/" TargetMode="External"/><Relationship Id="rId160" Type="http://schemas.openxmlformats.org/officeDocument/2006/relationships/hyperlink" Target="https://scalegrid.io/blog/2019-database-trends-sql-vs-nosql-top-databases-single-vs-multiple-database-use/" TargetMode="External"/><Relationship Id="rId181" Type="http://schemas.openxmlformats.org/officeDocument/2006/relationships/hyperlink" Target="https://database.guide/what-is-referential-integrity/" TargetMode="External"/><Relationship Id="rId216" Type="http://schemas.openxmlformats.org/officeDocument/2006/relationships/hyperlink" Target="https://www.codecademy.com/learn/learn-sql/modules/learn-sql-queries/cheatsheet" TargetMode="External"/><Relationship Id="rId22" Type="http://schemas.openxmlformats.org/officeDocument/2006/relationships/hyperlink" Target="https://www.khanacademy.org/computing/computer-programming/sql/sql-basics/v/welcome-to-sql" TargetMode="External"/><Relationship Id="rId43" Type="http://schemas.openxmlformats.org/officeDocument/2006/relationships/hyperlink" Target="https://www.geeksforgeeks.org/structured-query-language/" TargetMode="External"/><Relationship Id="rId64" Type="http://schemas.openxmlformats.org/officeDocument/2006/relationships/hyperlink" Target="https://www.w3schools.com/sql/sql_where.asp" TargetMode="External"/><Relationship Id="rId118" Type="http://schemas.openxmlformats.org/officeDocument/2006/relationships/hyperlink" Target="https://www.computerworld.com/article/3427818/what-is-sql--all-you-need-to-know-about" TargetMode="External"/><Relationship Id="rId139" Type="http://schemas.openxmlformats.org/officeDocument/2006/relationships/hyperlink" Target="https://scalegrid.io/blog/2019-database-trends-sql-vs-nosql-top-databases-single-vs-multiple-database-use/" TargetMode="External"/><Relationship Id="rId85" Type="http://schemas.openxmlformats.org/officeDocument/2006/relationships/hyperlink" Target="https://academy.vertabelo.com/blog/18-best-online-resources-for-learning-sql-and-database-concepts/" TargetMode="External"/><Relationship Id="rId150" Type="http://schemas.openxmlformats.org/officeDocument/2006/relationships/hyperlink" Target="https://scalegrid.io/blog/2019-database-trends-sql-vs-nosql-top-databases-single-vs-multiple-database-use/" TargetMode="External"/><Relationship Id="rId171" Type="http://schemas.openxmlformats.org/officeDocument/2006/relationships/hyperlink" Target="https://www.osradar.com/oracle-database-best-dbms-solution/" TargetMode="External"/><Relationship Id="rId192" Type="http://schemas.openxmlformats.org/officeDocument/2006/relationships/hyperlink" Target="https://study.com/academy/lesson/what-is-query-in-sql.html" TargetMode="External"/><Relationship Id="rId206" Type="http://schemas.openxmlformats.org/officeDocument/2006/relationships/hyperlink" Target="https://www.geeksforgeeks.org/sql-ddl-dql-dml-dcl-tcl-commands/" TargetMode="External"/><Relationship Id="rId12" Type="http://schemas.openxmlformats.org/officeDocument/2006/relationships/hyperlink" Target="https://docs.microsoft.com/en-us/sql/?view=sql-server-ver15" TargetMode="External"/><Relationship Id="rId33" Type="http://schemas.openxmlformats.org/officeDocument/2006/relationships/hyperlink" Target="https://www.w3resource.com/sql/joins/joining-tables-through-referential-integrity.php" TargetMode="External"/><Relationship Id="rId108" Type="http://schemas.openxmlformats.org/officeDocument/2006/relationships/hyperlink" Target="https://docs.oracle.com/javadb/10.8.3.0/ref/rrefclauses.html" TargetMode="External"/><Relationship Id="rId129" Type="http://schemas.openxmlformats.org/officeDocument/2006/relationships/hyperlink" Target="https://www.computerworld.com/article/3427818/what-is-sql--all-you-need-to-know-about-structured-query-language.html" TargetMode="External"/><Relationship Id="rId54" Type="http://schemas.openxmlformats.org/officeDocument/2006/relationships/hyperlink" Target="https://www.codecademy.com/learn/learn-sql/modules/learn-sql-queries/cheatsheet" TargetMode="External"/><Relationship Id="rId75" Type="http://schemas.openxmlformats.org/officeDocument/2006/relationships/hyperlink" Target="https://academy.vertabelo.com/blog/18-best-online-resources-for-learning-sql-and-database-concepts/" TargetMode="External"/><Relationship Id="rId96" Type="http://schemas.openxmlformats.org/officeDocument/2006/relationships/hyperlink" Target="https://www.tutorialspoint.com/sql/sql-overview.htm" TargetMode="External"/><Relationship Id="rId140" Type="http://schemas.openxmlformats.org/officeDocument/2006/relationships/hyperlink" Target="https://scalegrid.io/blog/2019-database-trends-sql-vs-nosql-top-databases-single-vs-multiple-database-use/" TargetMode="External"/><Relationship Id="rId161" Type="http://schemas.openxmlformats.org/officeDocument/2006/relationships/hyperlink" Target="https://scalegrid.io/blog/2019-database-trends-sql-vs-nosql-top-databases-single-vs-multiple-database-use/" TargetMode="External"/><Relationship Id="rId182" Type="http://schemas.openxmlformats.org/officeDocument/2006/relationships/hyperlink" Target="https://database.guide/what-is-referential-integrity/" TargetMode="External"/><Relationship Id="rId217" Type="http://schemas.openxmlformats.org/officeDocument/2006/relationships/hyperlink" Target="https://www.codecademy.com/learn/learn-sql/modules/learn-sql-queries/cheatsheet" TargetMode="External"/><Relationship Id="rId6" Type="http://schemas.openxmlformats.org/officeDocument/2006/relationships/image" Target="media/image2.jpg"/><Relationship Id="rId23" Type="http://schemas.openxmlformats.org/officeDocument/2006/relationships/hyperlink" Target="https://www.khanacademy.org/computing/computer-programming/sql/sql-basics/v/welcome-to-sql" TargetMode="External"/><Relationship Id="rId119" Type="http://schemas.openxmlformats.org/officeDocument/2006/relationships/hyperlink" Target="https://www.computerworld.com/article/3427818/what-is-sql--all-you-need-to-know-about" TargetMode="External"/><Relationship Id="rId44" Type="http://schemas.openxmlformats.org/officeDocument/2006/relationships/hyperlink" Target="https://www.geeksforgeeks.org/structured-query-language/" TargetMode="External"/><Relationship Id="rId65" Type="http://schemas.openxmlformats.org/officeDocument/2006/relationships/hyperlink" Target="https://www.w3schools.com/sql/sql_where.asp" TargetMode="External"/><Relationship Id="rId86" Type="http://schemas.openxmlformats.org/officeDocument/2006/relationships/hyperlink" Target="https://academy.vertabelo.com/blog/18-best-online-resources-for-learning-sql-and-database-concepts/" TargetMode="External"/><Relationship Id="rId130" Type="http://schemas.openxmlformats.org/officeDocument/2006/relationships/hyperlink" Target="https://www.computerworld.com/article/3427818/what-is-sql--all-you-need-to-know-about-structured-query-language.html" TargetMode="External"/><Relationship Id="rId151" Type="http://schemas.openxmlformats.org/officeDocument/2006/relationships/hyperlink" Target="https://scalegrid.io/blog/2019-database-trends-sql-vs-nosql-top-databases-single-vs-multiple-database-use/" TargetMode="External"/><Relationship Id="rId172" Type="http://schemas.openxmlformats.org/officeDocument/2006/relationships/hyperlink" Target="https://www.osradar.com/oracle-database-best-dbms-solution/" TargetMode="External"/><Relationship Id="rId193" Type="http://schemas.openxmlformats.org/officeDocument/2006/relationships/hyperlink" Target="https://study.com/academy/lesson/what-is-query-in-sql.html" TargetMode="External"/><Relationship Id="rId207" Type="http://schemas.openxmlformats.org/officeDocument/2006/relationships/hyperlink" Target="https://www.geeksforgeeks.org/sql-ddl-dql-dml-dcl-tcl-commands/" TargetMode="External"/><Relationship Id="rId13" Type="http://schemas.openxmlformats.org/officeDocument/2006/relationships/hyperlink" Target="https://docs.microsoft.com/en-us/sql/?view=sql-server-ver15" TargetMode="External"/><Relationship Id="rId109" Type="http://schemas.openxmlformats.org/officeDocument/2006/relationships/hyperlink" Target="https://docs.oracle.com/javadb/10.8.3.0/ref/rrefclauses.html" TargetMode="External"/><Relationship Id="rId34" Type="http://schemas.openxmlformats.org/officeDocument/2006/relationships/hyperlink" Target="https://www.w3resource.com/sql/joins/joining-tables-through-referential-integrity.php" TargetMode="External"/><Relationship Id="rId55" Type="http://schemas.openxmlformats.org/officeDocument/2006/relationships/hyperlink" Target="https://www.codecademy.com/learn/learn-sql/modules/learn-sql-queries/cheatsheet" TargetMode="External"/><Relationship Id="rId76" Type="http://schemas.openxmlformats.org/officeDocument/2006/relationships/hyperlink" Target="https://academy.vertabelo.com/blog/18-best-online-resources-for-learning-sql-and-database-concepts/" TargetMode="External"/><Relationship Id="rId97" Type="http://schemas.openxmlformats.org/officeDocument/2006/relationships/hyperlink" Target="https://www.tutorialspoint.com/sql/sql-overview.htm" TargetMode="External"/><Relationship Id="rId120" Type="http://schemas.openxmlformats.org/officeDocument/2006/relationships/hyperlink" Target="https://www.computerworld.com/article/3427818/what-is-sql--all-you-need-to-know-about" TargetMode="External"/><Relationship Id="rId141" Type="http://schemas.openxmlformats.org/officeDocument/2006/relationships/hyperlink" Target="https://scalegrid.io/blog/2019-database-trends-sql-vs-nosql-top-databases-single-vs-multiple-database-use/" TargetMode="External"/><Relationship Id="rId7" Type="http://schemas.openxmlformats.org/officeDocument/2006/relationships/image" Target="media/image3.jpg"/><Relationship Id="rId162" Type="http://schemas.openxmlformats.org/officeDocument/2006/relationships/hyperlink" Target="https://scalegrid.io/blog/2019-database-trends-sql-vs-nosql-top-databases-single-vs-multiple-database-use/" TargetMode="External"/><Relationship Id="rId183" Type="http://schemas.openxmlformats.org/officeDocument/2006/relationships/hyperlink" Target="https://database.guide/what-is-referential-integrity/" TargetMode="External"/><Relationship Id="rId218" Type="http://schemas.openxmlformats.org/officeDocument/2006/relationships/hyperlink" Target="https://www.codecademy.com/learn/learn-sql/modules/learn-sql-queries/cheatsheet" TargetMode="External"/><Relationship Id="rId24" Type="http://schemas.openxmlformats.org/officeDocument/2006/relationships/hyperlink" Target="https://www.khanacademy.org/computing/computer-programming/sql/sql-basics/v/welcome-to-sql" TargetMode="External"/><Relationship Id="rId45" Type="http://schemas.openxmlformats.org/officeDocument/2006/relationships/hyperlink" Target="https://www.geeksforgeeks.org/structured-query-language/" TargetMode="External"/><Relationship Id="rId66" Type="http://schemas.openxmlformats.org/officeDocument/2006/relationships/hyperlink" Target="https://sqlzoo.net/wiki/SQL_Tutorial" TargetMode="External"/><Relationship Id="rId87" Type="http://schemas.openxmlformats.org/officeDocument/2006/relationships/hyperlink" Target="https://academy.vertabelo.com/blog/18-best-online-resources-for-learning-sql-and-database-concepts/" TargetMode="External"/><Relationship Id="rId110" Type="http://schemas.openxmlformats.org/officeDocument/2006/relationships/hyperlink" Target="https://www.computerworld.com/article/3427818/what-is-sql--all-you-need-to-know-about-structured-query-language.html" TargetMode="External"/><Relationship Id="rId131" Type="http://schemas.openxmlformats.org/officeDocument/2006/relationships/hyperlink" Target="https://www.computerworld.com/article/3427818/what-is-sql--all-you-need-to-know-about-structured-query-language.html" TargetMode="External"/><Relationship Id="rId152" Type="http://schemas.openxmlformats.org/officeDocument/2006/relationships/hyperlink" Target="https://scalegrid.io/blog/2019-database-trends-sql-vs-nosql-top-databases-single-vs-multiple-database-use/" TargetMode="External"/><Relationship Id="rId173" Type="http://schemas.openxmlformats.org/officeDocument/2006/relationships/hyperlink" Target="https://www.osradar.com/oracle-database-best-dbms-solution/" TargetMode="External"/><Relationship Id="rId194" Type="http://schemas.openxmlformats.org/officeDocument/2006/relationships/hyperlink" Target="https://study.com/academy/lesson/what-is-query-in-sql.html" TargetMode="External"/><Relationship Id="rId208" Type="http://schemas.openxmlformats.org/officeDocument/2006/relationships/hyperlink" Target="https://www.geeksforgeeks.org/sql-ddl-dql-dml-dcl-tcl-commands/" TargetMode="External"/><Relationship Id="rId14" Type="http://schemas.openxmlformats.org/officeDocument/2006/relationships/hyperlink" Target="https://docs.microsoft.com/en-us/sql/?view=sql-server-ver15" TargetMode="External"/><Relationship Id="rId35" Type="http://schemas.openxmlformats.org/officeDocument/2006/relationships/hyperlink" Target="https://www.w3resource.com/sql/joins/joining-tables-through-referential-integrity.php" TargetMode="External"/><Relationship Id="rId56" Type="http://schemas.openxmlformats.org/officeDocument/2006/relationships/hyperlink" Target="https://www.codecademy.com/learn/learn-sql/modules/learn-sql-queries/cheatsheet" TargetMode="External"/><Relationship Id="rId77" Type="http://schemas.openxmlformats.org/officeDocument/2006/relationships/hyperlink" Target="https://academy.vertabelo.com/blog/18-best-online-resources-for-learning-sql-and-database-concepts/" TargetMode="External"/><Relationship Id="rId100" Type="http://schemas.openxmlformats.org/officeDocument/2006/relationships/hyperlink" Target="https://www.tutorialspoint.com/sql/sql-overview.htm" TargetMode="External"/><Relationship Id="rId8" Type="http://schemas.openxmlformats.org/officeDocument/2006/relationships/image" Target="media/image4.jpg"/><Relationship Id="rId51" Type="http://schemas.openxmlformats.org/officeDocument/2006/relationships/hyperlink" Target="https://www.youtube.com/watch?v=Z-vsvu9YH7M" TargetMode="External"/><Relationship Id="rId72" Type="http://schemas.openxmlformats.org/officeDocument/2006/relationships/hyperlink" Target="https://www.essentialsql.com/" TargetMode="External"/><Relationship Id="rId93" Type="http://schemas.openxmlformats.org/officeDocument/2006/relationships/hyperlink" Target="https://academy.vertabelo.com/blog/18-best-online-resources-for-learning-sql-and-database-concepts/" TargetMode="External"/><Relationship Id="rId98" Type="http://schemas.openxmlformats.org/officeDocument/2006/relationships/hyperlink" Target="https://www.tutorialspoint.com/sql/sql-overview.htm" TargetMode="External"/><Relationship Id="rId121" Type="http://schemas.openxmlformats.org/officeDocument/2006/relationships/hyperlink" Target="https://www.computerworld.com/article/3427818/what-is-sql--all-you-need-to-know-about" TargetMode="External"/><Relationship Id="rId142" Type="http://schemas.openxmlformats.org/officeDocument/2006/relationships/hyperlink" Target="https://scalegrid.io/blog/2019-database-trends-sql-vs-nosql-top-databases-single-vs-multiple-database-use/" TargetMode="External"/><Relationship Id="rId163" Type="http://schemas.openxmlformats.org/officeDocument/2006/relationships/hyperlink" Target="https://scalegrid.io/blog/2019-database-trends-sql-vs-nosql-top-databases-single-vs-multiple-database-use/" TargetMode="External"/><Relationship Id="rId184" Type="http://schemas.openxmlformats.org/officeDocument/2006/relationships/hyperlink" Target="https://database.guide/what-is-referential-integrity/" TargetMode="External"/><Relationship Id="rId189" Type="http://schemas.openxmlformats.org/officeDocument/2006/relationships/hyperlink" Target="https://study.com/academy/lesson/what-is-query-in-sql.html" TargetMode="External"/><Relationship Id="rId219" Type="http://schemas.openxmlformats.org/officeDocument/2006/relationships/hyperlink" Target="https://www.codecademy.com/learn/learn-sql/modules/learn-sql-queries/cheatsheet" TargetMode="External"/><Relationship Id="rId3" Type="http://schemas.openxmlformats.org/officeDocument/2006/relationships/settings" Target="settings.xml"/><Relationship Id="rId214" Type="http://schemas.openxmlformats.org/officeDocument/2006/relationships/hyperlink" Target="https://www.codecademy.com/learn/learn-sql/modules/learn-sql-queries/cheatsheet" TargetMode="External"/><Relationship Id="rId25" Type="http://schemas.openxmlformats.org/officeDocument/2006/relationships/hyperlink" Target="https://www.khanacademy.org/computing/computer-programming/sql/sql-basics/v/welcome-to-sql" TargetMode="External"/><Relationship Id="rId46" Type="http://schemas.openxmlformats.org/officeDocument/2006/relationships/hyperlink" Target="https://www.geeksforgeeks.org/structured-query-language/" TargetMode="External"/><Relationship Id="rId67" Type="http://schemas.openxmlformats.org/officeDocument/2006/relationships/hyperlink" Target="https://sqlzoo.net/wiki/SQL_Tutorial" TargetMode="External"/><Relationship Id="rId116" Type="http://schemas.openxmlformats.org/officeDocument/2006/relationships/hyperlink" Target="https://www.computerworld.com/article/3427818/what-is-sql--all-you-need-to-know-about" TargetMode="External"/><Relationship Id="rId137" Type="http://schemas.openxmlformats.org/officeDocument/2006/relationships/hyperlink" Target="https://scalegrid.io/blog/2019-database-trends-sql-vs-nosql-top-databases-single-vs-multiple-database-use/" TargetMode="External"/><Relationship Id="rId158" Type="http://schemas.openxmlformats.org/officeDocument/2006/relationships/hyperlink" Target="https://scalegrid.io/blog/2019-database-trends-sql-vs-nosql-top-databases-single-vs-multiple-database-use/" TargetMode="External"/><Relationship Id="rId20" Type="http://schemas.openxmlformats.org/officeDocument/2006/relationships/hyperlink" Target="https://www.khanacademy.org/computing/computer-programming/sql/sql-basics/v/welcome-to-sql" TargetMode="External"/><Relationship Id="rId41" Type="http://schemas.openxmlformats.org/officeDocument/2006/relationships/hyperlink" Target="https://www.geeksforgeeks.org/structured-query-language/" TargetMode="External"/><Relationship Id="rId62" Type="http://schemas.openxmlformats.org/officeDocument/2006/relationships/hyperlink" Target="https://www.codecademy.com/learn/learn-sql/modules/learn-sql-queries/cheatsheet" TargetMode="External"/><Relationship Id="rId83" Type="http://schemas.openxmlformats.org/officeDocument/2006/relationships/hyperlink" Target="https://academy.vertabelo.com/blog/18-best-online-resources-for-learning-sql-and-database-concepts/" TargetMode="External"/><Relationship Id="rId88" Type="http://schemas.openxmlformats.org/officeDocument/2006/relationships/hyperlink" Target="https://academy.vertabelo.com/blog/18-best-online-resources-for-learning-sql-and-database-concepts/" TargetMode="External"/><Relationship Id="rId111" Type="http://schemas.openxmlformats.org/officeDocument/2006/relationships/hyperlink" Target="https://www.computerworld.com/article/3427818/what-is-sql--all-you-need-to-know-about-structured-query-language.html" TargetMode="External"/><Relationship Id="rId132" Type="http://schemas.openxmlformats.org/officeDocument/2006/relationships/hyperlink" Target="https://www.computerworld.com/article/3427818/what-is-sql--all-you-need-to-know-about-structured-query-language.html" TargetMode="External"/><Relationship Id="rId153" Type="http://schemas.openxmlformats.org/officeDocument/2006/relationships/hyperlink" Target="https://scalegrid.io/blog/2019-database-trends-sql-vs-nosql-top-databases-single-vs-multiple-database-use/" TargetMode="External"/><Relationship Id="rId174" Type="http://schemas.openxmlformats.org/officeDocument/2006/relationships/hyperlink" Target="https://www.osradar.com/oracle-database-best-dbms-solution/" TargetMode="External"/><Relationship Id="rId179" Type="http://schemas.openxmlformats.org/officeDocument/2006/relationships/hyperlink" Target="https://database.guide/what-is-referential-integrity/" TargetMode="External"/><Relationship Id="rId195" Type="http://schemas.openxmlformats.org/officeDocument/2006/relationships/hyperlink" Target="https://study.com/academy/lesson/what-is-query-in-sql.html" TargetMode="External"/><Relationship Id="rId209" Type="http://schemas.openxmlformats.org/officeDocument/2006/relationships/hyperlink" Target="https://www.geeksforgeeks.org/sql-ddl-dql-dml-dcl-tcl-commands/" TargetMode="External"/><Relationship Id="rId190" Type="http://schemas.openxmlformats.org/officeDocument/2006/relationships/hyperlink" Target="https://study.com/academy/lesson/what-is-query-in-sql.html" TargetMode="External"/><Relationship Id="rId204" Type="http://schemas.openxmlformats.org/officeDocument/2006/relationships/hyperlink" Target="https://www.geeksforgeeks.org/sql-ddl-dql-dml-dcl-tcl-commands/" TargetMode="External"/><Relationship Id="rId220" Type="http://schemas.openxmlformats.org/officeDocument/2006/relationships/fontTable" Target="fontTable.xml"/><Relationship Id="rId15" Type="http://schemas.openxmlformats.org/officeDocument/2006/relationships/hyperlink" Target="https://docs.microsoft.com/en-us/sql/?view=sql-server-ver15" TargetMode="External"/><Relationship Id="rId36" Type="http://schemas.openxmlformats.org/officeDocument/2006/relationships/hyperlink" Target="https://www.w3resource.com/sql/joins/joining-tables-through-referential-integrity.php" TargetMode="External"/><Relationship Id="rId57" Type="http://schemas.openxmlformats.org/officeDocument/2006/relationships/hyperlink" Target="https://www.codecademy.com/learn/learn-sql/modules/learn-sql-queries/cheatsheet" TargetMode="External"/><Relationship Id="rId106" Type="http://schemas.openxmlformats.org/officeDocument/2006/relationships/hyperlink" Target="http://www.historyofinformation.com/detail.php?id=910" TargetMode="External"/><Relationship Id="rId127" Type="http://schemas.openxmlformats.org/officeDocument/2006/relationships/hyperlink" Target="https://www.computerworld.com/article/3427818/what-is-sql--all-you-need-to-know-about" TargetMode="External"/><Relationship Id="rId10" Type="http://schemas.openxmlformats.org/officeDocument/2006/relationships/hyperlink" Target="https://docs.microsoft.com/en-us/sql/?view=sql-server-ver15" TargetMode="External"/><Relationship Id="rId31" Type="http://schemas.openxmlformats.org/officeDocument/2006/relationships/hyperlink" Target="https://www.khanacademy.org/computing/computer-programming/sql/sql-basics/v/welcome-to-sql" TargetMode="External"/><Relationship Id="rId52" Type="http://schemas.openxmlformats.org/officeDocument/2006/relationships/hyperlink" Target="https://www.youtube.com/watch?v=Z-vsvu9YH7M" TargetMode="External"/><Relationship Id="rId73" Type="http://schemas.openxmlformats.org/officeDocument/2006/relationships/hyperlink" Target="https://www.essentialsql.com/" TargetMode="External"/><Relationship Id="rId78" Type="http://schemas.openxmlformats.org/officeDocument/2006/relationships/hyperlink" Target="https://academy.vertabelo.com/blog/18-best-online-resources-for-learning-sql-and-database-concepts/" TargetMode="External"/><Relationship Id="rId94" Type="http://schemas.openxmlformats.org/officeDocument/2006/relationships/hyperlink" Target="https://academy.vertabelo.com/blog/18-best-online-resources-for-learning-sql-and-database-concepts/" TargetMode="External"/><Relationship Id="rId99" Type="http://schemas.openxmlformats.org/officeDocument/2006/relationships/hyperlink" Target="https://www.tutorialspoint.com/sql/sql-overview.htm" TargetMode="External"/><Relationship Id="rId101" Type="http://schemas.openxmlformats.org/officeDocument/2006/relationships/hyperlink" Target="https://www.tutorialspoint.com/sql/sql-overview.htm" TargetMode="External"/><Relationship Id="rId122" Type="http://schemas.openxmlformats.org/officeDocument/2006/relationships/hyperlink" Target="https://www.computerworld.com/article/3427818/what-is-sql--all-you-need-to-know-about" TargetMode="External"/><Relationship Id="rId143" Type="http://schemas.openxmlformats.org/officeDocument/2006/relationships/hyperlink" Target="https://scalegrid.io/blog/2019-database-trends-sql-vs-nosql-top-databases-single-vs-multiple-database-use/" TargetMode="External"/><Relationship Id="rId148" Type="http://schemas.openxmlformats.org/officeDocument/2006/relationships/hyperlink" Target="https://scalegrid.io/blog/2019-database-trends-sql-vs-nosql-top-databases-single-vs-multiple-database-use/" TargetMode="External"/><Relationship Id="rId164" Type="http://schemas.openxmlformats.org/officeDocument/2006/relationships/hyperlink" Target="https://scalegrid.io/blog/2019-database-trends-sql-vs-nosql-top-databases-single-vs-multiple-database-use/" TargetMode="External"/><Relationship Id="rId169" Type="http://schemas.openxmlformats.org/officeDocument/2006/relationships/hyperlink" Target="https://www.osradar.com/oracle-database-best-dbms-solution/" TargetMode="External"/><Relationship Id="rId185" Type="http://schemas.openxmlformats.org/officeDocument/2006/relationships/hyperlink" Target="https://database.guide/what-is-referential-integrity/" TargetMode="External"/><Relationship Id="rId4" Type="http://schemas.openxmlformats.org/officeDocument/2006/relationships/webSettings" Target="webSettings.xml"/><Relationship Id="rId9" Type="http://schemas.openxmlformats.org/officeDocument/2006/relationships/hyperlink" Target="https://docs.microsoft.com/en-us/sql/?view=sql-server-ver15" TargetMode="External"/><Relationship Id="rId180" Type="http://schemas.openxmlformats.org/officeDocument/2006/relationships/hyperlink" Target="https://database.guide/what-is-referential-integrity/" TargetMode="External"/><Relationship Id="rId210" Type="http://schemas.openxmlformats.org/officeDocument/2006/relationships/hyperlink" Target="https://www.geeksforgeeks.org/sql-ddl-dql-dml-dcl-tcl-commands/" TargetMode="External"/><Relationship Id="rId215" Type="http://schemas.openxmlformats.org/officeDocument/2006/relationships/hyperlink" Target="https://www.codecademy.com/learn/learn-sql/modules/learn-sql-queries/cheatsheet" TargetMode="External"/><Relationship Id="rId26" Type="http://schemas.openxmlformats.org/officeDocument/2006/relationships/hyperlink" Target="https://www.khanacademy.org/computing/computer-programming/sql/sql-basics/v/welcome-to-sql" TargetMode="External"/><Relationship Id="rId47" Type="http://schemas.openxmlformats.org/officeDocument/2006/relationships/hyperlink" Target="https://www.geeksforgeeks.org/structured-query-language/" TargetMode="External"/><Relationship Id="rId68" Type="http://schemas.openxmlformats.org/officeDocument/2006/relationships/hyperlink" Target="https://sqlzoo.net/wiki/SQL_Tutorial" TargetMode="External"/><Relationship Id="rId89" Type="http://schemas.openxmlformats.org/officeDocument/2006/relationships/hyperlink" Target="https://academy.vertabelo.com/blog/18-best-online-resources-for-learning-sql-and-database-concepts/" TargetMode="External"/><Relationship Id="rId112" Type="http://schemas.openxmlformats.org/officeDocument/2006/relationships/hyperlink" Target="https://www.computerworld.com/article/3427818/what-is-sql--all-you-need-to-know-about" TargetMode="External"/><Relationship Id="rId133" Type="http://schemas.openxmlformats.org/officeDocument/2006/relationships/hyperlink" Target="https://www.computerworld.com/article/3427818/what-is-sql--all-you-need-to-know-about-structured-query-language.html" TargetMode="External"/><Relationship Id="rId154" Type="http://schemas.openxmlformats.org/officeDocument/2006/relationships/hyperlink" Target="https://scalegrid.io/blog/2019-database-trends-sql-vs-nosql-top-databases-single-vs-multiple-database-use/" TargetMode="External"/><Relationship Id="rId175" Type="http://schemas.openxmlformats.org/officeDocument/2006/relationships/hyperlink" Target="https://www.osradar.com/oracle-database-best-dbms-solution/" TargetMode="External"/><Relationship Id="rId196" Type="http://schemas.openxmlformats.org/officeDocument/2006/relationships/hyperlink" Target="https://study.com/academy/lesson/what-is-query-in-sql.html" TargetMode="External"/><Relationship Id="rId200" Type="http://schemas.openxmlformats.org/officeDocument/2006/relationships/hyperlink" Target="https://www.geeksforgeeks.org/sql-ddl-dql-dml-dcl-tcl-commands/" TargetMode="External"/><Relationship Id="rId16" Type="http://schemas.openxmlformats.org/officeDocument/2006/relationships/hyperlink" Target="https://docs.microsoft.com/en-us/sql/?view=sql-server-ver15" TargetMode="External"/><Relationship Id="rId221" Type="http://schemas.openxmlformats.org/officeDocument/2006/relationships/theme" Target="theme/theme1.xml"/><Relationship Id="rId37" Type="http://schemas.openxmlformats.org/officeDocument/2006/relationships/hyperlink" Target="https://www.w3resource.com/sql/joins/joining-tables-through-referential-integrity.php" TargetMode="External"/><Relationship Id="rId58" Type="http://schemas.openxmlformats.org/officeDocument/2006/relationships/hyperlink" Target="https://www.codecademy.com/learn/learn-sql/modules/learn-sql-queries/cheatsheet" TargetMode="External"/><Relationship Id="rId79" Type="http://schemas.openxmlformats.org/officeDocument/2006/relationships/hyperlink" Target="https://academy.vertabelo.com/blog/18-best-online-resources-for-learning-sql-and-database-concepts/" TargetMode="External"/><Relationship Id="rId102" Type="http://schemas.openxmlformats.org/officeDocument/2006/relationships/hyperlink" Target="https://www.tutorialspoint.com/sql/sql-overview.htm" TargetMode="External"/><Relationship Id="rId123" Type="http://schemas.openxmlformats.org/officeDocument/2006/relationships/hyperlink" Target="https://www.computerworld.com/article/3427818/what-is-sql--all-you-need-to-know-about" TargetMode="External"/><Relationship Id="rId144" Type="http://schemas.openxmlformats.org/officeDocument/2006/relationships/hyperlink" Target="https://scalegrid.io/blog/2019-database-trends-sql-vs-nosql-top-databases-single-vs-multiple-database-use/" TargetMode="External"/><Relationship Id="rId90" Type="http://schemas.openxmlformats.org/officeDocument/2006/relationships/hyperlink" Target="https://academy.vertabelo.com/blog/18-best-online-resources-for-learning-sql-and-database-concepts/" TargetMode="External"/><Relationship Id="rId165" Type="http://schemas.openxmlformats.org/officeDocument/2006/relationships/hyperlink" Target="https://www.osradar.com/oracle-database-best-dbms-solution/" TargetMode="External"/><Relationship Id="rId186" Type="http://schemas.openxmlformats.org/officeDocument/2006/relationships/hyperlink" Target="https://database.guide/what-is-referential-integrity/" TargetMode="External"/><Relationship Id="rId211" Type="http://schemas.openxmlformats.org/officeDocument/2006/relationships/hyperlink" Target="https://www.geeksforgeeks.org/sql-ddl-dql-dml-dcl-tcl-commands/" TargetMode="External"/><Relationship Id="rId27" Type="http://schemas.openxmlformats.org/officeDocument/2006/relationships/hyperlink" Target="https://www.khanacademy.org/computing/computer-programming/sql/sql-basics/v/welcome-to-sql" TargetMode="External"/><Relationship Id="rId48" Type="http://schemas.openxmlformats.org/officeDocument/2006/relationships/hyperlink" Target="https://www.geeksforgeeks.org/structured-query-language/" TargetMode="External"/><Relationship Id="rId69" Type="http://schemas.openxmlformats.org/officeDocument/2006/relationships/hyperlink" Target="https://sqlbolt.com/" TargetMode="External"/><Relationship Id="rId113" Type="http://schemas.openxmlformats.org/officeDocument/2006/relationships/hyperlink" Target="https://www.computerworld.com/article/3427818/what-is-sql--all-you-need-to-know-about" TargetMode="External"/><Relationship Id="rId134" Type="http://schemas.openxmlformats.org/officeDocument/2006/relationships/hyperlink" Target="https://www.computerworld.com/article/3427818/what-is-sql--all-you-need-to-know-about-structured-query-language.html" TargetMode="External"/><Relationship Id="rId80" Type="http://schemas.openxmlformats.org/officeDocument/2006/relationships/hyperlink" Target="https://academy.vertabelo.com/blog/18-best-online-resources-for-learning-sql-and-database-concepts/" TargetMode="External"/><Relationship Id="rId155" Type="http://schemas.openxmlformats.org/officeDocument/2006/relationships/hyperlink" Target="https://scalegrid.io/blog/2019-database-trends-sql-vs-nosql-top-databases-single-vs-multiple-database-use/" TargetMode="External"/><Relationship Id="rId176" Type="http://schemas.openxmlformats.org/officeDocument/2006/relationships/hyperlink" Target="https://www.osradar.com/oracle-database-best-dbms-solution/" TargetMode="External"/><Relationship Id="rId197" Type="http://schemas.openxmlformats.org/officeDocument/2006/relationships/hyperlink" Target="https://study.com/academy/lesson/what-is-query-in-sql.html" TargetMode="External"/><Relationship Id="rId201" Type="http://schemas.openxmlformats.org/officeDocument/2006/relationships/hyperlink" Target="https://www.geeksforgeeks.org/sql-ddl-dql-dml-dcl-tcl-commands/" TargetMode="External"/><Relationship Id="rId222" Type="http://schemas.openxmlformats.org/officeDocument/2006/relationships/customXml" Target="../customXml/item1.xml"/><Relationship Id="rId17" Type="http://schemas.openxmlformats.org/officeDocument/2006/relationships/hyperlink" Target="https://docs.microsoft.com/en-us/sql/?view=sql-server-ver15" TargetMode="External"/><Relationship Id="rId38" Type="http://schemas.openxmlformats.org/officeDocument/2006/relationships/hyperlink" Target="https://www.w3resource.com/sql/joins/joining-tables-through-referential-integrity.php" TargetMode="External"/><Relationship Id="rId59" Type="http://schemas.openxmlformats.org/officeDocument/2006/relationships/hyperlink" Target="https://www.codecademy.com/learn/learn-sql/modules/learn-sql-queries/cheatsheet" TargetMode="External"/><Relationship Id="rId103" Type="http://schemas.openxmlformats.org/officeDocument/2006/relationships/hyperlink" Target="http://www.historyofinformation.com/detail.php?id=910" TargetMode="External"/><Relationship Id="rId124" Type="http://schemas.openxmlformats.org/officeDocument/2006/relationships/hyperlink" Target="https://www.computerworld.com/article/3427818/what-is-sql--all-you-need-to-know-about" TargetMode="External"/><Relationship Id="rId70" Type="http://schemas.openxmlformats.org/officeDocument/2006/relationships/hyperlink" Target="https://sqlbolt.com/" TargetMode="External"/><Relationship Id="rId91" Type="http://schemas.openxmlformats.org/officeDocument/2006/relationships/hyperlink" Target="https://academy.vertabelo.com/blog/18-best-online-resources-for-learning-sql-and-database-concepts/" TargetMode="External"/><Relationship Id="rId145" Type="http://schemas.openxmlformats.org/officeDocument/2006/relationships/hyperlink" Target="https://scalegrid.io/blog/2019-database-trends-sql-vs-nosql-top-databases-single-vs-multiple-database-use/" TargetMode="External"/><Relationship Id="rId166" Type="http://schemas.openxmlformats.org/officeDocument/2006/relationships/hyperlink" Target="https://www.osradar.com/oracle-database-best-dbms-solution/" TargetMode="External"/><Relationship Id="rId187" Type="http://schemas.openxmlformats.org/officeDocument/2006/relationships/hyperlink" Target="https://study.com/academy/lesson/what-is-query-in-sql.html" TargetMode="External"/><Relationship Id="rId1" Type="http://schemas.openxmlformats.org/officeDocument/2006/relationships/numbering" Target="numbering.xml"/><Relationship Id="rId212" Type="http://schemas.openxmlformats.org/officeDocument/2006/relationships/hyperlink" Target="https://www.codecademy.com/learn/learn-sql/modules/learn-sql-queries/cheatsheet" TargetMode="External"/><Relationship Id="rId28" Type="http://schemas.openxmlformats.org/officeDocument/2006/relationships/hyperlink" Target="https://www.khanacademy.org/computing/computer-programming/sql/sql-basics/v/welcome-to-sql" TargetMode="External"/><Relationship Id="rId49" Type="http://schemas.openxmlformats.org/officeDocument/2006/relationships/hyperlink" Target="https://www.youtube.com/watch?v=Z-vsvu9YH7M" TargetMode="External"/><Relationship Id="rId114" Type="http://schemas.openxmlformats.org/officeDocument/2006/relationships/hyperlink" Target="https://www.computerworld.com/article/3427818/what-is-sql--all-you-need-to-know-about" TargetMode="External"/><Relationship Id="rId60" Type="http://schemas.openxmlformats.org/officeDocument/2006/relationships/hyperlink" Target="https://www.codecademy.com/learn/learn-sql/modules/learn-sql-queries/cheatsheet" TargetMode="External"/><Relationship Id="rId81" Type="http://schemas.openxmlformats.org/officeDocument/2006/relationships/hyperlink" Target="https://academy.vertabelo.com/blog/18-best-online-resources-for-learning-sql-and-database-concepts/" TargetMode="External"/><Relationship Id="rId135" Type="http://schemas.openxmlformats.org/officeDocument/2006/relationships/hyperlink" Target="https://www.computerworld.com/article/3427818/what-is-sql--all-you-need-to-know-about-structured-query-language.html" TargetMode="External"/><Relationship Id="rId156" Type="http://schemas.openxmlformats.org/officeDocument/2006/relationships/hyperlink" Target="https://scalegrid.io/blog/2019-database-trends-sql-vs-nosql-top-databases-single-vs-multiple-database-use/" TargetMode="External"/><Relationship Id="rId177" Type="http://schemas.openxmlformats.org/officeDocument/2006/relationships/hyperlink" Target="https://www.osradar.com/oracle-database-best-dbms-solution/" TargetMode="External"/><Relationship Id="rId198" Type="http://schemas.openxmlformats.org/officeDocument/2006/relationships/hyperlink" Target="https://www.geeksforgeeks.org/sql-ddl-dql-dml-dcl-tcl-commands/" TargetMode="External"/><Relationship Id="rId202" Type="http://schemas.openxmlformats.org/officeDocument/2006/relationships/hyperlink" Target="https://www.geeksforgeeks.org/sql-ddl-dql-dml-dcl-tcl-commands/" TargetMode="External"/><Relationship Id="rId223" Type="http://schemas.openxmlformats.org/officeDocument/2006/relationships/customXml" Target="../customXml/item2.xml"/><Relationship Id="rId18" Type="http://schemas.openxmlformats.org/officeDocument/2006/relationships/hyperlink" Target="https://docs.microsoft.com/en-us/sql/?view=sql-server-ver15" TargetMode="External"/><Relationship Id="rId39" Type="http://schemas.openxmlformats.org/officeDocument/2006/relationships/hyperlink" Target="https://www.w3resource.com/sql/joins/joining-tables-through-referential-integrity.php" TargetMode="External"/><Relationship Id="rId50" Type="http://schemas.openxmlformats.org/officeDocument/2006/relationships/hyperlink" Target="https://www.youtube.com/watch?v=Z-vsvu9YH7M" TargetMode="External"/><Relationship Id="rId104" Type="http://schemas.openxmlformats.org/officeDocument/2006/relationships/hyperlink" Target="http://www.historyofinformation.com/detail.php?id=910" TargetMode="External"/><Relationship Id="rId125" Type="http://schemas.openxmlformats.org/officeDocument/2006/relationships/hyperlink" Target="https://www.computerworld.com/article/3427818/what-is-sql--all-you-need-to-know-about" TargetMode="External"/><Relationship Id="rId146" Type="http://schemas.openxmlformats.org/officeDocument/2006/relationships/hyperlink" Target="https://scalegrid.io/blog/2019-database-trends-sql-vs-nosql-top-databases-single-vs-multiple-database-use/" TargetMode="External"/><Relationship Id="rId167" Type="http://schemas.openxmlformats.org/officeDocument/2006/relationships/hyperlink" Target="https://www.osradar.com/oracle-database-best-dbms-solution/" TargetMode="External"/><Relationship Id="rId188" Type="http://schemas.openxmlformats.org/officeDocument/2006/relationships/hyperlink" Target="https://study.com/academy/lesson/what-is-query-in-sql.html" TargetMode="External"/><Relationship Id="rId71" Type="http://schemas.openxmlformats.org/officeDocument/2006/relationships/hyperlink" Target="https://www.essentialsql.com/" TargetMode="External"/><Relationship Id="rId92" Type="http://schemas.openxmlformats.org/officeDocument/2006/relationships/hyperlink" Target="https://academy.vertabelo.com/blog/18-best-online-resources-for-learning-sql-and-database-concepts/" TargetMode="External"/><Relationship Id="rId213" Type="http://schemas.openxmlformats.org/officeDocument/2006/relationships/hyperlink" Target="https://www.codecademy.com/learn/learn-sql/modules/learn-sql-queries/cheatsheet" TargetMode="External"/><Relationship Id="rId2" Type="http://schemas.openxmlformats.org/officeDocument/2006/relationships/styles" Target="styles.xml"/><Relationship Id="rId29" Type="http://schemas.openxmlformats.org/officeDocument/2006/relationships/hyperlink" Target="https://www.khanacademy.org/computing/computer-programming/sql/sql-basics/v/welcome-to-sql" TargetMode="External"/><Relationship Id="rId40" Type="http://schemas.openxmlformats.org/officeDocument/2006/relationships/hyperlink" Target="https://www.w3resource.com/sql/joins/joining-tables-through-referential-integrity.php" TargetMode="External"/><Relationship Id="rId115" Type="http://schemas.openxmlformats.org/officeDocument/2006/relationships/hyperlink" Target="https://www.computerworld.com/article/3427818/what-is-sql--all-you-need-to-know-about" TargetMode="External"/><Relationship Id="rId136" Type="http://schemas.openxmlformats.org/officeDocument/2006/relationships/hyperlink" Target="https://scalegrid.io/blog/2019-database-trends-sql-vs-nosql-top-databases-single-vs-multiple-database-use/" TargetMode="External"/><Relationship Id="rId157" Type="http://schemas.openxmlformats.org/officeDocument/2006/relationships/hyperlink" Target="https://scalegrid.io/blog/2019-database-trends-sql-vs-nosql-top-databases-single-vs-multiple-database-use/" TargetMode="External"/><Relationship Id="rId178" Type="http://schemas.openxmlformats.org/officeDocument/2006/relationships/hyperlink" Target="https://www.osradar.com/oracle-database-best-dbms-solution/" TargetMode="External"/><Relationship Id="rId61" Type="http://schemas.openxmlformats.org/officeDocument/2006/relationships/hyperlink" Target="https://www.codecademy.com/learn/learn-sql/modules/learn-sql-queries/cheatsheet" TargetMode="External"/><Relationship Id="rId82" Type="http://schemas.openxmlformats.org/officeDocument/2006/relationships/hyperlink" Target="https://academy.vertabelo.com/blog/18-best-online-resources-for-learning-sql-and-database-concepts/" TargetMode="External"/><Relationship Id="rId199" Type="http://schemas.openxmlformats.org/officeDocument/2006/relationships/hyperlink" Target="https://www.geeksforgeeks.org/sql-ddl-dql-dml-dcl-tcl-commands/" TargetMode="External"/><Relationship Id="rId203" Type="http://schemas.openxmlformats.org/officeDocument/2006/relationships/hyperlink" Target="https://www.geeksforgeeks.org/sql-ddl-dql-dml-dcl-tcl-commands/" TargetMode="External"/><Relationship Id="rId19" Type="http://schemas.openxmlformats.org/officeDocument/2006/relationships/hyperlink" Target="https://www.khanacademy.org/computing/com" TargetMode="External"/><Relationship Id="rId224" Type="http://schemas.openxmlformats.org/officeDocument/2006/relationships/customXml" Target="../customXml/item3.xml"/><Relationship Id="rId30" Type="http://schemas.openxmlformats.org/officeDocument/2006/relationships/hyperlink" Target="https://www.khanacademy.org/computing/computer-programming/sql/sql-basics/v/welcome-to-sql" TargetMode="External"/><Relationship Id="rId105" Type="http://schemas.openxmlformats.org/officeDocument/2006/relationships/hyperlink" Target="http://www.historyofinformation.com/detail.php?id=910" TargetMode="External"/><Relationship Id="rId126" Type="http://schemas.openxmlformats.org/officeDocument/2006/relationships/hyperlink" Target="https://www.computerworld.com/article/3427818/what-is-sql--all-you-need-to-know-about" TargetMode="External"/><Relationship Id="rId147" Type="http://schemas.openxmlformats.org/officeDocument/2006/relationships/hyperlink" Target="https://scalegrid.io/blog/2019-database-trends-sql-vs-nosql-top-databases-single-vs-multiple-database-use/" TargetMode="External"/><Relationship Id="rId168" Type="http://schemas.openxmlformats.org/officeDocument/2006/relationships/hyperlink" Target="https://www.osradar.com/oracle-database-best-dbms-solu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5FEABDAE-9B99-4B8C-8238-28C900649A9C}"/>
</file>

<file path=customXml/itemProps2.xml><?xml version="1.0" encoding="utf-8"?>
<ds:datastoreItem xmlns:ds="http://schemas.openxmlformats.org/officeDocument/2006/customXml" ds:itemID="{5F8863A9-1D83-4568-8C8C-DCDD6BE4DFB2}"/>
</file>

<file path=customXml/itemProps3.xml><?xml version="1.0" encoding="utf-8"?>
<ds:datastoreItem xmlns:ds="http://schemas.openxmlformats.org/officeDocument/2006/customXml" ds:itemID="{05EC6BDA-D940-4A15-941A-7F3393861590}"/>
</file>

<file path=docProps/app.xml><?xml version="1.0" encoding="utf-8"?>
<Properties xmlns="http://schemas.openxmlformats.org/officeDocument/2006/extended-properties" xmlns:vt="http://schemas.openxmlformats.org/officeDocument/2006/docPropsVTypes">
  <Template>Normal</Template>
  <TotalTime>0</TotalTime>
  <Pages>14</Pages>
  <Words>6562</Words>
  <Characters>37410</Characters>
  <Application>Microsoft Office Word</Application>
  <DocSecurity>0</DocSecurity>
  <Lines>311</Lines>
  <Paragraphs>87</Paragraphs>
  <ScaleCrop>false</ScaleCrop>
  <Company>Kennesaw State University</Company>
  <LinksUpToDate>false</LinksUpToDate>
  <CharactersWithSpaces>43885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snorth</dc:creator>
  <cp:keywords/>
  <cp:lastModifiedBy>Sarah North</cp:lastModifiedBy>
  <cp:revision>2</cp:revision>
  <dcterms:created xsi:type="dcterms:W3CDTF">2021-05-18T17:02:00Z</dcterms:created>
  <dcterms:modified xsi:type="dcterms:W3CDTF">2021-05-18T17:02:00Z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