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r w:rsidR="0033401E" w:rsidRPr="003F4D85">
        <w:rPr>
          <w:i/>
          <w:sz w:val="24"/>
          <w:szCs w:val="24"/>
        </w:rPr>
        <w:t xml:space="preserve">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Pr="000F67FD" w:rsidRDefault="0033401E" w:rsidP="0033401E">
      <w:pPr>
        <w:pStyle w:val="Heading1"/>
        <w:rPr>
          <w:color w:val="C45911" w:themeColor="accent2" w:themeShade="BF"/>
        </w:rPr>
      </w:pPr>
      <w:r w:rsidRPr="000F67FD">
        <w:rPr>
          <w:color w:val="C45911" w:themeColor="accent2" w:themeShade="BF"/>
        </w:rPr>
        <w:t>General Information</w:t>
      </w:r>
    </w:p>
    <w:p w14:paraId="6A5B7154" w14:textId="241D9006" w:rsidR="00687254" w:rsidRDefault="00687254" w:rsidP="00687254">
      <w:pPr>
        <w:ind w:left="360"/>
        <w:rPr>
          <w:b/>
          <w:sz w:val="24"/>
          <w:szCs w:val="24"/>
        </w:rPr>
      </w:pPr>
      <w:r w:rsidRPr="004F2656">
        <w:rPr>
          <w:b/>
          <w:sz w:val="24"/>
          <w:szCs w:val="24"/>
        </w:rPr>
        <w:t>Date</w:t>
      </w:r>
      <w:r w:rsidR="003E1BCB" w:rsidRPr="004F2656">
        <w:rPr>
          <w:b/>
          <w:sz w:val="24"/>
          <w:szCs w:val="24"/>
        </w:rPr>
        <w:t>:</w:t>
      </w:r>
      <w:r w:rsidR="00FE3285">
        <w:rPr>
          <w:b/>
          <w:sz w:val="24"/>
          <w:szCs w:val="24"/>
        </w:rPr>
        <w:t xml:space="preserve"> January 1</w:t>
      </w:r>
      <w:r w:rsidR="000F67FD">
        <w:rPr>
          <w:b/>
          <w:sz w:val="24"/>
          <w:szCs w:val="24"/>
        </w:rPr>
        <w:t>1</w:t>
      </w:r>
      <w:r w:rsidR="00FE3285">
        <w:rPr>
          <w:b/>
          <w:sz w:val="24"/>
          <w:szCs w:val="24"/>
        </w:rPr>
        <w:t>, 2024</w:t>
      </w:r>
    </w:p>
    <w:p w14:paraId="1CB2C16B" w14:textId="73E56AF8" w:rsidR="0033401E" w:rsidRPr="004F2656" w:rsidRDefault="0033401E" w:rsidP="00687254">
      <w:pPr>
        <w:ind w:left="360"/>
        <w:rPr>
          <w:b/>
          <w:sz w:val="24"/>
          <w:szCs w:val="24"/>
        </w:rPr>
      </w:pPr>
      <w:r>
        <w:rPr>
          <w:b/>
          <w:sz w:val="24"/>
          <w:szCs w:val="24"/>
        </w:rPr>
        <w:t>Grant Round:</w:t>
      </w:r>
      <w:r w:rsidR="00FE3285">
        <w:rPr>
          <w:b/>
          <w:sz w:val="24"/>
          <w:szCs w:val="24"/>
        </w:rPr>
        <w:t xml:space="preserve"> 21</w:t>
      </w:r>
    </w:p>
    <w:p w14:paraId="41045492" w14:textId="0C89BC86"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382F03">
        <w:rPr>
          <w:b/>
          <w:sz w:val="24"/>
          <w:szCs w:val="24"/>
        </w:rPr>
        <w:t xml:space="preserve"> 625</w:t>
      </w:r>
    </w:p>
    <w:p w14:paraId="65C4B013" w14:textId="7E096251"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FE3285">
        <w:rPr>
          <w:b/>
          <w:sz w:val="24"/>
          <w:szCs w:val="24"/>
        </w:rPr>
        <w:t xml:space="preserve"> Kennesaw State University</w:t>
      </w:r>
    </w:p>
    <w:p w14:paraId="28FD8E6E" w14:textId="3333C37B" w:rsidR="0033401E" w:rsidRPr="004F2656" w:rsidRDefault="0033401E" w:rsidP="0033401E">
      <w:pPr>
        <w:ind w:left="360"/>
        <w:rPr>
          <w:b/>
          <w:sz w:val="24"/>
          <w:szCs w:val="24"/>
        </w:rPr>
      </w:pPr>
      <w:r w:rsidRPr="004F2656">
        <w:rPr>
          <w:b/>
          <w:sz w:val="24"/>
          <w:szCs w:val="24"/>
        </w:rPr>
        <w:t>Project Lead:</w:t>
      </w:r>
      <w:r w:rsidR="002A2F8E">
        <w:rPr>
          <w:b/>
          <w:sz w:val="24"/>
          <w:szCs w:val="24"/>
        </w:rPr>
        <w:t xml:space="preserve"> Erin Sledd</w:t>
      </w:r>
    </w:p>
    <w:p w14:paraId="6A7C5B5B" w14:textId="78779D75" w:rsidR="00687254" w:rsidRPr="004F2656" w:rsidRDefault="00687254" w:rsidP="00687254">
      <w:pPr>
        <w:ind w:left="360"/>
        <w:rPr>
          <w:b/>
          <w:sz w:val="24"/>
          <w:szCs w:val="24"/>
        </w:rPr>
      </w:pPr>
      <w:r w:rsidRPr="004F2656">
        <w:rPr>
          <w:b/>
          <w:sz w:val="24"/>
          <w:szCs w:val="24"/>
        </w:rPr>
        <w:t>Team Members</w:t>
      </w:r>
      <w:r w:rsidR="002A2F8E">
        <w:rPr>
          <w:b/>
          <w:sz w:val="24"/>
          <w:szCs w:val="24"/>
        </w:rPr>
        <w:t>:</w:t>
      </w:r>
      <w:r w:rsidRPr="004F2656">
        <w:rPr>
          <w:b/>
          <w:sz w:val="24"/>
          <w:szCs w:val="24"/>
        </w:rPr>
        <w:t xml:space="preserve"> </w:t>
      </w:r>
      <w:r w:rsidR="002A2F8E">
        <w:rPr>
          <w:b/>
          <w:sz w:val="24"/>
          <w:szCs w:val="24"/>
        </w:rPr>
        <w:t>Erin Sledd</w:t>
      </w:r>
    </w:p>
    <w:p w14:paraId="46A62745" w14:textId="46A3C0B2"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DF24B9">
        <w:rPr>
          <w:b/>
          <w:sz w:val="24"/>
          <w:szCs w:val="24"/>
        </w:rPr>
        <w:t xml:space="preserve"> American Literature 2130</w:t>
      </w:r>
    </w:p>
    <w:p w14:paraId="3E617D79" w14:textId="4DF3C503"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DF24B9">
        <w:rPr>
          <w:b/>
          <w:sz w:val="24"/>
          <w:szCs w:val="24"/>
        </w:rPr>
        <w:t xml:space="preserve"> </w:t>
      </w:r>
      <w:r w:rsidR="00382F03">
        <w:rPr>
          <w:b/>
          <w:sz w:val="24"/>
          <w:szCs w:val="24"/>
        </w:rPr>
        <w:t xml:space="preserve">Spring </w:t>
      </w:r>
      <w:r w:rsidR="00495112">
        <w:rPr>
          <w:b/>
          <w:sz w:val="24"/>
          <w:szCs w:val="24"/>
        </w:rPr>
        <w:t>2021</w:t>
      </w:r>
    </w:p>
    <w:p w14:paraId="4D2A60B3" w14:textId="5A26961C"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2A2F8E">
        <w:rPr>
          <w:b/>
          <w:sz w:val="24"/>
          <w:szCs w:val="24"/>
        </w:rPr>
        <w:t xml:space="preserve"> </w:t>
      </w:r>
      <w:r w:rsidR="00495112">
        <w:rPr>
          <w:b/>
          <w:sz w:val="24"/>
          <w:szCs w:val="24"/>
        </w:rPr>
        <w:t>Fall 2023+</w:t>
      </w:r>
    </w:p>
    <w:p w14:paraId="6AA64C08" w14:textId="695DCD1F"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DF24B9">
        <w:rPr>
          <w:b/>
          <w:sz w:val="24"/>
          <w:szCs w:val="24"/>
        </w:rPr>
        <w:t xml:space="preserve"> </w:t>
      </w:r>
      <w:proofErr w:type="gramStart"/>
      <w:r w:rsidR="00DF24B9">
        <w:rPr>
          <w:b/>
          <w:sz w:val="24"/>
          <w:szCs w:val="24"/>
        </w:rPr>
        <w:t>1</w:t>
      </w:r>
      <w:r w:rsidR="00495112">
        <w:rPr>
          <w:b/>
          <w:sz w:val="24"/>
          <w:szCs w:val="24"/>
        </w:rPr>
        <w:t xml:space="preserve">16 </w:t>
      </w:r>
      <w:r w:rsidR="00DF24B9">
        <w:rPr>
          <w:b/>
          <w:sz w:val="24"/>
          <w:szCs w:val="24"/>
        </w:rPr>
        <w:t xml:space="preserve"> (</w:t>
      </w:r>
      <w:proofErr w:type="gramEnd"/>
      <w:r w:rsidR="00DF24B9">
        <w:rPr>
          <w:b/>
          <w:sz w:val="24"/>
          <w:szCs w:val="24"/>
        </w:rPr>
        <w:t>I will be teaching this course on a regular basis, between 4-6 sections a year, with 3</w:t>
      </w:r>
      <w:r w:rsidR="00AA177B">
        <w:rPr>
          <w:b/>
          <w:sz w:val="24"/>
          <w:szCs w:val="24"/>
        </w:rPr>
        <w:t>6</w:t>
      </w:r>
      <w:r w:rsidR="00DF24B9">
        <w:rPr>
          <w:b/>
          <w:sz w:val="24"/>
          <w:szCs w:val="24"/>
        </w:rPr>
        <w:t xml:space="preserve"> students per section).</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lastRenderedPageBreak/>
        <w:t>Narrative</w:t>
      </w:r>
    </w:p>
    <w:p w14:paraId="4E07C7C3" w14:textId="511B55E7" w:rsidR="005E2081" w:rsidRPr="005E2081" w:rsidRDefault="005E2081" w:rsidP="005E2081">
      <w:pPr>
        <w:rPr>
          <w:sz w:val="24"/>
          <w:szCs w:val="24"/>
        </w:rPr>
      </w:pPr>
      <w:r>
        <w:rPr>
          <w:sz w:val="24"/>
          <w:szCs w:val="24"/>
        </w:rPr>
        <w:t>The key outcomes of my project are described in more detail</w:t>
      </w:r>
      <w:r>
        <w:rPr>
          <w:sz w:val="24"/>
          <w:szCs w:val="24"/>
        </w:rPr>
        <w:t xml:space="preserve"> toward the end </w:t>
      </w:r>
      <w:r>
        <w:rPr>
          <w:sz w:val="24"/>
          <w:szCs w:val="24"/>
        </w:rPr>
        <w:t>of this narrative. I designed a completely new, online and asynchronous (in both delivery and the approach to the material) American Literature course that is fully accessible, and I also created a new anthology with three overarching themes to unify the course as well as several subcategories and themes.</w:t>
      </w:r>
    </w:p>
    <w:p w14:paraId="32D2A167" w14:textId="4C90E7F3" w:rsidR="005E2081" w:rsidRDefault="005E2081" w:rsidP="005E2081">
      <w:r>
        <w:t>My transformation project for Grant number 625 Round 21 had two primary goals. One was to create both a fully accessible online American literature course (2130) in Kennesaw State University’s online learning management system, D2L. The other was to remix/reuse readings from previous semesters, select additional new readings, and then publish them in a format and location that would be available not only to my students but also freely available to other educators and students.</w:t>
      </w:r>
    </w:p>
    <w:p w14:paraId="2D962D7B" w14:textId="6E1F2A3E" w:rsidR="005E2081" w:rsidRDefault="005E2081" w:rsidP="005E2081">
      <w:r>
        <w:t>In previous semesters, I have taught both American Literature to 1865 and American Literature post 1865. In discussions with my Department Chair, John Havard, I learned that the department had a need for a fully online American Literature course that would span from the beginnings (1600s) to the present day. I have been committed to using OER/</w:t>
      </w:r>
      <w:proofErr w:type="gramStart"/>
      <w:r>
        <w:t>low cost</w:t>
      </w:r>
      <w:proofErr w:type="gramEnd"/>
      <w:r>
        <w:t xml:space="preserve"> materials for all of my courses since 2012, and so I applied for a transformation grant to support the extensive effort that would be required to create this new course and the OER materials needed.</w:t>
      </w:r>
    </w:p>
    <w:p w14:paraId="5270DB7A" w14:textId="3CA48BFA" w:rsidR="005E2081" w:rsidRPr="005E2081" w:rsidRDefault="005E2081" w:rsidP="005E2081">
      <w:r>
        <w:rPr>
          <w:sz w:val="24"/>
          <w:szCs w:val="24"/>
        </w:rPr>
        <w:t xml:space="preserve">Although the course reading lists and </w:t>
      </w:r>
      <w:proofErr w:type="gramStart"/>
      <w:r>
        <w:rPr>
          <w:sz w:val="24"/>
          <w:szCs w:val="24"/>
        </w:rPr>
        <w:t>materials</w:t>
      </w:r>
      <w:proofErr w:type="gramEnd"/>
      <w:r>
        <w:rPr>
          <w:sz w:val="24"/>
          <w:szCs w:val="24"/>
        </w:rPr>
        <w:t xml:space="preserve"> I had created previously were a useful starting point, the work I did was more accurately “creation” than “transformation.</w:t>
      </w:r>
      <w:r>
        <w:t>”</w:t>
      </w:r>
      <w:r>
        <w:rPr>
          <w:sz w:val="24"/>
          <w:szCs w:val="24"/>
        </w:rPr>
        <w:t xml:space="preserve"> </w:t>
      </w:r>
      <w:proofErr w:type="gramStart"/>
      <w:r>
        <w:rPr>
          <w:sz w:val="24"/>
          <w:szCs w:val="24"/>
        </w:rPr>
        <w:t>In order to</w:t>
      </w:r>
      <w:proofErr w:type="gramEnd"/>
      <w:r>
        <w:rPr>
          <w:sz w:val="24"/>
          <w:szCs w:val="24"/>
        </w:rPr>
        <w:t xml:space="preserve"> compress the course into a comprehensive survey from the beginnings to the present day, I needed to design an entirely new approach to theme and organize the material. This was a significant undertaking.</w:t>
      </w:r>
    </w:p>
    <w:p w14:paraId="093A1B38" w14:textId="0F9ACE9D" w:rsidR="005E2081" w:rsidRDefault="005E2081" w:rsidP="005E2081">
      <w:r>
        <w:t>W</w:t>
      </w:r>
      <w:r>
        <w:rPr>
          <w:sz w:val="24"/>
          <w:szCs w:val="24"/>
        </w:rPr>
        <w:t>ithout a doubt, I wish that KSU would offer faculty greater support</w:t>
      </w:r>
      <w:r>
        <w:t xml:space="preserve"> </w:t>
      </w:r>
      <w:r>
        <w:rPr>
          <w:sz w:val="24"/>
          <w:szCs w:val="24"/>
        </w:rPr>
        <w:t xml:space="preserve">for the type of comprehensive course </w:t>
      </w:r>
      <w:r>
        <w:t xml:space="preserve">redesign </w:t>
      </w:r>
      <w:r>
        <w:rPr>
          <w:sz w:val="24"/>
          <w:szCs w:val="24"/>
        </w:rPr>
        <w:t>and course material</w:t>
      </w:r>
      <w:r>
        <w:t xml:space="preserve"> creation</w:t>
      </w:r>
      <w:r>
        <w:rPr>
          <w:sz w:val="24"/>
          <w:szCs w:val="24"/>
        </w:rPr>
        <w:t xml:space="preserve"> I undertook for this project. Communication from our </w:t>
      </w:r>
      <w:r>
        <w:t xml:space="preserve">university </w:t>
      </w:r>
      <w:r>
        <w:rPr>
          <w:sz w:val="24"/>
          <w:szCs w:val="24"/>
        </w:rPr>
        <w:t xml:space="preserve">grants and research department was often confusing, </w:t>
      </w:r>
      <w:r>
        <w:t xml:space="preserve">and my grants manager was changed multiple times. </w:t>
      </w:r>
      <w:r>
        <w:rPr>
          <w:sz w:val="24"/>
          <w:szCs w:val="24"/>
        </w:rPr>
        <w:t xml:space="preserve">The university was also </w:t>
      </w:r>
      <w:proofErr w:type="gramStart"/>
      <w:r>
        <w:rPr>
          <w:sz w:val="24"/>
          <w:szCs w:val="24"/>
        </w:rPr>
        <w:t>in the midst of</w:t>
      </w:r>
      <w:proofErr w:type="gramEnd"/>
      <w:r>
        <w:rPr>
          <w:sz w:val="24"/>
          <w:szCs w:val="24"/>
        </w:rPr>
        <w:t xml:space="preserve"> a major overhaul and review of all online courses and </w:t>
      </w:r>
      <w:r>
        <w:t xml:space="preserve">course </w:t>
      </w:r>
      <w:r>
        <w:rPr>
          <w:sz w:val="24"/>
          <w:szCs w:val="24"/>
        </w:rPr>
        <w:t xml:space="preserve">materials, which required an extremely accelerated timeline to meet accessibility and other benchmarks and to have courses vetted and certified. </w:t>
      </w:r>
      <w:r>
        <w:t>There were multiple changes to the leadership and hierarchy of responsibility in terms of online instructional design and learning</w:t>
      </w:r>
      <w:r>
        <w:rPr>
          <w:sz w:val="24"/>
          <w:szCs w:val="24"/>
        </w:rPr>
        <w:t xml:space="preserve"> </w:t>
      </w:r>
      <w:r>
        <w:t>at KSU, and the instructional designer included in my grant application left KSU—which is more than understandable under the circumstances. I truly regret the delay in delivering my course and report, but r</w:t>
      </w:r>
      <w:r>
        <w:rPr>
          <w:sz w:val="24"/>
          <w:szCs w:val="24"/>
        </w:rPr>
        <w:t>ealistically, there was no way that either I or an</w:t>
      </w:r>
      <w:r>
        <w:t>y</w:t>
      </w:r>
      <w:r>
        <w:rPr>
          <w:sz w:val="24"/>
          <w:szCs w:val="24"/>
        </w:rPr>
        <w:t xml:space="preserve"> instructional designer would have had the bandwidth to collaborate </w:t>
      </w:r>
      <w:r>
        <w:t xml:space="preserve">and complete this project </w:t>
      </w:r>
      <w:r>
        <w:rPr>
          <w:sz w:val="24"/>
          <w:szCs w:val="24"/>
        </w:rPr>
        <w:t>under these circumstances.</w:t>
      </w:r>
    </w:p>
    <w:p w14:paraId="1E72EB4D" w14:textId="15EE9319" w:rsidR="005E2081" w:rsidRDefault="005E2081" w:rsidP="005E2081">
      <w:r>
        <w:t xml:space="preserve">Despite these and other challenges, it has been extremely important to me to not only deliver on my promises to ALG but to also design a high-quality American Literature course and anthology. Besides the internal issues with the university, there were a few other challenges I needed to solve. For instance, in previous semesters, I would include OER versions of our course readings in our online modules in D2L. Frequently I would use InDesign to create PDFs with title pages etc. for each module of reading. With </w:t>
      </w:r>
      <w:r>
        <w:lastRenderedPageBreak/>
        <w:t>the changes in accessibility and the requirements of the ALG transformation grant, that approach was no longer viable.</w:t>
      </w:r>
    </w:p>
    <w:p w14:paraId="210CD571" w14:textId="20BB53F7" w:rsidR="005E2081" w:rsidRDefault="005E2081" w:rsidP="005E2081">
      <w:r>
        <w:t>The two most significant issues I needed to resolve were the following:</w:t>
      </w:r>
    </w:p>
    <w:p w14:paraId="04651CC8" w14:textId="77777777" w:rsidR="005E2081" w:rsidRDefault="005E2081" w:rsidP="005E2081">
      <w:pPr>
        <w:pStyle w:val="ListParagraph"/>
        <w:numPr>
          <w:ilvl w:val="0"/>
          <w:numId w:val="21"/>
        </w:numPr>
        <w:spacing w:after="0" w:line="240" w:lineRule="auto"/>
      </w:pPr>
      <w:r>
        <w:t>Locating a publishing tool that would meet my personal requirement of creating an integrated anthology of literature in a single text that could be accessed digitally or in print format, depending on student preference.</w:t>
      </w:r>
    </w:p>
    <w:p w14:paraId="360DD822" w14:textId="77777777" w:rsidR="005E2081" w:rsidRDefault="005E2081" w:rsidP="005E2081"/>
    <w:p w14:paraId="4C296206" w14:textId="77777777" w:rsidR="005E2081" w:rsidRDefault="005E2081" w:rsidP="005E2081">
      <w:pPr>
        <w:pStyle w:val="ListParagraph"/>
        <w:numPr>
          <w:ilvl w:val="0"/>
          <w:numId w:val="21"/>
        </w:numPr>
        <w:spacing w:after="0" w:line="240" w:lineRule="auto"/>
      </w:pPr>
      <w:r>
        <w:t>Creating a thematic organizational scheme that would unite readings spread across a broad spectrum of genres, subcultures, and time periods.</w:t>
      </w:r>
    </w:p>
    <w:p w14:paraId="18D77075" w14:textId="77777777" w:rsidR="005E2081" w:rsidRDefault="005E2081" w:rsidP="005E2081"/>
    <w:p w14:paraId="1475A371" w14:textId="7C8DEF0F" w:rsidR="005E2081" w:rsidRDefault="005E2081" w:rsidP="005E2081">
      <w:r>
        <w:t xml:space="preserve">Once I found Pressbooks and took it for a “test drive,” I began the task of researching and locating readings that were in the public domain and, ideally, in digital format so that I could easily import them into the anthology I was creating. Online OER repositories, such as Project Gutenberg, were indispensable. Because I wanted to include a variety of readings that are traditionally in the literary canon as well as new and marginalized or suppressed voices, I did additional research to find them. As an example, Phillis Wheatley and Equiano Olaudah are commonly included in American Literature anthologies as examples of Black writers during that period. But Equiano Olaudah spent his life primarily in London; I choose to include Benjamin Banneker, a free Black American who was also </w:t>
      </w:r>
      <w:proofErr w:type="spellStart"/>
      <w:proofErr w:type="gramStart"/>
      <w:r>
        <w:t>a</w:t>
      </w:r>
      <w:proofErr w:type="spellEnd"/>
      <w:proofErr w:type="gramEnd"/>
      <w:r>
        <w:t xml:space="preserve"> astronomer, mathematician, surveyor, and the creator of an almanac; and Prince Hall, the leader of the first African American masonic lodge and an active reformer for educational rights for African Americans.</w:t>
      </w:r>
    </w:p>
    <w:p w14:paraId="000BD017" w14:textId="77777777" w:rsidR="005E2081" w:rsidRDefault="005E2081" w:rsidP="005E2081"/>
    <w:p w14:paraId="46CBE4A6" w14:textId="5D30025F" w:rsidR="005E2081" w:rsidRDefault="005E2081" w:rsidP="005E2081">
      <w:r>
        <w:t xml:space="preserve">One of the things I realized as I have taught the transformed course is that it is not </w:t>
      </w:r>
      <w:proofErr w:type="gramStart"/>
      <w:r>
        <w:t>really possible</w:t>
      </w:r>
      <w:proofErr w:type="gramEnd"/>
      <w:r>
        <w:t xml:space="preserve"> for me to get data to evaluate the effect of creating the OER textbook, as I have provided OER material for my students for over ten years now. </w:t>
      </w:r>
      <w:r w:rsidR="00C738EC">
        <w:t xml:space="preserve">For the relevant section, I requested the general DFWI rates in General Education Literature from my department chair, who very generously provided that for me. </w:t>
      </w:r>
    </w:p>
    <w:p w14:paraId="170F8754" w14:textId="6F66850A" w:rsidR="005E2081" w:rsidRDefault="005E2081" w:rsidP="005E2081">
      <w:r>
        <w:t xml:space="preserve">What I can evaluate is the creation of the three themes for the textbook and the subthemes for different sections, but this evaluation is limited to my subjective assessment, given that so </w:t>
      </w:r>
      <w:proofErr w:type="gramStart"/>
      <w:r>
        <w:t>far</w:t>
      </w:r>
      <w:proofErr w:type="gramEnd"/>
      <w:r>
        <w:t xml:space="preserve"> I’ve only taught this course for two semesters. </w:t>
      </w:r>
      <w:r>
        <w:t>I do think, however, based on informal student feedback, that it has been an effective way to unify and connect what can be an overwhelmingly diverse and potentially disjointed subject matter.</w:t>
      </w:r>
    </w:p>
    <w:p w14:paraId="32F34FFA" w14:textId="77777777" w:rsidR="00500755" w:rsidRPr="00500755" w:rsidRDefault="00500755" w:rsidP="00500755">
      <w:pPr>
        <w:rPr>
          <w:sz w:val="24"/>
          <w:szCs w:val="24"/>
        </w:rPr>
      </w:pPr>
    </w:p>
    <w:p w14:paraId="6DADC350" w14:textId="77777777" w:rsidR="00B01FB1" w:rsidRPr="00C738EC" w:rsidRDefault="00B01FB1" w:rsidP="00C738EC">
      <w:pPr>
        <w:rPr>
          <w:i/>
          <w:iCs/>
          <w:sz w:val="24"/>
          <w:szCs w:val="24"/>
        </w:rPr>
      </w:pPr>
    </w:p>
    <w:p w14:paraId="49B09C46" w14:textId="77777777" w:rsidR="0047391E" w:rsidRPr="00517CE8" w:rsidRDefault="00647915" w:rsidP="003F4D85">
      <w:pPr>
        <w:pStyle w:val="ListParagraph"/>
        <w:numPr>
          <w:ilvl w:val="1"/>
          <w:numId w:val="18"/>
        </w:numPr>
        <w:ind w:left="720"/>
        <w:rPr>
          <w:i/>
          <w:iCs/>
          <w:color w:val="C45911" w:themeColor="accent2" w:themeShade="BF"/>
          <w:sz w:val="24"/>
          <w:szCs w:val="24"/>
        </w:rPr>
      </w:pPr>
      <w:r w:rsidRPr="00517CE8">
        <w:rPr>
          <w:i/>
          <w:iCs/>
          <w:color w:val="C45911" w:themeColor="accent2" w:themeShade="BF"/>
          <w:sz w:val="24"/>
          <w:szCs w:val="24"/>
        </w:rPr>
        <w:t>Describe any materials you created or revised/remixed that will be shared with the public. Include the</w:t>
      </w:r>
      <w:hyperlink r:id="rId9" w:history="1">
        <w:r w:rsidRPr="00517CE8">
          <w:rPr>
            <w:rStyle w:val="Hyperlink"/>
            <w:i/>
            <w:iCs/>
            <w:color w:val="C45911" w:themeColor="accent2" w:themeShade="BF"/>
            <w:sz w:val="24"/>
            <w:szCs w:val="24"/>
          </w:rPr>
          <w:t xml:space="preserve"> open license your materials will be shared under</w:t>
        </w:r>
      </w:hyperlink>
      <w:r w:rsidR="003D0854" w:rsidRPr="00517CE8">
        <w:rPr>
          <w:i/>
          <w:iCs/>
          <w:color w:val="C45911" w:themeColor="accent2" w:themeShade="BF"/>
          <w:sz w:val="24"/>
          <w:szCs w:val="24"/>
        </w:rPr>
        <w:t>—</w:t>
      </w:r>
      <w:r w:rsidRPr="00517CE8">
        <w:rPr>
          <w:i/>
          <w:iCs/>
          <w:color w:val="C45911" w:themeColor="accent2" w:themeShade="BF"/>
          <w:sz w:val="24"/>
          <w:szCs w:val="24"/>
        </w:rPr>
        <w:t>for most materials, this will be an Attribution 4.0 License (CC BY)</w:t>
      </w:r>
      <w:r w:rsidR="003C1B4D" w:rsidRPr="00517CE8">
        <w:rPr>
          <w:i/>
          <w:iCs/>
          <w:color w:val="C45911" w:themeColor="accent2" w:themeShade="BF"/>
          <w:sz w:val="24"/>
          <w:szCs w:val="24"/>
        </w:rPr>
        <w:t xml:space="preserve"> as required in the Grants Request </w:t>
      </w:r>
      <w:r w:rsidR="00A77F21" w:rsidRPr="00517CE8">
        <w:rPr>
          <w:i/>
          <w:iCs/>
          <w:color w:val="C45911" w:themeColor="accent2" w:themeShade="BF"/>
          <w:sz w:val="24"/>
          <w:szCs w:val="24"/>
        </w:rPr>
        <w:t>f</w:t>
      </w:r>
      <w:r w:rsidR="003C1B4D" w:rsidRPr="00517CE8">
        <w:rPr>
          <w:i/>
          <w:iCs/>
          <w:color w:val="C45911" w:themeColor="accent2" w:themeShade="BF"/>
          <w:sz w:val="24"/>
          <w:szCs w:val="24"/>
        </w:rPr>
        <w:t xml:space="preserve">or Proposals. </w:t>
      </w:r>
      <w:r w:rsidRPr="00517CE8">
        <w:rPr>
          <w:i/>
          <w:iCs/>
          <w:color w:val="C45911" w:themeColor="accent2" w:themeShade="BF"/>
          <w:sz w:val="24"/>
          <w:szCs w:val="24"/>
        </w:rPr>
        <w:t xml:space="preserve"> </w:t>
      </w:r>
    </w:p>
    <w:p w14:paraId="03CC40E1" w14:textId="77777777" w:rsidR="00517CE8" w:rsidRDefault="00517CE8" w:rsidP="0047391E">
      <w:pPr>
        <w:rPr>
          <w:sz w:val="24"/>
          <w:szCs w:val="24"/>
        </w:rPr>
      </w:pPr>
    </w:p>
    <w:p w14:paraId="7868D0B2" w14:textId="7D346C1A" w:rsidR="00647915" w:rsidRDefault="0047391E" w:rsidP="0047391E">
      <w:pPr>
        <w:rPr>
          <w:sz w:val="24"/>
          <w:szCs w:val="24"/>
        </w:rPr>
      </w:pPr>
      <w:r>
        <w:rPr>
          <w:sz w:val="24"/>
          <w:szCs w:val="24"/>
        </w:rPr>
        <w:lastRenderedPageBreak/>
        <w:t>I created a 700+ page, fully OER American Literature anthology with three overarching themes and several subcategories.</w:t>
      </w:r>
      <w:r w:rsidR="00647915" w:rsidRPr="0047391E">
        <w:rPr>
          <w:i/>
          <w:iCs/>
          <w:sz w:val="24"/>
          <w:szCs w:val="24"/>
        </w:rPr>
        <w:t xml:space="preserve"> </w:t>
      </w:r>
      <w:r w:rsidR="00517CE8">
        <w:rPr>
          <w:sz w:val="24"/>
          <w:szCs w:val="24"/>
        </w:rPr>
        <w:t>Because I used the Pressbooks platform, t</w:t>
      </w:r>
      <w:r>
        <w:rPr>
          <w:sz w:val="24"/>
          <w:szCs w:val="24"/>
        </w:rPr>
        <w:t xml:space="preserve">he anthology </w:t>
      </w:r>
      <w:r w:rsidR="00517CE8">
        <w:rPr>
          <w:sz w:val="24"/>
          <w:szCs w:val="24"/>
        </w:rPr>
        <w:t>meets rigorous accessibility standards and allows the inclusion of multimedia, including images, audio, and video.</w:t>
      </w:r>
      <w:r w:rsidR="00FC65BC">
        <w:rPr>
          <w:sz w:val="24"/>
          <w:szCs w:val="24"/>
        </w:rPr>
        <w:t xml:space="preserve"> It can be accessed online or downloaded in a PDF optimized for screen or print. All</w:t>
      </w:r>
      <w:r w:rsidR="00E2731D">
        <w:rPr>
          <w:sz w:val="24"/>
          <w:szCs w:val="24"/>
        </w:rPr>
        <w:t xml:space="preserve"> digital formats are optimized for accessibility.</w:t>
      </w:r>
    </w:p>
    <w:p w14:paraId="27F22C02" w14:textId="5E1E86B5" w:rsidR="00FC65BC" w:rsidRDefault="00FC65BC" w:rsidP="0047391E">
      <w:pPr>
        <w:rPr>
          <w:sz w:val="24"/>
          <w:szCs w:val="24"/>
        </w:rPr>
      </w:pPr>
      <w:r>
        <w:rPr>
          <w:sz w:val="24"/>
          <w:szCs w:val="24"/>
        </w:rPr>
        <w:t>The one drawback is that the anthology cannot be</w:t>
      </w:r>
      <w:r w:rsidR="00E2731D">
        <w:rPr>
          <w:sz w:val="24"/>
          <w:szCs w:val="24"/>
        </w:rPr>
        <w:t xml:space="preserve"> “remixed” in the sense that another educator cannot extract a portion of it to include in a separate resource. However, it </w:t>
      </w:r>
      <w:r w:rsidR="00C0205B">
        <w:rPr>
          <w:sz w:val="24"/>
          <w:szCs w:val="24"/>
        </w:rPr>
        <w:t xml:space="preserve">can be adopted in the same way as traditional anthologies by the major academic publishers (Heath, Norton). An educator can decide which of the introductory/thematic material and which readings to select and include. </w:t>
      </w:r>
    </w:p>
    <w:p w14:paraId="41608B08" w14:textId="16564ED6" w:rsidR="00517CE8" w:rsidRPr="00517CE8" w:rsidRDefault="00517CE8" w:rsidP="00517CE8">
      <w:pPr>
        <w:pStyle w:val="NormalWeb"/>
        <w:rPr>
          <w:rFonts w:asciiTheme="minorHAnsi" w:hAnsiTheme="minorHAnsi" w:cstheme="minorHAnsi"/>
        </w:rPr>
      </w:pPr>
      <w:r w:rsidRPr="00517CE8">
        <w:rPr>
          <w:rFonts w:asciiTheme="minorHAnsi" w:hAnsiTheme="minorHAnsi" w:cstheme="minorHAnsi"/>
        </w:rPr>
        <w:t>This American Literature Anthology was created using public domain texts and images. The editorial material, course themes, categories, and category introductions were created by Erin Sledd. This work was funded by Affordable Learning Georgia under their Transformation Grants program.</w:t>
      </w:r>
      <w:r w:rsidR="00C0205B">
        <w:rPr>
          <w:rFonts w:asciiTheme="minorHAnsi" w:hAnsiTheme="minorHAnsi" w:cstheme="minorHAnsi"/>
        </w:rPr>
        <w:t xml:space="preserve"> The licensing information </w:t>
      </w:r>
      <w:r w:rsidR="00044C1A">
        <w:rPr>
          <w:rFonts w:asciiTheme="minorHAnsi" w:hAnsiTheme="minorHAnsi" w:cstheme="minorHAnsi"/>
        </w:rPr>
        <w:t xml:space="preserve">below is </w:t>
      </w:r>
      <w:r w:rsidR="00C0205B">
        <w:rPr>
          <w:rFonts w:asciiTheme="minorHAnsi" w:hAnsiTheme="minorHAnsi" w:cstheme="minorHAnsi"/>
        </w:rPr>
        <w:t xml:space="preserve">embedded in the </w:t>
      </w:r>
      <w:r w:rsidR="00044C1A">
        <w:rPr>
          <w:rFonts w:asciiTheme="minorHAnsi" w:hAnsiTheme="minorHAnsi" w:cstheme="minorHAnsi"/>
        </w:rPr>
        <w:t xml:space="preserve">digital/downloadable files and </w:t>
      </w:r>
      <w:r w:rsidR="00C0205B">
        <w:rPr>
          <w:rFonts w:asciiTheme="minorHAnsi" w:hAnsiTheme="minorHAnsi" w:cstheme="minorHAnsi"/>
        </w:rPr>
        <w:t>metadata:</w:t>
      </w:r>
    </w:p>
    <w:p w14:paraId="52531445" w14:textId="6A8E68BA" w:rsidR="00517CE8" w:rsidRPr="00517CE8" w:rsidRDefault="00C0205B" w:rsidP="00517CE8">
      <w:pPr>
        <w:pStyle w:val="NormalWeb"/>
        <w:rPr>
          <w:rFonts w:asciiTheme="minorHAnsi" w:hAnsiTheme="minorHAnsi" w:cstheme="minorHAnsi"/>
        </w:rPr>
      </w:pPr>
      <w:r>
        <w:rPr>
          <w:rFonts w:asciiTheme="minorHAnsi" w:hAnsiTheme="minorHAnsi" w:cstheme="minorHAnsi"/>
        </w:rPr>
        <w:t>“</w:t>
      </w:r>
      <w:r w:rsidR="00517CE8" w:rsidRPr="00517CE8">
        <w:rPr>
          <w:rFonts w:asciiTheme="minorHAnsi" w:hAnsiTheme="minorHAnsi" w:cstheme="minorHAnsi"/>
        </w:rPr>
        <w:t xml:space="preserve">This license enables reusers to distribute, remix, adapt, and build upon the material in any medium or format, so long as attribution is given to the creator. The license allows for commercial use. CC BY includes the following elements: </w:t>
      </w:r>
      <w:r w:rsidR="00517CE8" w:rsidRPr="00517CE8">
        <w:rPr>
          <w:rFonts w:asciiTheme="minorHAnsi" w:hAnsiTheme="minorHAnsi" w:cstheme="minorHAnsi"/>
        </w:rPr>
        <w:fldChar w:fldCharType="begin"/>
      </w:r>
      <w:r w:rsidR="00517CE8" w:rsidRPr="00517CE8">
        <w:rPr>
          <w:rFonts w:asciiTheme="minorHAnsi" w:hAnsiTheme="minorHAnsi" w:cstheme="minorHAnsi"/>
        </w:rPr>
        <w:instrText xml:space="preserve"> INCLUDEPICTURE "https://mirrors.creativecommons.org/presskit/icons/by.xlarge.png" \* MERGEFORMATINET </w:instrText>
      </w:r>
      <w:r w:rsidR="00517CE8" w:rsidRPr="00517CE8">
        <w:rPr>
          <w:rFonts w:asciiTheme="minorHAnsi" w:hAnsiTheme="minorHAnsi" w:cstheme="minorHAnsi"/>
        </w:rPr>
        <w:fldChar w:fldCharType="separate"/>
      </w:r>
      <w:r w:rsidR="00517CE8" w:rsidRPr="00517CE8">
        <w:rPr>
          <w:rFonts w:asciiTheme="minorHAnsi" w:hAnsiTheme="minorHAnsi" w:cstheme="minorHAnsi"/>
          <w:noProof/>
        </w:rPr>
        <w:drawing>
          <wp:inline distT="0" distB="0" distL="0" distR="0" wp14:anchorId="7E87F8CB" wp14:editId="4C884644">
            <wp:extent cx="152400" cy="152400"/>
            <wp:effectExtent l="0" t="0" r="0" b="0"/>
            <wp:docPr id="1572819394"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671" cy="157671"/>
                    </a:xfrm>
                    <a:prstGeom prst="rect">
                      <a:avLst/>
                    </a:prstGeom>
                    <a:noFill/>
                    <a:ln>
                      <a:noFill/>
                    </a:ln>
                  </pic:spPr>
                </pic:pic>
              </a:graphicData>
            </a:graphic>
          </wp:inline>
        </w:drawing>
      </w:r>
      <w:r w:rsidR="00517CE8" w:rsidRPr="00517CE8">
        <w:rPr>
          <w:rFonts w:asciiTheme="minorHAnsi" w:hAnsiTheme="minorHAnsi" w:cstheme="minorHAnsi"/>
        </w:rPr>
        <w:fldChar w:fldCharType="end"/>
      </w:r>
      <w:r w:rsidR="00517CE8" w:rsidRPr="00517CE8">
        <w:rPr>
          <w:rFonts w:asciiTheme="minorHAnsi" w:hAnsiTheme="minorHAnsi" w:cstheme="minorHAnsi"/>
        </w:rPr>
        <w:t> BY: credit must be given to the creator.</w:t>
      </w:r>
      <w:r>
        <w:rPr>
          <w:rFonts w:asciiTheme="minorHAnsi" w:hAnsiTheme="minorHAnsi" w:cstheme="minorHAnsi"/>
        </w:rPr>
        <w:t>”</w:t>
      </w:r>
    </w:p>
    <w:p w14:paraId="28904148" w14:textId="77777777" w:rsidR="00517CE8" w:rsidRPr="0047391E" w:rsidRDefault="00517CE8" w:rsidP="0047391E">
      <w:pPr>
        <w:rPr>
          <w:sz w:val="24"/>
          <w:szCs w:val="24"/>
        </w:rPr>
      </w:pPr>
    </w:p>
    <w:p w14:paraId="6E7CF058" w14:textId="4F3D3DDD" w:rsidR="00101A24" w:rsidRPr="00527248" w:rsidRDefault="00101A24" w:rsidP="003F4D85">
      <w:pPr>
        <w:pStyle w:val="Heading1"/>
        <w:numPr>
          <w:ilvl w:val="0"/>
          <w:numId w:val="18"/>
        </w:numPr>
        <w:ind w:left="360"/>
        <w:rPr>
          <w:color w:val="C45911" w:themeColor="accent2" w:themeShade="BF"/>
        </w:rPr>
      </w:pPr>
      <w:r w:rsidRPr="00527248">
        <w:rPr>
          <w:color w:val="C45911" w:themeColor="accent2" w:themeShade="BF"/>
        </w:rPr>
        <w:t>Quotes</w:t>
      </w:r>
    </w:p>
    <w:p w14:paraId="3EA11D3E" w14:textId="77777777" w:rsidR="00B01FB1" w:rsidRPr="00B01FB1" w:rsidRDefault="00B01FB1" w:rsidP="00B01FB1"/>
    <w:p w14:paraId="5F8FC19B" w14:textId="0AD2909D" w:rsidR="00697386" w:rsidRPr="00B01FB1" w:rsidRDefault="00697386" w:rsidP="00B01FB1">
      <w:pPr>
        <w:ind w:left="360"/>
        <w:rPr>
          <w:b/>
          <w:bCs/>
          <w:sz w:val="24"/>
          <w:szCs w:val="24"/>
        </w:rPr>
      </w:pPr>
      <w:r w:rsidRPr="00B01FB1">
        <w:rPr>
          <w:b/>
          <w:bCs/>
          <w:sz w:val="24"/>
          <w:szCs w:val="24"/>
        </w:rPr>
        <w:t>Summer 2023</w:t>
      </w:r>
    </w:p>
    <w:p w14:paraId="1F55F625" w14:textId="48EA5D1C" w:rsidR="00697386" w:rsidRPr="00697386" w:rsidRDefault="00697386" w:rsidP="00B01FB1">
      <w:pPr>
        <w:ind w:left="360"/>
        <w:rPr>
          <w:sz w:val="24"/>
          <w:szCs w:val="24"/>
        </w:rPr>
      </w:pPr>
      <w:r>
        <w:rPr>
          <w:sz w:val="24"/>
          <w:szCs w:val="24"/>
        </w:rPr>
        <w:t>“</w:t>
      </w:r>
      <w:r w:rsidRPr="00697386">
        <w:rPr>
          <w:sz w:val="24"/>
          <w:szCs w:val="24"/>
        </w:rPr>
        <w:t xml:space="preserve">I thought the content of this course was interesting, I had a great deal of enjoyment reading various texts and articles dealing with the class </w:t>
      </w:r>
      <w:r>
        <w:rPr>
          <w:sz w:val="24"/>
          <w:szCs w:val="24"/>
        </w:rPr>
        <w:t xml:space="preserve">. . . </w:t>
      </w:r>
      <w:r w:rsidRPr="00697386">
        <w:rPr>
          <w:sz w:val="24"/>
          <w:szCs w:val="24"/>
        </w:rPr>
        <w:t xml:space="preserve"> for the most part I enjoyed reading and voicing my opinion on different subject matters throughout this course.</w:t>
      </w:r>
      <w:r>
        <w:rPr>
          <w:sz w:val="24"/>
          <w:szCs w:val="24"/>
        </w:rPr>
        <w:t>”</w:t>
      </w:r>
    </w:p>
    <w:p w14:paraId="3FD0A948" w14:textId="0E65CEA8" w:rsidR="00697386" w:rsidRPr="00697386" w:rsidRDefault="00697386" w:rsidP="00B01FB1">
      <w:pPr>
        <w:ind w:left="360"/>
        <w:rPr>
          <w:sz w:val="24"/>
          <w:szCs w:val="24"/>
        </w:rPr>
      </w:pPr>
      <w:r>
        <w:rPr>
          <w:sz w:val="24"/>
          <w:szCs w:val="24"/>
        </w:rPr>
        <w:t>“. . .</w:t>
      </w:r>
      <w:r w:rsidRPr="00697386">
        <w:rPr>
          <w:sz w:val="24"/>
          <w:szCs w:val="24"/>
        </w:rPr>
        <w:t xml:space="preserve"> readings were very interesting and thought provoking.</w:t>
      </w:r>
      <w:r>
        <w:rPr>
          <w:sz w:val="24"/>
          <w:szCs w:val="24"/>
        </w:rPr>
        <w:t>”</w:t>
      </w:r>
    </w:p>
    <w:p w14:paraId="7C7DC4EE" w14:textId="2AAF0145" w:rsidR="00B01FB1" w:rsidRDefault="00697386" w:rsidP="001749C7">
      <w:pPr>
        <w:ind w:left="360"/>
        <w:rPr>
          <w:sz w:val="24"/>
          <w:szCs w:val="24"/>
        </w:rPr>
      </w:pPr>
      <w:r>
        <w:rPr>
          <w:sz w:val="24"/>
          <w:szCs w:val="24"/>
        </w:rPr>
        <w:t>“</w:t>
      </w:r>
      <w:r w:rsidRPr="00697386">
        <w:rPr>
          <w:sz w:val="24"/>
          <w:szCs w:val="24"/>
        </w:rPr>
        <w:t>The content consisted of discussion posts about movies and reading in the course using themes which challenged us to think.</w:t>
      </w:r>
      <w:r>
        <w:rPr>
          <w:sz w:val="24"/>
          <w:szCs w:val="24"/>
        </w:rPr>
        <w:t>”</w:t>
      </w:r>
    </w:p>
    <w:p w14:paraId="3A0486B9" w14:textId="45EBA74B" w:rsidR="00697386" w:rsidRPr="00B01FB1" w:rsidRDefault="003856D0" w:rsidP="00B01FB1">
      <w:pPr>
        <w:ind w:left="360"/>
        <w:rPr>
          <w:b/>
          <w:bCs/>
          <w:sz w:val="24"/>
          <w:szCs w:val="24"/>
        </w:rPr>
      </w:pPr>
      <w:r w:rsidRPr="00B01FB1">
        <w:rPr>
          <w:b/>
          <w:bCs/>
          <w:sz w:val="24"/>
          <w:szCs w:val="24"/>
        </w:rPr>
        <w:t>Fall 2023</w:t>
      </w:r>
    </w:p>
    <w:p w14:paraId="40BEF640" w14:textId="36F14460" w:rsidR="003856D0" w:rsidRPr="003856D0" w:rsidRDefault="003856D0" w:rsidP="00B01FB1">
      <w:pPr>
        <w:ind w:left="360"/>
        <w:rPr>
          <w:sz w:val="24"/>
          <w:szCs w:val="24"/>
        </w:rPr>
      </w:pPr>
      <w:r w:rsidRPr="003856D0">
        <w:rPr>
          <w:sz w:val="24"/>
          <w:szCs w:val="24"/>
        </w:rPr>
        <w:t>I love Professor Sledd. This is one of the best classes I've ever taken at KSU. Prof Sledd is knowledgeable, kind, and understanding. This class has really helped me expand my horizons into the classics.</w:t>
      </w:r>
    </w:p>
    <w:p w14:paraId="2569A2E6" w14:textId="613FDB49" w:rsidR="00B90CC8" w:rsidRPr="00AA2611" w:rsidRDefault="00F70B70" w:rsidP="003F4D85">
      <w:pPr>
        <w:pStyle w:val="Heading1"/>
        <w:numPr>
          <w:ilvl w:val="0"/>
          <w:numId w:val="18"/>
        </w:numPr>
        <w:ind w:left="360"/>
        <w:rPr>
          <w:color w:val="C45911" w:themeColor="accent2" w:themeShade="BF"/>
        </w:rPr>
      </w:pPr>
      <w:r w:rsidRPr="00AA2611">
        <w:rPr>
          <w:color w:val="C45911" w:themeColor="accent2" w:themeShade="BF"/>
        </w:rPr>
        <w:lastRenderedPageBreak/>
        <w:t>Quantitative and Qualitative Measures</w:t>
      </w:r>
    </w:p>
    <w:p w14:paraId="62F72596" w14:textId="1C61F355" w:rsidR="00B90CC8" w:rsidRPr="00AA2611" w:rsidRDefault="0033401E" w:rsidP="003F4D85">
      <w:pPr>
        <w:pStyle w:val="Heading2"/>
        <w:numPr>
          <w:ilvl w:val="1"/>
          <w:numId w:val="18"/>
        </w:numPr>
        <w:ind w:left="720"/>
        <w:rPr>
          <w:color w:val="C45911" w:themeColor="accent2" w:themeShade="BF"/>
        </w:rPr>
      </w:pPr>
      <w:r w:rsidRPr="00AA2611">
        <w:rPr>
          <w:color w:val="C45911" w:themeColor="accent2" w:themeShade="BF"/>
        </w:rPr>
        <w:t xml:space="preserve">Uniform </w:t>
      </w:r>
      <w:r w:rsidR="0073273B" w:rsidRPr="00AA2611">
        <w:rPr>
          <w:color w:val="C45911" w:themeColor="accent2" w:themeShade="BF"/>
        </w:rPr>
        <w:t>Measurement</w:t>
      </w:r>
      <w:r w:rsidRPr="00AA2611">
        <w:rPr>
          <w:color w:val="C45911" w:themeColor="accent2" w:themeShade="BF"/>
        </w:rP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3BE2D38"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1749C7">
        <w:rPr>
          <w:sz w:val="24"/>
          <w:szCs w:val="24"/>
        </w:rPr>
        <w:t>116 (a</w:t>
      </w:r>
      <w:r w:rsidR="00F12E26">
        <w:rPr>
          <w:sz w:val="24"/>
          <w:szCs w:val="24"/>
        </w:rPr>
        <w:t>s of</w:t>
      </w:r>
      <w:r w:rsidR="001749C7">
        <w:rPr>
          <w:sz w:val="24"/>
          <w:szCs w:val="24"/>
        </w:rPr>
        <w:t xml:space="preserve"> the end of Fall 2023)</w:t>
      </w:r>
    </w:p>
    <w:p w14:paraId="37FBFE79" w14:textId="67B17CFC"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F12E26">
        <w:rPr>
          <w:sz w:val="24"/>
          <w:szCs w:val="24"/>
        </w:rPr>
        <w:t>85.7</w:t>
      </w:r>
      <w:r w:rsidRPr="001D51FD">
        <w:rPr>
          <w:sz w:val="24"/>
          <w:szCs w:val="24"/>
        </w:rPr>
        <w:t xml:space="preserve"> </w:t>
      </w:r>
      <w:r w:rsidR="00F12E26">
        <w:rPr>
          <w:sz w:val="24"/>
          <w:szCs w:val="24"/>
        </w:rPr>
        <w:t xml:space="preserve"> </w:t>
      </w:r>
      <w:r w:rsidR="00F84200">
        <w:rPr>
          <w:sz w:val="24"/>
          <w:szCs w:val="24"/>
        </w:rPr>
        <w:t xml:space="preserve"> </w:t>
      </w:r>
      <w:r w:rsidRPr="001D51FD">
        <w:rPr>
          <w:sz w:val="24"/>
          <w:szCs w:val="24"/>
        </w:rPr>
        <w:t xml:space="preserve">% of </w:t>
      </w:r>
      <w:r w:rsidR="00DB1754">
        <w:rPr>
          <w:sz w:val="24"/>
          <w:szCs w:val="24"/>
        </w:rPr>
        <w:t>2</w:t>
      </w:r>
      <w:r w:rsidR="00F12E26">
        <w:rPr>
          <w:sz w:val="24"/>
          <w:szCs w:val="24"/>
        </w:rPr>
        <w:t>1</w:t>
      </w:r>
      <w:r w:rsidR="001749C7">
        <w:rPr>
          <w:sz w:val="24"/>
          <w:szCs w:val="24"/>
        </w:rPr>
        <w:t xml:space="preserve">   </w:t>
      </w:r>
      <w:r w:rsidR="001D51FD" w:rsidRPr="001D51FD">
        <w:rPr>
          <w:sz w:val="24"/>
          <w:szCs w:val="24"/>
        </w:rPr>
        <w:t xml:space="preserve">number of </w:t>
      </w:r>
      <w:r w:rsidRPr="001D51FD">
        <w:rPr>
          <w:sz w:val="24"/>
          <w:szCs w:val="24"/>
        </w:rPr>
        <w:t>respondents</w:t>
      </w:r>
    </w:p>
    <w:p w14:paraId="665A9B89" w14:textId="533028C3" w:rsidR="00684A25" w:rsidRDefault="0073273B" w:rsidP="003F4D85">
      <w:pPr>
        <w:pStyle w:val="ListParagraph"/>
        <w:numPr>
          <w:ilvl w:val="0"/>
          <w:numId w:val="14"/>
        </w:numPr>
        <w:ind w:left="1800"/>
        <w:rPr>
          <w:sz w:val="24"/>
          <w:szCs w:val="24"/>
        </w:rPr>
      </w:pPr>
      <w:r w:rsidRPr="001D51FD">
        <w:rPr>
          <w:sz w:val="24"/>
          <w:szCs w:val="24"/>
        </w:rPr>
        <w:t>Neutral:</w:t>
      </w:r>
      <w:proofErr w:type="gramStart"/>
      <w:r w:rsidR="00285B86">
        <w:rPr>
          <w:sz w:val="24"/>
          <w:szCs w:val="24"/>
        </w:rPr>
        <w:tab/>
      </w:r>
      <w:r w:rsidR="00F84200">
        <w:rPr>
          <w:sz w:val="24"/>
          <w:szCs w:val="24"/>
        </w:rPr>
        <w:t xml:space="preserve">  </w:t>
      </w:r>
      <w:r w:rsidR="00F12E26">
        <w:rPr>
          <w:sz w:val="24"/>
          <w:szCs w:val="24"/>
        </w:rPr>
        <w:t>.</w:t>
      </w:r>
      <w:proofErr w:type="gramEnd"/>
      <w:r w:rsidR="00F12E26">
        <w:rPr>
          <w:sz w:val="24"/>
          <w:szCs w:val="24"/>
        </w:rPr>
        <w:t xml:space="preserve">72   </w:t>
      </w:r>
      <w:r w:rsidR="001D51FD" w:rsidRPr="001D51FD">
        <w:rPr>
          <w:sz w:val="24"/>
          <w:szCs w:val="24"/>
        </w:rPr>
        <w:t xml:space="preserve">% of </w:t>
      </w:r>
      <w:r w:rsidR="00F12E26">
        <w:rPr>
          <w:sz w:val="24"/>
          <w:szCs w:val="24"/>
        </w:rPr>
        <w:t xml:space="preserve"> </w:t>
      </w:r>
      <w:r w:rsidR="00DB1754">
        <w:rPr>
          <w:sz w:val="24"/>
          <w:szCs w:val="24"/>
        </w:rPr>
        <w:t>2</w:t>
      </w:r>
      <w:r w:rsidR="00F12E26">
        <w:rPr>
          <w:sz w:val="24"/>
          <w:szCs w:val="24"/>
        </w:rPr>
        <w:t>1</w:t>
      </w:r>
      <w:r w:rsidR="001749C7">
        <w:rPr>
          <w:sz w:val="24"/>
          <w:szCs w:val="24"/>
        </w:rPr>
        <w:tab/>
      </w:r>
      <w:r w:rsidR="001D51FD" w:rsidRPr="001D51FD">
        <w:rPr>
          <w:sz w:val="24"/>
          <w:szCs w:val="24"/>
        </w:rPr>
        <w:t>number of respondents</w:t>
      </w:r>
    </w:p>
    <w:p w14:paraId="33541CA8" w14:textId="6432449C" w:rsidR="00382F03"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F12E26">
        <w:rPr>
          <w:sz w:val="24"/>
          <w:szCs w:val="24"/>
        </w:rPr>
        <w:t xml:space="preserve">14.28 </w:t>
      </w:r>
      <w:r w:rsidR="001D51FD" w:rsidRPr="00684A25">
        <w:rPr>
          <w:sz w:val="24"/>
          <w:szCs w:val="24"/>
        </w:rPr>
        <w:t xml:space="preserve">% of </w:t>
      </w:r>
      <w:r w:rsidR="00DB1754">
        <w:rPr>
          <w:sz w:val="24"/>
          <w:szCs w:val="24"/>
        </w:rPr>
        <w:t>2</w:t>
      </w:r>
      <w:r w:rsidR="00F12E26">
        <w:rPr>
          <w:sz w:val="24"/>
          <w:szCs w:val="24"/>
        </w:rPr>
        <w:t>1</w:t>
      </w:r>
      <w:r w:rsidR="001749C7">
        <w:rPr>
          <w:sz w:val="24"/>
          <w:szCs w:val="24"/>
        </w:rPr>
        <w:tab/>
      </w:r>
      <w:r w:rsidR="001D51FD" w:rsidRPr="00684A25">
        <w:rPr>
          <w:sz w:val="24"/>
          <w:szCs w:val="24"/>
        </w:rPr>
        <w:t>number of respondents</w:t>
      </w:r>
    </w:p>
    <w:p w14:paraId="4B4A604B" w14:textId="60F9F42F" w:rsidR="00C45872" w:rsidRDefault="00C45872" w:rsidP="00382F03">
      <w:pPr>
        <w:rPr>
          <w:b/>
          <w:sz w:val="24"/>
          <w:szCs w:val="24"/>
        </w:rPr>
      </w:pPr>
    </w:p>
    <w:p w14:paraId="175B0610" w14:textId="77777777" w:rsidR="0028708B" w:rsidRPr="00382F03" w:rsidRDefault="0028708B" w:rsidP="00382F03">
      <w:pPr>
        <w:rPr>
          <w:sz w:val="24"/>
          <w:szCs w:val="24"/>
        </w:rPr>
      </w:pPr>
    </w:p>
    <w:p w14:paraId="7F5D0BB0" w14:textId="77777777" w:rsidR="001D51FD" w:rsidRPr="00495112" w:rsidRDefault="001D51FD" w:rsidP="00C45872">
      <w:pPr>
        <w:ind w:left="720"/>
        <w:rPr>
          <w:b/>
          <w:color w:val="C45911" w:themeColor="accent2" w:themeShade="BF"/>
          <w:sz w:val="24"/>
          <w:szCs w:val="24"/>
        </w:rPr>
      </w:pPr>
      <w:r w:rsidRPr="00495112">
        <w:rPr>
          <w:b/>
          <w:color w:val="C45911" w:themeColor="accent2" w:themeShade="BF"/>
          <w:sz w:val="24"/>
          <w:szCs w:val="24"/>
        </w:rPr>
        <w:t>Student Learning Outcomes and Grades</w:t>
      </w:r>
    </w:p>
    <w:p w14:paraId="07D93CF5" w14:textId="1F4FC30C" w:rsidR="00071B22" w:rsidRPr="00071B22" w:rsidRDefault="00E02D8C" w:rsidP="001749C7">
      <w:pPr>
        <w:pStyle w:val="ListParagraph"/>
        <w:ind w:left="1800"/>
        <w:rPr>
          <w:sz w:val="24"/>
          <w:szCs w:val="24"/>
        </w:rPr>
      </w:pPr>
      <w:r>
        <w:rPr>
          <w:sz w:val="24"/>
          <w:szCs w:val="24"/>
        </w:rPr>
        <w:t>On attached document</w:t>
      </w:r>
    </w:p>
    <w:p w14:paraId="0DA9B466" w14:textId="06E60C1E" w:rsidR="00C45872" w:rsidRPr="00495112" w:rsidRDefault="00C45872" w:rsidP="00C45872">
      <w:pPr>
        <w:ind w:left="720"/>
        <w:rPr>
          <w:b/>
          <w:color w:val="C45911" w:themeColor="accent2" w:themeShade="BF"/>
          <w:sz w:val="24"/>
          <w:szCs w:val="24"/>
        </w:rPr>
      </w:pPr>
      <w:r w:rsidRPr="00495112">
        <w:rPr>
          <w:b/>
          <w:color w:val="C45911" w:themeColor="accent2" w:themeShade="BF"/>
          <w:sz w:val="24"/>
          <w:szCs w:val="24"/>
        </w:rPr>
        <w:t>Student Drop/Fail/Withdraw (DFW) Rates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79A0318D" w14:textId="5DA5D6F8" w:rsidR="00163286" w:rsidRDefault="00495112" w:rsidP="003F4D85">
      <w:pPr>
        <w:ind w:left="1080"/>
        <w:rPr>
          <w:sz w:val="24"/>
          <w:szCs w:val="24"/>
        </w:rPr>
      </w:pPr>
      <w:r>
        <w:rPr>
          <w:sz w:val="24"/>
          <w:szCs w:val="24"/>
        </w:rPr>
        <w:t>18.10</w:t>
      </w:r>
      <w:r w:rsidR="00AA177B">
        <w:rPr>
          <w:sz w:val="24"/>
          <w:szCs w:val="24"/>
        </w:rPr>
        <w:t>%</w:t>
      </w:r>
      <w:r>
        <w:rPr>
          <w:sz w:val="24"/>
          <w:szCs w:val="24"/>
        </w:rPr>
        <w:t xml:space="preserve"> </w:t>
      </w:r>
      <w:r w:rsidR="001E0EE3" w:rsidRPr="001E0EE3">
        <w:rPr>
          <w:sz w:val="24"/>
          <w:szCs w:val="24"/>
        </w:rPr>
        <w:t xml:space="preserve">of students, </w:t>
      </w:r>
      <w:r w:rsidR="00AA177B">
        <w:rPr>
          <w:sz w:val="24"/>
          <w:szCs w:val="24"/>
        </w:rPr>
        <w:t xml:space="preserve">or 21, </w:t>
      </w:r>
      <w:r w:rsidR="001E0EE3" w:rsidRPr="001E0EE3">
        <w:rPr>
          <w:sz w:val="24"/>
          <w:szCs w:val="24"/>
        </w:rPr>
        <w:t xml:space="preserve">out of a total </w:t>
      </w:r>
      <w:r w:rsidR="0099685A" w:rsidRPr="0099685A">
        <w:rPr>
          <w:sz w:val="24"/>
          <w:szCs w:val="24"/>
          <w:u w:val="single"/>
        </w:rPr>
        <w:t>116</w:t>
      </w:r>
      <w:r w:rsidR="0099685A">
        <w:rPr>
          <w:sz w:val="24"/>
          <w:szCs w:val="24"/>
        </w:rPr>
        <w:t xml:space="preserve"> </w:t>
      </w:r>
      <w:r w:rsidR="001E0EE3" w:rsidRPr="001E0EE3">
        <w:rPr>
          <w:sz w:val="24"/>
          <w:szCs w:val="24"/>
        </w:rPr>
        <w:t xml:space="preserve">students affected, </w:t>
      </w:r>
      <w:r w:rsidR="003F4D85">
        <w:rPr>
          <w:sz w:val="24"/>
          <w:szCs w:val="24"/>
        </w:rPr>
        <w:t>d</w:t>
      </w:r>
      <w:r w:rsidR="001E0EE3" w:rsidRPr="001E0EE3">
        <w:rPr>
          <w:sz w:val="24"/>
          <w:szCs w:val="24"/>
        </w:rPr>
        <w:t xml:space="preserve">ropped/failed/withdrew from the course </w:t>
      </w:r>
      <w:r w:rsidR="00AA177B">
        <w:rPr>
          <w:sz w:val="24"/>
          <w:szCs w:val="24"/>
        </w:rPr>
        <w:t>during the two first</w:t>
      </w:r>
      <w:r w:rsidR="001E0EE3" w:rsidRPr="001E0EE3">
        <w:rPr>
          <w:sz w:val="24"/>
          <w:szCs w:val="24"/>
        </w:rPr>
        <w:t xml:space="preserve"> semester</w:t>
      </w:r>
      <w:r w:rsidR="00AA177B">
        <w:rPr>
          <w:sz w:val="24"/>
          <w:szCs w:val="24"/>
        </w:rPr>
        <w:t>s</w:t>
      </w:r>
      <w:r w:rsidR="001E0EE3" w:rsidRPr="001E0EE3">
        <w:rPr>
          <w:sz w:val="24"/>
          <w:szCs w:val="24"/>
        </w:rPr>
        <w:t xml:space="preserve"> of implementation. </w:t>
      </w:r>
    </w:p>
    <w:p w14:paraId="42D814CB" w14:textId="2F6966F9" w:rsidR="001E0EE3" w:rsidRPr="001E0EE3" w:rsidRDefault="00163286" w:rsidP="003F4D85">
      <w:pPr>
        <w:ind w:left="1080"/>
        <w:rPr>
          <w:sz w:val="24"/>
          <w:szCs w:val="24"/>
        </w:rPr>
      </w:pPr>
      <w:r>
        <w:rPr>
          <w:sz w:val="24"/>
          <w:szCs w:val="24"/>
        </w:rPr>
        <w:t>I do not have data specific to my course(s) in previous years, but the DFWI rate is well below the Department of English Gen Ed Literature course average for the past several years.</w:t>
      </w:r>
    </w:p>
    <w:p w14:paraId="24A00FCE" w14:textId="3873AE56" w:rsidR="005B7DE7" w:rsidRPr="00495112" w:rsidRDefault="00071B22" w:rsidP="00495112">
      <w:pPr>
        <w:ind w:left="1080"/>
        <w:rPr>
          <w:sz w:val="24"/>
          <w:szCs w:val="24"/>
        </w:rPr>
      </w:pPr>
      <w:r w:rsidRPr="00495112">
        <w:rPr>
          <w:b/>
          <w:bCs/>
          <w:sz w:val="24"/>
          <w:szCs w:val="24"/>
        </w:rPr>
        <w:t>Positive:</w:t>
      </w:r>
      <w:r w:rsidRPr="00495112">
        <w:rPr>
          <w:sz w:val="24"/>
          <w:szCs w:val="24"/>
        </w:rPr>
        <w:t xml:space="preserve"> </w:t>
      </w:r>
      <w:r w:rsidR="001E0EE3" w:rsidRPr="00495112">
        <w:rPr>
          <w:sz w:val="24"/>
          <w:szCs w:val="24"/>
        </w:rPr>
        <w:t>This is a lower percentage</w:t>
      </w:r>
      <w:r w:rsidRPr="00495112">
        <w:rPr>
          <w:sz w:val="24"/>
          <w:szCs w:val="24"/>
        </w:rPr>
        <w:t xml:space="preserve"> of students with D/F/W than previous semester(s)</w:t>
      </w:r>
      <w:r w:rsidR="0099685A" w:rsidRPr="00495112">
        <w:rPr>
          <w:sz w:val="24"/>
          <w:szCs w:val="24"/>
        </w:rPr>
        <w:t xml:space="preserve"> </w:t>
      </w:r>
    </w:p>
    <w:p w14:paraId="00B236D2" w14:textId="77777777" w:rsidR="005B7DE7" w:rsidRPr="005B7DE7" w:rsidRDefault="005B7DE7" w:rsidP="005B7DE7">
      <w:pPr>
        <w:rPr>
          <w:b/>
          <w:sz w:val="24"/>
          <w:szCs w:val="24"/>
        </w:rPr>
      </w:pP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EF8E720" w:rsidR="0073273B" w:rsidRPr="008E5709" w:rsidRDefault="008E5709" w:rsidP="003F4D85">
      <w:pPr>
        <w:ind w:left="720"/>
        <w:rPr>
          <w:iCs/>
          <w:sz w:val="24"/>
          <w:szCs w:val="24"/>
        </w:rPr>
      </w:pPr>
      <w:r>
        <w:rPr>
          <w:iCs/>
          <w:sz w:val="24"/>
          <w:szCs w:val="24"/>
        </w:rPr>
        <w:t xml:space="preserve">I am submitting </w:t>
      </w:r>
      <w:r w:rsidR="00E02D8C">
        <w:rPr>
          <w:iCs/>
          <w:sz w:val="24"/>
          <w:szCs w:val="24"/>
        </w:rPr>
        <w:t xml:space="preserve">a separate document that includes information on what </w:t>
      </w:r>
      <w:r w:rsidR="00AE4284">
        <w:rPr>
          <w:iCs/>
          <w:sz w:val="24"/>
          <w:szCs w:val="24"/>
        </w:rPr>
        <w:t>quantitative material I was able to measure.</w:t>
      </w:r>
    </w:p>
    <w:p w14:paraId="2107F97D" w14:textId="2FC17221" w:rsidR="00F70B70" w:rsidRPr="008814C2" w:rsidRDefault="00F70B70" w:rsidP="003F4D85">
      <w:pPr>
        <w:pStyle w:val="Heading1"/>
        <w:numPr>
          <w:ilvl w:val="0"/>
          <w:numId w:val="18"/>
        </w:numPr>
        <w:ind w:left="360"/>
        <w:rPr>
          <w:color w:val="C45911" w:themeColor="accent2" w:themeShade="BF"/>
        </w:rPr>
      </w:pPr>
      <w:r w:rsidRPr="008814C2">
        <w:rPr>
          <w:color w:val="C45911" w:themeColor="accent2" w:themeShade="BF"/>
        </w:rPr>
        <w:lastRenderedPageBreak/>
        <w:t>Sustainability Plan</w:t>
      </w:r>
    </w:p>
    <w:p w14:paraId="58A57210" w14:textId="77777777" w:rsidR="009109A4" w:rsidRDefault="002D6A73" w:rsidP="002D6A73">
      <w:r>
        <w:t xml:space="preserve">I plan to publish my textbook on Merlot, to make it part of KSU’s library holdings, and to make it available to other instructor on our GEL resources webpage. </w:t>
      </w:r>
      <w:r w:rsidR="009109A4">
        <w:t xml:space="preserve">I will also be making it visible via Pressbooks online catalog. </w:t>
      </w:r>
    </w:p>
    <w:p w14:paraId="30133503" w14:textId="57404BB6" w:rsidR="002D6A73" w:rsidRDefault="002D6A73" w:rsidP="002D6A73">
      <w:r>
        <w:t xml:space="preserve">Using Pressbooks has advantages and disadvantages. The advantage is that it is a well-organized and easy to use platform that allows an author to create a text that is independent of the platform, fully web accessible, and can be downloaded. The text can be archived in multiple places and can exist in perpetuity; it can also exist as a print book. The disadvantage is that the only person (under the current single author license) who can alter the textbook is the owner of an active account (me, in this case). Realistically, it would be difficult to “remix” this textbook. However, given the breadth of readings, main themes, and subthemes in the anthology, it is still a very </w:t>
      </w:r>
      <w:r w:rsidR="00D03AAC">
        <w:t xml:space="preserve">usable OER for other educators who can decide which themes and readings they would like to adopt. This is very much the way literature professors currently use anthologies by </w:t>
      </w:r>
      <w:r w:rsidR="005C0127">
        <w:t>the major publishing companies.</w:t>
      </w:r>
    </w:p>
    <w:p w14:paraId="50161570" w14:textId="45A3D889" w:rsidR="002922EE" w:rsidRDefault="002D6A73" w:rsidP="002D6A73">
      <w:r>
        <w:t>My American Literature anthology, (currently) includes over 700 pages of readings</w:t>
      </w:r>
      <w:r w:rsidR="005C0127">
        <w:t>, organized to facilitate an asynchronous approach to the subject, with three overarching themes and 10 subcategories. Even without a formal “remixing” of the material, there is plenty for another educator to pull from and reuse/remix.</w:t>
      </w:r>
      <w:r w:rsidR="008814C2">
        <w:t xml:space="preserve"> </w:t>
      </w:r>
    </w:p>
    <w:p w14:paraId="373DE765" w14:textId="5575F870" w:rsidR="002922EE" w:rsidRDefault="0063585E" w:rsidP="002D6A73">
      <w:r>
        <w:t xml:space="preserve">There should be sufficient funds left in the grant to cover an additional year’s subscription to Pressbooks, which would allow me to further refine and expand the anthology and the introductions to the various subcategories. </w:t>
      </w:r>
      <w:r w:rsidR="008814C2">
        <w:t xml:space="preserve">I am also considering applying for a “continuous improvement” grant to fund some of the time and effort it will take to expand the range of content in the anthology. </w:t>
      </w:r>
    </w:p>
    <w:p w14:paraId="38023D8C" w14:textId="77777777" w:rsidR="008814C2" w:rsidRPr="002D6A73" w:rsidRDefault="008814C2" w:rsidP="002D6A73"/>
    <w:p w14:paraId="5D2930F4" w14:textId="4DE0702F" w:rsidR="00471C68" w:rsidRPr="00385C4E" w:rsidRDefault="00471C68" w:rsidP="003F4D85">
      <w:pPr>
        <w:pStyle w:val="Heading1"/>
        <w:numPr>
          <w:ilvl w:val="0"/>
          <w:numId w:val="18"/>
        </w:numPr>
        <w:ind w:left="360"/>
        <w:rPr>
          <w:color w:val="C45911" w:themeColor="accent2" w:themeShade="BF"/>
        </w:rPr>
      </w:pPr>
      <w:r w:rsidRPr="00385C4E">
        <w:rPr>
          <w:color w:val="C45911" w:themeColor="accent2" w:themeShade="BF"/>
        </w:rPr>
        <w:t xml:space="preserve">Future </w:t>
      </w:r>
      <w:r w:rsidR="00190A51" w:rsidRPr="00385C4E">
        <w:rPr>
          <w:color w:val="C45911" w:themeColor="accent2" w:themeShade="BF"/>
        </w:rPr>
        <w:t xml:space="preserve">Affordable Materials </w:t>
      </w:r>
      <w:r w:rsidRPr="00385C4E">
        <w:rPr>
          <w:color w:val="C45911" w:themeColor="accent2" w:themeShade="BF"/>
        </w:rPr>
        <w:t>Plans</w:t>
      </w:r>
    </w:p>
    <w:p w14:paraId="6C404065" w14:textId="77777777" w:rsidR="0099685A" w:rsidRDefault="0099685A" w:rsidP="003F4D85">
      <w:pPr>
        <w:ind w:left="360"/>
        <w:rPr>
          <w:i/>
          <w:sz w:val="24"/>
          <w:szCs w:val="24"/>
        </w:rPr>
      </w:pPr>
    </w:p>
    <w:p w14:paraId="42C534E0" w14:textId="511E951F" w:rsidR="00385C4E" w:rsidRDefault="00385C4E" w:rsidP="00385C4E">
      <w:pPr>
        <w:ind w:left="360"/>
        <w:rPr>
          <w:bCs/>
          <w:sz w:val="24"/>
          <w:szCs w:val="24"/>
        </w:rPr>
      </w:pPr>
      <w:r>
        <w:rPr>
          <w:bCs/>
          <w:sz w:val="24"/>
          <w:szCs w:val="24"/>
        </w:rPr>
        <w:t xml:space="preserve">One of my primary strengths is my ability to creatively and analytically organize courses thematically, with an original approach to the subject matter. For instance, I have organized World Literature courses around metamorphoses and technology, around mythology, and around labyrinth texts. </w:t>
      </w:r>
      <w:proofErr w:type="gramStart"/>
      <w:r>
        <w:rPr>
          <w:bCs/>
          <w:sz w:val="24"/>
          <w:szCs w:val="24"/>
        </w:rPr>
        <w:t>Typically</w:t>
      </w:r>
      <w:proofErr w:type="gramEnd"/>
      <w:r>
        <w:rPr>
          <w:bCs/>
          <w:sz w:val="24"/>
          <w:szCs w:val="24"/>
        </w:rPr>
        <w:t xml:space="preserve"> I do extensive reading and research as I prepare a new course, and I put together very customized resources for my students. </w:t>
      </w:r>
    </w:p>
    <w:p w14:paraId="787E2A84" w14:textId="48589E2F" w:rsidR="00385C4E" w:rsidRDefault="00385C4E" w:rsidP="00385C4E">
      <w:pPr>
        <w:ind w:left="360"/>
        <w:rPr>
          <w:bCs/>
          <w:sz w:val="24"/>
          <w:szCs w:val="24"/>
        </w:rPr>
      </w:pPr>
      <w:r>
        <w:rPr>
          <w:bCs/>
          <w:sz w:val="24"/>
          <w:szCs w:val="24"/>
        </w:rPr>
        <w:t xml:space="preserve">As part of this course design process, </w:t>
      </w:r>
      <w:r w:rsidR="008814C2">
        <w:rPr>
          <w:bCs/>
          <w:sz w:val="24"/>
          <w:szCs w:val="24"/>
        </w:rPr>
        <w:t xml:space="preserve">I have used primarily OER </w:t>
      </w:r>
      <w:r>
        <w:rPr>
          <w:bCs/>
          <w:sz w:val="24"/>
          <w:szCs w:val="24"/>
        </w:rPr>
        <w:t>and</w:t>
      </w:r>
      <w:r w:rsidR="008814C2">
        <w:rPr>
          <w:bCs/>
          <w:sz w:val="24"/>
          <w:szCs w:val="24"/>
        </w:rPr>
        <w:t xml:space="preserve"> </w:t>
      </w:r>
      <w:proofErr w:type="gramStart"/>
      <w:r w:rsidR="00163286">
        <w:rPr>
          <w:bCs/>
          <w:sz w:val="24"/>
          <w:szCs w:val="24"/>
        </w:rPr>
        <w:t>low cost</w:t>
      </w:r>
      <w:proofErr w:type="gramEnd"/>
      <w:r w:rsidR="00163286">
        <w:rPr>
          <w:bCs/>
          <w:sz w:val="24"/>
          <w:szCs w:val="24"/>
        </w:rPr>
        <w:t xml:space="preserve"> materials for </w:t>
      </w:r>
      <w:r>
        <w:rPr>
          <w:bCs/>
          <w:sz w:val="24"/>
          <w:szCs w:val="24"/>
        </w:rPr>
        <w:t>over 10</w:t>
      </w:r>
      <w:r w:rsidR="00163286">
        <w:rPr>
          <w:bCs/>
          <w:sz w:val="24"/>
          <w:szCs w:val="24"/>
        </w:rPr>
        <w:t xml:space="preserve"> years, and during th</w:t>
      </w:r>
      <w:r>
        <w:rPr>
          <w:bCs/>
          <w:sz w:val="24"/>
          <w:szCs w:val="24"/>
        </w:rPr>
        <w:t>is</w:t>
      </w:r>
      <w:r w:rsidR="00163286">
        <w:rPr>
          <w:bCs/>
          <w:sz w:val="24"/>
          <w:szCs w:val="24"/>
        </w:rPr>
        <w:t xml:space="preserve"> time I have created </w:t>
      </w:r>
      <w:r>
        <w:rPr>
          <w:bCs/>
          <w:sz w:val="24"/>
          <w:szCs w:val="24"/>
        </w:rPr>
        <w:t>several resources</w:t>
      </w:r>
      <w:r w:rsidR="00163286">
        <w:rPr>
          <w:bCs/>
          <w:sz w:val="24"/>
          <w:szCs w:val="24"/>
        </w:rPr>
        <w:t xml:space="preserve"> that I would have loved to share with other educators. The primary influence of this project on my thinking is that it required me to find a platform where I could create and share course materials that would reasonably meet both my own and ALG’s goals. Many of the toolkits and platforms I reviewed were simply too disjointed, unwieldy, or had a UIX that I found unsatisfactory on either the instructional design or student (end user) side. </w:t>
      </w:r>
      <w:r>
        <w:rPr>
          <w:bCs/>
          <w:sz w:val="24"/>
          <w:szCs w:val="24"/>
        </w:rPr>
        <w:t xml:space="preserve">In the process of transforming/designing this course, I located a platform that allows me to create and </w:t>
      </w:r>
      <w:r>
        <w:rPr>
          <w:bCs/>
          <w:sz w:val="24"/>
          <w:szCs w:val="24"/>
        </w:rPr>
        <w:lastRenderedPageBreak/>
        <w:t>publish an actual textbook, one that can be accessed online, downloaded, and even printed if the student desires: Pressbooks. For me, it is a game changer.</w:t>
      </w:r>
    </w:p>
    <w:p w14:paraId="00B5765C" w14:textId="49010CE6" w:rsidR="009109A4" w:rsidRDefault="00F445AE" w:rsidP="003F4D85">
      <w:pPr>
        <w:ind w:left="360"/>
        <w:rPr>
          <w:bCs/>
          <w:sz w:val="24"/>
          <w:szCs w:val="24"/>
        </w:rPr>
      </w:pPr>
      <w:r>
        <w:rPr>
          <w:bCs/>
          <w:sz w:val="24"/>
          <w:szCs w:val="24"/>
        </w:rPr>
        <w:t xml:space="preserve">Creating this course, from initial inception through the development of the syllabus, lessons, and assignments, the creation of a full accessible, vetted </w:t>
      </w:r>
      <w:r w:rsidR="008814C2">
        <w:rPr>
          <w:bCs/>
          <w:sz w:val="24"/>
          <w:szCs w:val="24"/>
        </w:rPr>
        <w:t xml:space="preserve">and certified D2L course has been a tremendous amount of work. </w:t>
      </w:r>
      <w:r w:rsidR="006B3351">
        <w:rPr>
          <w:bCs/>
          <w:sz w:val="24"/>
          <w:szCs w:val="24"/>
        </w:rPr>
        <w:t xml:space="preserve">The Pressbooks platform has allowed me to create a resource that any educator can adopt, whether they </w:t>
      </w:r>
    </w:p>
    <w:p w14:paraId="31C396B4" w14:textId="6ED14AEA" w:rsidR="00385C4E" w:rsidRDefault="00385C4E" w:rsidP="003F4D85">
      <w:pPr>
        <w:ind w:left="360"/>
        <w:rPr>
          <w:bCs/>
          <w:sz w:val="24"/>
          <w:szCs w:val="24"/>
        </w:rPr>
      </w:pPr>
      <w:r w:rsidRPr="00385C4E">
        <w:rPr>
          <w:bCs/>
          <w:sz w:val="24"/>
          <w:szCs w:val="24"/>
        </w:rPr>
        <w:t xml:space="preserve">As my teaching load allows, I plan to use the Pressbooks platform to create other textbooks/anthologies that will be freely available to my students.   </w:t>
      </w:r>
    </w:p>
    <w:p w14:paraId="25C3F493" w14:textId="77777777" w:rsidR="008814C2" w:rsidRDefault="008814C2" w:rsidP="003F4D85">
      <w:pPr>
        <w:ind w:left="360"/>
        <w:rPr>
          <w:bCs/>
          <w:sz w:val="24"/>
          <w:szCs w:val="24"/>
        </w:rPr>
      </w:pPr>
    </w:p>
    <w:p w14:paraId="68427203" w14:textId="3170B244" w:rsidR="00871BC4" w:rsidRPr="00385C4E" w:rsidRDefault="00190A51" w:rsidP="003F4D85">
      <w:pPr>
        <w:pStyle w:val="Heading1"/>
        <w:numPr>
          <w:ilvl w:val="0"/>
          <w:numId w:val="18"/>
        </w:numPr>
        <w:ind w:left="360"/>
        <w:rPr>
          <w:color w:val="C45911" w:themeColor="accent2" w:themeShade="BF"/>
        </w:rPr>
      </w:pPr>
      <w:r w:rsidRPr="00385C4E">
        <w:rPr>
          <w:color w:val="C45911" w:themeColor="accent2" w:themeShade="BF"/>
        </w:rPr>
        <w:t xml:space="preserve">Future </w:t>
      </w:r>
      <w:r w:rsidR="00220876" w:rsidRPr="00385C4E">
        <w:rPr>
          <w:color w:val="C45911" w:themeColor="accent2" w:themeShade="BF"/>
        </w:rPr>
        <w:t>Scholarship Plans</w:t>
      </w:r>
    </w:p>
    <w:p w14:paraId="0CDD4805" w14:textId="77777777" w:rsidR="00664B83" w:rsidRDefault="00664B83" w:rsidP="003F4D85">
      <w:pPr>
        <w:ind w:left="360"/>
        <w:rPr>
          <w:i/>
          <w:sz w:val="24"/>
          <w:szCs w:val="24"/>
        </w:rPr>
      </w:pPr>
    </w:p>
    <w:p w14:paraId="49D26D57" w14:textId="597BEC08" w:rsidR="00CB083C" w:rsidRDefault="00664B83" w:rsidP="00C40D96">
      <w:pPr>
        <w:rPr>
          <w:bCs/>
          <w:iCs/>
          <w:sz w:val="24"/>
          <w:szCs w:val="24"/>
        </w:rPr>
      </w:pPr>
      <w:r>
        <w:rPr>
          <w:iCs/>
          <w:sz w:val="24"/>
          <w:szCs w:val="24"/>
        </w:rPr>
        <w:t xml:space="preserve">In October of 2023, I presented </w:t>
      </w:r>
      <w:r w:rsidR="00C40D96">
        <w:rPr>
          <w:iCs/>
          <w:sz w:val="24"/>
          <w:szCs w:val="24"/>
        </w:rPr>
        <w:t>at</w:t>
      </w:r>
      <w:r>
        <w:rPr>
          <w:iCs/>
          <w:sz w:val="24"/>
          <w:szCs w:val="24"/>
        </w:rPr>
        <w:t xml:space="preserve"> the “Here’s a Book” panel of the</w:t>
      </w:r>
      <w:r w:rsidR="00C40D96">
        <w:rPr>
          <w:b/>
          <w:iCs/>
          <w:sz w:val="24"/>
          <w:szCs w:val="24"/>
        </w:rPr>
        <w:t xml:space="preserve"> </w:t>
      </w:r>
      <w:r w:rsidR="00C40D96">
        <w:rPr>
          <w:bCs/>
          <w:iCs/>
          <w:sz w:val="24"/>
          <w:szCs w:val="24"/>
        </w:rPr>
        <w:t>Pacific and Ancient Modern Language Association in Portland, Oregon. In this presentation I shared several ancient and modern alternate book formats, as well as the mission of ALG and my experience creating an OER American Literature anthology on the Pressbooks platform and using other OER resources to locate public domain texts and images for the textbook. The moderator for the panel expressed interest in having me lead a workshop at a future conference.</w:t>
      </w:r>
    </w:p>
    <w:p w14:paraId="1237A7D8" w14:textId="4119B3A1" w:rsidR="00C40D96" w:rsidRDefault="00C40D96" w:rsidP="00C40D96">
      <w:pPr>
        <w:rPr>
          <w:bCs/>
          <w:iCs/>
          <w:sz w:val="24"/>
          <w:szCs w:val="24"/>
        </w:rPr>
      </w:pPr>
      <w:r>
        <w:rPr>
          <w:bCs/>
          <w:iCs/>
          <w:sz w:val="24"/>
          <w:szCs w:val="24"/>
        </w:rPr>
        <w:t>If funds are available through my university or elsewhere, I would love to share my approach to creating OER materials and the resources I used to publish my own textbooks, either at conferences and workshops here in Georgia or elsewhere.</w:t>
      </w:r>
      <w:r w:rsidR="00385C4E">
        <w:rPr>
          <w:bCs/>
          <w:iCs/>
          <w:sz w:val="24"/>
          <w:szCs w:val="24"/>
        </w:rPr>
        <w:t xml:space="preserve"> </w:t>
      </w:r>
    </w:p>
    <w:sectPr w:rsidR="00C40D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60760"/>
    <w:multiLevelType w:val="hybridMultilevel"/>
    <w:tmpl w:val="BBC27802"/>
    <w:lvl w:ilvl="0" w:tplc="DA6E5FF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965C2F"/>
    <w:multiLevelType w:val="hybridMultilevel"/>
    <w:tmpl w:val="0D34CE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9510192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0"/>
  </w:num>
  <w:num w:numId="2" w16cid:durableId="1659112059">
    <w:abstractNumId w:val="16"/>
  </w:num>
  <w:num w:numId="3" w16cid:durableId="550456671">
    <w:abstractNumId w:val="18"/>
  </w:num>
  <w:num w:numId="4" w16cid:durableId="1440448415">
    <w:abstractNumId w:val="14"/>
  </w:num>
  <w:num w:numId="5" w16cid:durableId="317539527">
    <w:abstractNumId w:val="6"/>
  </w:num>
  <w:num w:numId="6" w16cid:durableId="170143435">
    <w:abstractNumId w:val="7"/>
  </w:num>
  <w:num w:numId="7" w16cid:durableId="1813594192">
    <w:abstractNumId w:val="4"/>
  </w:num>
  <w:num w:numId="8" w16cid:durableId="592780153">
    <w:abstractNumId w:val="8"/>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5"/>
  </w:num>
  <w:num w:numId="16" w16cid:durableId="678193627">
    <w:abstractNumId w:val="19"/>
  </w:num>
  <w:num w:numId="17" w16cid:durableId="1794251462">
    <w:abstractNumId w:val="9"/>
  </w:num>
  <w:num w:numId="18" w16cid:durableId="166100122">
    <w:abstractNumId w:val="20"/>
  </w:num>
  <w:num w:numId="19" w16cid:durableId="300497483">
    <w:abstractNumId w:val="0"/>
  </w:num>
  <w:num w:numId="20" w16cid:durableId="1400130397">
    <w:abstractNumId w:val="3"/>
  </w:num>
  <w:num w:numId="21" w16cid:durableId="2720516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044"/>
    <w:rsid w:val="00024162"/>
    <w:rsid w:val="00044C1A"/>
    <w:rsid w:val="00044DF3"/>
    <w:rsid w:val="00071B22"/>
    <w:rsid w:val="00075E05"/>
    <w:rsid w:val="00082546"/>
    <w:rsid w:val="000F67FD"/>
    <w:rsid w:val="00101A24"/>
    <w:rsid w:val="00163286"/>
    <w:rsid w:val="001749C7"/>
    <w:rsid w:val="00190A51"/>
    <w:rsid w:val="001A218C"/>
    <w:rsid w:val="001B2107"/>
    <w:rsid w:val="001D51FD"/>
    <w:rsid w:val="001E0EE3"/>
    <w:rsid w:val="001F4532"/>
    <w:rsid w:val="00220876"/>
    <w:rsid w:val="00240544"/>
    <w:rsid w:val="00285B86"/>
    <w:rsid w:val="0028708B"/>
    <w:rsid w:val="002922EE"/>
    <w:rsid w:val="002A2F8E"/>
    <w:rsid w:val="002D6A73"/>
    <w:rsid w:val="003038A8"/>
    <w:rsid w:val="0033401E"/>
    <w:rsid w:val="00346044"/>
    <w:rsid w:val="00382F03"/>
    <w:rsid w:val="003856D0"/>
    <w:rsid w:val="00385C4E"/>
    <w:rsid w:val="003C1B4D"/>
    <w:rsid w:val="003D0854"/>
    <w:rsid w:val="003E1BCB"/>
    <w:rsid w:val="003F4D85"/>
    <w:rsid w:val="00471C68"/>
    <w:rsid w:val="0047391E"/>
    <w:rsid w:val="0048459F"/>
    <w:rsid w:val="00495112"/>
    <w:rsid w:val="004F2656"/>
    <w:rsid w:val="00500755"/>
    <w:rsid w:val="00517CE8"/>
    <w:rsid w:val="005212A0"/>
    <w:rsid w:val="00527248"/>
    <w:rsid w:val="00557D68"/>
    <w:rsid w:val="005B7DE7"/>
    <w:rsid w:val="005C0127"/>
    <w:rsid w:val="005C11E8"/>
    <w:rsid w:val="005E2081"/>
    <w:rsid w:val="00630263"/>
    <w:rsid w:val="0063585E"/>
    <w:rsid w:val="00647915"/>
    <w:rsid w:val="00664B83"/>
    <w:rsid w:val="00684A25"/>
    <w:rsid w:val="00687254"/>
    <w:rsid w:val="00697386"/>
    <w:rsid w:val="006A36A9"/>
    <w:rsid w:val="006B3351"/>
    <w:rsid w:val="00707BD8"/>
    <w:rsid w:val="0073273B"/>
    <w:rsid w:val="00772C9F"/>
    <w:rsid w:val="007F2111"/>
    <w:rsid w:val="00811187"/>
    <w:rsid w:val="00871BC4"/>
    <w:rsid w:val="008814C2"/>
    <w:rsid w:val="008C6EAD"/>
    <w:rsid w:val="008E5709"/>
    <w:rsid w:val="009109A4"/>
    <w:rsid w:val="00945780"/>
    <w:rsid w:val="0097575D"/>
    <w:rsid w:val="00987DD6"/>
    <w:rsid w:val="0099685A"/>
    <w:rsid w:val="00A06E45"/>
    <w:rsid w:val="00A32AF4"/>
    <w:rsid w:val="00A77F21"/>
    <w:rsid w:val="00AA177B"/>
    <w:rsid w:val="00AA2611"/>
    <w:rsid w:val="00AE4284"/>
    <w:rsid w:val="00AF4890"/>
    <w:rsid w:val="00B01FB1"/>
    <w:rsid w:val="00B516BC"/>
    <w:rsid w:val="00B90CC8"/>
    <w:rsid w:val="00BD653D"/>
    <w:rsid w:val="00BF3C8A"/>
    <w:rsid w:val="00C0205B"/>
    <w:rsid w:val="00C40D96"/>
    <w:rsid w:val="00C45872"/>
    <w:rsid w:val="00C65741"/>
    <w:rsid w:val="00C66162"/>
    <w:rsid w:val="00C738EC"/>
    <w:rsid w:val="00C749E5"/>
    <w:rsid w:val="00C807D1"/>
    <w:rsid w:val="00C80819"/>
    <w:rsid w:val="00C96BCC"/>
    <w:rsid w:val="00CB083C"/>
    <w:rsid w:val="00D03AAC"/>
    <w:rsid w:val="00D11976"/>
    <w:rsid w:val="00DB1754"/>
    <w:rsid w:val="00DC2BFF"/>
    <w:rsid w:val="00DD3803"/>
    <w:rsid w:val="00DD5245"/>
    <w:rsid w:val="00DF24B9"/>
    <w:rsid w:val="00DF79E1"/>
    <w:rsid w:val="00E02D8C"/>
    <w:rsid w:val="00E167BE"/>
    <w:rsid w:val="00E2731D"/>
    <w:rsid w:val="00E34FAA"/>
    <w:rsid w:val="00E75375"/>
    <w:rsid w:val="00EE35AB"/>
    <w:rsid w:val="00EE7C7E"/>
    <w:rsid w:val="00F01364"/>
    <w:rsid w:val="00F12E26"/>
    <w:rsid w:val="00F445AE"/>
    <w:rsid w:val="00F6782A"/>
    <w:rsid w:val="00F70B70"/>
    <w:rsid w:val="00F84200"/>
    <w:rsid w:val="00FA3B99"/>
    <w:rsid w:val="00FC65BC"/>
    <w:rsid w:val="00FE3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7ACB6C88-EB1C-674E-B73E-6C2502B60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rmalWeb">
    <w:name w:val="Normal (Web)"/>
    <w:basedOn w:val="Normal"/>
    <w:uiPriority w:val="99"/>
    <w:semiHidden/>
    <w:unhideWhenUsed/>
    <w:rsid w:val="00382F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40368">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521868535">
      <w:bodyDiv w:val="1"/>
      <w:marLeft w:val="0"/>
      <w:marRight w:val="0"/>
      <w:marTop w:val="0"/>
      <w:marBottom w:val="0"/>
      <w:divBdr>
        <w:top w:val="none" w:sz="0" w:space="0" w:color="auto"/>
        <w:left w:val="none" w:sz="0" w:space="0" w:color="auto"/>
        <w:bottom w:val="none" w:sz="0" w:space="0" w:color="auto"/>
        <w:right w:val="none" w:sz="0" w:space="0" w:color="auto"/>
      </w:divBdr>
      <w:divsChild>
        <w:div w:id="82341229">
          <w:marLeft w:val="0"/>
          <w:marRight w:val="0"/>
          <w:marTop w:val="0"/>
          <w:marBottom w:val="0"/>
          <w:divBdr>
            <w:top w:val="none" w:sz="0" w:space="0" w:color="auto"/>
            <w:left w:val="none" w:sz="0" w:space="0" w:color="auto"/>
            <w:bottom w:val="none" w:sz="0" w:space="0" w:color="auto"/>
            <w:right w:val="none" w:sz="0" w:space="0" w:color="auto"/>
          </w:divBdr>
          <w:divsChild>
            <w:div w:id="361714610">
              <w:marLeft w:val="0"/>
              <w:marRight w:val="0"/>
              <w:marTop w:val="0"/>
              <w:marBottom w:val="0"/>
              <w:divBdr>
                <w:top w:val="none" w:sz="0" w:space="0" w:color="auto"/>
                <w:left w:val="none" w:sz="0" w:space="0" w:color="auto"/>
                <w:bottom w:val="none" w:sz="0" w:space="0" w:color="auto"/>
                <w:right w:val="none" w:sz="0" w:space="0" w:color="auto"/>
              </w:divBdr>
              <w:divsChild>
                <w:div w:id="1785266643">
                  <w:marLeft w:val="0"/>
                  <w:marRight w:val="0"/>
                  <w:marTop w:val="0"/>
                  <w:marBottom w:val="0"/>
                  <w:divBdr>
                    <w:top w:val="none" w:sz="0" w:space="0" w:color="auto"/>
                    <w:left w:val="none" w:sz="0" w:space="0" w:color="auto"/>
                    <w:bottom w:val="none" w:sz="0" w:space="0" w:color="auto"/>
                    <w:right w:val="none" w:sz="0" w:space="0" w:color="auto"/>
                  </w:divBdr>
                  <w:divsChild>
                    <w:div w:id="11869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074711">
      <w:bodyDiv w:val="1"/>
      <w:marLeft w:val="0"/>
      <w:marRight w:val="0"/>
      <w:marTop w:val="0"/>
      <w:marBottom w:val="0"/>
      <w:divBdr>
        <w:top w:val="none" w:sz="0" w:space="0" w:color="auto"/>
        <w:left w:val="none" w:sz="0" w:space="0" w:color="auto"/>
        <w:bottom w:val="none" w:sz="0" w:space="0" w:color="auto"/>
        <w:right w:val="none" w:sz="0" w:space="0" w:color="auto"/>
      </w:divBdr>
      <w:divsChild>
        <w:div w:id="2117166062">
          <w:marLeft w:val="0"/>
          <w:marRight w:val="0"/>
          <w:marTop w:val="0"/>
          <w:marBottom w:val="0"/>
          <w:divBdr>
            <w:top w:val="none" w:sz="0" w:space="0" w:color="auto"/>
            <w:left w:val="none" w:sz="0" w:space="0" w:color="auto"/>
            <w:bottom w:val="none" w:sz="0" w:space="0" w:color="auto"/>
            <w:right w:val="none" w:sz="0" w:space="0" w:color="auto"/>
          </w:divBdr>
          <w:divsChild>
            <w:div w:id="624964428">
              <w:marLeft w:val="0"/>
              <w:marRight w:val="0"/>
              <w:marTop w:val="0"/>
              <w:marBottom w:val="0"/>
              <w:divBdr>
                <w:top w:val="none" w:sz="0" w:space="0" w:color="auto"/>
                <w:left w:val="none" w:sz="0" w:space="0" w:color="auto"/>
                <w:bottom w:val="none" w:sz="0" w:space="0" w:color="auto"/>
                <w:right w:val="none" w:sz="0" w:space="0" w:color="auto"/>
              </w:divBdr>
              <w:divsChild>
                <w:div w:id="1589266111">
                  <w:marLeft w:val="0"/>
                  <w:marRight w:val="0"/>
                  <w:marTop w:val="0"/>
                  <w:marBottom w:val="0"/>
                  <w:divBdr>
                    <w:top w:val="none" w:sz="0" w:space="0" w:color="auto"/>
                    <w:left w:val="none" w:sz="0" w:space="0" w:color="auto"/>
                    <w:bottom w:val="none" w:sz="0" w:space="0" w:color="auto"/>
                    <w:right w:val="none" w:sz="0" w:space="0" w:color="auto"/>
                  </w:divBdr>
                  <w:divsChild>
                    <w:div w:id="89562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68626792">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118718632">
      <w:bodyDiv w:val="1"/>
      <w:marLeft w:val="0"/>
      <w:marRight w:val="0"/>
      <w:marTop w:val="0"/>
      <w:marBottom w:val="0"/>
      <w:divBdr>
        <w:top w:val="none" w:sz="0" w:space="0" w:color="auto"/>
        <w:left w:val="none" w:sz="0" w:space="0" w:color="auto"/>
        <w:bottom w:val="none" w:sz="0" w:space="0" w:color="auto"/>
        <w:right w:val="none" w:sz="0" w:space="0" w:color="auto"/>
      </w:divBdr>
    </w:div>
    <w:div w:id="2127771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108F8E-4498-4B8B-A9F4-A7230473BF82}"/>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7</Pages>
  <Words>2370</Words>
  <Characters>13396</Characters>
  <Application>Microsoft Office Word</Application>
  <DocSecurity>0</DocSecurity>
  <Lines>318</Lines>
  <Paragraphs>235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Erin Sledd</cp:lastModifiedBy>
  <cp:revision>14</cp:revision>
  <dcterms:created xsi:type="dcterms:W3CDTF">2023-12-17T22:58:00Z</dcterms:created>
  <dcterms:modified xsi:type="dcterms:W3CDTF">2024-01-16T01:40:00Z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