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7A8B5" w14:textId="076EFB4E" w:rsidR="004541DF" w:rsidRDefault="004541DF" w:rsidP="004541DF">
      <w:pPr>
        <w:pBdr>
          <w:top w:val="single" w:sz="6" w:space="0" w:color="auto" w:shadow="1"/>
          <w:left w:val="single" w:sz="6" w:space="0" w:color="auto" w:shadow="1"/>
          <w:bottom w:val="single" w:sz="6" w:space="0" w:color="auto" w:shadow="1"/>
          <w:right w:val="single" w:sz="6" w:space="0" w:color="auto" w:shadow="1"/>
        </w:pBdr>
        <w:autoSpaceDE w:val="0"/>
        <w:autoSpaceDN w:val="0"/>
        <w:adjustRightInd w:val="0"/>
        <w:jc w:val="center"/>
        <w:rPr>
          <w:b/>
          <w:bCs/>
        </w:rPr>
      </w:pPr>
      <w:r>
        <w:rPr>
          <w:b/>
          <w:bCs/>
        </w:rPr>
        <w:t>THEA</w:t>
      </w:r>
      <w:r w:rsidRPr="006410D5">
        <w:rPr>
          <w:b/>
          <w:bCs/>
        </w:rPr>
        <w:t xml:space="preserve"> </w:t>
      </w:r>
      <w:r>
        <w:rPr>
          <w:b/>
          <w:bCs/>
        </w:rPr>
        <w:t>1100</w:t>
      </w:r>
      <w:r w:rsidRPr="006410D5">
        <w:rPr>
          <w:b/>
          <w:bCs/>
        </w:rPr>
        <w:t xml:space="preserve">: </w:t>
      </w:r>
      <w:r>
        <w:rPr>
          <w:b/>
          <w:bCs/>
        </w:rPr>
        <w:t>Theatre Appreciation</w:t>
      </w:r>
    </w:p>
    <w:p w14:paraId="47AB93B6" w14:textId="237C5ED0" w:rsidR="005D41C3" w:rsidRPr="006410D5" w:rsidRDefault="005D41C3" w:rsidP="004541DF">
      <w:pPr>
        <w:pBdr>
          <w:top w:val="single" w:sz="6" w:space="0" w:color="auto" w:shadow="1"/>
          <w:left w:val="single" w:sz="6" w:space="0" w:color="auto" w:shadow="1"/>
          <w:bottom w:val="single" w:sz="6" w:space="0" w:color="auto" w:shadow="1"/>
          <w:right w:val="single" w:sz="6" w:space="0" w:color="auto" w:shadow="1"/>
        </w:pBdr>
        <w:autoSpaceDE w:val="0"/>
        <w:autoSpaceDN w:val="0"/>
        <w:adjustRightInd w:val="0"/>
        <w:jc w:val="center"/>
        <w:rPr>
          <w:b/>
          <w:bCs/>
        </w:rPr>
      </w:pPr>
      <w:r>
        <w:rPr>
          <w:b/>
          <w:bCs/>
        </w:rPr>
        <w:t>Syllabus</w:t>
      </w:r>
    </w:p>
    <w:p w14:paraId="24185B18" w14:textId="77777777" w:rsidR="004541DF" w:rsidRPr="006410D5" w:rsidRDefault="004541DF" w:rsidP="004541DF">
      <w:pPr>
        <w:autoSpaceDE w:val="0"/>
        <w:autoSpaceDN w:val="0"/>
        <w:adjustRightInd w:val="0"/>
      </w:pPr>
    </w:p>
    <w:p w14:paraId="556B5A98" w14:textId="77777777" w:rsidR="004541DF" w:rsidRPr="006410D5" w:rsidRDefault="004541DF" w:rsidP="004541DF">
      <w:pPr>
        <w:autoSpaceDE w:val="0"/>
        <w:autoSpaceDN w:val="0"/>
        <w:adjustRightInd w:val="0"/>
        <w:jc w:val="center"/>
      </w:pPr>
      <w:r w:rsidRPr="006410D5">
        <w:t>Dr. Brian A. Ray – Professor</w:t>
      </w:r>
    </w:p>
    <w:p w14:paraId="07E80D1E" w14:textId="77777777" w:rsidR="004541DF" w:rsidRDefault="004541DF" w:rsidP="004541DF">
      <w:pPr>
        <w:autoSpaceDE w:val="0"/>
        <w:autoSpaceDN w:val="0"/>
        <w:adjustRightInd w:val="0"/>
        <w:ind w:left="1440"/>
        <w:rPr>
          <w:b/>
          <w:bCs/>
        </w:rPr>
      </w:pPr>
    </w:p>
    <w:p w14:paraId="6C4BF2B7" w14:textId="77777777" w:rsidR="004541DF" w:rsidRDefault="004541DF" w:rsidP="004541DF">
      <w:pPr>
        <w:autoSpaceDE w:val="0"/>
        <w:autoSpaceDN w:val="0"/>
        <w:adjustRightInd w:val="0"/>
      </w:pPr>
      <w:r>
        <w:rPr>
          <w:b/>
          <w:bCs/>
        </w:rPr>
        <w:t xml:space="preserve">COURSE </w:t>
      </w:r>
      <w:r w:rsidRPr="006410D5">
        <w:rPr>
          <w:b/>
          <w:bCs/>
        </w:rPr>
        <w:t>TEXTS AND MATERIALS</w:t>
      </w:r>
      <w:r w:rsidRPr="006410D5">
        <w:t xml:space="preserve">: </w:t>
      </w:r>
    </w:p>
    <w:p w14:paraId="38AB46E0" w14:textId="77777777" w:rsidR="001E2280" w:rsidRDefault="001E2280" w:rsidP="004541DF">
      <w:pPr>
        <w:autoSpaceDE w:val="0"/>
        <w:autoSpaceDN w:val="0"/>
        <w:adjustRightInd w:val="0"/>
      </w:pPr>
    </w:p>
    <w:p w14:paraId="1DCAC489" w14:textId="77777777" w:rsidR="001E2280" w:rsidRDefault="001E2280" w:rsidP="001E2280">
      <w:pPr>
        <w:autoSpaceDE w:val="0"/>
        <w:autoSpaceDN w:val="0"/>
        <w:adjustRightInd w:val="0"/>
        <w:ind w:left="720"/>
      </w:pPr>
      <w:r w:rsidRPr="001E2280">
        <w:t>In conjunction with the University System of Georgia initiative to bring text costs down where possible, this class has been converted to an OER (Online Educational Resource) class.</w:t>
      </w:r>
    </w:p>
    <w:p w14:paraId="06E2885A" w14:textId="77777777" w:rsidR="001E2280" w:rsidRPr="001E2280" w:rsidRDefault="001E2280" w:rsidP="001E2280">
      <w:pPr>
        <w:autoSpaceDE w:val="0"/>
        <w:autoSpaceDN w:val="0"/>
        <w:adjustRightInd w:val="0"/>
        <w:ind w:left="720"/>
      </w:pPr>
    </w:p>
    <w:p w14:paraId="3B958A3C" w14:textId="77777777" w:rsidR="001E2280" w:rsidRDefault="001E2280" w:rsidP="001E2280">
      <w:pPr>
        <w:autoSpaceDE w:val="0"/>
        <w:autoSpaceDN w:val="0"/>
        <w:adjustRightInd w:val="0"/>
        <w:ind w:left="720"/>
        <w:rPr>
          <w:b/>
          <w:bCs/>
        </w:rPr>
      </w:pPr>
      <w:r w:rsidRPr="001E2280">
        <w:rPr>
          <w:b/>
          <w:bCs/>
        </w:rPr>
        <w:t xml:space="preserve">All materials for this class will be made available electronically on </w:t>
      </w:r>
      <w:proofErr w:type="spellStart"/>
      <w:r w:rsidRPr="001E2280">
        <w:rPr>
          <w:b/>
          <w:bCs/>
        </w:rPr>
        <w:t>GeorgiaView</w:t>
      </w:r>
      <w:proofErr w:type="spellEnd"/>
      <w:r>
        <w:rPr>
          <w:b/>
          <w:bCs/>
        </w:rPr>
        <w:t>.</w:t>
      </w:r>
    </w:p>
    <w:p w14:paraId="72E4F9B5" w14:textId="77777777" w:rsidR="001E2280" w:rsidRPr="001E2280" w:rsidRDefault="001E2280" w:rsidP="001E2280">
      <w:pPr>
        <w:autoSpaceDE w:val="0"/>
        <w:autoSpaceDN w:val="0"/>
        <w:adjustRightInd w:val="0"/>
        <w:ind w:left="720"/>
      </w:pPr>
      <w:r>
        <w:rPr>
          <w:b/>
          <w:bCs/>
        </w:rPr>
        <w:tab/>
      </w:r>
      <w:r w:rsidRPr="001E2280">
        <w:rPr>
          <w:b/>
          <w:bCs/>
        </w:rPr>
        <w:t>They will start being available with the Tu</w:t>
      </w:r>
      <w:r w:rsidR="00FB1340">
        <w:rPr>
          <w:b/>
          <w:bCs/>
        </w:rPr>
        <w:t>e</w:t>
      </w:r>
      <w:r w:rsidRPr="001E2280">
        <w:rPr>
          <w:b/>
          <w:bCs/>
        </w:rPr>
        <w:t xml:space="preserve">sday </w:t>
      </w:r>
      <w:r w:rsidR="00FB1340">
        <w:rPr>
          <w:b/>
          <w:bCs/>
        </w:rPr>
        <w:t>1</w:t>
      </w:r>
      <w:r w:rsidRPr="001E2280">
        <w:rPr>
          <w:b/>
          <w:bCs/>
        </w:rPr>
        <w:t>/</w:t>
      </w:r>
      <w:r w:rsidR="00FB1340">
        <w:rPr>
          <w:b/>
          <w:bCs/>
        </w:rPr>
        <w:t>7</w:t>
      </w:r>
      <w:r w:rsidRPr="001E2280">
        <w:rPr>
          <w:b/>
          <w:bCs/>
        </w:rPr>
        <w:t xml:space="preserve"> class</w:t>
      </w:r>
      <w:r>
        <w:rPr>
          <w:b/>
          <w:bCs/>
        </w:rPr>
        <w:t>.</w:t>
      </w:r>
    </w:p>
    <w:p w14:paraId="554C93C2" w14:textId="77777777" w:rsidR="001E2280" w:rsidRPr="001E2280" w:rsidRDefault="001E2280" w:rsidP="001E2280">
      <w:pPr>
        <w:autoSpaceDE w:val="0"/>
        <w:autoSpaceDN w:val="0"/>
        <w:adjustRightInd w:val="0"/>
        <w:ind w:left="720"/>
      </w:pPr>
      <w:r w:rsidRPr="001E2280">
        <w:rPr>
          <w:b/>
          <w:bCs/>
        </w:rPr>
        <w:t>The only exception is the following play that is still under copyright and therefore not available electronically in full text:</w:t>
      </w:r>
    </w:p>
    <w:p w14:paraId="75CD4ED1" w14:textId="77777777" w:rsidR="001E2280" w:rsidRDefault="001E2280" w:rsidP="001E2280">
      <w:pPr>
        <w:autoSpaceDE w:val="0"/>
        <w:autoSpaceDN w:val="0"/>
        <w:adjustRightInd w:val="0"/>
        <w:ind w:left="720"/>
      </w:pPr>
    </w:p>
    <w:p w14:paraId="6055A3DB" w14:textId="77777777" w:rsidR="004541DF" w:rsidRDefault="004541DF" w:rsidP="001E2280">
      <w:pPr>
        <w:autoSpaceDE w:val="0"/>
        <w:autoSpaceDN w:val="0"/>
        <w:adjustRightInd w:val="0"/>
        <w:ind w:left="720"/>
      </w:pPr>
      <w:r>
        <w:t xml:space="preserve">Wilson, August. </w:t>
      </w:r>
      <w:r>
        <w:rPr>
          <w:i/>
        </w:rPr>
        <w:t>Fences</w:t>
      </w:r>
      <w:r>
        <w:t xml:space="preserve">. </w:t>
      </w:r>
      <w:r w:rsidR="006E092A">
        <w:t xml:space="preserve">New York: Plume/Penguin, 1986. </w:t>
      </w:r>
      <w:r>
        <w:t xml:space="preserve">ISBN: 0-452-26401-4 </w:t>
      </w:r>
    </w:p>
    <w:p w14:paraId="507BF32E" w14:textId="77777777" w:rsidR="001E2280" w:rsidRDefault="001E2280" w:rsidP="001E2280">
      <w:pPr>
        <w:autoSpaceDE w:val="0"/>
        <w:autoSpaceDN w:val="0"/>
        <w:adjustRightInd w:val="0"/>
        <w:ind w:left="720"/>
      </w:pPr>
    </w:p>
    <w:p w14:paraId="3E2D17C2" w14:textId="77777777" w:rsidR="004541DF" w:rsidRDefault="004541DF" w:rsidP="004541DF">
      <w:pPr>
        <w:numPr>
          <w:ilvl w:val="0"/>
          <w:numId w:val="19"/>
        </w:numPr>
        <w:autoSpaceDE w:val="0"/>
        <w:autoSpaceDN w:val="0"/>
        <w:adjustRightInd w:val="0"/>
      </w:pPr>
      <w:r>
        <w:t xml:space="preserve">Access to your </w:t>
      </w:r>
      <w:proofErr w:type="spellStart"/>
      <w:r w:rsidR="00182073">
        <w:t>GeorgiaView</w:t>
      </w:r>
      <w:proofErr w:type="spellEnd"/>
      <w:r>
        <w:t xml:space="preserve"> account for this class</w:t>
      </w:r>
    </w:p>
    <w:p w14:paraId="62F54477" w14:textId="77777777" w:rsidR="004541DF" w:rsidRDefault="004541DF" w:rsidP="004541DF">
      <w:pPr>
        <w:numPr>
          <w:ilvl w:val="0"/>
          <w:numId w:val="19"/>
        </w:numPr>
        <w:autoSpaceDE w:val="0"/>
        <w:autoSpaceDN w:val="0"/>
        <w:adjustRightInd w:val="0"/>
      </w:pPr>
      <w:r>
        <w:t>Additional materials as may be assigned and/or provided by the instructor</w:t>
      </w:r>
    </w:p>
    <w:p w14:paraId="76508502" w14:textId="77777777" w:rsidR="004541DF" w:rsidRDefault="004541DF" w:rsidP="004541DF"/>
    <w:p w14:paraId="7B1E008C" w14:textId="77777777" w:rsidR="004541DF" w:rsidRDefault="004541DF" w:rsidP="004541DF">
      <w:r>
        <w:t>On the next few pages, you will see the college’s standard syllabus for this class. It is included as a part of this course’s syllabus, and the information it contains will govern the methods and processes used in this class. It includes the following:</w:t>
      </w:r>
    </w:p>
    <w:p w14:paraId="490806AD" w14:textId="77777777" w:rsidR="004541DF" w:rsidRDefault="004541DF" w:rsidP="004541DF">
      <w:pPr>
        <w:widowControl/>
        <w:numPr>
          <w:ilvl w:val="0"/>
          <w:numId w:val="18"/>
        </w:numPr>
      </w:pPr>
      <w:r>
        <w:t>a course description</w:t>
      </w:r>
    </w:p>
    <w:p w14:paraId="53F4F296" w14:textId="77777777" w:rsidR="004541DF" w:rsidRDefault="004541DF" w:rsidP="004541DF">
      <w:pPr>
        <w:widowControl/>
        <w:numPr>
          <w:ilvl w:val="0"/>
          <w:numId w:val="18"/>
        </w:numPr>
      </w:pPr>
      <w:r>
        <w:t>a list of prerequisites for the course</w:t>
      </w:r>
    </w:p>
    <w:p w14:paraId="770B593A" w14:textId="77777777" w:rsidR="004541DF" w:rsidRPr="0035314F" w:rsidRDefault="004541DF" w:rsidP="004541DF">
      <w:pPr>
        <w:widowControl/>
        <w:numPr>
          <w:ilvl w:val="0"/>
          <w:numId w:val="18"/>
        </w:numPr>
        <w:rPr>
          <w:sz w:val="22"/>
          <w:szCs w:val="22"/>
        </w:rPr>
      </w:pPr>
      <w:r>
        <w:t>an overview of the University System of Georgia’s statewide General Education Outcomes</w:t>
      </w:r>
    </w:p>
    <w:p w14:paraId="096B0620" w14:textId="77777777" w:rsidR="004541DF" w:rsidRPr="0035314F" w:rsidRDefault="004541DF" w:rsidP="004541DF">
      <w:pPr>
        <w:widowControl/>
        <w:numPr>
          <w:ilvl w:val="0"/>
          <w:numId w:val="18"/>
        </w:numPr>
        <w:rPr>
          <w:sz w:val="22"/>
          <w:szCs w:val="22"/>
        </w:rPr>
      </w:pPr>
      <w:r>
        <w:t>an overview of ABAC’s specific course outcomes and objectives for the course</w:t>
      </w:r>
    </w:p>
    <w:p w14:paraId="69D6BD6F" w14:textId="77777777" w:rsidR="004541DF" w:rsidRPr="0035314F" w:rsidRDefault="004541DF" w:rsidP="004541DF">
      <w:pPr>
        <w:widowControl/>
        <w:numPr>
          <w:ilvl w:val="0"/>
          <w:numId w:val="18"/>
        </w:numPr>
        <w:rPr>
          <w:sz w:val="22"/>
          <w:szCs w:val="22"/>
        </w:rPr>
      </w:pPr>
      <w:r>
        <w:t>the college’s policy on academic dishonesty</w:t>
      </w:r>
    </w:p>
    <w:p w14:paraId="6E2E33EC" w14:textId="77777777" w:rsidR="004541DF" w:rsidRPr="0035314F" w:rsidRDefault="004541DF" w:rsidP="004541DF">
      <w:pPr>
        <w:widowControl/>
        <w:numPr>
          <w:ilvl w:val="0"/>
          <w:numId w:val="18"/>
        </w:numPr>
        <w:rPr>
          <w:sz w:val="22"/>
          <w:szCs w:val="22"/>
        </w:rPr>
      </w:pPr>
      <w:r>
        <w:t>a note about mid-term advisory grades</w:t>
      </w:r>
    </w:p>
    <w:p w14:paraId="7D8AD473" w14:textId="77777777" w:rsidR="004541DF" w:rsidRDefault="004541DF" w:rsidP="004541DF"/>
    <w:p w14:paraId="52053963" w14:textId="77777777" w:rsidR="004541DF" w:rsidRPr="0035314F" w:rsidRDefault="004541DF" w:rsidP="004541DF">
      <w:proofErr w:type="gramStart"/>
      <w:r>
        <w:t>Following the standard syllabus, there</w:t>
      </w:r>
      <w:proofErr w:type="gramEnd"/>
      <w:r>
        <w:t xml:space="preserve"> is more detailed class-specific information, determined by the instructor, that will also be used to govern the methods and processes used in this class.</w:t>
      </w:r>
    </w:p>
    <w:p w14:paraId="5177E6A4" w14:textId="42B8332D" w:rsidR="005D41C3" w:rsidRDefault="005D41C3" w:rsidP="004D172E">
      <w:pPr>
        <w:jc w:val="center"/>
        <w:rPr>
          <w:sz w:val="22"/>
          <w:szCs w:val="22"/>
        </w:rPr>
      </w:pPr>
    </w:p>
    <w:p w14:paraId="2F902EB3" w14:textId="77777777" w:rsidR="005D41C3" w:rsidRDefault="005D41C3" w:rsidP="004D172E">
      <w:pPr>
        <w:jc w:val="center"/>
        <w:rPr>
          <w:sz w:val="22"/>
          <w:szCs w:val="22"/>
        </w:rPr>
      </w:pPr>
    </w:p>
    <w:p w14:paraId="74C318ED" w14:textId="77777777" w:rsidR="005D41C3" w:rsidRDefault="005D41C3" w:rsidP="004D172E">
      <w:pPr>
        <w:jc w:val="center"/>
        <w:rPr>
          <w:sz w:val="22"/>
          <w:szCs w:val="22"/>
        </w:rPr>
      </w:pPr>
    </w:p>
    <w:p w14:paraId="4B983A58" w14:textId="77777777" w:rsidR="005D41C3" w:rsidRDefault="005D41C3" w:rsidP="004D172E">
      <w:pPr>
        <w:jc w:val="center"/>
        <w:rPr>
          <w:sz w:val="22"/>
          <w:szCs w:val="22"/>
        </w:rPr>
      </w:pPr>
    </w:p>
    <w:p w14:paraId="523DBDAB" w14:textId="77777777" w:rsidR="005D41C3" w:rsidRDefault="005D41C3" w:rsidP="004D172E">
      <w:pPr>
        <w:jc w:val="center"/>
        <w:rPr>
          <w:sz w:val="22"/>
          <w:szCs w:val="22"/>
        </w:rPr>
      </w:pPr>
    </w:p>
    <w:p w14:paraId="56B9D955" w14:textId="77777777" w:rsidR="005D41C3" w:rsidRDefault="005D41C3" w:rsidP="004D172E">
      <w:pPr>
        <w:jc w:val="center"/>
        <w:rPr>
          <w:sz w:val="22"/>
          <w:szCs w:val="22"/>
        </w:rPr>
      </w:pPr>
    </w:p>
    <w:p w14:paraId="76DAA0DA" w14:textId="77777777" w:rsidR="005D41C3" w:rsidRDefault="005D41C3" w:rsidP="004D172E">
      <w:pPr>
        <w:jc w:val="center"/>
        <w:rPr>
          <w:sz w:val="22"/>
          <w:szCs w:val="22"/>
        </w:rPr>
      </w:pPr>
    </w:p>
    <w:p w14:paraId="5D020C9C" w14:textId="77777777" w:rsidR="005D41C3" w:rsidRDefault="005D41C3" w:rsidP="004D172E">
      <w:pPr>
        <w:jc w:val="center"/>
        <w:rPr>
          <w:sz w:val="22"/>
          <w:szCs w:val="22"/>
        </w:rPr>
      </w:pPr>
    </w:p>
    <w:p w14:paraId="5696432A" w14:textId="77777777" w:rsidR="005D41C3" w:rsidRDefault="005D41C3" w:rsidP="004D172E">
      <w:pPr>
        <w:jc w:val="center"/>
        <w:rPr>
          <w:sz w:val="22"/>
          <w:szCs w:val="22"/>
        </w:rPr>
      </w:pPr>
    </w:p>
    <w:p w14:paraId="328FAA43" w14:textId="77777777" w:rsidR="005D41C3" w:rsidRDefault="005D41C3" w:rsidP="004D172E">
      <w:pPr>
        <w:jc w:val="center"/>
        <w:rPr>
          <w:sz w:val="22"/>
          <w:szCs w:val="22"/>
        </w:rPr>
      </w:pPr>
    </w:p>
    <w:p w14:paraId="6F65FD15" w14:textId="77777777" w:rsidR="005D41C3" w:rsidRDefault="005D41C3" w:rsidP="004D172E">
      <w:pPr>
        <w:jc w:val="center"/>
        <w:rPr>
          <w:sz w:val="22"/>
          <w:szCs w:val="22"/>
        </w:rPr>
      </w:pPr>
    </w:p>
    <w:p w14:paraId="588D93EB" w14:textId="77777777" w:rsidR="005D41C3" w:rsidRDefault="005D41C3" w:rsidP="004D172E">
      <w:pPr>
        <w:jc w:val="center"/>
        <w:rPr>
          <w:sz w:val="22"/>
          <w:szCs w:val="22"/>
        </w:rPr>
      </w:pPr>
    </w:p>
    <w:p w14:paraId="5ACB7E3E" w14:textId="77777777" w:rsidR="005D41C3" w:rsidRDefault="005D41C3" w:rsidP="004D172E">
      <w:pPr>
        <w:jc w:val="center"/>
        <w:rPr>
          <w:sz w:val="22"/>
          <w:szCs w:val="22"/>
        </w:rPr>
      </w:pPr>
    </w:p>
    <w:p w14:paraId="4294AB9B" w14:textId="77777777" w:rsidR="005D41C3" w:rsidRDefault="005D41C3" w:rsidP="004D172E">
      <w:pPr>
        <w:jc w:val="center"/>
        <w:rPr>
          <w:sz w:val="22"/>
          <w:szCs w:val="22"/>
        </w:rPr>
      </w:pPr>
    </w:p>
    <w:p w14:paraId="6EB7BAA4" w14:textId="77777777" w:rsidR="005D41C3" w:rsidRDefault="005D41C3" w:rsidP="004D172E">
      <w:pPr>
        <w:jc w:val="center"/>
        <w:rPr>
          <w:sz w:val="22"/>
          <w:szCs w:val="22"/>
        </w:rPr>
      </w:pPr>
    </w:p>
    <w:p w14:paraId="60DAC1FF" w14:textId="77777777" w:rsidR="005D41C3" w:rsidRDefault="005D41C3" w:rsidP="004D172E">
      <w:pPr>
        <w:jc w:val="center"/>
        <w:rPr>
          <w:sz w:val="22"/>
          <w:szCs w:val="22"/>
        </w:rPr>
      </w:pPr>
    </w:p>
    <w:p w14:paraId="2CFD6D26" w14:textId="19800F61" w:rsidR="004D172E" w:rsidRPr="00F7748B" w:rsidRDefault="004D172E" w:rsidP="004D172E">
      <w:pPr>
        <w:jc w:val="center"/>
        <w:rPr>
          <w:sz w:val="22"/>
          <w:szCs w:val="22"/>
        </w:rPr>
      </w:pPr>
      <w:r w:rsidRPr="00F7748B">
        <w:rPr>
          <w:sz w:val="22"/>
          <w:szCs w:val="22"/>
        </w:rPr>
        <w:lastRenderedPageBreak/>
        <w:t>Course Syllabus</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1"/>
      </w:tblGrid>
      <w:tr w:rsidR="004D172E" w:rsidRPr="00DD02CC" w14:paraId="4341FEB2" w14:textId="77777777" w:rsidTr="003520EB">
        <w:trPr>
          <w:jc w:val="center"/>
        </w:trPr>
        <w:tc>
          <w:tcPr>
            <w:tcW w:w="10229" w:type="dxa"/>
          </w:tcPr>
          <w:p w14:paraId="115110CB" w14:textId="77777777" w:rsidR="004D172E" w:rsidRPr="00DD02CC" w:rsidRDefault="004D172E" w:rsidP="00DD02CC">
            <w:pPr>
              <w:rPr>
                <w:sz w:val="22"/>
                <w:szCs w:val="22"/>
              </w:rPr>
            </w:pPr>
            <w:r w:rsidRPr="00DD02CC">
              <w:rPr>
                <w:sz w:val="22"/>
                <w:szCs w:val="22"/>
              </w:rPr>
              <w:t>Course Name:</w:t>
            </w:r>
          </w:p>
          <w:p w14:paraId="6DFDF8E3" w14:textId="77777777" w:rsidR="004D172E" w:rsidRPr="00DD02CC" w:rsidRDefault="004D172E" w:rsidP="00DD02CC">
            <w:pPr>
              <w:autoSpaceDE w:val="0"/>
              <w:autoSpaceDN w:val="0"/>
              <w:adjustRightInd w:val="0"/>
              <w:jc w:val="both"/>
              <w:rPr>
                <w:sz w:val="22"/>
                <w:szCs w:val="22"/>
              </w:rPr>
            </w:pPr>
            <w:r w:rsidRPr="00DD02CC">
              <w:rPr>
                <w:color w:val="000000"/>
                <w:sz w:val="22"/>
                <w:szCs w:val="22"/>
              </w:rPr>
              <w:t>THEATRE APPRECIATION</w:t>
            </w:r>
          </w:p>
        </w:tc>
      </w:tr>
      <w:tr w:rsidR="004D172E" w:rsidRPr="00DD02CC" w14:paraId="38D77BBA" w14:textId="77777777" w:rsidTr="003520EB">
        <w:trPr>
          <w:jc w:val="center"/>
        </w:trPr>
        <w:tc>
          <w:tcPr>
            <w:tcW w:w="10229" w:type="dxa"/>
          </w:tcPr>
          <w:p w14:paraId="55D4D199" w14:textId="77777777" w:rsidR="004D172E" w:rsidRPr="00DD02CC" w:rsidRDefault="004D172E" w:rsidP="00DD02CC">
            <w:pPr>
              <w:rPr>
                <w:sz w:val="22"/>
                <w:szCs w:val="22"/>
              </w:rPr>
            </w:pPr>
            <w:r w:rsidRPr="00DD02CC">
              <w:rPr>
                <w:sz w:val="22"/>
                <w:szCs w:val="22"/>
              </w:rPr>
              <w:t>Course Number:</w:t>
            </w:r>
          </w:p>
          <w:p w14:paraId="6079B9BD" w14:textId="77777777" w:rsidR="004D172E" w:rsidRPr="00DD02CC" w:rsidRDefault="004D172E" w:rsidP="00DD02CC">
            <w:pPr>
              <w:autoSpaceDE w:val="0"/>
              <w:autoSpaceDN w:val="0"/>
              <w:adjustRightInd w:val="0"/>
              <w:jc w:val="both"/>
              <w:rPr>
                <w:sz w:val="22"/>
                <w:szCs w:val="22"/>
              </w:rPr>
            </w:pPr>
            <w:r w:rsidRPr="00DD02CC">
              <w:rPr>
                <w:color w:val="000000"/>
                <w:sz w:val="22"/>
                <w:szCs w:val="22"/>
              </w:rPr>
              <w:t xml:space="preserve">THEA 1100 </w:t>
            </w:r>
          </w:p>
        </w:tc>
      </w:tr>
      <w:tr w:rsidR="004D172E" w:rsidRPr="00DD02CC" w14:paraId="1563CA12" w14:textId="77777777" w:rsidTr="003520EB">
        <w:trPr>
          <w:jc w:val="center"/>
        </w:trPr>
        <w:tc>
          <w:tcPr>
            <w:tcW w:w="10229" w:type="dxa"/>
          </w:tcPr>
          <w:p w14:paraId="3DB24FE9" w14:textId="77777777" w:rsidR="004D172E" w:rsidRPr="00DD02CC" w:rsidRDefault="004D172E" w:rsidP="00DD02CC">
            <w:pPr>
              <w:rPr>
                <w:sz w:val="22"/>
                <w:szCs w:val="22"/>
              </w:rPr>
            </w:pPr>
            <w:r w:rsidRPr="00DD02CC">
              <w:rPr>
                <w:sz w:val="22"/>
                <w:szCs w:val="22"/>
              </w:rPr>
              <w:t>Course Description:</w:t>
            </w:r>
          </w:p>
          <w:p w14:paraId="7CB0601A" w14:textId="77777777" w:rsidR="004D172E" w:rsidRPr="00DD02CC" w:rsidRDefault="004D172E" w:rsidP="00DD02CC">
            <w:pPr>
              <w:autoSpaceDE w:val="0"/>
              <w:autoSpaceDN w:val="0"/>
              <w:adjustRightInd w:val="0"/>
              <w:spacing w:before="100"/>
              <w:jc w:val="both"/>
              <w:rPr>
                <w:sz w:val="22"/>
                <w:szCs w:val="22"/>
              </w:rPr>
            </w:pPr>
            <w:r w:rsidRPr="00DD02CC">
              <w:rPr>
                <w:color w:val="000000"/>
                <w:sz w:val="22"/>
                <w:szCs w:val="22"/>
              </w:rPr>
              <w:t xml:space="preserve">Overview of major personalities, conventions, literary and performance achievements, architecture, technical </w:t>
            </w:r>
            <w:proofErr w:type="gramStart"/>
            <w:r w:rsidRPr="00DD02CC">
              <w:rPr>
                <w:color w:val="000000"/>
                <w:sz w:val="22"/>
                <w:szCs w:val="22"/>
              </w:rPr>
              <w:t>processes</w:t>
            </w:r>
            <w:proofErr w:type="gramEnd"/>
            <w:r w:rsidRPr="00DD02CC">
              <w:rPr>
                <w:color w:val="000000"/>
                <w:sz w:val="22"/>
                <w:szCs w:val="22"/>
              </w:rPr>
              <w:t xml:space="preserve"> and equipment, etc, in world theatre; examination and discussion of representative plays from major eras.</w:t>
            </w:r>
            <w:r w:rsidR="00DD02CC">
              <w:rPr>
                <w:color w:val="000000"/>
                <w:sz w:val="22"/>
                <w:szCs w:val="22"/>
              </w:rPr>
              <w:t xml:space="preserve"> </w:t>
            </w:r>
            <w:r w:rsidR="00DD02CC">
              <w:rPr>
                <w:sz w:val="22"/>
                <w:szCs w:val="22"/>
              </w:rPr>
              <w:t>Introduction to the art of the theatre emphasizing its historical development. Survey of the basic elements and theories of theatrical production with special consideration of theatre as an artistic experience.</w:t>
            </w:r>
          </w:p>
        </w:tc>
      </w:tr>
      <w:tr w:rsidR="004D172E" w:rsidRPr="00DD02CC" w14:paraId="027F1797" w14:textId="77777777" w:rsidTr="003520EB">
        <w:trPr>
          <w:jc w:val="center"/>
        </w:trPr>
        <w:tc>
          <w:tcPr>
            <w:tcW w:w="10229" w:type="dxa"/>
          </w:tcPr>
          <w:p w14:paraId="304BDB7F" w14:textId="77777777" w:rsidR="004D172E" w:rsidRPr="00DD02CC" w:rsidRDefault="004D172E" w:rsidP="00DD02CC">
            <w:pPr>
              <w:rPr>
                <w:sz w:val="22"/>
                <w:szCs w:val="22"/>
              </w:rPr>
            </w:pPr>
            <w:r w:rsidRPr="00DD02CC">
              <w:rPr>
                <w:sz w:val="22"/>
                <w:szCs w:val="22"/>
              </w:rPr>
              <w:t>Pre-requisites/Co-requisites:</w:t>
            </w:r>
          </w:p>
          <w:p w14:paraId="69307180" w14:textId="77777777" w:rsidR="004D172E" w:rsidRPr="00DD02CC" w:rsidRDefault="00790CCC" w:rsidP="00DD02CC">
            <w:pPr>
              <w:autoSpaceDE w:val="0"/>
              <w:autoSpaceDN w:val="0"/>
              <w:adjustRightInd w:val="0"/>
              <w:jc w:val="both"/>
              <w:rPr>
                <w:sz w:val="22"/>
                <w:szCs w:val="22"/>
              </w:rPr>
            </w:pPr>
            <w:r>
              <w:rPr>
                <w:color w:val="000000"/>
                <w:sz w:val="22"/>
                <w:szCs w:val="22"/>
              </w:rPr>
              <w:t>None</w:t>
            </w:r>
          </w:p>
        </w:tc>
      </w:tr>
      <w:tr w:rsidR="004D172E" w:rsidRPr="00DD02CC" w14:paraId="01D9D889" w14:textId="77777777" w:rsidTr="003520EB">
        <w:trPr>
          <w:jc w:val="center"/>
        </w:trPr>
        <w:tc>
          <w:tcPr>
            <w:tcW w:w="10229" w:type="dxa"/>
          </w:tcPr>
          <w:p w14:paraId="60B8B865" w14:textId="77777777" w:rsidR="004D172E" w:rsidRPr="00DD02CC" w:rsidRDefault="004D172E" w:rsidP="00DD02CC">
            <w:pPr>
              <w:rPr>
                <w:sz w:val="22"/>
                <w:szCs w:val="22"/>
              </w:rPr>
            </w:pPr>
            <w:r w:rsidRPr="00DD02CC">
              <w:rPr>
                <w:sz w:val="22"/>
                <w:szCs w:val="22"/>
              </w:rPr>
              <w:t>USG General Education Outcomes Pertinent to this Course:</w:t>
            </w:r>
          </w:p>
          <w:p w14:paraId="2986F1E8" w14:textId="77777777" w:rsidR="001B1AA9" w:rsidRPr="001B1AA9" w:rsidRDefault="001B1AA9" w:rsidP="001B1AA9">
            <w:pPr>
              <w:pStyle w:val="NormalWeb"/>
              <w:spacing w:before="0" w:beforeAutospacing="0" w:after="0" w:afterAutospacing="0"/>
              <w:rPr>
                <w:b/>
                <w:color w:val="000000"/>
                <w:sz w:val="22"/>
                <w:szCs w:val="22"/>
              </w:rPr>
            </w:pPr>
            <w:r w:rsidRPr="001B1AA9">
              <w:rPr>
                <w:b/>
                <w:color w:val="000000"/>
                <w:sz w:val="22"/>
                <w:szCs w:val="22"/>
              </w:rPr>
              <w:t>Cultural and Social Perspectives: Cultural and social perspective will be characterized by cultural awareness and an understanding of the complexity and dynamic nature of social/political/economic systems; human and institutional behavior, values, and belief systems; historical and spatial relationship; and, flexibility, open-mindedness, and tolerance.</w:t>
            </w:r>
          </w:p>
          <w:p w14:paraId="38FB1B63" w14:textId="77777777" w:rsidR="001B1AA9" w:rsidRPr="001B1AA9" w:rsidRDefault="001B1AA9" w:rsidP="001B1AA9">
            <w:pPr>
              <w:pStyle w:val="NormalWeb"/>
              <w:spacing w:before="0" w:beforeAutospacing="0" w:after="0" w:afterAutospacing="0"/>
              <w:rPr>
                <w:color w:val="000000"/>
                <w:sz w:val="22"/>
                <w:szCs w:val="22"/>
              </w:rPr>
            </w:pPr>
            <w:r>
              <w:rPr>
                <w:color w:val="000000"/>
                <w:sz w:val="22"/>
                <w:szCs w:val="22"/>
              </w:rPr>
              <w:t xml:space="preserve">     </w:t>
            </w:r>
            <w:r w:rsidRPr="001B1AA9">
              <w:rPr>
                <w:color w:val="000000"/>
                <w:sz w:val="22"/>
                <w:szCs w:val="22"/>
              </w:rPr>
              <w:t>Competence within the context of collegiate general education objectives is defined by the</w:t>
            </w:r>
            <w:r>
              <w:rPr>
                <w:color w:val="000000"/>
                <w:sz w:val="22"/>
                <w:szCs w:val="22"/>
              </w:rPr>
              <w:t xml:space="preserve"> </w:t>
            </w:r>
            <w:r w:rsidRPr="001B1AA9">
              <w:rPr>
                <w:color w:val="000000"/>
                <w:sz w:val="22"/>
                <w:szCs w:val="22"/>
              </w:rPr>
              <w:t>following outcomes:</w:t>
            </w:r>
          </w:p>
          <w:p w14:paraId="14567118"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articulate the complexity of human behavior as functions of the</w:t>
            </w:r>
            <w:r>
              <w:rPr>
                <w:color w:val="000000"/>
                <w:sz w:val="22"/>
                <w:szCs w:val="22"/>
              </w:rPr>
              <w:t xml:space="preserve"> </w:t>
            </w:r>
            <w:r w:rsidRPr="001B1AA9">
              <w:rPr>
                <w:color w:val="000000"/>
                <w:sz w:val="22"/>
                <w:szCs w:val="22"/>
              </w:rPr>
              <w:t xml:space="preserve">commonality and diversity within </w:t>
            </w:r>
            <w:proofErr w:type="gramStart"/>
            <w:r w:rsidRPr="001B1AA9">
              <w:rPr>
                <w:color w:val="000000"/>
                <w:sz w:val="22"/>
                <w:szCs w:val="22"/>
              </w:rPr>
              <w:t>groups;</w:t>
            </w:r>
            <w:proofErr w:type="gramEnd"/>
          </w:p>
          <w:p w14:paraId="533D6E2C"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appreciate and respect diversity among people and recognize the roles</w:t>
            </w:r>
            <w:r>
              <w:rPr>
                <w:color w:val="000000"/>
                <w:sz w:val="22"/>
                <w:szCs w:val="22"/>
              </w:rPr>
              <w:t xml:space="preserve"> </w:t>
            </w:r>
            <w:r w:rsidRPr="001B1AA9">
              <w:rPr>
                <w:color w:val="000000"/>
                <w:sz w:val="22"/>
                <w:szCs w:val="22"/>
              </w:rPr>
              <w:t xml:space="preserve">various peoples played in their </w:t>
            </w:r>
            <w:proofErr w:type="gramStart"/>
            <w:r w:rsidRPr="001B1AA9">
              <w:rPr>
                <w:color w:val="000000"/>
                <w:sz w:val="22"/>
                <w:szCs w:val="22"/>
              </w:rPr>
              <w:t>culture;</w:t>
            </w:r>
            <w:proofErr w:type="gramEnd"/>
          </w:p>
          <w:p w14:paraId="76B8809F"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identify and analyze both contemporary and historical perspectives on</w:t>
            </w:r>
            <w:r>
              <w:rPr>
                <w:color w:val="000000"/>
                <w:sz w:val="22"/>
                <w:szCs w:val="22"/>
              </w:rPr>
              <w:t xml:space="preserve"> </w:t>
            </w:r>
            <w:r w:rsidRPr="001B1AA9">
              <w:rPr>
                <w:color w:val="000000"/>
                <w:sz w:val="22"/>
                <w:szCs w:val="22"/>
              </w:rPr>
              <w:t xml:space="preserve">contemporary </w:t>
            </w:r>
            <w:proofErr w:type="gramStart"/>
            <w:r w:rsidRPr="001B1AA9">
              <w:rPr>
                <w:color w:val="000000"/>
                <w:sz w:val="22"/>
                <w:szCs w:val="22"/>
              </w:rPr>
              <w:t>issues;</w:t>
            </w:r>
            <w:proofErr w:type="gramEnd"/>
          </w:p>
          <w:p w14:paraId="1F2B5085"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relate the contributions of groups and individuals to the history of ideas</w:t>
            </w:r>
            <w:r>
              <w:rPr>
                <w:color w:val="000000"/>
                <w:sz w:val="22"/>
                <w:szCs w:val="22"/>
              </w:rPr>
              <w:t xml:space="preserve"> </w:t>
            </w:r>
            <w:r w:rsidRPr="001B1AA9">
              <w:rPr>
                <w:color w:val="000000"/>
                <w:sz w:val="22"/>
                <w:szCs w:val="22"/>
              </w:rPr>
              <w:t xml:space="preserve">and belief </w:t>
            </w:r>
            <w:proofErr w:type="gramStart"/>
            <w:r w:rsidRPr="001B1AA9">
              <w:rPr>
                <w:color w:val="000000"/>
                <w:sz w:val="22"/>
                <w:szCs w:val="22"/>
              </w:rPr>
              <w:t>systems;</w:t>
            </w:r>
            <w:proofErr w:type="gramEnd"/>
          </w:p>
          <w:p w14:paraId="5BBCC26D"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critically analyze one's own culture.</w:t>
            </w:r>
          </w:p>
          <w:p w14:paraId="737BADB4" w14:textId="77777777" w:rsidR="001B1AA9" w:rsidRPr="001B1AA9" w:rsidRDefault="001B1AA9" w:rsidP="001B1AA9">
            <w:pPr>
              <w:pStyle w:val="NormalWeb"/>
              <w:spacing w:before="0" w:beforeAutospacing="0" w:after="0" w:afterAutospacing="0"/>
              <w:rPr>
                <w:b/>
                <w:color w:val="000000"/>
                <w:sz w:val="22"/>
                <w:szCs w:val="22"/>
              </w:rPr>
            </w:pPr>
            <w:r w:rsidRPr="001B1AA9">
              <w:rPr>
                <w:b/>
                <w:color w:val="000000"/>
                <w:sz w:val="22"/>
                <w:szCs w:val="22"/>
              </w:rPr>
              <w:t>Aesthetic Perspective: Aesthetic perspective will be characterized by critical</w:t>
            </w:r>
            <w:r>
              <w:rPr>
                <w:b/>
                <w:color w:val="000000"/>
                <w:sz w:val="22"/>
                <w:szCs w:val="22"/>
              </w:rPr>
              <w:t xml:space="preserve"> </w:t>
            </w:r>
            <w:r w:rsidRPr="001B1AA9">
              <w:rPr>
                <w:b/>
                <w:color w:val="000000"/>
                <w:sz w:val="22"/>
                <w:szCs w:val="22"/>
              </w:rPr>
              <w:t>appreciation of and ability to make informed aesthetic judgments about the arts of</w:t>
            </w:r>
            <w:r>
              <w:rPr>
                <w:b/>
                <w:color w:val="000000"/>
                <w:sz w:val="22"/>
                <w:szCs w:val="22"/>
              </w:rPr>
              <w:t xml:space="preserve"> </w:t>
            </w:r>
            <w:r w:rsidRPr="001B1AA9">
              <w:rPr>
                <w:b/>
                <w:color w:val="000000"/>
                <w:sz w:val="22"/>
                <w:szCs w:val="22"/>
              </w:rPr>
              <w:t>various cultures as media for human expression:</w:t>
            </w:r>
          </w:p>
          <w:p w14:paraId="6AC3D7FC" w14:textId="77777777" w:rsidR="001B1AA9" w:rsidRPr="001B1AA9" w:rsidRDefault="001B1AA9" w:rsidP="001B1AA9">
            <w:pPr>
              <w:pStyle w:val="NormalWeb"/>
              <w:spacing w:before="0" w:beforeAutospacing="0" w:after="0" w:afterAutospacing="0"/>
              <w:rPr>
                <w:color w:val="000000"/>
                <w:sz w:val="22"/>
                <w:szCs w:val="22"/>
              </w:rPr>
            </w:pPr>
            <w:r>
              <w:rPr>
                <w:color w:val="000000"/>
                <w:sz w:val="22"/>
                <w:szCs w:val="22"/>
              </w:rPr>
              <w:t xml:space="preserve">    </w:t>
            </w:r>
            <w:r w:rsidRPr="001B1AA9">
              <w:rPr>
                <w:color w:val="000000"/>
                <w:sz w:val="22"/>
                <w:szCs w:val="22"/>
              </w:rPr>
              <w:t>Competence within the context of collegiate general education is defined by the following</w:t>
            </w:r>
            <w:r>
              <w:rPr>
                <w:color w:val="000000"/>
                <w:sz w:val="22"/>
                <w:szCs w:val="22"/>
              </w:rPr>
              <w:t xml:space="preserve"> </w:t>
            </w:r>
            <w:r w:rsidRPr="001B1AA9">
              <w:rPr>
                <w:color w:val="000000"/>
                <w:sz w:val="22"/>
                <w:szCs w:val="22"/>
              </w:rPr>
              <w:t>outcomes:</w:t>
            </w:r>
          </w:p>
          <w:p w14:paraId="7641D9A7"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make informed judgments about art forms from various cultures</w:t>
            </w:r>
            <w:r>
              <w:rPr>
                <w:color w:val="000000"/>
                <w:sz w:val="22"/>
                <w:szCs w:val="22"/>
              </w:rPr>
              <w:t xml:space="preserve"> </w:t>
            </w:r>
            <w:r w:rsidRPr="001B1AA9">
              <w:rPr>
                <w:color w:val="000000"/>
                <w:sz w:val="22"/>
                <w:szCs w:val="22"/>
              </w:rPr>
              <w:t xml:space="preserve">including one's own </w:t>
            </w:r>
            <w:proofErr w:type="gramStart"/>
            <w:r w:rsidRPr="001B1AA9">
              <w:rPr>
                <w:color w:val="000000"/>
                <w:sz w:val="22"/>
                <w:szCs w:val="22"/>
              </w:rPr>
              <w:t>culture;</w:t>
            </w:r>
            <w:proofErr w:type="gramEnd"/>
          </w:p>
          <w:p w14:paraId="5747C637" w14:textId="77777777" w:rsidR="001B1AA9" w:rsidRPr="001B1AA9" w:rsidRDefault="001B1AA9" w:rsidP="001B1AA9">
            <w:pPr>
              <w:pStyle w:val="NormalWeb"/>
              <w:spacing w:before="0" w:beforeAutospacing="0" w:after="0" w:afterAutospacing="0"/>
              <w:ind w:left="720"/>
              <w:rPr>
                <w:color w:val="000000"/>
                <w:sz w:val="22"/>
                <w:szCs w:val="22"/>
              </w:rPr>
            </w:pPr>
            <w:r w:rsidRPr="001B1AA9">
              <w:rPr>
                <w:color w:val="000000"/>
                <w:sz w:val="22"/>
                <w:szCs w:val="22"/>
              </w:rPr>
              <w:t>o Ability to recognize the fine, literary, and performing arts as expressions of</w:t>
            </w:r>
            <w:r>
              <w:rPr>
                <w:color w:val="000000"/>
                <w:sz w:val="22"/>
                <w:szCs w:val="22"/>
              </w:rPr>
              <w:t xml:space="preserve"> </w:t>
            </w:r>
            <w:r w:rsidRPr="001B1AA9">
              <w:rPr>
                <w:color w:val="000000"/>
                <w:sz w:val="22"/>
                <w:szCs w:val="22"/>
              </w:rPr>
              <w:t xml:space="preserve">human </w:t>
            </w:r>
            <w:proofErr w:type="gramStart"/>
            <w:r w:rsidRPr="001B1AA9">
              <w:rPr>
                <w:color w:val="000000"/>
                <w:sz w:val="22"/>
                <w:szCs w:val="22"/>
              </w:rPr>
              <w:t>experience;</w:t>
            </w:r>
            <w:proofErr w:type="gramEnd"/>
          </w:p>
          <w:p w14:paraId="537D074D" w14:textId="43513199" w:rsidR="004D172E" w:rsidRPr="00DD02CC" w:rsidRDefault="001B1AA9" w:rsidP="005D41C3">
            <w:pPr>
              <w:pStyle w:val="NormalWeb"/>
              <w:spacing w:before="0" w:beforeAutospacing="0" w:after="0" w:afterAutospacing="0"/>
              <w:ind w:left="720"/>
              <w:rPr>
                <w:sz w:val="22"/>
                <w:szCs w:val="22"/>
              </w:rPr>
            </w:pPr>
            <w:r w:rsidRPr="001B1AA9">
              <w:rPr>
                <w:color w:val="000000"/>
                <w:sz w:val="22"/>
                <w:szCs w:val="22"/>
              </w:rPr>
              <w:t>o Ability to discern the impact and role of artistic and literary achievement in</w:t>
            </w:r>
            <w:r>
              <w:rPr>
                <w:color w:val="000000"/>
                <w:sz w:val="22"/>
                <w:szCs w:val="22"/>
              </w:rPr>
              <w:t xml:space="preserve"> </w:t>
            </w:r>
            <w:r w:rsidRPr="001B1AA9">
              <w:rPr>
                <w:color w:val="000000"/>
                <w:sz w:val="22"/>
                <w:szCs w:val="22"/>
              </w:rPr>
              <w:t>society and one's personal life.</w:t>
            </w:r>
          </w:p>
          <w:p w14:paraId="7E8E0849" w14:textId="77777777" w:rsidR="004D172E" w:rsidRPr="00DD02CC" w:rsidRDefault="004D172E" w:rsidP="00DD02CC">
            <w:pPr>
              <w:rPr>
                <w:sz w:val="22"/>
                <w:szCs w:val="22"/>
              </w:rPr>
            </w:pPr>
            <w:r w:rsidRPr="00DD02CC">
              <w:rPr>
                <w:sz w:val="22"/>
                <w:szCs w:val="22"/>
              </w:rPr>
              <w:t>ABAC Course Learning Outcomes:</w:t>
            </w:r>
          </w:p>
          <w:p w14:paraId="29E0C744" w14:textId="77777777" w:rsidR="00D52506" w:rsidRDefault="004D172E" w:rsidP="00DD02CC">
            <w:pPr>
              <w:ind w:right="-360"/>
              <w:rPr>
                <w:color w:val="000000"/>
                <w:sz w:val="22"/>
                <w:szCs w:val="22"/>
              </w:rPr>
            </w:pPr>
            <w:r w:rsidRPr="00DD02CC">
              <w:rPr>
                <w:b/>
                <w:bCs/>
                <w:sz w:val="22"/>
                <w:szCs w:val="22"/>
                <w:u w:val="single"/>
              </w:rPr>
              <w:t>COURSE OBJECTIVES</w:t>
            </w:r>
            <w:r w:rsidRPr="00DD02CC">
              <w:rPr>
                <w:b/>
                <w:bCs/>
                <w:sz w:val="22"/>
                <w:szCs w:val="22"/>
              </w:rPr>
              <w:t>:</w:t>
            </w:r>
            <w:r w:rsidRPr="00DD02CC">
              <w:rPr>
                <w:sz w:val="22"/>
                <w:szCs w:val="22"/>
              </w:rPr>
              <w:t xml:space="preserve"> </w:t>
            </w:r>
            <w:r w:rsidR="00D52506" w:rsidRPr="00D52506">
              <w:rPr>
                <w:color w:val="000000"/>
                <w:sz w:val="22"/>
                <w:szCs w:val="22"/>
              </w:rPr>
              <w:t xml:space="preserve">This course is also a </w:t>
            </w:r>
            <w:r w:rsidR="00D52506" w:rsidRPr="00D52506">
              <w:rPr>
                <w:sz w:val="22"/>
                <w:szCs w:val="22"/>
              </w:rPr>
              <w:t>survey of the basic elements and theories of theatrical production with special consideration of theatre as an artistic experience</w:t>
            </w:r>
            <w:r w:rsidR="00D52506">
              <w:rPr>
                <w:sz w:val="22"/>
                <w:szCs w:val="22"/>
              </w:rPr>
              <w:t xml:space="preserve">, </w:t>
            </w:r>
            <w:r w:rsidR="00D52506" w:rsidRPr="00D52506">
              <w:rPr>
                <w:color w:val="000000"/>
                <w:sz w:val="22"/>
                <w:szCs w:val="22"/>
              </w:rPr>
              <w:t>a</w:t>
            </w:r>
            <w:r w:rsidR="00D52506">
              <w:rPr>
                <w:color w:val="000000"/>
                <w:sz w:val="22"/>
                <w:szCs w:val="22"/>
              </w:rPr>
              <w:t xml:space="preserve">nd an </w:t>
            </w:r>
            <w:r w:rsidR="00D52506" w:rsidRPr="00D52506">
              <w:rPr>
                <w:color w:val="000000"/>
                <w:sz w:val="22"/>
                <w:szCs w:val="22"/>
              </w:rPr>
              <w:t>examination and discussion</w:t>
            </w:r>
            <w:r w:rsidR="00D52506">
              <w:rPr>
                <w:color w:val="000000"/>
                <w:sz w:val="22"/>
                <w:szCs w:val="22"/>
              </w:rPr>
              <w:t xml:space="preserve"> </w:t>
            </w:r>
          </w:p>
          <w:p w14:paraId="2F49412A" w14:textId="77777777" w:rsidR="00D52506" w:rsidRDefault="00D52506" w:rsidP="00DD02CC">
            <w:pPr>
              <w:ind w:right="-360"/>
              <w:rPr>
                <w:color w:val="000000"/>
                <w:sz w:val="22"/>
                <w:szCs w:val="22"/>
              </w:rPr>
            </w:pPr>
            <w:r w:rsidRPr="00D52506">
              <w:rPr>
                <w:color w:val="000000"/>
                <w:sz w:val="22"/>
                <w:szCs w:val="22"/>
              </w:rPr>
              <w:t xml:space="preserve">of representative plays from major eras. </w:t>
            </w:r>
            <w:r>
              <w:rPr>
                <w:color w:val="000000"/>
                <w:sz w:val="22"/>
                <w:szCs w:val="22"/>
              </w:rPr>
              <w:t xml:space="preserve">Upon successful completion of this course, the student will be able </w:t>
            </w:r>
          </w:p>
          <w:p w14:paraId="2855AA59" w14:textId="77777777" w:rsidR="004D172E" w:rsidRPr="00DD02CC" w:rsidRDefault="00D52506" w:rsidP="00DD02CC">
            <w:pPr>
              <w:ind w:right="-360"/>
              <w:rPr>
                <w:sz w:val="22"/>
                <w:szCs w:val="22"/>
              </w:rPr>
            </w:pPr>
            <w:r>
              <w:rPr>
                <w:color w:val="000000"/>
                <w:sz w:val="22"/>
                <w:szCs w:val="22"/>
              </w:rPr>
              <w:t>to</w:t>
            </w:r>
            <w:r w:rsidR="004D172E" w:rsidRPr="00DD02CC">
              <w:rPr>
                <w:sz w:val="22"/>
                <w:szCs w:val="22"/>
              </w:rPr>
              <w:t>:</w:t>
            </w:r>
          </w:p>
          <w:p w14:paraId="7974D3BF" w14:textId="77777777" w:rsidR="00D52506" w:rsidRPr="00D52506" w:rsidRDefault="00D52506" w:rsidP="00D52506">
            <w:pPr>
              <w:numPr>
                <w:ilvl w:val="0"/>
                <w:numId w:val="26"/>
              </w:numPr>
              <w:rPr>
                <w:sz w:val="22"/>
                <w:szCs w:val="22"/>
              </w:rPr>
            </w:pPr>
            <w:r w:rsidRPr="00D52506">
              <w:rPr>
                <w:sz w:val="22"/>
                <w:szCs w:val="22"/>
              </w:rPr>
              <w:t>Demonstrate an awareness of major developments in theatre history</w:t>
            </w:r>
          </w:p>
          <w:p w14:paraId="11EC482A" w14:textId="77777777" w:rsidR="00D52506" w:rsidRPr="00D52506" w:rsidRDefault="00D52506" w:rsidP="00D52506">
            <w:pPr>
              <w:numPr>
                <w:ilvl w:val="0"/>
                <w:numId w:val="26"/>
              </w:numPr>
              <w:rPr>
                <w:sz w:val="22"/>
                <w:szCs w:val="22"/>
              </w:rPr>
            </w:pPr>
            <w:r w:rsidRPr="00D52506">
              <w:rPr>
                <w:sz w:val="22"/>
                <w:szCs w:val="22"/>
              </w:rPr>
              <w:t>Read and interpret representative works of dramatic literature</w:t>
            </w:r>
          </w:p>
          <w:p w14:paraId="30993DD0" w14:textId="77777777" w:rsidR="00D52506" w:rsidRPr="00D52506" w:rsidRDefault="00D52506" w:rsidP="00D52506">
            <w:pPr>
              <w:numPr>
                <w:ilvl w:val="0"/>
                <w:numId w:val="26"/>
              </w:numPr>
              <w:rPr>
                <w:sz w:val="22"/>
                <w:szCs w:val="22"/>
              </w:rPr>
            </w:pPr>
            <w:r w:rsidRPr="00D52506">
              <w:rPr>
                <w:sz w:val="22"/>
                <w:szCs w:val="22"/>
              </w:rPr>
              <w:t>Recognize and identify major personalities of the theatre</w:t>
            </w:r>
          </w:p>
          <w:p w14:paraId="01E52424" w14:textId="77777777" w:rsidR="00D52506" w:rsidRPr="00D52506" w:rsidRDefault="00D52506" w:rsidP="00D52506">
            <w:pPr>
              <w:numPr>
                <w:ilvl w:val="0"/>
                <w:numId w:val="26"/>
              </w:numPr>
              <w:rPr>
                <w:sz w:val="22"/>
                <w:szCs w:val="22"/>
              </w:rPr>
            </w:pPr>
            <w:r w:rsidRPr="00D52506">
              <w:rPr>
                <w:sz w:val="22"/>
                <w:szCs w:val="22"/>
              </w:rPr>
              <w:t>Demonstrate an awareness of various theatre architectures</w:t>
            </w:r>
          </w:p>
          <w:p w14:paraId="4EA828CF" w14:textId="77777777" w:rsidR="00D52506" w:rsidRPr="00D52506" w:rsidRDefault="00D52506" w:rsidP="00D52506">
            <w:pPr>
              <w:numPr>
                <w:ilvl w:val="0"/>
                <w:numId w:val="26"/>
              </w:numPr>
              <w:rPr>
                <w:sz w:val="22"/>
                <w:szCs w:val="22"/>
              </w:rPr>
            </w:pPr>
            <w:r w:rsidRPr="00D52506">
              <w:rPr>
                <w:sz w:val="22"/>
                <w:szCs w:val="22"/>
              </w:rPr>
              <w:t>Demonstrate familiarity with basic theatrical conventions</w:t>
            </w:r>
          </w:p>
          <w:p w14:paraId="24325BBA" w14:textId="77777777" w:rsidR="00D52506" w:rsidRPr="00D52506" w:rsidRDefault="00D52506" w:rsidP="00D52506">
            <w:pPr>
              <w:numPr>
                <w:ilvl w:val="0"/>
                <w:numId w:val="26"/>
              </w:numPr>
              <w:rPr>
                <w:sz w:val="22"/>
                <w:szCs w:val="22"/>
              </w:rPr>
            </w:pPr>
            <w:r w:rsidRPr="00D52506">
              <w:rPr>
                <w:sz w:val="22"/>
                <w:szCs w:val="22"/>
              </w:rPr>
              <w:t>Demonstrate an understanding of nomenclature of the theatre</w:t>
            </w:r>
          </w:p>
          <w:p w14:paraId="3AF5C6D6" w14:textId="77777777" w:rsidR="004D172E" w:rsidRPr="00DD02CC" w:rsidRDefault="00D52506" w:rsidP="00D52506">
            <w:pPr>
              <w:widowControl/>
              <w:numPr>
                <w:ilvl w:val="0"/>
                <w:numId w:val="26"/>
              </w:numPr>
              <w:spacing w:line="18" w:lineRule="atLeast"/>
              <w:rPr>
                <w:sz w:val="22"/>
                <w:szCs w:val="22"/>
              </w:rPr>
            </w:pPr>
            <w:r w:rsidRPr="00D52506">
              <w:rPr>
                <w:sz w:val="22"/>
                <w:szCs w:val="22"/>
              </w:rPr>
              <w:t>Experience and demonstrate an understanding of basic production/technical operations of modern theatres</w:t>
            </w:r>
          </w:p>
        </w:tc>
      </w:tr>
      <w:tr w:rsidR="00790CCC" w:rsidRPr="00DD02CC" w14:paraId="56D49965" w14:textId="77777777" w:rsidTr="003520EB">
        <w:trPr>
          <w:jc w:val="center"/>
        </w:trPr>
        <w:tc>
          <w:tcPr>
            <w:tcW w:w="10229" w:type="dxa"/>
          </w:tcPr>
          <w:p w14:paraId="1D54BC9D" w14:textId="77777777" w:rsidR="00790CCC" w:rsidRPr="00213CAF" w:rsidRDefault="00790CCC" w:rsidP="00790CCC">
            <w:pPr>
              <w:ind w:right="36"/>
              <w:rPr>
                <w:szCs w:val="24"/>
              </w:rPr>
            </w:pPr>
            <w:r w:rsidRPr="00213CAF">
              <w:rPr>
                <w:szCs w:val="24"/>
              </w:rPr>
              <w:lastRenderedPageBreak/>
              <w:t>Weather Hotline:   229-391-5225</w:t>
            </w:r>
          </w:p>
        </w:tc>
      </w:tr>
      <w:tr w:rsidR="00790CCC" w:rsidRPr="00DD02CC" w14:paraId="1EC3F7ED" w14:textId="77777777" w:rsidTr="003520EB">
        <w:trPr>
          <w:jc w:val="center"/>
        </w:trPr>
        <w:tc>
          <w:tcPr>
            <w:tcW w:w="10229" w:type="dxa"/>
          </w:tcPr>
          <w:p w14:paraId="350D97AD" w14:textId="77777777" w:rsidR="00790CCC" w:rsidRPr="00213CAF" w:rsidRDefault="00790CCC" w:rsidP="00790CCC">
            <w:pPr>
              <w:ind w:right="36"/>
              <w:rPr>
                <w:szCs w:val="24"/>
              </w:rPr>
            </w:pPr>
            <w:r w:rsidRPr="00213CAF">
              <w:rPr>
                <w:szCs w:val="24"/>
              </w:rPr>
              <w:t>College Policy on Class Attendance:</w:t>
            </w:r>
          </w:p>
          <w:p w14:paraId="65809579" w14:textId="77777777" w:rsidR="00790CCC" w:rsidRPr="00213CAF" w:rsidRDefault="00790CCC" w:rsidP="00790CCC">
            <w:pPr>
              <w:ind w:right="36"/>
              <w:rPr>
                <w:szCs w:val="24"/>
              </w:rPr>
            </w:pPr>
            <w:r w:rsidRPr="00213CAF">
              <w:rPr>
                <w:szCs w:val="24"/>
              </w:rPr>
              <w:t xml:space="preserve">     Courses at ABAC are provided for the intellectual growth and development of students. The interaction with instructors and other students is an important element of the learning process, </w:t>
            </w:r>
          </w:p>
          <w:p w14:paraId="10F323B1" w14:textId="77777777" w:rsidR="00790CCC" w:rsidRPr="00213CAF" w:rsidRDefault="00790CCC" w:rsidP="00790CCC">
            <w:pPr>
              <w:ind w:right="36"/>
              <w:rPr>
                <w:szCs w:val="24"/>
              </w:rPr>
            </w:pPr>
            <w:r w:rsidRPr="00213CAF">
              <w:rPr>
                <w:szCs w:val="24"/>
              </w:rPr>
              <w:t>and a high correlation exists between class attendance and course grades. Therefore, to attain maximum success, students should attend all their classes, be on time, and attend all scheduled course activities. Absence from class does not excuse students from full responsibility for class work or assignments missed. Students must accept this responsibility.</w:t>
            </w:r>
          </w:p>
          <w:p w14:paraId="5AAD03E2" w14:textId="77777777" w:rsidR="00790CCC" w:rsidRPr="00213CAF" w:rsidRDefault="00790CCC" w:rsidP="00790CCC">
            <w:pPr>
              <w:ind w:right="36"/>
              <w:rPr>
                <w:szCs w:val="24"/>
              </w:rPr>
            </w:pPr>
            <w:r w:rsidRPr="00213CAF">
              <w:rPr>
                <w:szCs w:val="24"/>
              </w:rPr>
              <w:t xml:space="preserve">     Individual instructors will establish attendance policies for each class, will publish the policy in the course syllabus, and keep attendance records. The penalty for absences is at the discretion of the instructor and may include failure of the course. Students who stop attending class without officially withdrawing will receive a grade for the course. A student penalized for excessive absences may appeal through the grade appeal process as stated in the ABAC Catalog and the Student Handbook.</w:t>
            </w:r>
          </w:p>
          <w:p w14:paraId="3A7AD2FD" w14:textId="77777777" w:rsidR="00790CCC" w:rsidRPr="00213CAF" w:rsidRDefault="00790CCC" w:rsidP="00790CCC">
            <w:pPr>
              <w:ind w:right="36"/>
              <w:rPr>
                <w:szCs w:val="24"/>
              </w:rPr>
            </w:pPr>
          </w:p>
          <w:p w14:paraId="14FCFE3E" w14:textId="77777777" w:rsidR="00790CCC" w:rsidRPr="00213CAF" w:rsidRDefault="00790CCC" w:rsidP="00790CCC">
            <w:pPr>
              <w:pStyle w:val="Normal6"/>
              <w:ind w:right="36"/>
              <w:jc w:val="both"/>
              <w:rPr>
                <w:rFonts w:ascii="Times New Roman" w:hAnsi="Times New Roman"/>
              </w:rPr>
            </w:pPr>
            <w:r w:rsidRPr="00213CAF">
              <w:rPr>
                <w:rFonts w:ascii="Times New Roman" w:hAnsi="Times New Roman"/>
              </w:rPr>
              <w:t>Institutional Absence:</w:t>
            </w:r>
          </w:p>
          <w:p w14:paraId="48B24B31" w14:textId="77777777" w:rsidR="00790CCC" w:rsidRPr="00213CAF" w:rsidRDefault="00790CCC" w:rsidP="00790CCC">
            <w:pPr>
              <w:ind w:right="36"/>
              <w:rPr>
                <w:szCs w:val="24"/>
              </w:rPr>
            </w:pPr>
            <w:r w:rsidRPr="00213CAF">
              <w:rPr>
                <w:szCs w:val="24"/>
              </w:rPr>
              <w:t xml:space="preserve">     Institutional absence is defined as an absence that occurs due to activities students are involved in as official representatives of the College. A student who serves as an official representative of the College is defined as meeting the following criteria: </w:t>
            </w:r>
          </w:p>
          <w:p w14:paraId="7AFB7941" w14:textId="77777777" w:rsidR="00790CCC" w:rsidRPr="00213CAF" w:rsidRDefault="00790CCC" w:rsidP="00790CCC">
            <w:pPr>
              <w:ind w:left="720" w:right="36"/>
              <w:rPr>
                <w:szCs w:val="24"/>
              </w:rPr>
            </w:pPr>
            <w:r w:rsidRPr="00213CAF">
              <w:rPr>
                <w:szCs w:val="24"/>
              </w:rPr>
              <w:t xml:space="preserve">• Authorized to use the College name in public relationships outside the </w:t>
            </w:r>
            <w:proofErr w:type="gramStart"/>
            <w:r w:rsidRPr="00213CAF">
              <w:rPr>
                <w:szCs w:val="24"/>
              </w:rPr>
              <w:t>institution;</w:t>
            </w:r>
            <w:proofErr w:type="gramEnd"/>
          </w:p>
          <w:p w14:paraId="1C67A661" w14:textId="77777777" w:rsidR="00790CCC" w:rsidRPr="00213CAF" w:rsidRDefault="00790CCC" w:rsidP="00790CCC">
            <w:pPr>
              <w:ind w:left="720" w:right="36"/>
              <w:rPr>
                <w:szCs w:val="24"/>
              </w:rPr>
            </w:pPr>
            <w:r w:rsidRPr="00213CAF">
              <w:rPr>
                <w:szCs w:val="24"/>
              </w:rPr>
              <w:t xml:space="preserve">• Regularly interacts with non-College individuals and groups over an extended period </w:t>
            </w:r>
          </w:p>
          <w:p w14:paraId="4F66A324" w14:textId="77777777" w:rsidR="00790CCC" w:rsidRPr="00213CAF" w:rsidRDefault="00790CCC" w:rsidP="00790CCC">
            <w:pPr>
              <w:ind w:left="720" w:right="36"/>
              <w:rPr>
                <w:szCs w:val="24"/>
              </w:rPr>
            </w:pPr>
            <w:r w:rsidRPr="00213CAF">
              <w:rPr>
                <w:szCs w:val="24"/>
              </w:rPr>
              <w:t>of time (at least one semester</w:t>
            </w:r>
            <w:proofErr w:type="gramStart"/>
            <w:r w:rsidRPr="00213CAF">
              <w:rPr>
                <w:szCs w:val="24"/>
              </w:rPr>
              <w:t>);</w:t>
            </w:r>
            <w:proofErr w:type="gramEnd"/>
            <w:r w:rsidRPr="00213CAF">
              <w:rPr>
                <w:szCs w:val="24"/>
              </w:rPr>
              <w:t xml:space="preserve"> </w:t>
            </w:r>
          </w:p>
          <w:p w14:paraId="2F8D75FE" w14:textId="77777777" w:rsidR="00790CCC" w:rsidRPr="00213CAF" w:rsidRDefault="00790CCC" w:rsidP="00790CCC">
            <w:pPr>
              <w:ind w:left="720" w:right="36"/>
              <w:rPr>
                <w:szCs w:val="24"/>
              </w:rPr>
            </w:pPr>
            <w:r w:rsidRPr="00213CAF">
              <w:rPr>
                <w:szCs w:val="24"/>
              </w:rPr>
              <w:t xml:space="preserve">• Represents the College as a part of a group and not as an </w:t>
            </w:r>
            <w:proofErr w:type="gramStart"/>
            <w:r w:rsidRPr="00213CAF">
              <w:rPr>
                <w:szCs w:val="24"/>
              </w:rPr>
              <w:t>individual;</w:t>
            </w:r>
            <w:proofErr w:type="gramEnd"/>
            <w:r w:rsidRPr="00213CAF">
              <w:rPr>
                <w:szCs w:val="24"/>
              </w:rPr>
              <w:t xml:space="preserve"> </w:t>
            </w:r>
          </w:p>
          <w:p w14:paraId="60F469E9" w14:textId="77777777" w:rsidR="00790CCC" w:rsidRPr="00213CAF" w:rsidRDefault="00790CCC" w:rsidP="00790CCC">
            <w:pPr>
              <w:ind w:left="720" w:right="36"/>
              <w:rPr>
                <w:szCs w:val="24"/>
              </w:rPr>
            </w:pPr>
            <w:r w:rsidRPr="00213CAF">
              <w:rPr>
                <w:szCs w:val="24"/>
              </w:rPr>
              <w:t xml:space="preserve">• Represents the College under the direct supervision of a college faculty or staff member; and is authorized, in advance, by the President, or President’s designee, of the College. </w:t>
            </w:r>
          </w:p>
          <w:p w14:paraId="1B900B47" w14:textId="77777777" w:rsidR="00790CCC" w:rsidRPr="00213CAF" w:rsidRDefault="00790CCC" w:rsidP="00790CCC">
            <w:pPr>
              <w:ind w:right="36"/>
              <w:rPr>
                <w:szCs w:val="24"/>
              </w:rPr>
            </w:pPr>
            <w:r w:rsidRPr="00213CAF">
              <w:rPr>
                <w:szCs w:val="24"/>
              </w:rPr>
              <w:t xml:space="preserve">     Students with institutional absences are not released from the obligations and responsibilities of all students. However, these students will not be penalized with unexcused absences when absences result from regularly scheduled activities in which they represent the College. </w:t>
            </w:r>
          </w:p>
          <w:p w14:paraId="000D7166" w14:textId="77777777" w:rsidR="00790CCC" w:rsidRPr="00213CAF" w:rsidRDefault="00790CCC" w:rsidP="00790CCC">
            <w:pPr>
              <w:ind w:right="36"/>
              <w:rPr>
                <w:szCs w:val="24"/>
              </w:rPr>
            </w:pPr>
            <w:r w:rsidRPr="00213CAF">
              <w:rPr>
                <w:szCs w:val="24"/>
              </w:rPr>
              <w:t xml:space="preserve">     Further, students are to contact instructors, prior to the absence, for arrangements to make up any work that will be missed in a manner acceptable to the instructor. Advisors of activities will schedule off-campus activities in a manner that does not unduly disrupt the learning process for students.</w:t>
            </w:r>
          </w:p>
        </w:tc>
      </w:tr>
      <w:tr w:rsidR="00790CCC" w:rsidRPr="00DD02CC" w14:paraId="0D796AF4" w14:textId="77777777" w:rsidTr="003520EB">
        <w:trPr>
          <w:jc w:val="center"/>
        </w:trPr>
        <w:tc>
          <w:tcPr>
            <w:tcW w:w="10229" w:type="dxa"/>
          </w:tcPr>
          <w:p w14:paraId="5F0AF678" w14:textId="77777777" w:rsidR="00790CCC" w:rsidRPr="00213CAF" w:rsidRDefault="00790CCC" w:rsidP="00790CCC">
            <w:pPr>
              <w:ind w:right="36"/>
              <w:rPr>
                <w:szCs w:val="24"/>
              </w:rPr>
            </w:pPr>
            <w:r w:rsidRPr="00213CAF">
              <w:rPr>
                <w:szCs w:val="24"/>
              </w:rPr>
              <w:t>College Policy on Academic Dishonesty:</w:t>
            </w:r>
          </w:p>
          <w:p w14:paraId="429E49FD" w14:textId="77777777" w:rsidR="00790CCC" w:rsidRPr="00213CAF" w:rsidRDefault="00790CCC" w:rsidP="00790CCC">
            <w:pPr>
              <w:widowControl/>
              <w:numPr>
                <w:ilvl w:val="0"/>
                <w:numId w:val="27"/>
              </w:numPr>
              <w:autoSpaceDE w:val="0"/>
              <w:autoSpaceDN w:val="0"/>
              <w:adjustRightInd w:val="0"/>
              <w:ind w:right="36"/>
              <w:rPr>
                <w:szCs w:val="24"/>
              </w:rPr>
            </w:pPr>
            <w:r w:rsidRPr="004049CB">
              <w:rPr>
                <w:b/>
                <w:szCs w:val="24"/>
                <w:u w:val="single"/>
              </w:rPr>
              <w:t>Code</w:t>
            </w:r>
            <w:r w:rsidRPr="00213CAF">
              <w:rPr>
                <w:szCs w:val="24"/>
              </w:rPr>
              <w:t xml:space="preserve">:  </w:t>
            </w:r>
          </w:p>
          <w:p w14:paraId="4D893412" w14:textId="77777777" w:rsidR="00790CCC" w:rsidRPr="00213CAF" w:rsidRDefault="00790CCC" w:rsidP="00790CCC">
            <w:pPr>
              <w:widowControl/>
              <w:autoSpaceDE w:val="0"/>
              <w:autoSpaceDN w:val="0"/>
              <w:adjustRightInd w:val="0"/>
              <w:ind w:left="720" w:right="36"/>
              <w:rPr>
                <w:szCs w:val="24"/>
              </w:rPr>
            </w:pPr>
            <w:r w:rsidRPr="00213CAF">
              <w:rPr>
                <w:szCs w:val="24"/>
              </w:rPr>
              <w:t xml:space="preserve">Students are responsible for following ABAC’s Honor Code: </w:t>
            </w:r>
          </w:p>
          <w:p w14:paraId="239F631E" w14:textId="77777777" w:rsidR="00790CCC" w:rsidRPr="00213CAF" w:rsidRDefault="00790CCC" w:rsidP="00790CCC">
            <w:pPr>
              <w:widowControl/>
              <w:autoSpaceDE w:val="0"/>
              <w:autoSpaceDN w:val="0"/>
              <w:adjustRightInd w:val="0"/>
              <w:ind w:left="720" w:right="36"/>
              <w:rPr>
                <w:i/>
                <w:szCs w:val="24"/>
              </w:rPr>
            </w:pPr>
            <w:r w:rsidRPr="00213CAF">
              <w:rPr>
                <w:i/>
                <w:szCs w:val="24"/>
              </w:rPr>
              <w:t xml:space="preserve">An ABAC Stallion </w:t>
            </w:r>
            <w:proofErr w:type="gramStart"/>
            <w:r w:rsidRPr="00213CAF">
              <w:rPr>
                <w:i/>
                <w:szCs w:val="24"/>
              </w:rPr>
              <w:t>conducts themselves with honor and integrity at all times</w:t>
            </w:r>
            <w:proofErr w:type="gramEnd"/>
            <w:r w:rsidRPr="00213CAF">
              <w:rPr>
                <w:i/>
                <w:szCs w:val="24"/>
              </w:rPr>
              <w:t xml:space="preserve"> and expects their fellow Stallions to do so as well. A Stallion does not lie, steal, cheat or allow others to do so.</w:t>
            </w:r>
          </w:p>
          <w:p w14:paraId="34AA41CD" w14:textId="77777777" w:rsidR="00790CCC" w:rsidRPr="00213CAF" w:rsidRDefault="00790CCC" w:rsidP="00790CCC">
            <w:pPr>
              <w:widowControl/>
              <w:autoSpaceDE w:val="0"/>
              <w:autoSpaceDN w:val="0"/>
              <w:adjustRightInd w:val="0"/>
              <w:ind w:left="720" w:right="36"/>
              <w:rPr>
                <w:szCs w:val="24"/>
              </w:rPr>
            </w:pPr>
          </w:p>
          <w:p w14:paraId="02AB2F64" w14:textId="77777777" w:rsidR="00790CCC" w:rsidRPr="00213CAF" w:rsidRDefault="00790CCC" w:rsidP="00790CCC">
            <w:pPr>
              <w:widowControl/>
              <w:autoSpaceDE w:val="0"/>
              <w:autoSpaceDN w:val="0"/>
              <w:adjustRightInd w:val="0"/>
              <w:ind w:left="720" w:right="36"/>
              <w:rPr>
                <w:szCs w:val="24"/>
              </w:rPr>
            </w:pPr>
            <w:r w:rsidRPr="00213CAF">
              <w:rPr>
                <w:szCs w:val="24"/>
              </w:rPr>
              <w:t>Academic integrity is the responsibility of all ABAC faculty and students. Faculty members should promote academic integrity by including clear instruction on the components of academic integrity and clearly defining the penalties for cheating and plagiarism in their course syllabi. Students are responsible for knowing and abiding by the Student Code of Conduct (SCC) and faculty members’ syllabi. All students are expected to do their own work and to uphold a high standard of academic ethics.</w:t>
            </w:r>
          </w:p>
          <w:p w14:paraId="7C45C19A" w14:textId="77777777" w:rsidR="00790CCC" w:rsidRPr="00213CAF" w:rsidRDefault="00790CCC" w:rsidP="00790CCC">
            <w:pPr>
              <w:widowControl/>
              <w:numPr>
                <w:ilvl w:val="0"/>
                <w:numId w:val="27"/>
              </w:numPr>
              <w:autoSpaceDE w:val="0"/>
              <w:autoSpaceDN w:val="0"/>
              <w:adjustRightInd w:val="0"/>
              <w:ind w:right="36"/>
              <w:rPr>
                <w:szCs w:val="24"/>
              </w:rPr>
            </w:pPr>
            <w:r w:rsidRPr="004049CB">
              <w:rPr>
                <w:b/>
                <w:szCs w:val="24"/>
                <w:u w:val="single"/>
              </w:rPr>
              <w:t>Academic Dishonesty</w:t>
            </w:r>
            <w:r w:rsidRPr="00213CAF">
              <w:rPr>
                <w:szCs w:val="24"/>
              </w:rPr>
              <w:t xml:space="preserve">:  Academic irregularities include, but are not limited to, giving or receiving unauthorized assistance in the preparation of any academic assignment; taking or attempting to take, stealing, or otherwise obtaining in an unauthorized manner any material pertaining to the education process; selling, giving, lending, or otherwise furnishing to any </w:t>
            </w:r>
            <w:r w:rsidRPr="00213CAF">
              <w:rPr>
                <w:szCs w:val="24"/>
              </w:rPr>
              <w:lastRenderedPageBreak/>
              <w:t>person any question and/or answers to any examination known to be scheduled at any subsequent date; fabricating, forging, or falsifying lab or clinical results; plagiarism in any form related to themes, essays, term papers, tests, and other assignments; breaching any confidentiality regarding patient information.</w:t>
            </w:r>
          </w:p>
          <w:p w14:paraId="1B212C95" w14:textId="77777777" w:rsidR="00790CCC" w:rsidRDefault="00790CCC" w:rsidP="00790CCC">
            <w:pPr>
              <w:widowControl/>
              <w:numPr>
                <w:ilvl w:val="0"/>
                <w:numId w:val="27"/>
              </w:numPr>
              <w:autoSpaceDE w:val="0"/>
              <w:autoSpaceDN w:val="0"/>
              <w:adjustRightInd w:val="0"/>
              <w:ind w:right="36"/>
              <w:rPr>
                <w:szCs w:val="24"/>
              </w:rPr>
            </w:pPr>
            <w:r w:rsidRPr="004049CB">
              <w:rPr>
                <w:b/>
                <w:szCs w:val="24"/>
                <w:u w:val="single"/>
              </w:rPr>
              <w:t>Disciplinary Procedures</w:t>
            </w:r>
            <w:r>
              <w:rPr>
                <w:szCs w:val="24"/>
              </w:rPr>
              <w:t>:</w:t>
            </w:r>
            <w:r w:rsidRPr="00213CAF">
              <w:rPr>
                <w:szCs w:val="24"/>
              </w:rPr>
              <w:t xml:space="preserve"> The following procedures are designed to adjudicate situations involving alleged academic misconduct, recognizing the interest of each of the parties involved: </w:t>
            </w:r>
          </w:p>
          <w:p w14:paraId="62B80F71" w14:textId="77777777" w:rsidR="00790CCC" w:rsidRDefault="00790CCC" w:rsidP="00790CCC">
            <w:pPr>
              <w:widowControl/>
              <w:autoSpaceDE w:val="0"/>
              <w:autoSpaceDN w:val="0"/>
              <w:adjustRightInd w:val="0"/>
              <w:ind w:left="1440" w:right="36"/>
              <w:rPr>
                <w:szCs w:val="24"/>
              </w:rPr>
            </w:pPr>
            <w:r w:rsidRPr="00213CAF">
              <w:rPr>
                <w:szCs w:val="24"/>
              </w:rPr>
              <w:t xml:space="preserve">• In any situation in which an instructor suspects academic dishonesty, the instructor should facilitate a conversation with the student </w:t>
            </w:r>
          </w:p>
          <w:p w14:paraId="4A354E8C" w14:textId="77777777" w:rsidR="00790CCC" w:rsidRDefault="00790CCC" w:rsidP="00790CCC">
            <w:pPr>
              <w:widowControl/>
              <w:autoSpaceDE w:val="0"/>
              <w:autoSpaceDN w:val="0"/>
              <w:adjustRightInd w:val="0"/>
              <w:ind w:left="1440" w:right="36"/>
              <w:rPr>
                <w:szCs w:val="24"/>
              </w:rPr>
            </w:pPr>
            <w:r w:rsidRPr="00213CAF">
              <w:rPr>
                <w:szCs w:val="24"/>
              </w:rPr>
              <w:t xml:space="preserve">• If a student admits responsibility in a case of suspected academic dishonesty which does not involve a grade penalty significant enough to alter the student’s final grade in the course, the faculty member may handle the case on an informal basis by talking with the student and the student acknowledging the penalty to be imposed, if any. </w:t>
            </w:r>
          </w:p>
          <w:p w14:paraId="7A132B4B" w14:textId="77777777" w:rsidR="00790CCC" w:rsidRDefault="00790CCC" w:rsidP="00790CCC">
            <w:pPr>
              <w:widowControl/>
              <w:autoSpaceDE w:val="0"/>
              <w:autoSpaceDN w:val="0"/>
              <w:adjustRightInd w:val="0"/>
              <w:ind w:left="1890" w:right="36"/>
              <w:rPr>
                <w:szCs w:val="24"/>
              </w:rPr>
            </w:pPr>
            <w:r w:rsidRPr="00213CAF">
              <w:rPr>
                <w:szCs w:val="24"/>
              </w:rPr>
              <w:t xml:space="preserve">o </w:t>
            </w:r>
            <w:proofErr w:type="gramStart"/>
            <w:r w:rsidRPr="00213CAF">
              <w:rPr>
                <w:szCs w:val="24"/>
              </w:rPr>
              <w:t>The</w:t>
            </w:r>
            <w:proofErr w:type="gramEnd"/>
            <w:r w:rsidRPr="00213CAF">
              <w:rPr>
                <w:szCs w:val="24"/>
              </w:rPr>
              <w:t xml:space="preserve"> instructor should fill out an Academic Integrity statement on the website of the Dean of Students. The incident will be documented. </w:t>
            </w:r>
          </w:p>
          <w:p w14:paraId="4C70E5AA" w14:textId="77777777" w:rsidR="00790CCC" w:rsidRDefault="00790CCC" w:rsidP="00790CCC">
            <w:pPr>
              <w:widowControl/>
              <w:autoSpaceDE w:val="0"/>
              <w:autoSpaceDN w:val="0"/>
              <w:adjustRightInd w:val="0"/>
              <w:ind w:left="1890" w:right="36"/>
              <w:rPr>
                <w:szCs w:val="24"/>
              </w:rPr>
            </w:pPr>
            <w:r w:rsidRPr="00213CAF">
              <w:rPr>
                <w:szCs w:val="24"/>
              </w:rPr>
              <w:t xml:space="preserve">o Faculty should notify their Department Head or academic Dean about the incident </w:t>
            </w:r>
          </w:p>
          <w:p w14:paraId="222789B2" w14:textId="77777777" w:rsidR="00790CCC" w:rsidRDefault="00790CCC" w:rsidP="00790CCC">
            <w:pPr>
              <w:widowControl/>
              <w:autoSpaceDE w:val="0"/>
              <w:autoSpaceDN w:val="0"/>
              <w:adjustRightInd w:val="0"/>
              <w:ind w:left="1440" w:right="36"/>
              <w:rPr>
                <w:szCs w:val="24"/>
              </w:rPr>
            </w:pPr>
            <w:r w:rsidRPr="00213CAF">
              <w:rPr>
                <w:szCs w:val="24"/>
              </w:rPr>
              <w:t xml:space="preserve">• In all cases of suspected academic dishonesty in which the student does not admit responsibility or in which the student requests a hearing, the faculty member will contact the Dean of Students. The Office of the Dean of Students will conduct a hearing. The purpose of the meeting will be to provide a facilitated discussion about what may have occurred. The student(s) believed to have engaged in academic dishonesty, and the designee are the only participants in the meeting. No Audio or video recordings of these proceedings will be permitted. Following the discussion, the designee will submit a form summarizing results of the proceedings to the Office of the Provost and Vice President for Academic Affairs. </w:t>
            </w:r>
          </w:p>
          <w:p w14:paraId="61DA2A75" w14:textId="77777777" w:rsidR="00790CCC" w:rsidRDefault="00790CCC" w:rsidP="00790CCC">
            <w:pPr>
              <w:widowControl/>
              <w:autoSpaceDE w:val="0"/>
              <w:autoSpaceDN w:val="0"/>
              <w:adjustRightInd w:val="0"/>
              <w:ind w:left="1890" w:right="36"/>
              <w:rPr>
                <w:szCs w:val="24"/>
              </w:rPr>
            </w:pPr>
            <w:r w:rsidRPr="00213CAF">
              <w:rPr>
                <w:szCs w:val="24"/>
              </w:rPr>
              <w:t xml:space="preserve">o </w:t>
            </w:r>
            <w:proofErr w:type="gramStart"/>
            <w:r w:rsidRPr="00213CAF">
              <w:rPr>
                <w:szCs w:val="24"/>
              </w:rPr>
              <w:t>The</w:t>
            </w:r>
            <w:proofErr w:type="gramEnd"/>
            <w:r w:rsidRPr="00213CAF">
              <w:rPr>
                <w:szCs w:val="24"/>
              </w:rPr>
              <w:t xml:space="preserve"> faculty member and student(s) may reach an agreement about the matter and, if dishonesty is involved, may determine the appropriate consequences. </w:t>
            </w:r>
          </w:p>
          <w:p w14:paraId="099BBE92" w14:textId="77777777" w:rsidR="00790CCC" w:rsidRDefault="00790CCC" w:rsidP="00790CCC">
            <w:pPr>
              <w:widowControl/>
              <w:autoSpaceDE w:val="0"/>
              <w:autoSpaceDN w:val="0"/>
              <w:adjustRightInd w:val="0"/>
              <w:ind w:left="1890" w:right="36"/>
              <w:rPr>
                <w:szCs w:val="24"/>
              </w:rPr>
            </w:pPr>
            <w:r w:rsidRPr="00213CAF">
              <w:rPr>
                <w:szCs w:val="24"/>
              </w:rPr>
              <w:t xml:space="preserve">o If no resolution is agreed upon, the Dean of Students will </w:t>
            </w:r>
            <w:proofErr w:type="gramStart"/>
            <w:r w:rsidRPr="00213CAF">
              <w:rPr>
                <w:szCs w:val="24"/>
              </w:rPr>
              <w:t>make a decision</w:t>
            </w:r>
            <w:proofErr w:type="gramEnd"/>
            <w:r w:rsidRPr="00213CAF">
              <w:rPr>
                <w:szCs w:val="24"/>
              </w:rPr>
              <w:t xml:space="preserve">. The alleged dishonesty could lead to suspension or expulsion, the matter will be resolved according to the process outlined in Section IV above (Investigation and Disciplinary Proceedings) o Prior to any finding of responsibility on the part of the student, the faculty member shall permit the student to complete all required academic work and shall evaluate and grade all work except the assignment(s) involved in the accusation of dishonesty. The faculty member may, however, take any action reasonably necessary to collect and preserve evidence of the alleged violation and to maintain or restore the integrity of exam or laboratory conditions. o A student may not withdraw from a course to avoid penalty of plagiarism or other forms of academic dishonesty. </w:t>
            </w:r>
          </w:p>
          <w:p w14:paraId="36EAA861" w14:textId="77777777" w:rsidR="00790CCC" w:rsidRDefault="00790CCC" w:rsidP="00790CCC">
            <w:pPr>
              <w:widowControl/>
              <w:autoSpaceDE w:val="0"/>
              <w:autoSpaceDN w:val="0"/>
              <w:adjustRightInd w:val="0"/>
              <w:ind w:left="1890" w:right="36"/>
              <w:rPr>
                <w:szCs w:val="24"/>
              </w:rPr>
            </w:pPr>
            <w:r w:rsidRPr="00213CAF">
              <w:rPr>
                <w:szCs w:val="24"/>
              </w:rPr>
              <w:t xml:space="preserve">o If a student is found not responsible of academic misconduct, the hearing body will refer the paper, assignment, or test to the appropriate department head/school dean who will facilitate a resolution concerning a fair grade for the work in question. </w:t>
            </w:r>
          </w:p>
          <w:p w14:paraId="634A53B3" w14:textId="77777777" w:rsidR="00790CCC" w:rsidRDefault="00790CCC" w:rsidP="00790CCC">
            <w:pPr>
              <w:widowControl/>
              <w:autoSpaceDE w:val="0"/>
              <w:autoSpaceDN w:val="0"/>
              <w:adjustRightInd w:val="0"/>
              <w:ind w:left="1440" w:right="36"/>
              <w:rPr>
                <w:szCs w:val="24"/>
              </w:rPr>
            </w:pPr>
            <w:r w:rsidRPr="00213CAF">
              <w:rPr>
                <w:szCs w:val="24"/>
              </w:rPr>
              <w:t xml:space="preserve">• Upon a finding or acceptance of responsibility, the following sanction will be imposed: </w:t>
            </w:r>
          </w:p>
          <w:p w14:paraId="3579D84A" w14:textId="77777777" w:rsidR="00790CCC" w:rsidRDefault="00790CCC" w:rsidP="00790CCC">
            <w:pPr>
              <w:widowControl/>
              <w:autoSpaceDE w:val="0"/>
              <w:autoSpaceDN w:val="0"/>
              <w:adjustRightInd w:val="0"/>
              <w:ind w:left="1890" w:right="36"/>
              <w:rPr>
                <w:szCs w:val="24"/>
              </w:rPr>
            </w:pPr>
            <w:r w:rsidRPr="00213CAF">
              <w:rPr>
                <w:szCs w:val="24"/>
              </w:rPr>
              <w:lastRenderedPageBreak/>
              <w:t xml:space="preserve">o If the instructor has published a minimum academic sanction for academic dishonesty in the course or in a written syllabus or other document distributed to members of the class, this minimum sanction will be followed. </w:t>
            </w:r>
          </w:p>
          <w:p w14:paraId="1E6B55B1" w14:textId="77777777" w:rsidR="00790CCC" w:rsidRDefault="00790CCC" w:rsidP="00790CCC">
            <w:pPr>
              <w:widowControl/>
              <w:autoSpaceDE w:val="0"/>
              <w:autoSpaceDN w:val="0"/>
              <w:adjustRightInd w:val="0"/>
              <w:ind w:left="1890" w:right="36"/>
              <w:rPr>
                <w:szCs w:val="24"/>
              </w:rPr>
            </w:pPr>
            <w:r w:rsidRPr="00213CAF">
              <w:rPr>
                <w:szCs w:val="24"/>
              </w:rPr>
              <w:t xml:space="preserve">o </w:t>
            </w:r>
            <w:proofErr w:type="gramStart"/>
            <w:r w:rsidRPr="00213CAF">
              <w:rPr>
                <w:szCs w:val="24"/>
              </w:rPr>
              <w:t>In</w:t>
            </w:r>
            <w:proofErr w:type="gramEnd"/>
            <w:r w:rsidRPr="00213CAF">
              <w:rPr>
                <w:szCs w:val="24"/>
              </w:rPr>
              <w:t xml:space="preserve"> the absence of a published minimum sanction, the student will receive, at a minimum, a grade of zero for the work involved. </w:t>
            </w:r>
          </w:p>
          <w:p w14:paraId="16C333BB" w14:textId="77777777" w:rsidR="00790CCC" w:rsidRDefault="00790CCC" w:rsidP="00790CCC">
            <w:pPr>
              <w:widowControl/>
              <w:autoSpaceDE w:val="0"/>
              <w:autoSpaceDN w:val="0"/>
              <w:adjustRightInd w:val="0"/>
              <w:ind w:left="1890" w:right="36"/>
              <w:rPr>
                <w:szCs w:val="24"/>
              </w:rPr>
            </w:pPr>
            <w:r w:rsidRPr="00213CAF">
              <w:rPr>
                <w:szCs w:val="24"/>
              </w:rPr>
              <w:t xml:space="preserve">o </w:t>
            </w:r>
            <w:proofErr w:type="gramStart"/>
            <w:r w:rsidRPr="00213CAF">
              <w:rPr>
                <w:szCs w:val="24"/>
              </w:rPr>
              <w:t>The</w:t>
            </w:r>
            <w:proofErr w:type="gramEnd"/>
            <w:r w:rsidRPr="00213CAF">
              <w:rPr>
                <w:szCs w:val="24"/>
              </w:rPr>
              <w:t xml:space="preserve"> offense will be documented with the Office of Student Affairs </w:t>
            </w:r>
          </w:p>
          <w:p w14:paraId="59A44AE6" w14:textId="77777777" w:rsidR="00790CCC" w:rsidRDefault="00790CCC" w:rsidP="00790CCC">
            <w:pPr>
              <w:widowControl/>
              <w:numPr>
                <w:ilvl w:val="0"/>
                <w:numId w:val="27"/>
              </w:numPr>
              <w:autoSpaceDE w:val="0"/>
              <w:autoSpaceDN w:val="0"/>
              <w:adjustRightInd w:val="0"/>
              <w:ind w:right="36"/>
              <w:rPr>
                <w:szCs w:val="24"/>
              </w:rPr>
            </w:pPr>
            <w:r w:rsidRPr="004049CB">
              <w:rPr>
                <w:b/>
                <w:szCs w:val="24"/>
                <w:u w:val="single"/>
              </w:rPr>
              <w:t>Multiple Offenses</w:t>
            </w:r>
            <w:r w:rsidRPr="00213CAF">
              <w:rPr>
                <w:szCs w:val="24"/>
              </w:rPr>
              <w:t xml:space="preserve">: </w:t>
            </w:r>
          </w:p>
          <w:p w14:paraId="0EDA3BB7" w14:textId="77777777" w:rsidR="00790CCC" w:rsidRDefault="00790CCC" w:rsidP="00790CCC">
            <w:pPr>
              <w:widowControl/>
              <w:autoSpaceDE w:val="0"/>
              <w:autoSpaceDN w:val="0"/>
              <w:adjustRightInd w:val="0"/>
              <w:ind w:left="1440" w:right="36"/>
              <w:rPr>
                <w:szCs w:val="24"/>
              </w:rPr>
            </w:pPr>
            <w:r w:rsidRPr="00213CAF">
              <w:rPr>
                <w:szCs w:val="24"/>
              </w:rPr>
              <w:t xml:space="preserve">• If a student is found responsible for academic misconduct as a second offense, the minimum sanction will be: </w:t>
            </w:r>
          </w:p>
          <w:p w14:paraId="65318D02" w14:textId="77777777" w:rsidR="00790CCC" w:rsidRDefault="00790CCC" w:rsidP="00790CCC">
            <w:pPr>
              <w:widowControl/>
              <w:autoSpaceDE w:val="0"/>
              <w:autoSpaceDN w:val="0"/>
              <w:adjustRightInd w:val="0"/>
              <w:ind w:left="1890" w:right="36"/>
              <w:rPr>
                <w:szCs w:val="24"/>
              </w:rPr>
            </w:pPr>
            <w:r w:rsidRPr="00213CAF">
              <w:rPr>
                <w:szCs w:val="24"/>
              </w:rPr>
              <w:t xml:space="preserve">o A minimum grade of “F” in the course </w:t>
            </w:r>
          </w:p>
          <w:p w14:paraId="38FB620A" w14:textId="77777777" w:rsidR="00790CCC" w:rsidRDefault="00790CCC" w:rsidP="00790CCC">
            <w:pPr>
              <w:widowControl/>
              <w:autoSpaceDE w:val="0"/>
              <w:autoSpaceDN w:val="0"/>
              <w:adjustRightInd w:val="0"/>
              <w:ind w:left="1890" w:right="36"/>
              <w:rPr>
                <w:szCs w:val="24"/>
              </w:rPr>
            </w:pPr>
            <w:r w:rsidRPr="00213CAF">
              <w:rPr>
                <w:szCs w:val="24"/>
              </w:rPr>
              <w:t xml:space="preserve">o Student Conduct Probation for a defined </w:t>
            </w:r>
            <w:proofErr w:type="gramStart"/>
            <w:r w:rsidRPr="00213CAF">
              <w:rPr>
                <w:szCs w:val="24"/>
              </w:rPr>
              <w:t>period of time</w:t>
            </w:r>
            <w:proofErr w:type="gramEnd"/>
            <w:r w:rsidRPr="00213CAF">
              <w:rPr>
                <w:szCs w:val="24"/>
              </w:rPr>
              <w:t xml:space="preserve">, by the Dean of Students. </w:t>
            </w:r>
          </w:p>
          <w:p w14:paraId="1EECEB15" w14:textId="77777777" w:rsidR="00790CCC" w:rsidRDefault="00790CCC" w:rsidP="00790CCC">
            <w:pPr>
              <w:widowControl/>
              <w:autoSpaceDE w:val="0"/>
              <w:autoSpaceDN w:val="0"/>
              <w:adjustRightInd w:val="0"/>
              <w:ind w:left="1440" w:right="36"/>
              <w:rPr>
                <w:szCs w:val="24"/>
              </w:rPr>
            </w:pPr>
            <w:r w:rsidRPr="00213CAF">
              <w:rPr>
                <w:szCs w:val="24"/>
              </w:rPr>
              <w:t xml:space="preserve">• If a student is found responsible for academic misconduct as a third offense (or more), the minimum sanction will be: </w:t>
            </w:r>
          </w:p>
          <w:p w14:paraId="0203491E" w14:textId="77777777" w:rsidR="00790CCC" w:rsidRDefault="00790CCC" w:rsidP="00790CCC">
            <w:pPr>
              <w:widowControl/>
              <w:autoSpaceDE w:val="0"/>
              <w:autoSpaceDN w:val="0"/>
              <w:adjustRightInd w:val="0"/>
              <w:ind w:left="1890" w:right="36"/>
              <w:rPr>
                <w:szCs w:val="24"/>
              </w:rPr>
            </w:pPr>
            <w:r w:rsidRPr="00213CAF">
              <w:rPr>
                <w:szCs w:val="24"/>
              </w:rPr>
              <w:t xml:space="preserve">o A minimum grade of “F” in the course </w:t>
            </w:r>
          </w:p>
          <w:p w14:paraId="5318B81F" w14:textId="77777777" w:rsidR="00790CCC" w:rsidRDefault="00790CCC" w:rsidP="00790CCC">
            <w:pPr>
              <w:widowControl/>
              <w:autoSpaceDE w:val="0"/>
              <w:autoSpaceDN w:val="0"/>
              <w:adjustRightInd w:val="0"/>
              <w:ind w:left="1890" w:right="36"/>
              <w:rPr>
                <w:szCs w:val="24"/>
              </w:rPr>
            </w:pPr>
            <w:r w:rsidRPr="00213CAF">
              <w:rPr>
                <w:szCs w:val="24"/>
              </w:rPr>
              <w:t xml:space="preserve">o Suspension from the College </w:t>
            </w:r>
          </w:p>
          <w:p w14:paraId="765C6E41" w14:textId="77777777" w:rsidR="00790CCC" w:rsidRPr="00213CAF" w:rsidRDefault="00790CCC" w:rsidP="00790CCC">
            <w:pPr>
              <w:widowControl/>
              <w:autoSpaceDE w:val="0"/>
              <w:autoSpaceDN w:val="0"/>
              <w:adjustRightInd w:val="0"/>
              <w:ind w:left="1890" w:right="36"/>
              <w:rPr>
                <w:szCs w:val="24"/>
              </w:rPr>
            </w:pPr>
            <w:r w:rsidRPr="00213CAF">
              <w:rPr>
                <w:szCs w:val="24"/>
              </w:rPr>
              <w:t>o Other sanctions greater than those listed, recommended to the Vice President of Academic Affairs or her/his designee</w:t>
            </w:r>
          </w:p>
          <w:p w14:paraId="52FEA128" w14:textId="77777777" w:rsidR="00790CCC" w:rsidRPr="00213CAF" w:rsidRDefault="00790CCC" w:rsidP="00790CCC">
            <w:pPr>
              <w:widowControl/>
              <w:numPr>
                <w:ilvl w:val="0"/>
                <w:numId w:val="27"/>
              </w:numPr>
              <w:autoSpaceDE w:val="0"/>
              <w:autoSpaceDN w:val="0"/>
              <w:adjustRightInd w:val="0"/>
              <w:ind w:right="36"/>
              <w:rPr>
                <w:szCs w:val="24"/>
              </w:rPr>
            </w:pPr>
            <w:r w:rsidRPr="004049CB">
              <w:rPr>
                <w:b/>
                <w:szCs w:val="24"/>
                <w:u w:val="single"/>
              </w:rPr>
              <w:t>Appeals</w:t>
            </w:r>
            <w:r w:rsidRPr="00213CAF">
              <w:rPr>
                <w:szCs w:val="24"/>
              </w:rPr>
              <w:t>:  Appeals shall follow the procedures outlined in the ABAC Catalog and Student Handbook.</w:t>
            </w:r>
          </w:p>
        </w:tc>
      </w:tr>
      <w:tr w:rsidR="00790CCC" w:rsidRPr="00DD02CC" w14:paraId="1A37D7FA" w14:textId="77777777" w:rsidTr="003520EB">
        <w:trPr>
          <w:jc w:val="center"/>
        </w:trPr>
        <w:tc>
          <w:tcPr>
            <w:tcW w:w="10229" w:type="dxa"/>
          </w:tcPr>
          <w:p w14:paraId="0608C9F1" w14:textId="77777777" w:rsidR="00790CCC" w:rsidRPr="00213CAF" w:rsidRDefault="00790CCC" w:rsidP="00790CCC">
            <w:pPr>
              <w:ind w:right="36"/>
              <w:rPr>
                <w:szCs w:val="24"/>
              </w:rPr>
            </w:pPr>
            <w:r w:rsidRPr="00213CAF">
              <w:rPr>
                <w:szCs w:val="24"/>
              </w:rPr>
              <w:lastRenderedPageBreak/>
              <w:t xml:space="preserve"> If there is a student in this class who has specific needs because of learning disabilities or any other disability, please feel free to contact the instructor. The Student Development Center is located on the second floor of Branch Hall, Suite </w:t>
            </w:r>
            <w:proofErr w:type="gramStart"/>
            <w:r w:rsidRPr="00213CAF">
              <w:rPr>
                <w:szCs w:val="24"/>
              </w:rPr>
              <w:t>216</w:t>
            </w:r>
            <w:proofErr w:type="gramEnd"/>
            <w:r w:rsidRPr="00213CAF">
              <w:rPr>
                <w:szCs w:val="24"/>
              </w:rPr>
              <w:t xml:space="preserve"> or call (229) 391-5135. </w:t>
            </w:r>
          </w:p>
        </w:tc>
      </w:tr>
      <w:tr w:rsidR="00790CCC" w:rsidRPr="00DD02CC" w14:paraId="2A0E8487" w14:textId="77777777" w:rsidTr="003520EB">
        <w:trPr>
          <w:jc w:val="center"/>
        </w:trPr>
        <w:tc>
          <w:tcPr>
            <w:tcW w:w="10229" w:type="dxa"/>
          </w:tcPr>
          <w:p w14:paraId="6B6558DA" w14:textId="77777777" w:rsidR="00790CCC" w:rsidRPr="00213CAF" w:rsidRDefault="00790CCC" w:rsidP="00790CCC">
            <w:pPr>
              <w:ind w:right="36"/>
              <w:rPr>
                <w:szCs w:val="24"/>
              </w:rPr>
            </w:pPr>
            <w:r w:rsidRPr="00213CAF">
              <w:rPr>
                <w:szCs w:val="24"/>
              </w:rPr>
              <w:t>This is a partial syllabus. More detailed information relating to the class and Instructor will be made available to each student.</w:t>
            </w:r>
          </w:p>
        </w:tc>
      </w:tr>
    </w:tbl>
    <w:p w14:paraId="09FF0716" w14:textId="77777777" w:rsidR="00D52E23" w:rsidRPr="00ED3537" w:rsidRDefault="00D52E23" w:rsidP="00D52E23">
      <w:pPr>
        <w:spacing w:before="120" w:after="240"/>
        <w:jc w:val="center"/>
        <w:rPr>
          <w:sz w:val="22"/>
          <w:szCs w:val="22"/>
        </w:rPr>
      </w:pPr>
      <w:r>
        <w:rPr>
          <w:sz w:val="22"/>
          <w:szCs w:val="22"/>
        </w:rPr>
        <w:t xml:space="preserve">End of standard syllabus for </w:t>
      </w:r>
      <w:r w:rsidR="00CA30C9">
        <w:rPr>
          <w:sz w:val="22"/>
          <w:szCs w:val="22"/>
        </w:rPr>
        <w:t>THEA 1100 – Theatre Appreciation</w:t>
      </w:r>
    </w:p>
    <w:p w14:paraId="17BF9AE1" w14:textId="77777777" w:rsidR="00D52E23" w:rsidRDefault="00D52E23" w:rsidP="00D52E23">
      <w:pPr>
        <w:autoSpaceDE w:val="0"/>
        <w:autoSpaceDN w:val="0"/>
        <w:adjustRightInd w:val="0"/>
        <w:jc w:val="center"/>
        <w:rPr>
          <w:b/>
          <w:bCs/>
        </w:rPr>
      </w:pPr>
      <w:r>
        <w:rPr>
          <w:b/>
          <w:bCs/>
        </w:rPr>
        <w:t>Begin Class/Instructor Specific Syllabus Contents</w:t>
      </w:r>
    </w:p>
    <w:p w14:paraId="2CA572F2" w14:textId="77777777" w:rsidR="00D52E23" w:rsidRPr="001C0553" w:rsidRDefault="00D52E23" w:rsidP="00D52E23">
      <w:pPr>
        <w:spacing w:before="120"/>
        <w:jc w:val="both"/>
        <w:rPr>
          <w:b/>
          <w:bCs/>
          <w:color w:val="000000"/>
        </w:rPr>
      </w:pPr>
      <w:r w:rsidRPr="001C0553">
        <w:rPr>
          <w:b/>
          <w:bCs/>
          <w:color w:val="000000"/>
        </w:rPr>
        <w:t>COURSE OVERVIEW:</w:t>
      </w:r>
    </w:p>
    <w:p w14:paraId="62377325" w14:textId="77777777" w:rsidR="00D52E23" w:rsidRPr="001C0553" w:rsidRDefault="0092307F" w:rsidP="00D52E23">
      <w:pPr>
        <w:rPr>
          <w:color w:val="000000"/>
        </w:rPr>
      </w:pPr>
      <w:r w:rsidRPr="0092307F">
        <w:rPr>
          <w:color w:val="000000"/>
          <w:szCs w:val="24"/>
        </w:rPr>
        <w:t xml:space="preserve">This course will </w:t>
      </w:r>
      <w:proofErr w:type="gramStart"/>
      <w:r w:rsidRPr="0092307F">
        <w:rPr>
          <w:color w:val="000000"/>
          <w:szCs w:val="24"/>
        </w:rPr>
        <w:t>provide an introduction to</w:t>
      </w:r>
      <w:proofErr w:type="gramEnd"/>
      <w:r w:rsidRPr="0092307F">
        <w:rPr>
          <w:color w:val="000000"/>
          <w:szCs w:val="24"/>
        </w:rPr>
        <w:t xml:space="preserve"> the art of theatre with an emphasis on its historical development. It will also provide an overview of major personalities, conventions, literary and performance achievements, architecture, technical </w:t>
      </w:r>
      <w:proofErr w:type="gramStart"/>
      <w:r w:rsidRPr="0092307F">
        <w:rPr>
          <w:color w:val="000000"/>
          <w:szCs w:val="24"/>
        </w:rPr>
        <w:t>processes</w:t>
      </w:r>
      <w:proofErr w:type="gramEnd"/>
      <w:r w:rsidRPr="0092307F">
        <w:rPr>
          <w:color w:val="000000"/>
          <w:szCs w:val="24"/>
        </w:rPr>
        <w:t xml:space="preserve"> and equipment, etc. in world theatre, along with an examination and discussion of representative plays from major eras. It is also a </w:t>
      </w:r>
      <w:r w:rsidRPr="0092307F">
        <w:rPr>
          <w:szCs w:val="24"/>
        </w:rPr>
        <w:t>survey of the basic elements and theories of theatrical production with special consideration of theatre as an artistic experience.</w:t>
      </w:r>
      <w:r>
        <w:rPr>
          <w:sz w:val="22"/>
          <w:szCs w:val="22"/>
        </w:rPr>
        <w:t xml:space="preserve"> </w:t>
      </w:r>
      <w:r w:rsidR="00D52E23" w:rsidRPr="001C0553">
        <w:rPr>
          <w:color w:val="000000"/>
        </w:rPr>
        <w:t xml:space="preserve">We will conduct open-minded, unprejudiced discussion of the texts and their times, and we will explore the degree to which the </w:t>
      </w:r>
      <w:r>
        <w:rPr>
          <w:color w:val="000000"/>
        </w:rPr>
        <w:t>art of theatre</w:t>
      </w:r>
      <w:r w:rsidR="00D52E23" w:rsidRPr="001C0553">
        <w:rPr>
          <w:color w:val="000000"/>
        </w:rPr>
        <w:t xml:space="preserve"> i</w:t>
      </w:r>
      <w:r>
        <w:rPr>
          <w:color w:val="000000"/>
        </w:rPr>
        <w:t>mpacts</w:t>
      </w:r>
      <w:r w:rsidR="00D52E23" w:rsidRPr="001C0553">
        <w:rPr>
          <w:color w:val="000000"/>
        </w:rPr>
        <w:t xml:space="preserve"> the modern world. </w:t>
      </w:r>
    </w:p>
    <w:p w14:paraId="04494C5B" w14:textId="77777777" w:rsidR="00D52E23" w:rsidRPr="001C0553" w:rsidRDefault="00D52E23" w:rsidP="00D52E23">
      <w:pPr>
        <w:spacing w:before="120"/>
        <w:rPr>
          <w:b/>
          <w:bCs/>
          <w:color w:val="000000"/>
        </w:rPr>
      </w:pPr>
      <w:r w:rsidRPr="001C0553">
        <w:rPr>
          <w:b/>
          <w:bCs/>
          <w:color w:val="000000"/>
        </w:rPr>
        <w:t>OUTCOMES OF THE COURSE:</w:t>
      </w:r>
    </w:p>
    <w:p w14:paraId="0B02E07B" w14:textId="77777777" w:rsidR="00D52E23" w:rsidRPr="001C0553" w:rsidRDefault="00D52E23" w:rsidP="00D52E23">
      <w:r w:rsidRPr="001C0553">
        <w:t>Students who successfully complete this course will be able to:</w:t>
      </w:r>
    </w:p>
    <w:p w14:paraId="086A829D" w14:textId="77777777" w:rsidR="00D52E23" w:rsidRPr="008C546A" w:rsidRDefault="008C546A" w:rsidP="00D52E23">
      <w:pPr>
        <w:numPr>
          <w:ilvl w:val="0"/>
          <w:numId w:val="23"/>
        </w:numPr>
        <w:rPr>
          <w:szCs w:val="24"/>
        </w:rPr>
      </w:pPr>
      <w:r w:rsidRPr="008C546A">
        <w:rPr>
          <w:szCs w:val="24"/>
        </w:rPr>
        <w:t>Demonstrate an awareness of major developments in theatre history</w:t>
      </w:r>
    </w:p>
    <w:p w14:paraId="79216FCA" w14:textId="77777777" w:rsidR="00D52E23" w:rsidRPr="008C546A" w:rsidRDefault="008C546A" w:rsidP="00D52E23">
      <w:pPr>
        <w:numPr>
          <w:ilvl w:val="0"/>
          <w:numId w:val="23"/>
        </w:numPr>
        <w:rPr>
          <w:szCs w:val="24"/>
        </w:rPr>
      </w:pPr>
      <w:r w:rsidRPr="008C546A">
        <w:rPr>
          <w:szCs w:val="24"/>
        </w:rPr>
        <w:t>Read and interpret representative works of dramatic literature</w:t>
      </w:r>
    </w:p>
    <w:p w14:paraId="12CA7F6A" w14:textId="77777777" w:rsidR="00D52E23" w:rsidRPr="008C546A" w:rsidRDefault="008C546A" w:rsidP="00D52E23">
      <w:pPr>
        <w:numPr>
          <w:ilvl w:val="0"/>
          <w:numId w:val="23"/>
        </w:numPr>
        <w:rPr>
          <w:szCs w:val="24"/>
        </w:rPr>
      </w:pPr>
      <w:r w:rsidRPr="008C546A">
        <w:rPr>
          <w:szCs w:val="24"/>
        </w:rPr>
        <w:t>Recognize and identify major personalities of the theatre</w:t>
      </w:r>
    </w:p>
    <w:p w14:paraId="7D86AFB0" w14:textId="77777777" w:rsidR="00D52E23" w:rsidRPr="008C546A" w:rsidRDefault="008C546A" w:rsidP="00D52E23">
      <w:pPr>
        <w:numPr>
          <w:ilvl w:val="0"/>
          <w:numId w:val="23"/>
        </w:numPr>
        <w:rPr>
          <w:szCs w:val="24"/>
        </w:rPr>
      </w:pPr>
      <w:r w:rsidRPr="008C546A">
        <w:rPr>
          <w:szCs w:val="24"/>
        </w:rPr>
        <w:t>Demonstrate an awareness of various theatre architectures</w:t>
      </w:r>
    </w:p>
    <w:p w14:paraId="330EFD42" w14:textId="77777777" w:rsidR="00D52E23" w:rsidRPr="008C546A" w:rsidRDefault="008C546A" w:rsidP="00D52E23">
      <w:pPr>
        <w:numPr>
          <w:ilvl w:val="0"/>
          <w:numId w:val="23"/>
        </w:numPr>
        <w:rPr>
          <w:szCs w:val="24"/>
        </w:rPr>
      </w:pPr>
      <w:r w:rsidRPr="008C546A">
        <w:rPr>
          <w:szCs w:val="24"/>
        </w:rPr>
        <w:t>Demonstrate familiarity with basic theatrical conventions</w:t>
      </w:r>
    </w:p>
    <w:p w14:paraId="61168C70" w14:textId="77777777" w:rsidR="00D52E23" w:rsidRPr="008C546A" w:rsidRDefault="008C546A" w:rsidP="00D52E23">
      <w:pPr>
        <w:numPr>
          <w:ilvl w:val="0"/>
          <w:numId w:val="23"/>
        </w:numPr>
        <w:rPr>
          <w:szCs w:val="24"/>
        </w:rPr>
      </w:pPr>
      <w:r w:rsidRPr="008C546A">
        <w:rPr>
          <w:szCs w:val="24"/>
        </w:rPr>
        <w:t>Demonstrate an understanding of nomenclature of the theatre</w:t>
      </w:r>
    </w:p>
    <w:p w14:paraId="39169F1F" w14:textId="77777777" w:rsidR="00D52E23" w:rsidRPr="008C546A" w:rsidRDefault="008C546A" w:rsidP="00D52E23">
      <w:pPr>
        <w:widowControl/>
        <w:numPr>
          <w:ilvl w:val="0"/>
          <w:numId w:val="23"/>
        </w:numPr>
        <w:spacing w:line="18" w:lineRule="atLeast"/>
        <w:rPr>
          <w:bCs/>
          <w:szCs w:val="24"/>
        </w:rPr>
      </w:pPr>
      <w:r w:rsidRPr="008C546A">
        <w:rPr>
          <w:szCs w:val="24"/>
        </w:rPr>
        <w:lastRenderedPageBreak/>
        <w:t>Experience and demonstrate an understanding of basic production/technical operations of modern theatres</w:t>
      </w:r>
    </w:p>
    <w:p w14:paraId="33E33A76" w14:textId="77777777" w:rsidR="00D52E23" w:rsidRDefault="00D52E23" w:rsidP="00D52E23">
      <w:pPr>
        <w:pStyle w:val="NormalWeb"/>
        <w:spacing w:before="240" w:beforeAutospacing="0" w:after="0" w:afterAutospacing="0"/>
        <w:rPr>
          <w:b/>
        </w:rPr>
      </w:pPr>
      <w:r w:rsidRPr="001C0553">
        <w:rPr>
          <w:b/>
        </w:rPr>
        <w:t>COURSE ACTIVITIES:</w:t>
      </w:r>
    </w:p>
    <w:p w14:paraId="2F467E4F" w14:textId="77777777" w:rsidR="00D52E23" w:rsidRDefault="00D52E23" w:rsidP="00D52E23">
      <w:pPr>
        <w:pStyle w:val="NormalWeb"/>
        <w:spacing w:before="0" w:beforeAutospacing="0" w:after="0" w:afterAutospacing="0"/>
      </w:pPr>
      <w:r w:rsidRPr="001C0553">
        <w:rPr>
          <w:b/>
          <w:bCs/>
        </w:rPr>
        <w:t xml:space="preserve">Reading </w:t>
      </w:r>
      <w:r w:rsidRPr="001C0553">
        <w:t xml:space="preserve">– </w:t>
      </w:r>
      <w:r w:rsidRPr="001C0553">
        <w:rPr>
          <w:kern w:val="28"/>
        </w:rPr>
        <w:t xml:space="preserve">Reading </w:t>
      </w:r>
      <w:r w:rsidR="008C546A">
        <w:rPr>
          <w:kern w:val="28"/>
        </w:rPr>
        <w:t xml:space="preserve">of the assigned </w:t>
      </w:r>
      <w:r w:rsidR="001E2280">
        <w:rPr>
          <w:kern w:val="28"/>
        </w:rPr>
        <w:t xml:space="preserve">online </w:t>
      </w:r>
      <w:r w:rsidR="008C546A">
        <w:rPr>
          <w:kern w:val="28"/>
        </w:rPr>
        <w:t>text materials</w:t>
      </w:r>
      <w:r w:rsidR="001E2280">
        <w:rPr>
          <w:kern w:val="28"/>
        </w:rPr>
        <w:t>, supplemental readings,</w:t>
      </w:r>
      <w:r w:rsidR="008C546A">
        <w:rPr>
          <w:kern w:val="28"/>
        </w:rPr>
        <w:t xml:space="preserve"> and plays is expected.</w:t>
      </w:r>
      <w:r>
        <w:rPr>
          <w:kern w:val="28"/>
        </w:rPr>
        <w:t xml:space="preserve"> </w:t>
      </w:r>
      <w:r w:rsidR="003520EB">
        <w:rPr>
          <w:kern w:val="28"/>
        </w:rPr>
        <w:t>L</w:t>
      </w:r>
      <w:r w:rsidRPr="001C0553">
        <w:rPr>
          <w:kern w:val="28"/>
        </w:rPr>
        <w:t xml:space="preserve">earning and appreciation of the materials will be enhanced by responsible reading of all assigned materials and discussion of those materials in class. The class is not designed to be solely a lecture format, so informed class participation is a necessary condition for a successful course. </w:t>
      </w:r>
    </w:p>
    <w:p w14:paraId="3E687471" w14:textId="77777777" w:rsidR="00D52E23" w:rsidRPr="0030723D" w:rsidRDefault="00D52E23" w:rsidP="00D52E23">
      <w:pPr>
        <w:autoSpaceDE w:val="0"/>
        <w:autoSpaceDN w:val="0"/>
        <w:adjustRightInd w:val="0"/>
        <w:spacing w:before="60"/>
        <w:rPr>
          <w:b/>
        </w:rPr>
      </w:pPr>
      <w:r w:rsidRPr="001C0553">
        <w:rPr>
          <w:b/>
        </w:rPr>
        <w:t xml:space="preserve">Writing – </w:t>
      </w:r>
      <w:r w:rsidRPr="001C0553">
        <w:t xml:space="preserve">The course </w:t>
      </w:r>
      <w:r w:rsidR="006666D0">
        <w:t>will</w:t>
      </w:r>
      <w:r w:rsidR="008C546A">
        <w:t xml:space="preserve"> </w:t>
      </w:r>
      <w:r w:rsidRPr="001C0553">
        <w:t xml:space="preserve">require students to write </w:t>
      </w:r>
      <w:r w:rsidR="006666D0">
        <w:t xml:space="preserve">one </w:t>
      </w:r>
      <w:proofErr w:type="gramStart"/>
      <w:r w:rsidR="006666D0">
        <w:t>2-4 page</w:t>
      </w:r>
      <w:proofErr w:type="gramEnd"/>
      <w:r w:rsidRPr="001C0553">
        <w:t xml:space="preserve"> paper</w:t>
      </w:r>
      <w:r w:rsidR="0006214F">
        <w:t>, which will be written outside of class</w:t>
      </w:r>
      <w:r w:rsidRPr="001C0553">
        <w:t>.</w:t>
      </w:r>
      <w:r w:rsidR="008C546A">
        <w:t xml:space="preserve"> There is </w:t>
      </w:r>
      <w:r w:rsidR="006666D0">
        <w:t xml:space="preserve">also </w:t>
      </w:r>
      <w:r w:rsidR="008C546A">
        <w:t>a writing assignment attached to the “experience of theatre” activity presented below.</w:t>
      </w:r>
      <w:r>
        <w:t xml:space="preserve"> The specific assignment will be </w:t>
      </w:r>
      <w:r w:rsidR="007614F8">
        <w:t>announc</w:t>
      </w:r>
      <w:r>
        <w:t>ed in class</w:t>
      </w:r>
      <w:r w:rsidR="007614F8">
        <w:t xml:space="preserve"> and made available on </w:t>
      </w:r>
      <w:proofErr w:type="spellStart"/>
      <w:r w:rsidR="00182073">
        <w:t>GeorgiaView</w:t>
      </w:r>
      <w:proofErr w:type="spellEnd"/>
      <w:r w:rsidR="008C546A">
        <w:t>. Though this is not an English class, you should use the best writing skills you can. If I cannot understand, or read, what you are trying to say, I cannot grade your work.</w:t>
      </w:r>
    </w:p>
    <w:p w14:paraId="4847E16D" w14:textId="77777777" w:rsidR="00D52E23" w:rsidRPr="001C0553" w:rsidRDefault="00D52E23" w:rsidP="00D52E23">
      <w:pPr>
        <w:autoSpaceDE w:val="0"/>
        <w:autoSpaceDN w:val="0"/>
        <w:adjustRightInd w:val="0"/>
        <w:spacing w:before="60"/>
      </w:pPr>
      <w:r>
        <w:rPr>
          <w:b/>
        </w:rPr>
        <w:t>Quizzes</w:t>
      </w:r>
      <w:r>
        <w:t xml:space="preserve"> – There </w:t>
      </w:r>
      <w:r w:rsidR="001E2280">
        <w:t>MAY</w:t>
      </w:r>
      <w:r>
        <w:t xml:space="preserve"> be brief </w:t>
      </w:r>
      <w:r w:rsidR="007614F8">
        <w:t xml:space="preserve">in-class multiple choice </w:t>
      </w:r>
      <w:r>
        <w:t>quiz</w:t>
      </w:r>
      <w:r w:rsidR="008C546A">
        <w:t>zes</w:t>
      </w:r>
      <w:r>
        <w:t xml:space="preserve"> over the reading</w:t>
      </w:r>
      <w:r w:rsidRPr="001C0553">
        <w:t xml:space="preserve"> </w:t>
      </w:r>
      <w:r>
        <w:t>assignments</w:t>
      </w:r>
      <w:r w:rsidR="008C546A">
        <w:t xml:space="preserve"> </w:t>
      </w:r>
      <w:r w:rsidR="007614F8">
        <w:t xml:space="preserve">on the days that the assignments are due in class. </w:t>
      </w:r>
      <w:r>
        <w:t>The</w:t>
      </w:r>
      <w:r w:rsidR="008C546A">
        <w:t>se quizzes will be</w:t>
      </w:r>
      <w:r w:rsidR="001E2280">
        <w:t xml:space="preserve"> given if it appears that reading assignments are not being completed and will be</w:t>
      </w:r>
      <w:r w:rsidR="008C546A">
        <w:t xml:space="preserve"> added into the class participation grade.</w:t>
      </w:r>
    </w:p>
    <w:p w14:paraId="089FEC4A" w14:textId="77777777" w:rsidR="005F2355" w:rsidRDefault="005F2355" w:rsidP="005F2355">
      <w:pPr>
        <w:autoSpaceDE w:val="0"/>
        <w:autoSpaceDN w:val="0"/>
        <w:adjustRightInd w:val="0"/>
        <w:spacing w:before="60"/>
      </w:pPr>
      <w:r w:rsidRPr="001C0553">
        <w:rPr>
          <w:b/>
        </w:rPr>
        <w:t xml:space="preserve">Testing – </w:t>
      </w:r>
      <w:r w:rsidRPr="001C0553">
        <w:t>There</w:t>
      </w:r>
      <w:r>
        <w:t xml:space="preserve"> will be a pre-test in the first few days of the class. This will be graded as a homework assignment (completion earns credit toward class participation) and used to assess the course’s effectiveness by establishing a baseline of knowledge for the class.</w:t>
      </w:r>
      <w:r w:rsidRPr="001C0553">
        <w:t xml:space="preserve"> </w:t>
      </w:r>
      <w:r>
        <w:t xml:space="preserve">There </w:t>
      </w:r>
      <w:r w:rsidRPr="001C0553">
        <w:t xml:space="preserve">will </w:t>
      </w:r>
      <w:r>
        <w:t xml:space="preserve">also </w:t>
      </w:r>
      <w:r w:rsidRPr="001C0553">
        <w:t xml:space="preserve">be </w:t>
      </w:r>
      <w:r>
        <w:t>five periodic unit</w:t>
      </w:r>
      <w:r w:rsidRPr="001C0553">
        <w:t xml:space="preserve"> examinations</w:t>
      </w:r>
      <w:r>
        <w:t xml:space="preserve">. A </w:t>
      </w:r>
      <w:r w:rsidR="00182073">
        <w:t>different</w:t>
      </w:r>
      <w:r>
        <w:t xml:space="preserve"> version </w:t>
      </w:r>
      <w:r w:rsidR="00182073">
        <w:t xml:space="preserve">of tests 1-4 </w:t>
      </w:r>
      <w:r>
        <w:t xml:space="preserve">will be available to take after the test </w:t>
      </w:r>
      <w:r w:rsidR="00182073">
        <w:t>is administered in class</w:t>
      </w:r>
      <w:r>
        <w:t>. This option will incur late penalties as described below. These tests will consist of multiple choice/short answer questions and some longer answer questions.</w:t>
      </w:r>
      <w:r w:rsidRPr="001C0553">
        <w:t xml:space="preserve"> </w:t>
      </w:r>
      <w:r>
        <w:t xml:space="preserve">The final unit test will serve as the course final examination and </w:t>
      </w:r>
      <w:r w:rsidRPr="007614F8">
        <w:rPr>
          <w:b/>
          <w:u w:val="single"/>
        </w:rPr>
        <w:t>will be taken in class on the assigned final exam date</w:t>
      </w:r>
      <w:r w:rsidRPr="001C0553">
        <w:t>. Th</w:t>
      </w:r>
      <w:r>
        <w:t xml:space="preserve">is final exam will cover material in the last section of the course as well as some comprehensive questions that will </w:t>
      </w:r>
      <w:r w:rsidRPr="0006214F">
        <w:rPr>
          <w:b/>
          <w:u w:val="single"/>
        </w:rPr>
        <w:t xml:space="preserve">cover </w:t>
      </w:r>
      <w:proofErr w:type="gramStart"/>
      <w:r w:rsidRPr="0006214F">
        <w:rPr>
          <w:b/>
          <w:u w:val="single"/>
        </w:rPr>
        <w:t>ALL of</w:t>
      </w:r>
      <w:proofErr w:type="gramEnd"/>
      <w:r w:rsidRPr="0006214F">
        <w:rPr>
          <w:b/>
          <w:u w:val="single"/>
        </w:rPr>
        <w:t xml:space="preserve"> the material presented and the specific readings from the entire course</w:t>
      </w:r>
      <w:r w:rsidRPr="0006214F">
        <w:rPr>
          <w:b/>
        </w:rPr>
        <w:t>.</w:t>
      </w:r>
      <w:r w:rsidRPr="001C0553">
        <w:t xml:space="preserve"> A </w:t>
      </w:r>
      <w:r>
        <w:t xml:space="preserve">general </w:t>
      </w:r>
      <w:r w:rsidRPr="001C0553">
        <w:t>study guide will be provided to help target your study for e</w:t>
      </w:r>
      <w:r>
        <w:t>ach</w:t>
      </w:r>
      <w:r w:rsidRPr="001C0553">
        <w:t xml:space="preserve"> </w:t>
      </w:r>
      <w:r>
        <w:t>exam</w:t>
      </w:r>
      <w:r w:rsidRPr="001C0553">
        <w:t>.</w:t>
      </w:r>
    </w:p>
    <w:p w14:paraId="7A38969D" w14:textId="77777777" w:rsidR="00D52E23" w:rsidRDefault="00D52E23" w:rsidP="00D52E23">
      <w:pPr>
        <w:autoSpaceDE w:val="0"/>
        <w:autoSpaceDN w:val="0"/>
        <w:adjustRightInd w:val="0"/>
        <w:spacing w:before="60"/>
      </w:pPr>
    </w:p>
    <w:p w14:paraId="67F70D07" w14:textId="77777777" w:rsidR="00342482" w:rsidRPr="00342482" w:rsidRDefault="00342482" w:rsidP="00342482">
      <w:pPr>
        <w:pBdr>
          <w:top w:val="single" w:sz="4" w:space="1" w:color="auto"/>
          <w:left w:val="single" w:sz="4" w:space="4" w:color="auto"/>
          <w:bottom w:val="single" w:sz="4" w:space="1" w:color="auto"/>
          <w:right w:val="single" w:sz="4" w:space="4" w:color="auto"/>
        </w:pBdr>
        <w:autoSpaceDE w:val="0"/>
        <w:autoSpaceDN w:val="0"/>
        <w:adjustRightInd w:val="0"/>
        <w:spacing w:before="60" w:after="240"/>
        <w:jc w:val="center"/>
        <w:rPr>
          <w:b/>
        </w:rPr>
      </w:pPr>
      <w:r w:rsidRPr="00342482">
        <w:rPr>
          <w:b/>
        </w:rPr>
        <w:t xml:space="preserve">NOTE: You are strongly encouraged to take notes in class. </w:t>
      </w:r>
      <w:r w:rsidR="001E2280">
        <w:rPr>
          <w:b/>
        </w:rPr>
        <w:t>Though</w:t>
      </w:r>
      <w:r w:rsidR="007614F8">
        <w:rPr>
          <w:b/>
        </w:rPr>
        <w:t xml:space="preserve"> the tests are taken </w:t>
      </w:r>
      <w:r w:rsidR="00182073">
        <w:rPr>
          <w:b/>
        </w:rPr>
        <w:t>with</w:t>
      </w:r>
      <w:r w:rsidR="001E2280">
        <w:rPr>
          <w:b/>
        </w:rPr>
        <w:t xml:space="preserve"> access to</w:t>
      </w:r>
      <w:r w:rsidR="00182073">
        <w:rPr>
          <w:b/>
        </w:rPr>
        <w:t xml:space="preserve"> the notes </w:t>
      </w:r>
      <w:r w:rsidR="001E2280">
        <w:rPr>
          <w:b/>
        </w:rPr>
        <w:t>and online texts</w:t>
      </w:r>
      <w:r w:rsidR="007614F8">
        <w:rPr>
          <w:b/>
        </w:rPr>
        <w:t xml:space="preserve">, your notes will be a critical part of the study and testing process. Please note that </w:t>
      </w:r>
      <w:r w:rsidRPr="007614F8">
        <w:rPr>
          <w:b/>
          <w:u w:val="single"/>
        </w:rPr>
        <w:t>I do not provide my lecture notes or PowerPoint presentations for downloading</w:t>
      </w:r>
      <w:r w:rsidRPr="00342482">
        <w:rPr>
          <w:b/>
        </w:rPr>
        <w:t>. Testable material will include ALL assigned reading material and ALL material presented and discussed in class.</w:t>
      </w:r>
    </w:p>
    <w:p w14:paraId="0BBBB976" w14:textId="77777777" w:rsidR="00F60592" w:rsidRPr="00F60592" w:rsidRDefault="00F60592" w:rsidP="00D52E23">
      <w:pPr>
        <w:autoSpaceDE w:val="0"/>
        <w:autoSpaceDN w:val="0"/>
        <w:adjustRightInd w:val="0"/>
        <w:spacing w:before="60"/>
      </w:pPr>
      <w:r>
        <w:rPr>
          <w:b/>
        </w:rPr>
        <w:t>Experience of Theatre</w:t>
      </w:r>
      <w:r>
        <w:t xml:space="preserve"> – You are </w:t>
      </w:r>
      <w:r w:rsidRPr="007614F8">
        <w:rPr>
          <w:u w:val="single"/>
        </w:rPr>
        <w:t xml:space="preserve">required to attend at least one performance of a live theatre production </w:t>
      </w:r>
      <w:proofErr w:type="gramStart"/>
      <w:r w:rsidRPr="007614F8">
        <w:rPr>
          <w:u w:val="single"/>
        </w:rPr>
        <w:t>during the course of</w:t>
      </w:r>
      <w:proofErr w:type="gramEnd"/>
      <w:r w:rsidRPr="007614F8">
        <w:rPr>
          <w:u w:val="single"/>
        </w:rPr>
        <w:t xml:space="preserve"> the semester</w:t>
      </w:r>
      <w:r w:rsidR="007614F8" w:rsidRPr="007614F8">
        <w:rPr>
          <w:u w:val="single"/>
        </w:rPr>
        <w:t xml:space="preserve"> in which you take this class</w:t>
      </w:r>
      <w:r>
        <w:t>. In addition to attending, you will be required to write a response to the experience drawing on what you learn this semester. The specifics of this assignment, as well as recommendations of possible p</w:t>
      </w:r>
      <w:r w:rsidR="003D3D37">
        <w:t>erformances to attend will be provided separately in class</w:t>
      </w:r>
      <w:r w:rsidR="007614F8">
        <w:t xml:space="preserve"> and on </w:t>
      </w:r>
      <w:proofErr w:type="spellStart"/>
      <w:r w:rsidR="00182073">
        <w:t>GeorgiaView</w:t>
      </w:r>
      <w:proofErr w:type="spellEnd"/>
      <w:r w:rsidR="003D3D37">
        <w:t>.</w:t>
      </w:r>
      <w:r w:rsidR="007614F8">
        <w:t xml:space="preserve"> </w:t>
      </w:r>
      <w:r w:rsidR="007614F8" w:rsidRPr="001E2280">
        <w:rPr>
          <w:b/>
          <w:bCs/>
        </w:rPr>
        <w:t>This assignment will have to occur outside of normal class time, plan your schedule accordingly.</w:t>
      </w:r>
    </w:p>
    <w:p w14:paraId="3BC69745" w14:textId="77777777" w:rsidR="00D52E23" w:rsidRPr="001C0553" w:rsidRDefault="00D52E23" w:rsidP="00D52E23">
      <w:pPr>
        <w:autoSpaceDE w:val="0"/>
        <w:autoSpaceDN w:val="0"/>
        <w:adjustRightInd w:val="0"/>
        <w:spacing w:before="60"/>
      </w:pPr>
      <w:r>
        <w:rPr>
          <w:b/>
        </w:rPr>
        <w:t>Participation</w:t>
      </w:r>
      <w:r>
        <w:t xml:space="preserve"> – as part of your c</w:t>
      </w:r>
      <w:r w:rsidRPr="007F6DB9">
        <w:t xml:space="preserve">ourse grade, you are expected to be an active participant in the </w:t>
      </w:r>
      <w:r w:rsidR="00F60592">
        <w:t xml:space="preserve">in-class </w:t>
      </w:r>
      <w:r w:rsidRPr="007F6DB9">
        <w:t xml:space="preserve">discussions regarding the </w:t>
      </w:r>
      <w:r w:rsidR="00F60592">
        <w:t>assigned readings</w:t>
      </w:r>
      <w:r w:rsidRPr="007F6DB9">
        <w:t xml:space="preserve">. </w:t>
      </w:r>
      <w:r>
        <w:rPr>
          <w:rFonts w:ascii="TimesNewRoman,Bold" w:hAnsi="TimesNewRoman,Bold" w:cs="TimesNewRoman,Bold"/>
          <w:bCs/>
        </w:rPr>
        <w:t>The discussions will be led by the instructor, but students will be called upon to add insight and commentary.</w:t>
      </w:r>
      <w:r w:rsidR="003D3D37">
        <w:rPr>
          <w:rFonts w:ascii="TimesNewRoman,Bold" w:hAnsi="TimesNewRoman,Bold" w:cs="TimesNewRoman,Bold"/>
          <w:bCs/>
        </w:rPr>
        <w:t xml:space="preserve"> </w:t>
      </w:r>
    </w:p>
    <w:p w14:paraId="4CA5FCC5" w14:textId="77777777" w:rsidR="00D52E23" w:rsidRPr="001C0553" w:rsidRDefault="00D52E23" w:rsidP="00D52E23">
      <w:pPr>
        <w:pStyle w:val="NormalWeb"/>
        <w:spacing w:before="0" w:beforeAutospacing="0" w:after="0" w:afterAutospacing="0"/>
      </w:pPr>
    </w:p>
    <w:p w14:paraId="16DEEF14" w14:textId="77777777" w:rsidR="00D52E23" w:rsidRPr="001C0553" w:rsidRDefault="00D52E23" w:rsidP="00D52E23">
      <w:pPr>
        <w:autoSpaceDE w:val="0"/>
        <w:autoSpaceDN w:val="0"/>
        <w:adjustRightInd w:val="0"/>
        <w:spacing w:before="120" w:after="120"/>
        <w:jc w:val="center"/>
        <w:rPr>
          <w:bdr w:val="single" w:sz="4" w:space="0" w:color="auto"/>
        </w:rPr>
      </w:pPr>
      <w:r w:rsidRPr="001C0553">
        <w:rPr>
          <w:bdr w:val="single" w:sz="4" w:space="0" w:color="auto"/>
        </w:rPr>
        <w:t>NOTE: Not all in-class assignments are scheduled, so be prepared!</w:t>
      </w:r>
    </w:p>
    <w:p w14:paraId="0186A01F" w14:textId="77777777" w:rsidR="00D52E23" w:rsidRPr="001C0553" w:rsidRDefault="00D52E23" w:rsidP="00D52E23">
      <w:pPr>
        <w:autoSpaceDE w:val="0"/>
        <w:autoSpaceDN w:val="0"/>
        <w:adjustRightInd w:val="0"/>
      </w:pPr>
      <w:r w:rsidRPr="001C0553">
        <w:rPr>
          <w:b/>
          <w:bCs/>
        </w:rPr>
        <w:lastRenderedPageBreak/>
        <w:t>Grades</w:t>
      </w:r>
      <w:r w:rsidRPr="001C0553">
        <w:t>:</w:t>
      </w:r>
    </w:p>
    <w:p w14:paraId="24B96E2D" w14:textId="77777777" w:rsidR="00D52E23" w:rsidRPr="007E579A" w:rsidRDefault="00D52E23" w:rsidP="00D52E23">
      <w:pPr>
        <w:autoSpaceDE w:val="0"/>
        <w:autoSpaceDN w:val="0"/>
        <w:adjustRightInd w:val="0"/>
      </w:pPr>
      <w:r w:rsidRPr="001C0553">
        <w:rPr>
          <w:b/>
          <w:bCs/>
        </w:rPr>
        <w:t>Course Grade</w:t>
      </w:r>
      <w:r w:rsidRPr="001C0553">
        <w:t xml:space="preserve">--To pass the course and earn three credit hours, you must (1) complete </w:t>
      </w:r>
      <w:r w:rsidR="003D3D37">
        <w:t xml:space="preserve">all </w:t>
      </w:r>
      <w:r w:rsidR="00CA30C9">
        <w:t xml:space="preserve">four </w:t>
      </w:r>
      <w:r w:rsidR="009E5FF1">
        <w:t>unit</w:t>
      </w:r>
      <w:r w:rsidR="003D3D37">
        <w:t xml:space="preserve"> tests</w:t>
      </w:r>
      <w:r w:rsidRPr="001C0553">
        <w:t>,</w:t>
      </w:r>
      <w:r w:rsidR="003D3D37">
        <w:t xml:space="preserve"> </w:t>
      </w:r>
      <w:r w:rsidR="0006214F">
        <w:t xml:space="preserve">(2) complete the writing assignment, </w:t>
      </w:r>
      <w:r w:rsidR="003D3D37">
        <w:t>(</w:t>
      </w:r>
      <w:r w:rsidR="0006214F">
        <w:t>3</w:t>
      </w:r>
      <w:r w:rsidR="003D3D37">
        <w:t>) complete the Experience of Theatre project,</w:t>
      </w:r>
      <w:r w:rsidRPr="001C0553">
        <w:t xml:space="preserve"> and (</w:t>
      </w:r>
      <w:r w:rsidR="0006214F">
        <w:t>4</w:t>
      </w:r>
      <w:r w:rsidRPr="001C0553">
        <w:t xml:space="preserve">) complete </w:t>
      </w:r>
      <w:r w:rsidR="003D3D37">
        <w:t xml:space="preserve">the final </w:t>
      </w:r>
      <w:r w:rsidRPr="001C0553">
        <w:t>exam.</w:t>
      </w:r>
      <w:r>
        <w:t xml:space="preserve"> </w:t>
      </w:r>
      <w:r w:rsidR="001E2280">
        <w:t>Please note that</w:t>
      </w:r>
      <w:r w:rsidR="00C221CF">
        <w:t xml:space="preserve"> </w:t>
      </w:r>
      <w:r w:rsidR="00FB1340">
        <w:t xml:space="preserve">since these graded items each are weighted very heavily in computing the final course grade, </w:t>
      </w:r>
      <w:r w:rsidR="00C221CF">
        <w:t>m</w:t>
      </w:r>
      <w:r w:rsidR="003D3D37">
        <w:t>issing a</w:t>
      </w:r>
      <w:r>
        <w:t xml:space="preserve">ny </w:t>
      </w:r>
      <w:r w:rsidR="003D3D37">
        <w:t>test</w:t>
      </w:r>
      <w:r w:rsidR="0006214F">
        <w:t xml:space="preserve">, paper, </w:t>
      </w:r>
      <w:r w:rsidR="003D3D37">
        <w:t>or project</w:t>
      </w:r>
      <w:r>
        <w:t xml:space="preserve"> </w:t>
      </w:r>
      <w:r w:rsidR="001E2280">
        <w:t>will</w:t>
      </w:r>
      <w:r>
        <w:t xml:space="preserve"> </w:t>
      </w:r>
      <w:r w:rsidR="00FB1340">
        <w:t xml:space="preserve">likely </w:t>
      </w:r>
      <w:r>
        <w:t>result in failure of the course.</w:t>
      </w:r>
      <w:r w:rsidRPr="001C0553">
        <w:t xml:space="preserve"> In addition, a portion of the final grade will be based on participation in class</w:t>
      </w:r>
      <w:r>
        <w:t xml:space="preserve"> and </w:t>
      </w:r>
      <w:r w:rsidRPr="001C0553">
        <w:t>reading quizzes</w:t>
      </w:r>
      <w:r w:rsidR="00FB1340">
        <w:t xml:space="preserve"> (if given)</w:t>
      </w:r>
      <w:r w:rsidRPr="001C0553">
        <w:t xml:space="preserve">. </w:t>
      </w:r>
    </w:p>
    <w:p w14:paraId="78C46E91" w14:textId="77777777" w:rsidR="00D52E23" w:rsidRPr="001C0553" w:rsidRDefault="00D52E23" w:rsidP="00D52E23">
      <w:pPr>
        <w:autoSpaceDE w:val="0"/>
        <w:autoSpaceDN w:val="0"/>
        <w:adjustRightInd w:val="0"/>
        <w:spacing w:before="120"/>
      </w:pPr>
      <w:r w:rsidRPr="001C0553">
        <w:t>Your final course grade will be determined as follows:</w:t>
      </w:r>
    </w:p>
    <w:p w14:paraId="22D29B30" w14:textId="77777777" w:rsidR="00D52E23" w:rsidRPr="001C0553" w:rsidRDefault="00D52E23" w:rsidP="00D52E23">
      <w:pPr>
        <w:autoSpaceDE w:val="0"/>
        <w:autoSpaceDN w:val="0"/>
        <w:adjustRightInd w:val="0"/>
        <w:spacing w:before="120"/>
      </w:pPr>
      <w:r w:rsidRPr="001C0553">
        <w:tab/>
      </w:r>
      <w:r>
        <w:t>4</w:t>
      </w:r>
      <w:r w:rsidR="00CA30C9">
        <w:t>0</w:t>
      </w:r>
      <w:r w:rsidRPr="001C0553">
        <w:t>%</w:t>
      </w:r>
      <w:r w:rsidRPr="001C0553">
        <w:tab/>
      </w:r>
      <w:r w:rsidR="0006214F">
        <w:rPr>
          <w:u w:val="single"/>
        </w:rPr>
        <w:t>Unit</w:t>
      </w:r>
      <w:r w:rsidR="003D3D37" w:rsidRPr="003D3D37">
        <w:rPr>
          <w:u w:val="single"/>
        </w:rPr>
        <w:t xml:space="preserve"> </w:t>
      </w:r>
      <w:r w:rsidRPr="001C0553">
        <w:rPr>
          <w:u w:val="single"/>
        </w:rPr>
        <w:t>Tests</w:t>
      </w:r>
      <w:r w:rsidRPr="001C0553">
        <w:t xml:space="preserve"> </w:t>
      </w:r>
      <w:r w:rsidR="0006214F">
        <w:t>(10% each)</w:t>
      </w:r>
    </w:p>
    <w:p w14:paraId="04984EE4" w14:textId="77777777" w:rsidR="003D3D37" w:rsidRDefault="00D52E23" w:rsidP="00D52E23">
      <w:pPr>
        <w:autoSpaceDE w:val="0"/>
        <w:autoSpaceDN w:val="0"/>
        <w:adjustRightInd w:val="0"/>
        <w:rPr>
          <w:u w:val="single"/>
        </w:rPr>
      </w:pPr>
      <w:r w:rsidRPr="001C0553">
        <w:tab/>
      </w:r>
      <w:r w:rsidR="001B1AA9">
        <w:t>15</w:t>
      </w:r>
      <w:r w:rsidRPr="001C0553">
        <w:t>%</w:t>
      </w:r>
      <w:r w:rsidRPr="001C0553">
        <w:tab/>
      </w:r>
      <w:r w:rsidR="003D3D37">
        <w:rPr>
          <w:u w:val="single"/>
        </w:rPr>
        <w:t>Final Exam</w:t>
      </w:r>
    </w:p>
    <w:p w14:paraId="62173B1F" w14:textId="77777777" w:rsidR="00D52E23" w:rsidRDefault="003D3D37" w:rsidP="00D52E23">
      <w:pPr>
        <w:autoSpaceDE w:val="0"/>
        <w:autoSpaceDN w:val="0"/>
        <w:adjustRightInd w:val="0"/>
      </w:pPr>
      <w:r>
        <w:tab/>
      </w:r>
      <w:r w:rsidR="007614F8">
        <w:t>15</w:t>
      </w:r>
      <w:r>
        <w:t>%</w:t>
      </w:r>
      <w:r>
        <w:tab/>
      </w:r>
      <w:r>
        <w:rPr>
          <w:u w:val="single"/>
        </w:rPr>
        <w:t>Experience of Theatre project</w:t>
      </w:r>
      <w:r w:rsidR="00D52E23" w:rsidRPr="001C0553">
        <w:t xml:space="preserve">  </w:t>
      </w:r>
    </w:p>
    <w:p w14:paraId="3043FA3E" w14:textId="77777777" w:rsidR="0006214F" w:rsidRPr="0006214F" w:rsidRDefault="0006214F" w:rsidP="00D52E23">
      <w:pPr>
        <w:autoSpaceDE w:val="0"/>
        <w:autoSpaceDN w:val="0"/>
        <w:adjustRightInd w:val="0"/>
        <w:rPr>
          <w:u w:val="single"/>
        </w:rPr>
      </w:pPr>
      <w:r>
        <w:tab/>
        <w:t>15%</w:t>
      </w:r>
      <w:r>
        <w:tab/>
      </w:r>
      <w:r>
        <w:rPr>
          <w:u w:val="single"/>
        </w:rPr>
        <w:t>Out-of-class Writing Assignment</w:t>
      </w:r>
    </w:p>
    <w:p w14:paraId="3AE3D82B" w14:textId="77777777" w:rsidR="00D52E23" w:rsidRPr="001C0553" w:rsidRDefault="00D52E23" w:rsidP="00D52E23">
      <w:pPr>
        <w:autoSpaceDE w:val="0"/>
        <w:autoSpaceDN w:val="0"/>
        <w:adjustRightInd w:val="0"/>
        <w:ind w:firstLine="720"/>
      </w:pPr>
      <w:r>
        <w:t>1</w:t>
      </w:r>
      <w:r w:rsidR="007614F8">
        <w:t>5</w:t>
      </w:r>
      <w:r w:rsidRPr="001C0553">
        <w:t>%</w:t>
      </w:r>
      <w:r w:rsidRPr="001C0553">
        <w:tab/>
      </w:r>
      <w:r w:rsidRPr="001C0553">
        <w:rPr>
          <w:u w:val="single"/>
        </w:rPr>
        <w:t>Class Participation and Reading Quizzes</w:t>
      </w:r>
      <w:r w:rsidR="001E2280">
        <w:rPr>
          <w:u w:val="single"/>
        </w:rPr>
        <w:t xml:space="preserve"> (if given)</w:t>
      </w:r>
      <w:r w:rsidRPr="001C0553">
        <w:t xml:space="preserve"> </w:t>
      </w:r>
    </w:p>
    <w:p w14:paraId="51E8B393" w14:textId="77777777" w:rsidR="00D52E23" w:rsidRPr="001C0553" w:rsidRDefault="00D52E23" w:rsidP="00D52E23">
      <w:pPr>
        <w:autoSpaceDE w:val="0"/>
        <w:autoSpaceDN w:val="0"/>
        <w:adjustRightInd w:val="0"/>
        <w:spacing w:before="120"/>
      </w:pPr>
      <w:r w:rsidRPr="001C0553">
        <w:rPr>
          <w:b/>
          <w:bCs/>
        </w:rPr>
        <w:t>Grading Scale</w:t>
      </w:r>
      <w:r w:rsidRPr="001C0553">
        <w:t xml:space="preserve">: </w:t>
      </w:r>
    </w:p>
    <w:p w14:paraId="673DF2F4" w14:textId="77777777" w:rsidR="00D52E23" w:rsidRPr="001C0553" w:rsidRDefault="00D52E23" w:rsidP="00D52E23">
      <w:pPr>
        <w:autoSpaceDE w:val="0"/>
        <w:autoSpaceDN w:val="0"/>
        <w:adjustRightInd w:val="0"/>
      </w:pPr>
      <w:r w:rsidRPr="001C0553">
        <w:t>A=90-100; B=80-89; C=70-79; D=60-69; F=&lt;60</w:t>
      </w:r>
    </w:p>
    <w:p w14:paraId="4E9E71B3" w14:textId="77777777" w:rsidR="00D52E23" w:rsidRDefault="00D52E23" w:rsidP="00D52E23">
      <w:pPr>
        <w:autoSpaceDE w:val="0"/>
        <w:autoSpaceDN w:val="0"/>
        <w:adjustRightInd w:val="0"/>
        <w:spacing w:before="120"/>
      </w:pPr>
      <w:r w:rsidRPr="001C0553">
        <w:t xml:space="preserve">Grades will be posted on </w:t>
      </w:r>
      <w:proofErr w:type="spellStart"/>
      <w:r w:rsidR="00C221CF">
        <w:t>GeorgiaView</w:t>
      </w:r>
      <w:proofErr w:type="spellEnd"/>
      <w:r w:rsidRPr="001C0553">
        <w:t xml:space="preserve"> and will include a Midterm advisory grade and the final grade. The midterm advisory grade will reflect the course grade as of the midterm break. If the midterm advisory grade is a “C,” “D,” or “F,” it will also be recorded on Banner. This grade is intended to guide your performance, should it need improvement, in the second half of the semester. If you receive one of these grades, I encourage you to meet with me to develop a plan for success for the rest of the course.</w:t>
      </w:r>
    </w:p>
    <w:p w14:paraId="2F7CD1EB" w14:textId="77777777" w:rsidR="00D52E23" w:rsidRPr="00FD39F6" w:rsidRDefault="00D52E23" w:rsidP="00D52E23">
      <w:pPr>
        <w:pBdr>
          <w:top w:val="single" w:sz="4" w:space="1" w:color="auto"/>
          <w:left w:val="single" w:sz="4" w:space="4" w:color="auto"/>
          <w:bottom w:val="single" w:sz="4" w:space="1" w:color="auto"/>
          <w:right w:val="single" w:sz="4" w:space="4" w:color="auto"/>
        </w:pBdr>
        <w:spacing w:before="120"/>
        <w:jc w:val="center"/>
      </w:pPr>
      <w:r w:rsidRPr="00FD39F6">
        <w:t xml:space="preserve">NOTE: </w:t>
      </w:r>
      <w:r w:rsidRPr="00FD39F6">
        <w:rPr>
          <w:u w:val="single"/>
        </w:rPr>
        <w:t xml:space="preserve">You may find out your current grade at any time </w:t>
      </w:r>
      <w:r w:rsidR="007614F8">
        <w:rPr>
          <w:u w:val="single"/>
        </w:rPr>
        <w:t xml:space="preserve">on </w:t>
      </w:r>
      <w:proofErr w:type="spellStart"/>
      <w:r w:rsidR="00C221CF">
        <w:rPr>
          <w:u w:val="single"/>
        </w:rPr>
        <w:t>GeorgiaView</w:t>
      </w:r>
      <w:proofErr w:type="spellEnd"/>
      <w:r w:rsidR="007614F8">
        <w:rPr>
          <w:u w:val="single"/>
        </w:rPr>
        <w:t xml:space="preserve"> or </w:t>
      </w:r>
      <w:r w:rsidRPr="00FD39F6">
        <w:rPr>
          <w:u w:val="single"/>
        </w:rPr>
        <w:t>by stopping by my office</w:t>
      </w:r>
      <w:r w:rsidRPr="00FD39F6">
        <w:t xml:space="preserve">. </w:t>
      </w:r>
    </w:p>
    <w:p w14:paraId="628E01CE" w14:textId="77777777" w:rsidR="00D52E23" w:rsidRPr="00FD39F6" w:rsidRDefault="00D52E23" w:rsidP="00D52E23">
      <w:pPr>
        <w:pBdr>
          <w:top w:val="single" w:sz="4" w:space="1" w:color="auto"/>
          <w:left w:val="single" w:sz="4" w:space="4" w:color="auto"/>
          <w:bottom w:val="single" w:sz="4" w:space="1" w:color="auto"/>
          <w:right w:val="single" w:sz="4" w:space="4" w:color="auto"/>
        </w:pBdr>
        <w:jc w:val="center"/>
      </w:pPr>
      <w:r w:rsidRPr="00FD39F6">
        <w:t>I do not keep an up to date grade in my grade book, and I will only discuss grades in private. Consequently, asking me about grades in the classroom will receive no response.</w:t>
      </w:r>
    </w:p>
    <w:p w14:paraId="7CE82914" w14:textId="77777777" w:rsidR="00D52E23" w:rsidRPr="00C605C9" w:rsidRDefault="00D52E23" w:rsidP="00D52E23">
      <w:pPr>
        <w:autoSpaceDE w:val="0"/>
        <w:autoSpaceDN w:val="0"/>
        <w:adjustRightInd w:val="0"/>
        <w:spacing w:before="240"/>
        <w:rPr>
          <w:u w:val="single"/>
        </w:rPr>
      </w:pPr>
      <w:r w:rsidRPr="00C605C9">
        <w:rPr>
          <w:b/>
          <w:bCs/>
        </w:rPr>
        <w:t>COURSE POLICIES</w:t>
      </w:r>
      <w:r w:rsidRPr="00C605C9">
        <w:t>:</w:t>
      </w:r>
    </w:p>
    <w:p w14:paraId="717CDE05" w14:textId="77777777" w:rsidR="00D52E23" w:rsidRDefault="00D52E23" w:rsidP="00D52E23">
      <w:pPr>
        <w:spacing w:before="120"/>
        <w:rPr>
          <w:b/>
        </w:rPr>
      </w:pPr>
      <w:r w:rsidRPr="00FD39F6">
        <w:rPr>
          <w:b/>
          <w:bCs/>
        </w:rPr>
        <w:t>Attendance</w:t>
      </w:r>
      <w:r w:rsidRPr="00FD39F6">
        <w:rPr>
          <w:b/>
          <w:bCs/>
          <w:iCs/>
        </w:rPr>
        <w:t>:</w:t>
      </w:r>
      <w:r w:rsidRPr="00FD39F6">
        <w:rPr>
          <w:b/>
        </w:rPr>
        <w:t xml:space="preserve"> </w:t>
      </w:r>
    </w:p>
    <w:p w14:paraId="5E5E6C76" w14:textId="77777777" w:rsidR="00D52E23" w:rsidRPr="006410D5" w:rsidRDefault="00D52E23" w:rsidP="00D52E23">
      <w:pPr>
        <w:autoSpaceDE w:val="0"/>
        <w:autoSpaceDN w:val="0"/>
        <w:adjustRightInd w:val="0"/>
      </w:pPr>
      <w:r>
        <w:t>H</w:t>
      </w:r>
      <w:r w:rsidRPr="006410D5">
        <w:t xml:space="preserve">ere are the specific instructor policies for this class. Class attendance is expected. Participation is crucial to your success, so just being in the room does not count as “attendance.” </w:t>
      </w:r>
      <w:r w:rsidRPr="005931E5">
        <w:rPr>
          <w:u w:val="single"/>
        </w:rPr>
        <w:t>I expect you to be prepared to take part in the activities of the class. Being prepared includes having necessary materials available for participation (i.e., texts, paper, writing utensils)</w:t>
      </w:r>
      <w:r>
        <w:t xml:space="preserve">. </w:t>
      </w:r>
      <w:r w:rsidRPr="006410D5">
        <w:t>I take roll daily</w:t>
      </w:r>
      <w:r>
        <w:t xml:space="preserve"> for statistical purposes</w:t>
      </w:r>
      <w:r w:rsidRPr="00F15084">
        <w:t>.</w:t>
      </w:r>
      <w:r w:rsidRPr="006410D5">
        <w:rPr>
          <w:b/>
        </w:rPr>
        <w:t xml:space="preserve"> </w:t>
      </w:r>
      <w:r w:rsidRPr="006410D5">
        <w:t xml:space="preserve">You are </w:t>
      </w:r>
      <w:r>
        <w:t>expected</w:t>
      </w:r>
      <w:r w:rsidRPr="006410D5">
        <w:t xml:space="preserve"> to be in class </w:t>
      </w:r>
      <w:r w:rsidRPr="006410D5">
        <w:rPr>
          <w:b/>
          <w:bCs/>
        </w:rPr>
        <w:t>on time</w:t>
      </w:r>
      <w:r w:rsidRPr="006410D5">
        <w:t xml:space="preserve"> and to </w:t>
      </w:r>
      <w:r w:rsidRPr="006410D5">
        <w:rPr>
          <w:b/>
          <w:bCs/>
        </w:rPr>
        <w:t>remain in class</w:t>
      </w:r>
      <w:r w:rsidRPr="006410D5">
        <w:t xml:space="preserve"> until class is dismissed.</w:t>
      </w:r>
      <w:r>
        <w:t xml:space="preserve"> </w:t>
      </w:r>
      <w:r w:rsidR="003D3D37">
        <w:t>T</w:t>
      </w:r>
      <w:r>
        <w:t>here is no maximum number of allowed absences in this class</w:t>
      </w:r>
      <w:r w:rsidR="003D3D37">
        <w:t xml:space="preserve"> that will result in automatic failure of the course</w:t>
      </w:r>
      <w:r>
        <w:t xml:space="preserve">. </w:t>
      </w:r>
      <w:r w:rsidR="003D3D37">
        <w:t>However, y</w:t>
      </w:r>
      <w:r>
        <w:t xml:space="preserve">ou </w:t>
      </w:r>
      <w:proofErr w:type="gramStart"/>
      <w:r>
        <w:t>are allowed to</w:t>
      </w:r>
      <w:proofErr w:type="gramEnd"/>
      <w:r w:rsidRPr="006410D5">
        <w:t xml:space="preserve"> miss </w:t>
      </w:r>
      <w:r w:rsidR="003D3D37">
        <w:rPr>
          <w:b/>
        </w:rPr>
        <w:t>four</w:t>
      </w:r>
      <w:r w:rsidRPr="006410D5">
        <w:t xml:space="preserve"> (</w:t>
      </w:r>
      <w:r w:rsidR="003D3D37">
        <w:t>4</w:t>
      </w:r>
      <w:r w:rsidRPr="006410D5">
        <w:t xml:space="preserve">) of the required class meetings (other than </w:t>
      </w:r>
      <w:r>
        <w:t xml:space="preserve">institutional </w:t>
      </w:r>
      <w:r w:rsidRPr="006410D5">
        <w:t>absences)</w:t>
      </w:r>
      <w:r>
        <w:t xml:space="preserve"> for whatever reasons you choose. After that number, your earned </w:t>
      </w:r>
      <w:r w:rsidR="001234E6">
        <w:t>participation</w:t>
      </w:r>
      <w:r>
        <w:t xml:space="preserve"> grade will be docked five (5) points for </w:t>
      </w:r>
      <w:r w:rsidRPr="005931E5">
        <w:rPr>
          <w:u w:val="single"/>
        </w:rPr>
        <w:t>each</w:t>
      </w:r>
      <w:r>
        <w:t xml:space="preserve"> absence </w:t>
      </w:r>
      <w:proofErr w:type="gramStart"/>
      <w:r>
        <w:t>in excess of</w:t>
      </w:r>
      <w:proofErr w:type="gramEnd"/>
      <w:r>
        <w:t xml:space="preserve"> </w:t>
      </w:r>
      <w:r w:rsidR="003D3D37">
        <w:t>four</w:t>
      </w:r>
      <w:r w:rsidRPr="006410D5">
        <w:t xml:space="preserve">. There are no warnings, and </w:t>
      </w:r>
      <w:smartTag w:uri="urn:schemas-microsoft-com:office:smarttags" w:element="PersonName">
        <w:r w:rsidRPr="006410D5">
          <w:t>M</w:t>
        </w:r>
      </w:smartTag>
      <w:r w:rsidRPr="006410D5">
        <w:t>Y roll sheet is the final record of class attendance. The</w:t>
      </w:r>
      <w:r>
        <w:t xml:space="preserve">re are </w:t>
      </w:r>
      <w:r w:rsidRPr="006410D5">
        <w:rPr>
          <w:b/>
        </w:rPr>
        <w:t>N</w:t>
      </w:r>
      <w:r>
        <w:rPr>
          <w:b/>
        </w:rPr>
        <w:t xml:space="preserve">O </w:t>
      </w:r>
      <w:r w:rsidRPr="00237440">
        <w:rPr>
          <w:b/>
        </w:rPr>
        <w:t>excused absences</w:t>
      </w:r>
      <w:r w:rsidRPr="006410D5">
        <w:t xml:space="preserve"> </w:t>
      </w:r>
      <w:r>
        <w:t>other than institutional absences.</w:t>
      </w:r>
      <w:r w:rsidRPr="006410D5">
        <w:t xml:space="preserve"> </w:t>
      </w:r>
      <w:r w:rsidRPr="006410D5">
        <w:rPr>
          <w:i/>
          <w:iCs/>
          <w:u w:val="single"/>
        </w:rPr>
        <w:t>Exceptions to this policy will only be made for extraordinary circumstances as determined by the instructor</w:t>
      </w:r>
      <w:r w:rsidRPr="006410D5">
        <w:t>.</w:t>
      </w:r>
      <w:r>
        <w:t xml:space="preserve"> If you believe an absence should be excused on an individual basis, discuss it with me </w:t>
      </w:r>
      <w:r w:rsidRPr="00292845">
        <w:rPr>
          <w:u w:val="single"/>
        </w:rPr>
        <w:t>during office hours</w:t>
      </w:r>
      <w:r>
        <w:t>, NOT at the beginning or end of class.</w:t>
      </w:r>
      <w:r w:rsidRPr="006410D5">
        <w:t xml:space="preserve"> I do not review missed material if you are absent</w:t>
      </w:r>
      <w:r>
        <w:t>, so check with your classmates for notes and discussion ideas</w:t>
      </w:r>
      <w:r w:rsidRPr="006410D5">
        <w:t xml:space="preserve">. </w:t>
      </w:r>
      <w:r w:rsidRPr="006410D5">
        <w:rPr>
          <w:b/>
        </w:rPr>
        <w:t>In-class w</w:t>
      </w:r>
      <w:r w:rsidRPr="006410D5">
        <w:rPr>
          <w:b/>
          <w:bCs/>
        </w:rPr>
        <w:t>ork</w:t>
      </w:r>
      <w:r>
        <w:rPr>
          <w:b/>
          <w:bCs/>
        </w:rPr>
        <w:t xml:space="preserve"> (including reading quizzes)</w:t>
      </w:r>
      <w:r w:rsidRPr="006410D5">
        <w:rPr>
          <w:b/>
          <w:bCs/>
        </w:rPr>
        <w:t xml:space="preserve"> missed due to absence will not be allowed to be made up</w:t>
      </w:r>
      <w:r w:rsidRPr="006410D5">
        <w:t>. Any work</w:t>
      </w:r>
      <w:r>
        <w:t xml:space="preserve"> </w:t>
      </w:r>
      <w:r w:rsidRPr="006410D5">
        <w:t xml:space="preserve">due during an absence must be turned in on the date of return to class, or it will not be accepted. </w:t>
      </w:r>
    </w:p>
    <w:p w14:paraId="6773D470" w14:textId="77777777" w:rsidR="00177078" w:rsidRDefault="00177078" w:rsidP="00177078">
      <w:pPr>
        <w:autoSpaceDE w:val="0"/>
        <w:autoSpaceDN w:val="0"/>
        <w:adjustRightInd w:val="0"/>
      </w:pPr>
    </w:p>
    <w:p w14:paraId="61A9CA44" w14:textId="77777777" w:rsidR="00177078" w:rsidRPr="006410D5" w:rsidRDefault="00177078" w:rsidP="00177078">
      <w:pPr>
        <w:pBdr>
          <w:top w:val="single" w:sz="4" w:space="1" w:color="auto"/>
          <w:left w:val="single" w:sz="4" w:space="4" w:color="auto"/>
          <w:bottom w:val="single" w:sz="4" w:space="1" w:color="auto"/>
          <w:right w:val="single" w:sz="4" w:space="4" w:color="auto"/>
        </w:pBdr>
        <w:autoSpaceDE w:val="0"/>
        <w:autoSpaceDN w:val="0"/>
        <w:adjustRightInd w:val="0"/>
        <w:jc w:val="center"/>
      </w:pPr>
      <w:r>
        <w:lastRenderedPageBreak/>
        <w:t xml:space="preserve">NOTE: In the event of severe weather, college closures will be announced on the college’s website at </w:t>
      </w:r>
      <w:hyperlink r:id="rId7" w:history="1">
        <w:r w:rsidRPr="00746C11">
          <w:rPr>
            <w:rStyle w:val="Hyperlink"/>
          </w:rPr>
          <w:t>www.abac.edu</w:t>
        </w:r>
      </w:hyperlink>
      <w:r>
        <w:t>. Information about possible school closure can also be found by calling 229.391.5225.</w:t>
      </w:r>
    </w:p>
    <w:p w14:paraId="49C17D07" w14:textId="77777777" w:rsidR="00D52E23" w:rsidRPr="006410D5" w:rsidRDefault="00177078" w:rsidP="00177078">
      <w:pPr>
        <w:autoSpaceDE w:val="0"/>
        <w:autoSpaceDN w:val="0"/>
        <w:adjustRightInd w:val="0"/>
        <w:spacing w:before="120"/>
      </w:pPr>
      <w:r w:rsidRPr="006410D5">
        <w:rPr>
          <w:b/>
          <w:bCs/>
        </w:rPr>
        <w:t>Tardiness</w:t>
      </w:r>
      <w:r w:rsidRPr="006410D5">
        <w:t xml:space="preserve">--If you arrive after roll is taken, you will be considered tardy, and it is your responsibility to </w:t>
      </w:r>
      <w:r w:rsidR="00D52E23" w:rsidRPr="006410D5">
        <w:t>alert me at the end of class to your attendance.</w:t>
      </w:r>
      <w:r w:rsidR="00D52E23">
        <w:t xml:space="preserve"> </w:t>
      </w:r>
      <w:r w:rsidR="00D52E23" w:rsidRPr="006410D5">
        <w:t xml:space="preserve">Leaving before class is dismissed (regardless of reason) will be weighted as a tardy. Three tardy arrivals/early departures will be weighted as an absence for determining attendance-related </w:t>
      </w:r>
      <w:r w:rsidR="00D52E23">
        <w:t>grading</w:t>
      </w:r>
      <w:r w:rsidR="00D52E23" w:rsidRPr="006410D5">
        <w:t xml:space="preserve"> criteria. </w:t>
      </w:r>
      <w:r w:rsidR="00D52E23" w:rsidRPr="006410D5">
        <w:rPr>
          <w:i/>
          <w:iCs/>
          <w:u w:val="single"/>
        </w:rPr>
        <w:t xml:space="preserve">If you arrive more than fifteen minutes late or leave more than ten minutes early, you will be counted as </w:t>
      </w:r>
      <w:r w:rsidR="00D52E23" w:rsidRPr="006410D5">
        <w:rPr>
          <w:b/>
          <w:i/>
          <w:iCs/>
          <w:u w:val="single"/>
        </w:rPr>
        <w:t>absent</w:t>
      </w:r>
      <w:r w:rsidR="00D52E23" w:rsidRPr="006410D5">
        <w:rPr>
          <w:i/>
          <w:iCs/>
          <w:u w:val="single"/>
        </w:rPr>
        <w:t xml:space="preserve"> for the class</w:t>
      </w:r>
      <w:r w:rsidR="00D52E23" w:rsidRPr="006410D5">
        <w:t xml:space="preserve">. </w:t>
      </w:r>
      <w:proofErr w:type="gramStart"/>
      <w:r w:rsidR="00D52E23" w:rsidRPr="006410D5">
        <w:rPr>
          <w:b/>
          <w:bCs/>
        </w:rPr>
        <w:t>Don’t</w:t>
      </w:r>
      <w:proofErr w:type="gramEnd"/>
      <w:r w:rsidR="00D52E23" w:rsidRPr="006410D5">
        <w:rPr>
          <w:b/>
          <w:bCs/>
        </w:rPr>
        <w:t xml:space="preserve"> be late!</w:t>
      </w:r>
      <w:r w:rsidR="00D52E23" w:rsidRPr="006410D5">
        <w:t xml:space="preserve"> </w:t>
      </w:r>
    </w:p>
    <w:p w14:paraId="1EE645B8" w14:textId="77777777" w:rsidR="00177078" w:rsidRPr="006410D5" w:rsidRDefault="00177078" w:rsidP="00177078">
      <w:pPr>
        <w:autoSpaceDE w:val="0"/>
        <w:autoSpaceDN w:val="0"/>
        <w:adjustRightInd w:val="0"/>
        <w:spacing w:before="120"/>
      </w:pPr>
      <w:r w:rsidRPr="006410D5">
        <w:rPr>
          <w:b/>
          <w:bCs/>
        </w:rPr>
        <w:t>Late Work</w:t>
      </w:r>
      <w:r w:rsidRPr="006410D5">
        <w:t xml:space="preserve">--It is important that you submit your work on time. In this class, </w:t>
      </w:r>
      <w:r w:rsidRPr="006410D5">
        <w:rPr>
          <w:u w:val="single"/>
        </w:rPr>
        <w:t>deadlines are expected to be met</w:t>
      </w:r>
      <w:r w:rsidRPr="006410D5">
        <w:t xml:space="preserve">. All work assigned to you must be completed and turned in on time, during the class period in which it is due. Ordinarily, I do not accept late work. </w:t>
      </w:r>
      <w:r w:rsidRPr="006410D5">
        <w:rPr>
          <w:i/>
          <w:iCs/>
          <w:u w:val="single"/>
        </w:rPr>
        <w:t>Exceptions to this policy will only be made for extraordinary circumstances as determined by the instructor</w:t>
      </w:r>
      <w:r w:rsidRPr="006410D5">
        <w:t xml:space="preserve">. The following </w:t>
      </w:r>
      <w:r>
        <w:t xml:space="preserve">general </w:t>
      </w:r>
      <w:r w:rsidRPr="006410D5">
        <w:t>guidelines apply:</w:t>
      </w:r>
    </w:p>
    <w:p w14:paraId="030D64F6" w14:textId="77777777" w:rsidR="00177078" w:rsidRPr="006410D5" w:rsidRDefault="00177078" w:rsidP="00177078">
      <w:pPr>
        <w:numPr>
          <w:ilvl w:val="0"/>
          <w:numId w:val="20"/>
        </w:numPr>
        <w:autoSpaceDE w:val="0"/>
        <w:autoSpaceDN w:val="0"/>
        <w:adjustRightInd w:val="0"/>
        <w:spacing w:before="120"/>
      </w:pPr>
      <w:r w:rsidRPr="006410D5">
        <w:t>Missed in-class assignments</w:t>
      </w:r>
      <w:r w:rsidR="001234E6">
        <w:t>, including reading quizzes,</w:t>
      </w:r>
      <w:r w:rsidRPr="006410D5">
        <w:t xml:space="preserve"> may not be made up.</w:t>
      </w:r>
    </w:p>
    <w:p w14:paraId="33E6DEED" w14:textId="77777777" w:rsidR="00177078" w:rsidRDefault="00177078" w:rsidP="00177078">
      <w:pPr>
        <w:numPr>
          <w:ilvl w:val="0"/>
          <w:numId w:val="20"/>
        </w:numPr>
        <w:autoSpaceDE w:val="0"/>
        <w:autoSpaceDN w:val="0"/>
        <w:adjustRightInd w:val="0"/>
      </w:pPr>
      <w:r>
        <w:t xml:space="preserve">Exams must be taken </w:t>
      </w:r>
      <w:r w:rsidR="009974DF">
        <w:t xml:space="preserve">on the dates </w:t>
      </w:r>
      <w:r>
        <w:t xml:space="preserve">assigned </w:t>
      </w:r>
      <w:r w:rsidR="009974DF">
        <w:t>in the syllabus</w:t>
      </w:r>
      <w:r>
        <w:t>.</w:t>
      </w:r>
      <w:r w:rsidR="009974DF">
        <w:t xml:space="preserve"> If you miss an exam, for a legitimate, excusable reason, t</w:t>
      </w:r>
      <w:r>
        <w:t xml:space="preserve">here will be a grace of 1 week to take the test, but </w:t>
      </w:r>
      <w:r w:rsidRPr="00BB5DFE">
        <w:rPr>
          <w:b/>
        </w:rPr>
        <w:t xml:space="preserve">a late penalty of five (5) points per calendar </w:t>
      </w:r>
      <w:r>
        <w:rPr>
          <w:b/>
        </w:rPr>
        <w:t xml:space="preserve">day </w:t>
      </w:r>
      <w:r w:rsidRPr="00BB5DFE">
        <w:rPr>
          <w:b/>
        </w:rPr>
        <w:t>will be deducted from the final grade of the test for each day late</w:t>
      </w:r>
      <w:r>
        <w:t xml:space="preserve">. </w:t>
      </w:r>
      <w:r w:rsidRPr="009B4CC5">
        <w:rPr>
          <w:u w:val="single"/>
        </w:rPr>
        <w:t xml:space="preserve">No test will be available after 1 week from the assigned </w:t>
      </w:r>
      <w:r w:rsidR="009974DF" w:rsidRPr="009B4CC5">
        <w:rPr>
          <w:u w:val="single"/>
        </w:rPr>
        <w:t>t</w:t>
      </w:r>
      <w:r w:rsidRPr="009B4CC5">
        <w:rPr>
          <w:u w:val="single"/>
        </w:rPr>
        <w:t>e</w:t>
      </w:r>
      <w:r w:rsidR="009974DF" w:rsidRPr="009B4CC5">
        <w:rPr>
          <w:u w:val="single"/>
        </w:rPr>
        <w:t>st</w:t>
      </w:r>
      <w:r w:rsidRPr="009B4CC5">
        <w:rPr>
          <w:u w:val="single"/>
        </w:rPr>
        <w:t xml:space="preserve"> date</w:t>
      </w:r>
      <w:r>
        <w:t>.</w:t>
      </w:r>
      <w:r w:rsidR="001234E6">
        <w:t xml:space="preserve"> NOTE: YOU ARE REQUIRED TO INITIATE THE SCHEDULING OF ANY NEEDED MAKE UP EXAM. The instructor will NOT contact you to make up an exam.</w:t>
      </w:r>
    </w:p>
    <w:p w14:paraId="3B02EE5C" w14:textId="77777777" w:rsidR="00177078" w:rsidRDefault="00177078" w:rsidP="00177078">
      <w:pPr>
        <w:numPr>
          <w:ilvl w:val="0"/>
          <w:numId w:val="20"/>
        </w:numPr>
        <w:autoSpaceDE w:val="0"/>
        <w:autoSpaceDN w:val="0"/>
        <w:adjustRightInd w:val="0"/>
      </w:pPr>
      <w:r w:rsidRPr="006410D5">
        <w:t xml:space="preserve">Late </w:t>
      </w:r>
      <w:r>
        <w:t xml:space="preserve">out-of-class papers and </w:t>
      </w:r>
      <w:r w:rsidRPr="006410D5">
        <w:t>homework</w:t>
      </w:r>
      <w:r>
        <w:t xml:space="preserve"> (if assigned)</w:t>
      </w:r>
      <w:r w:rsidRPr="006410D5">
        <w:t xml:space="preserve"> will only be accepted up to one class period after the class it was originally due</w:t>
      </w:r>
      <w:r w:rsidR="00866B2B">
        <w:t xml:space="preserve">, unless special arrangement has been made with the instructor </w:t>
      </w:r>
      <w:r w:rsidR="00866B2B" w:rsidRPr="001234E6">
        <w:rPr>
          <w:b/>
          <w:u w:val="single"/>
        </w:rPr>
        <w:t>prior</w:t>
      </w:r>
      <w:r w:rsidR="00866B2B">
        <w:t xml:space="preserve"> to the original due date</w:t>
      </w:r>
      <w:r w:rsidRPr="006410D5">
        <w:t>.</w:t>
      </w:r>
      <w:r w:rsidRPr="00764456">
        <w:t xml:space="preserve"> </w:t>
      </w:r>
    </w:p>
    <w:p w14:paraId="7A7F1C1B" w14:textId="77777777" w:rsidR="00177078" w:rsidRPr="006410D5" w:rsidRDefault="00177078" w:rsidP="00177078">
      <w:pPr>
        <w:numPr>
          <w:ilvl w:val="0"/>
          <w:numId w:val="20"/>
        </w:numPr>
        <w:autoSpaceDE w:val="0"/>
        <w:autoSpaceDN w:val="0"/>
        <w:adjustRightInd w:val="0"/>
      </w:pPr>
      <w:r>
        <w:t xml:space="preserve">In the event a student is unable to attend class for an extended period of time due to </w:t>
      </w:r>
      <w:r w:rsidRPr="001234E6">
        <w:rPr>
          <w:i/>
        </w:rPr>
        <w:t>bona fide</w:t>
      </w:r>
      <w:r>
        <w:t xml:space="preserve"> illness (i.e. verified by competent medical authority), alternative assignments and </w:t>
      </w:r>
      <w:proofErr w:type="gramStart"/>
      <w:r>
        <w:t>other</w:t>
      </w:r>
      <w:proofErr w:type="gramEnd"/>
      <w:r>
        <w:t xml:space="preserve"> course work will be arranged through </w:t>
      </w:r>
      <w:proofErr w:type="spellStart"/>
      <w:r w:rsidR="00C221CF">
        <w:t>GeorgiaView</w:t>
      </w:r>
      <w:proofErr w:type="spellEnd"/>
      <w:r>
        <w:t xml:space="preserve">. NOTE: This option is ONLY available for </w:t>
      </w:r>
      <w:proofErr w:type="gramStart"/>
      <w:r>
        <w:t>medically-diagnosed</w:t>
      </w:r>
      <w:proofErr w:type="gramEnd"/>
      <w:r>
        <w:t xml:space="preserve"> illnesses requiring extended home stays and MUST be coordinated as soon after the diagnosis as possible. The excused absences AND course work option on </w:t>
      </w:r>
      <w:proofErr w:type="spellStart"/>
      <w:r w:rsidR="00C221CF">
        <w:t>GeorgiaView</w:t>
      </w:r>
      <w:proofErr w:type="spellEnd"/>
      <w:r>
        <w:t xml:space="preserve"> will ONLY be valid from notification of official diagnosis received by the instructor. Any work missed prior to the official notification will remain unaccepted unless otherwise provided for under these guidelines. (NOTE: If the illness prevents you from continuing with </w:t>
      </w:r>
      <w:r w:rsidRPr="003C0D43">
        <w:rPr>
          <w:u w:val="single"/>
        </w:rPr>
        <w:t>any</w:t>
      </w:r>
      <w:r>
        <w:t xml:space="preserve"> college classes, you should investigate the possibility of obtaining a medical withdrawal from the college. Further information about this option can be found in the college catalog.)  </w:t>
      </w:r>
      <w:r w:rsidRPr="006410D5">
        <w:t xml:space="preserve"> </w:t>
      </w:r>
    </w:p>
    <w:p w14:paraId="79662C18" w14:textId="77777777" w:rsidR="00177078" w:rsidRPr="00866B2B" w:rsidRDefault="00177078" w:rsidP="00177078">
      <w:pPr>
        <w:numPr>
          <w:ilvl w:val="0"/>
          <w:numId w:val="21"/>
        </w:numPr>
        <w:autoSpaceDE w:val="0"/>
        <w:autoSpaceDN w:val="0"/>
        <w:adjustRightInd w:val="0"/>
        <w:rPr>
          <w:b/>
        </w:rPr>
      </w:pPr>
      <w:r w:rsidRPr="00866B2B">
        <w:rPr>
          <w:b/>
        </w:rPr>
        <w:t xml:space="preserve">Reading assignments should be complete </w:t>
      </w:r>
      <w:r w:rsidRPr="00866B2B">
        <w:rPr>
          <w:b/>
          <w:u w:val="single"/>
        </w:rPr>
        <w:t>prior</w:t>
      </w:r>
      <w:r w:rsidRPr="00866B2B">
        <w:rPr>
          <w:b/>
        </w:rPr>
        <w:t xml:space="preserve"> to coming to class. </w:t>
      </w:r>
    </w:p>
    <w:p w14:paraId="5FB69153" w14:textId="77777777" w:rsidR="00177078" w:rsidRPr="006410D5" w:rsidRDefault="00177078" w:rsidP="00177078">
      <w:pPr>
        <w:autoSpaceDE w:val="0"/>
        <w:autoSpaceDN w:val="0"/>
        <w:adjustRightInd w:val="0"/>
        <w:spacing w:after="240"/>
        <w:ind w:left="1440" w:hanging="720"/>
      </w:pPr>
      <w:r w:rsidRPr="006410D5">
        <w:t>-</w:t>
      </w:r>
      <w:r w:rsidRPr="006410D5">
        <w:tab/>
        <w:t>Late work will be considered late and will begin to accrue late penalties (if applicable) from the scheduled end of the class period in which it was due.</w:t>
      </w:r>
    </w:p>
    <w:p w14:paraId="79F1F9B0" w14:textId="77777777" w:rsidR="00D52E23" w:rsidRPr="001C0553"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pPr>
      <w:r>
        <w:t>REMINDER</w:t>
      </w:r>
      <w:r w:rsidRPr="001C0553">
        <w:t xml:space="preserve">: If you fail to turn in </w:t>
      </w:r>
      <w:r w:rsidRPr="001C0553">
        <w:rPr>
          <w:b/>
          <w:bCs/>
        </w:rPr>
        <w:t>ANY</w:t>
      </w:r>
      <w:r w:rsidRPr="001C0553">
        <w:t xml:space="preserve"> required out-of-class essay or</w:t>
      </w:r>
      <w:r w:rsidR="009974DF">
        <w:t xml:space="preserve"> project, or</w:t>
      </w:r>
      <w:r w:rsidRPr="001C0553">
        <w:t xml:space="preserve"> if you miss </w:t>
      </w:r>
      <w:r w:rsidRPr="001C0553">
        <w:rPr>
          <w:b/>
        </w:rPr>
        <w:t>ANY</w:t>
      </w:r>
      <w:r w:rsidRPr="001C0553">
        <w:t xml:space="preserve"> of the exams, </w:t>
      </w:r>
      <w:r w:rsidRPr="001C0553">
        <w:rPr>
          <w:b/>
          <w:bCs/>
        </w:rPr>
        <w:t xml:space="preserve">you </w:t>
      </w:r>
      <w:r w:rsidR="00D2554B">
        <w:rPr>
          <w:b/>
          <w:bCs/>
        </w:rPr>
        <w:t>will</w:t>
      </w:r>
      <w:r w:rsidRPr="001C0553">
        <w:rPr>
          <w:b/>
          <w:bCs/>
        </w:rPr>
        <w:t xml:space="preserve"> </w:t>
      </w:r>
      <w:r w:rsidR="000E4902">
        <w:rPr>
          <w:b/>
          <w:bCs/>
        </w:rPr>
        <w:t xml:space="preserve">likely </w:t>
      </w:r>
      <w:r w:rsidRPr="001C0553">
        <w:rPr>
          <w:b/>
          <w:bCs/>
        </w:rPr>
        <w:t>fail the course</w:t>
      </w:r>
      <w:r w:rsidRPr="001C0553">
        <w:t>!</w:t>
      </w:r>
    </w:p>
    <w:p w14:paraId="5304BB4A" w14:textId="77777777" w:rsidR="00D52E23" w:rsidRPr="003C0D43" w:rsidRDefault="00D52E23" w:rsidP="00D52E23">
      <w:pPr>
        <w:autoSpaceDE w:val="0"/>
        <w:autoSpaceDN w:val="0"/>
        <w:adjustRightInd w:val="0"/>
        <w:spacing w:before="120"/>
      </w:pPr>
      <w:r>
        <w:rPr>
          <w:b/>
        </w:rPr>
        <w:t xml:space="preserve">College Closure – </w:t>
      </w:r>
      <w:r>
        <w:t xml:space="preserve">In the event the college is closed for an extended period due to a natural or man-made catastrophe or medical necessity, the course will continue to be conducted, as much as is reasonably possible, via </w:t>
      </w:r>
      <w:proofErr w:type="spellStart"/>
      <w:r w:rsidR="00C221CF">
        <w:t>GeorgiaView</w:t>
      </w:r>
      <w:proofErr w:type="spellEnd"/>
      <w:r>
        <w:t>. In the event of such an event, look for additional information on the college’s web page at www.abac.edu.</w:t>
      </w:r>
    </w:p>
    <w:p w14:paraId="7791E484" w14:textId="77777777" w:rsidR="00D52E23" w:rsidRPr="00CC2558" w:rsidRDefault="00241B42" w:rsidP="009E5FF1">
      <w:pPr>
        <w:pStyle w:val="NormalWeb"/>
      </w:pPr>
      <w:r w:rsidRPr="00241B42">
        <w:rPr>
          <w:b/>
        </w:rPr>
        <w:lastRenderedPageBreak/>
        <w:t>General Note</w:t>
      </w:r>
      <w:r>
        <w:t xml:space="preserve"> – </w:t>
      </w:r>
      <w:r w:rsidR="001234E6" w:rsidRPr="00D2554B">
        <w:rPr>
          <w:b/>
          <w:bCs/>
        </w:rPr>
        <w:t>This IS an academically challenging course.</w:t>
      </w:r>
      <w:r w:rsidR="001234E6">
        <w:t xml:space="preserve"> Do not underestimate the amount of time that it will require. </w:t>
      </w:r>
      <w:r w:rsidR="00D52E23">
        <w:t xml:space="preserve">As college students, you are expected to bring a certain level of maturity, due diligence, proactive participation, and writing expertise and competence to bear on the assignments made in this class. Any significant problems in these areas will show in the final products you produce. If I believe any of these are lacking adequate attention on your part, I may refer you the Academic Support Counselors/Academic Assistance Center for advising and/or tutoring. </w:t>
      </w:r>
    </w:p>
    <w:p w14:paraId="32F8859A" w14:textId="77777777" w:rsidR="00D52E23" w:rsidRPr="00C605C9" w:rsidRDefault="00D52E23" w:rsidP="00D52E23">
      <w:pPr>
        <w:pStyle w:val="NormalWeb"/>
      </w:pPr>
      <w:r w:rsidRPr="006410D5">
        <w:rPr>
          <w:b/>
        </w:rPr>
        <w:t>Assistance</w:t>
      </w:r>
      <w:r w:rsidRPr="006410D5">
        <w:t>—</w:t>
      </w:r>
      <w:r w:rsidRPr="0021094B">
        <w:t xml:space="preserve"> </w:t>
      </w:r>
      <w:r w:rsidRPr="00C605C9">
        <w:t xml:space="preserve">If you feel that you require extra assistance to meet the standards of effective writing [including (but not limited to) grammar, mechanics, and Standard English usage] and for any other assistance you may need, several options are available. The college provides a </w:t>
      </w:r>
      <w:smartTag w:uri="urn:schemas-microsoft-com:office:smarttags" w:element="place">
        <w:smartTag w:uri="urn:schemas-microsoft-com:office:smarttags" w:element="PlaceName">
          <w:r w:rsidRPr="00C605C9">
            <w:t>Writing</w:t>
          </w:r>
        </w:smartTag>
        <w:r w:rsidRPr="00C605C9">
          <w:t xml:space="preserve"> </w:t>
        </w:r>
        <w:smartTag w:uri="urn:schemas-microsoft-com:office:smarttags" w:element="PlaceType">
          <w:r w:rsidRPr="00C605C9">
            <w:t>Center</w:t>
          </w:r>
        </w:smartTag>
      </w:smartTag>
      <w:r w:rsidRPr="00C605C9">
        <w:t xml:space="preserve"> where some basic English tutoring help is available. Students get assistance with all aspects of writing, from developing a thesis to editing a draft. Writing assistance is available during regular Center hours. This is assistance only, the tutors are not expected to, nor will they, do your work for you.</w:t>
      </w:r>
      <w:r>
        <w:t xml:space="preserve"> </w:t>
      </w:r>
    </w:p>
    <w:p w14:paraId="032A4349" w14:textId="77777777" w:rsidR="00D52E23" w:rsidRDefault="00D52E23" w:rsidP="00D52E23">
      <w:pPr>
        <w:autoSpaceDE w:val="0"/>
        <w:autoSpaceDN w:val="0"/>
        <w:adjustRightInd w:val="0"/>
      </w:pPr>
      <w:r w:rsidRPr="00C605C9">
        <w:t xml:space="preserve">I am available during office hours and by appointment and will be more than happy to assist you with content and/or grammar and mechanics help. I </w:t>
      </w:r>
      <w:proofErr w:type="gramStart"/>
      <w:r w:rsidRPr="00C605C9">
        <w:t>won’t</w:t>
      </w:r>
      <w:proofErr w:type="gramEnd"/>
      <w:r w:rsidRPr="00C605C9">
        <w:t xml:space="preserve"> pre-grade an </w:t>
      </w:r>
      <w:r w:rsidR="00CA30C9">
        <w:t>assignment</w:t>
      </w:r>
      <w:r w:rsidRPr="00C605C9">
        <w:t xml:space="preserve">, but if you have specific questions or want to ensure that you are on the right track, then I will be happy to assist. If your needs are great, </w:t>
      </w:r>
      <w:proofErr w:type="gramStart"/>
      <w:r w:rsidRPr="00C605C9">
        <w:t>don’t</w:t>
      </w:r>
      <w:proofErr w:type="gramEnd"/>
      <w:r w:rsidRPr="00C605C9">
        <w:t xml:space="preserve"> wait until the last minute; the late penalties apply even if the delay is caused by a lack of available tutors.</w:t>
      </w:r>
    </w:p>
    <w:p w14:paraId="0763EEF0" w14:textId="77777777" w:rsidR="009B4CC5" w:rsidRPr="00C605C9" w:rsidRDefault="009B4CC5" w:rsidP="00D52E23">
      <w:pPr>
        <w:autoSpaceDE w:val="0"/>
        <w:autoSpaceDN w:val="0"/>
        <w:adjustRightInd w:val="0"/>
      </w:pPr>
    </w:p>
    <w:p w14:paraId="1FD20F22" w14:textId="77777777" w:rsidR="00D52E23" w:rsidRPr="006410D5"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pPr>
      <w:r w:rsidRPr="009974DF">
        <w:rPr>
          <w:b/>
        </w:rPr>
        <w:t>NOTE</w:t>
      </w:r>
      <w:r w:rsidRPr="006410D5">
        <w:t xml:space="preserve">: </w:t>
      </w:r>
      <w:proofErr w:type="gramStart"/>
      <w:r w:rsidRPr="006410D5">
        <w:t>Don’t</w:t>
      </w:r>
      <w:proofErr w:type="gramEnd"/>
      <w:r w:rsidRPr="006410D5">
        <w:t xml:space="preserve"> wait until the last few weeks of the course to develop a concern for your final grade. Do your best work from the beginning</w:t>
      </w:r>
      <w:r>
        <w:t xml:space="preserve"> of the class</w:t>
      </w:r>
      <w:r w:rsidRPr="006410D5">
        <w:t xml:space="preserve">. </w:t>
      </w:r>
    </w:p>
    <w:p w14:paraId="589B60AF" w14:textId="77777777" w:rsidR="00D52E23" w:rsidRPr="006410D5"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pPr>
      <w:r w:rsidRPr="006410D5">
        <w:t>You can find out your current grade at any time by stopping by my office</w:t>
      </w:r>
      <w:r w:rsidR="001B1AA9">
        <w:t xml:space="preserve"> or looking online </w:t>
      </w:r>
      <w:proofErr w:type="spellStart"/>
      <w:r w:rsidR="00C221CF">
        <w:t>GeorgiaView</w:t>
      </w:r>
      <w:proofErr w:type="spellEnd"/>
      <w:r w:rsidRPr="006410D5">
        <w:t xml:space="preserve">. </w:t>
      </w:r>
    </w:p>
    <w:p w14:paraId="5BD90642" w14:textId="77777777" w:rsidR="00D52E23" w:rsidRPr="006410D5"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rPr>
          <w:b/>
        </w:rPr>
      </w:pPr>
      <w:r w:rsidRPr="006410D5">
        <w:rPr>
          <w:b/>
        </w:rPr>
        <w:t>There is NO provision for extra credit to arbitrarily inflate a grade</w:t>
      </w:r>
    </w:p>
    <w:p w14:paraId="2FD1EAB1" w14:textId="77777777" w:rsidR="00D52E23" w:rsidRPr="006410D5"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rPr>
          <w:b/>
        </w:rPr>
      </w:pPr>
      <w:r w:rsidRPr="006410D5">
        <w:rPr>
          <w:b/>
        </w:rPr>
        <w:t>that has been left to suffer.</w:t>
      </w:r>
    </w:p>
    <w:p w14:paraId="2325648A" w14:textId="77777777" w:rsidR="00D52E23" w:rsidRPr="00FD39F6" w:rsidRDefault="00D52E23" w:rsidP="00D52E23">
      <w:pPr>
        <w:pStyle w:val="PlainText"/>
        <w:spacing w:before="240"/>
        <w:rPr>
          <w:rFonts w:ascii="Times New Roman" w:hAnsi="Times New Roman" w:cs="Times New Roman"/>
          <w:sz w:val="24"/>
          <w:szCs w:val="24"/>
        </w:rPr>
      </w:pPr>
      <w:r w:rsidRPr="002463E9">
        <w:rPr>
          <w:rFonts w:ascii="Times New Roman" w:hAnsi="Times New Roman" w:cs="Times New Roman"/>
          <w:b/>
          <w:bCs/>
          <w:sz w:val="24"/>
          <w:szCs w:val="24"/>
        </w:rPr>
        <w:t>Academic Honesty/Plagiarism:</w:t>
      </w:r>
      <w:r w:rsidRPr="006410D5">
        <w:rPr>
          <w:b/>
          <w:bCs/>
        </w:rPr>
        <w:t xml:space="preserve"> </w:t>
      </w:r>
      <w:r w:rsidRPr="00FD39F6">
        <w:rPr>
          <w:rFonts w:ascii="Times New Roman" w:hAnsi="Times New Roman" w:cs="Times New Roman"/>
          <w:sz w:val="24"/>
          <w:szCs w:val="24"/>
        </w:rPr>
        <w:t>I expect all work completed in this class to be original for this class. That is, work you have completed for another class</w:t>
      </w:r>
      <w:r>
        <w:rPr>
          <w:rFonts w:ascii="Times New Roman" w:hAnsi="Times New Roman" w:cs="Times New Roman"/>
          <w:sz w:val="24"/>
          <w:szCs w:val="24"/>
        </w:rPr>
        <w:t xml:space="preserve"> (in any semester or at any school – including high school)</w:t>
      </w:r>
      <w:r w:rsidRPr="00FD39F6">
        <w:rPr>
          <w:rFonts w:ascii="Times New Roman" w:hAnsi="Times New Roman" w:cs="Times New Roman"/>
          <w:sz w:val="24"/>
          <w:szCs w:val="24"/>
        </w:rPr>
        <w:t xml:space="preserve"> may not be submitted for this class, too. Topics, approaches, research, and planning may be shared with another class, but all final products must be completely original, even if it has no evidence of plagiarism. </w:t>
      </w:r>
    </w:p>
    <w:p w14:paraId="6C8ECC9C" w14:textId="77777777" w:rsidR="00D52E23" w:rsidRPr="00FD39F6" w:rsidRDefault="00D52E23" w:rsidP="00D52E23">
      <w:pPr>
        <w:pStyle w:val="PlainText"/>
        <w:spacing w:before="120"/>
        <w:rPr>
          <w:rFonts w:ascii="Times New Roman" w:hAnsi="Times New Roman" w:cs="Times New Roman"/>
          <w:sz w:val="24"/>
          <w:szCs w:val="24"/>
        </w:rPr>
      </w:pPr>
      <w:r w:rsidRPr="00FD39F6">
        <w:rPr>
          <w:rFonts w:ascii="Times New Roman" w:hAnsi="Times New Roman" w:cs="Times New Roman"/>
          <w:sz w:val="24"/>
          <w:szCs w:val="24"/>
        </w:rPr>
        <w:t xml:space="preserve">In addition, there is nothing wrong with presenting someone else's words and ideas in your own writing. In fact, most non-practical learning occurs as people read each other's ideas, and then synthesize and build on those ideas. Some other cultures may not insist on documenting sources; however, American institutions do. The key to properly using others’ ideas in your writing lies in acknowledgement and citation. As a result, to avoid plagiarism, it is very important that you give credit where it is due. </w:t>
      </w:r>
      <w:r w:rsidRPr="00FD39F6">
        <w:rPr>
          <w:rFonts w:ascii="Times New Roman" w:hAnsi="Times New Roman" w:cs="Times New Roman"/>
          <w:b/>
          <w:sz w:val="24"/>
          <w:szCs w:val="24"/>
        </w:rPr>
        <w:t>Plagiarism is using others' ideas and words without clearly acknowledging the source of that information.</w:t>
      </w:r>
      <w:r w:rsidRPr="00FD39F6">
        <w:rPr>
          <w:rFonts w:ascii="Times New Roman" w:hAnsi="Times New Roman" w:cs="Times New Roman"/>
          <w:sz w:val="24"/>
          <w:szCs w:val="24"/>
        </w:rPr>
        <w:t xml:space="preserve"> </w:t>
      </w:r>
    </w:p>
    <w:p w14:paraId="3D4C6BA4" w14:textId="77777777" w:rsidR="00D52E23" w:rsidRPr="00FD39F6" w:rsidRDefault="00D52E23" w:rsidP="00D52E23">
      <w:pPr>
        <w:pStyle w:val="PlainText"/>
        <w:spacing w:before="120"/>
        <w:ind w:left="720"/>
        <w:rPr>
          <w:rFonts w:ascii="Times New Roman" w:hAnsi="Times New Roman" w:cs="Times New Roman"/>
          <w:sz w:val="24"/>
          <w:szCs w:val="24"/>
        </w:rPr>
      </w:pPr>
      <w:r w:rsidRPr="00FD39F6">
        <w:rPr>
          <w:rFonts w:ascii="Times New Roman" w:hAnsi="Times New Roman" w:cs="Times New Roman"/>
          <w:sz w:val="24"/>
          <w:szCs w:val="24"/>
        </w:rPr>
        <w:t xml:space="preserve">To avoid plagiarism, you must give credit whenever you use </w:t>
      </w:r>
    </w:p>
    <w:p w14:paraId="37CA4CDE" w14:textId="77777777" w:rsidR="00D52E23" w:rsidRPr="00FD39F6" w:rsidRDefault="00D52E23" w:rsidP="00D52E23">
      <w:pPr>
        <w:pStyle w:val="PlainText"/>
        <w:numPr>
          <w:ilvl w:val="0"/>
          <w:numId w:val="24"/>
        </w:numPr>
        <w:rPr>
          <w:rFonts w:ascii="Times New Roman" w:hAnsi="Times New Roman" w:cs="Times New Roman"/>
          <w:sz w:val="24"/>
          <w:szCs w:val="24"/>
        </w:rPr>
      </w:pPr>
      <w:r w:rsidRPr="00FD39F6">
        <w:rPr>
          <w:rFonts w:ascii="Times New Roman" w:hAnsi="Times New Roman" w:cs="Times New Roman"/>
          <w:sz w:val="24"/>
          <w:szCs w:val="24"/>
        </w:rPr>
        <w:t xml:space="preserve">another person's idea, opinion, or </w:t>
      </w:r>
      <w:proofErr w:type="gramStart"/>
      <w:r w:rsidRPr="00FD39F6">
        <w:rPr>
          <w:rFonts w:ascii="Times New Roman" w:hAnsi="Times New Roman" w:cs="Times New Roman"/>
          <w:sz w:val="24"/>
          <w:szCs w:val="24"/>
        </w:rPr>
        <w:t>theory;</w:t>
      </w:r>
      <w:proofErr w:type="gramEnd"/>
      <w:r w:rsidRPr="00FD39F6">
        <w:rPr>
          <w:rFonts w:ascii="Times New Roman" w:hAnsi="Times New Roman" w:cs="Times New Roman"/>
          <w:sz w:val="24"/>
          <w:szCs w:val="24"/>
        </w:rPr>
        <w:t xml:space="preserve"> </w:t>
      </w:r>
    </w:p>
    <w:p w14:paraId="66F3B5C4" w14:textId="77777777" w:rsidR="00D52E23" w:rsidRPr="00FD39F6" w:rsidRDefault="00D52E23" w:rsidP="00D52E23">
      <w:pPr>
        <w:pStyle w:val="PlainText"/>
        <w:numPr>
          <w:ilvl w:val="0"/>
          <w:numId w:val="24"/>
        </w:numPr>
        <w:rPr>
          <w:rFonts w:ascii="Times New Roman" w:hAnsi="Times New Roman" w:cs="Times New Roman"/>
          <w:sz w:val="24"/>
          <w:szCs w:val="24"/>
        </w:rPr>
      </w:pPr>
      <w:r w:rsidRPr="00FD39F6">
        <w:rPr>
          <w:rFonts w:ascii="Times New Roman" w:hAnsi="Times New Roman" w:cs="Times New Roman"/>
          <w:sz w:val="24"/>
          <w:szCs w:val="24"/>
        </w:rPr>
        <w:t xml:space="preserve">any facts, statistics, graphs, drawings--any pieces of information--that are not common </w:t>
      </w:r>
      <w:proofErr w:type="gramStart"/>
      <w:r w:rsidRPr="00FD39F6">
        <w:rPr>
          <w:rFonts w:ascii="Times New Roman" w:hAnsi="Times New Roman" w:cs="Times New Roman"/>
          <w:sz w:val="24"/>
          <w:szCs w:val="24"/>
        </w:rPr>
        <w:t>knowledge;</w:t>
      </w:r>
      <w:proofErr w:type="gramEnd"/>
      <w:r w:rsidRPr="00FD39F6">
        <w:rPr>
          <w:rFonts w:ascii="Times New Roman" w:hAnsi="Times New Roman" w:cs="Times New Roman"/>
          <w:sz w:val="24"/>
          <w:szCs w:val="24"/>
        </w:rPr>
        <w:t xml:space="preserve"> </w:t>
      </w:r>
    </w:p>
    <w:p w14:paraId="2E91073B" w14:textId="77777777" w:rsidR="00D52E23" w:rsidRPr="00FD39F6" w:rsidRDefault="00D52E23" w:rsidP="00D52E23">
      <w:pPr>
        <w:pStyle w:val="PlainText"/>
        <w:numPr>
          <w:ilvl w:val="0"/>
          <w:numId w:val="24"/>
        </w:numPr>
        <w:rPr>
          <w:rFonts w:ascii="Times New Roman" w:hAnsi="Times New Roman" w:cs="Times New Roman"/>
          <w:sz w:val="24"/>
          <w:szCs w:val="24"/>
        </w:rPr>
      </w:pPr>
      <w:r w:rsidRPr="00FD39F6">
        <w:rPr>
          <w:rFonts w:ascii="Times New Roman" w:hAnsi="Times New Roman" w:cs="Times New Roman"/>
          <w:sz w:val="24"/>
          <w:szCs w:val="24"/>
        </w:rPr>
        <w:t xml:space="preserve">quotations of another person's actual spoken or written </w:t>
      </w:r>
      <w:proofErr w:type="gramStart"/>
      <w:r w:rsidRPr="00FD39F6">
        <w:rPr>
          <w:rFonts w:ascii="Times New Roman" w:hAnsi="Times New Roman" w:cs="Times New Roman"/>
          <w:sz w:val="24"/>
          <w:szCs w:val="24"/>
        </w:rPr>
        <w:t>words;</w:t>
      </w:r>
      <w:proofErr w:type="gramEnd"/>
      <w:r w:rsidRPr="00FD39F6">
        <w:rPr>
          <w:rFonts w:ascii="Times New Roman" w:hAnsi="Times New Roman" w:cs="Times New Roman"/>
          <w:sz w:val="24"/>
          <w:szCs w:val="24"/>
        </w:rPr>
        <w:t xml:space="preserve"> </w:t>
      </w:r>
    </w:p>
    <w:p w14:paraId="0CCF32E9" w14:textId="77777777" w:rsidR="00D52E23" w:rsidRPr="00FD39F6" w:rsidRDefault="00D52E23" w:rsidP="00D52E23">
      <w:pPr>
        <w:pStyle w:val="PlainText"/>
        <w:numPr>
          <w:ilvl w:val="0"/>
          <w:numId w:val="24"/>
        </w:numPr>
        <w:rPr>
          <w:rFonts w:ascii="Times New Roman" w:hAnsi="Times New Roman" w:cs="Times New Roman"/>
          <w:sz w:val="24"/>
          <w:szCs w:val="24"/>
        </w:rPr>
      </w:pPr>
      <w:r w:rsidRPr="00FD39F6">
        <w:rPr>
          <w:rFonts w:ascii="Times New Roman" w:hAnsi="Times New Roman" w:cs="Times New Roman"/>
          <w:sz w:val="24"/>
          <w:szCs w:val="24"/>
        </w:rPr>
        <w:t xml:space="preserve">a paraphrase or summary of another person's spoken or written words. </w:t>
      </w:r>
    </w:p>
    <w:p w14:paraId="03E0CB45" w14:textId="77777777" w:rsidR="00D52E23" w:rsidRPr="00FD39F6" w:rsidRDefault="00D52E23" w:rsidP="00D52E23">
      <w:pPr>
        <w:pStyle w:val="PlainText"/>
        <w:spacing w:before="120"/>
        <w:rPr>
          <w:rFonts w:ascii="Times New Roman" w:hAnsi="Times New Roman" w:cs="Times New Roman"/>
          <w:sz w:val="24"/>
          <w:szCs w:val="24"/>
        </w:rPr>
      </w:pPr>
      <w:r w:rsidRPr="00FD39F6">
        <w:rPr>
          <w:rFonts w:ascii="Times New Roman" w:hAnsi="Times New Roman" w:cs="Times New Roman"/>
          <w:b/>
          <w:sz w:val="24"/>
          <w:szCs w:val="24"/>
        </w:rPr>
        <w:lastRenderedPageBreak/>
        <w:t xml:space="preserve">Penalties for Plagiarism: </w:t>
      </w:r>
      <w:r w:rsidRPr="00FD39F6">
        <w:rPr>
          <w:rFonts w:ascii="Times New Roman" w:hAnsi="Times New Roman" w:cs="Times New Roman"/>
          <w:sz w:val="24"/>
          <w:szCs w:val="24"/>
        </w:rPr>
        <w:t xml:space="preserve">Since one of the goals of </w:t>
      </w:r>
      <w:r w:rsidR="009E5FF1">
        <w:rPr>
          <w:rFonts w:ascii="Times New Roman" w:hAnsi="Times New Roman" w:cs="Times New Roman"/>
          <w:sz w:val="24"/>
          <w:szCs w:val="24"/>
        </w:rPr>
        <w:t>college</w:t>
      </w:r>
      <w:r w:rsidRPr="00FD39F6">
        <w:rPr>
          <w:rFonts w:ascii="Times New Roman" w:hAnsi="Times New Roman" w:cs="Times New Roman"/>
          <w:sz w:val="24"/>
          <w:szCs w:val="24"/>
        </w:rPr>
        <w:t xml:space="preserve"> courses is to teach you how to use the tools of proper documentation to acknowledge others’ ideas in your work, plagiarism is broken into the following two categories: </w:t>
      </w:r>
    </w:p>
    <w:p w14:paraId="61E2D980" w14:textId="77777777" w:rsidR="00D52E23" w:rsidRPr="00FD39F6" w:rsidRDefault="00D52E23" w:rsidP="00D52E23">
      <w:pPr>
        <w:pStyle w:val="PlainText"/>
        <w:numPr>
          <w:ilvl w:val="0"/>
          <w:numId w:val="25"/>
        </w:numPr>
        <w:spacing w:before="120"/>
        <w:rPr>
          <w:rFonts w:ascii="Times New Roman" w:hAnsi="Times New Roman" w:cs="Times New Roman"/>
          <w:sz w:val="24"/>
          <w:szCs w:val="24"/>
        </w:rPr>
      </w:pPr>
      <w:r w:rsidRPr="00FD39F6">
        <w:rPr>
          <w:rFonts w:ascii="Times New Roman" w:hAnsi="Times New Roman" w:cs="Times New Roman"/>
          <w:sz w:val="24"/>
          <w:szCs w:val="24"/>
          <w:u w:val="single"/>
        </w:rPr>
        <w:t>Inadvertent Plagiarism</w:t>
      </w:r>
      <w:r w:rsidRPr="00FD39F6">
        <w:rPr>
          <w:rFonts w:ascii="Times New Roman" w:hAnsi="Times New Roman" w:cs="Times New Roman"/>
          <w:sz w:val="24"/>
          <w:szCs w:val="24"/>
        </w:rPr>
        <w:t xml:space="preserve">: If you make the attempt to use the tools of documentation, but fail to do so correctly, this is considered unintentional – a part of the learning process. Consequently, errors of this sort </w:t>
      </w:r>
      <w:r w:rsidRPr="00FD39F6">
        <w:rPr>
          <w:rFonts w:ascii="Times New Roman" w:hAnsi="Times New Roman" w:cs="Times New Roman"/>
          <w:sz w:val="24"/>
          <w:szCs w:val="24"/>
          <w:u w:val="single"/>
        </w:rPr>
        <w:t>as determined by the instructor</w:t>
      </w:r>
      <w:r w:rsidRPr="00FD39F6">
        <w:rPr>
          <w:rFonts w:ascii="Times New Roman" w:hAnsi="Times New Roman" w:cs="Times New Roman"/>
          <w:sz w:val="24"/>
          <w:szCs w:val="24"/>
        </w:rPr>
        <w:t xml:space="preserve"> will be considered as major errors during the grading process, and will affect the assignment’s grade accordingly, but may not result in a failing grade for the assignment or the course.</w:t>
      </w:r>
    </w:p>
    <w:p w14:paraId="56BEEF9F" w14:textId="77777777" w:rsidR="00D52E23" w:rsidRPr="00FD39F6" w:rsidRDefault="00D52E23" w:rsidP="00D52E23">
      <w:pPr>
        <w:pStyle w:val="PlainText"/>
        <w:numPr>
          <w:ilvl w:val="0"/>
          <w:numId w:val="25"/>
        </w:numPr>
        <w:rPr>
          <w:rFonts w:ascii="Times New Roman" w:hAnsi="Times New Roman" w:cs="Times New Roman"/>
          <w:sz w:val="24"/>
          <w:szCs w:val="24"/>
        </w:rPr>
      </w:pPr>
      <w:r w:rsidRPr="00FD39F6">
        <w:rPr>
          <w:rFonts w:ascii="Times New Roman" w:hAnsi="Times New Roman" w:cs="Times New Roman"/>
          <w:sz w:val="24"/>
          <w:szCs w:val="24"/>
          <w:u w:val="single"/>
        </w:rPr>
        <w:t>Intentional Plagiarism</w:t>
      </w:r>
      <w:r w:rsidRPr="00FD39F6">
        <w:rPr>
          <w:rFonts w:ascii="Times New Roman" w:hAnsi="Times New Roman" w:cs="Times New Roman"/>
          <w:sz w:val="24"/>
          <w:szCs w:val="24"/>
        </w:rPr>
        <w:t xml:space="preserve">: When you use material from an outside source without any attempt at proper documentation (such as “cutting and pasting” passages from one or more sources), this </w:t>
      </w:r>
      <w:proofErr w:type="gramStart"/>
      <w:r w:rsidRPr="00FD39F6">
        <w:rPr>
          <w:rFonts w:ascii="Times New Roman" w:hAnsi="Times New Roman" w:cs="Times New Roman"/>
          <w:sz w:val="24"/>
          <w:szCs w:val="24"/>
        </w:rPr>
        <w:t>is considered to be</w:t>
      </w:r>
      <w:proofErr w:type="gramEnd"/>
      <w:r w:rsidRPr="00FD39F6">
        <w:rPr>
          <w:rFonts w:ascii="Times New Roman" w:hAnsi="Times New Roman" w:cs="Times New Roman"/>
          <w:sz w:val="24"/>
          <w:szCs w:val="24"/>
        </w:rPr>
        <w:t xml:space="preserve"> intentional plagiarism. This includes using material from a source without properly documenting it, even when you document other material from the same or different sources, so be very careful. Submitting an assignment that you did not write, whether obtained through purchase from or other arrangement with ANY person or source, will be considered cheating on the assignment, even if you make some changes to the obtained source. </w:t>
      </w:r>
      <w:r w:rsidRPr="00FD39F6">
        <w:rPr>
          <w:rFonts w:ascii="Times New Roman" w:hAnsi="Times New Roman" w:cs="Times New Roman"/>
          <w:sz w:val="24"/>
          <w:szCs w:val="24"/>
          <w:u w:val="single"/>
        </w:rPr>
        <w:t>The type and seriousness of plagiarism will be determined by the instructor</w:t>
      </w:r>
      <w:r w:rsidRPr="00FD39F6">
        <w:rPr>
          <w:rFonts w:ascii="Times New Roman" w:hAnsi="Times New Roman" w:cs="Times New Roman"/>
          <w:sz w:val="24"/>
          <w:szCs w:val="24"/>
        </w:rPr>
        <w:t xml:space="preserve"> and may result in a grade of zero (0) points for the assignment or</w:t>
      </w:r>
      <w:r>
        <w:rPr>
          <w:rFonts w:ascii="Times New Roman" w:hAnsi="Times New Roman" w:cs="Times New Roman"/>
          <w:sz w:val="24"/>
          <w:szCs w:val="24"/>
        </w:rPr>
        <w:t xml:space="preserve">, after due process, </w:t>
      </w:r>
      <w:r w:rsidRPr="00FD39F6">
        <w:rPr>
          <w:rFonts w:ascii="Times New Roman" w:hAnsi="Times New Roman" w:cs="Times New Roman"/>
          <w:sz w:val="24"/>
          <w:szCs w:val="24"/>
        </w:rPr>
        <w:t>even failure of the course.</w:t>
      </w:r>
    </w:p>
    <w:p w14:paraId="75FB84B8" w14:textId="77777777" w:rsidR="00D52E23" w:rsidRPr="00FD39F6" w:rsidRDefault="00D52E23" w:rsidP="00D52E23">
      <w:pPr>
        <w:pStyle w:val="PlainText"/>
        <w:spacing w:before="120"/>
        <w:rPr>
          <w:rFonts w:ascii="Times New Roman" w:hAnsi="Times New Roman" w:cs="Times New Roman"/>
          <w:sz w:val="24"/>
          <w:szCs w:val="24"/>
        </w:rPr>
      </w:pPr>
      <w:r w:rsidRPr="00FD39F6">
        <w:rPr>
          <w:rFonts w:ascii="Times New Roman" w:hAnsi="Times New Roman" w:cs="Times New Roman"/>
          <w:sz w:val="24"/>
          <w:szCs w:val="24"/>
        </w:rPr>
        <w:t>Cheating on a writing assignment is a violation of the college’s policy in the Student Academic Code of Conduct. If you have plagiarized on an assignment, the procedures for dealing with Academic Dishonesty are set forth in the Academic Policies and Procedures section of the ABAC catalog</w:t>
      </w:r>
      <w:r>
        <w:rPr>
          <w:rFonts w:ascii="Times New Roman" w:hAnsi="Times New Roman" w:cs="Times New Roman"/>
          <w:sz w:val="24"/>
          <w:szCs w:val="24"/>
        </w:rPr>
        <w:t xml:space="preserve"> and are contained in the college’s standard syllabus for this course</w:t>
      </w:r>
      <w:r w:rsidRPr="00FD39F6">
        <w:rPr>
          <w:rFonts w:ascii="Times New Roman" w:hAnsi="Times New Roman" w:cs="Times New Roman"/>
          <w:sz w:val="24"/>
          <w:szCs w:val="24"/>
        </w:rPr>
        <w:t>.</w:t>
      </w:r>
    </w:p>
    <w:p w14:paraId="4D1F7E81" w14:textId="77777777" w:rsidR="00D52E23" w:rsidRDefault="00D52E23" w:rsidP="00241B42">
      <w:pPr>
        <w:pStyle w:val="PlainText"/>
        <w:spacing w:before="120"/>
      </w:pPr>
      <w:r w:rsidRPr="00FD39F6">
        <w:rPr>
          <w:rFonts w:ascii="Times New Roman" w:hAnsi="Times New Roman" w:cs="Times New Roman"/>
          <w:b/>
          <w:sz w:val="24"/>
          <w:szCs w:val="24"/>
        </w:rPr>
        <w:t xml:space="preserve">Penalties for Other Forms of Academic Dishonesty: </w:t>
      </w:r>
      <w:r w:rsidRPr="00FD39F6">
        <w:rPr>
          <w:rFonts w:ascii="Times New Roman" w:hAnsi="Times New Roman" w:cs="Times New Roman"/>
          <w:sz w:val="24"/>
          <w:szCs w:val="24"/>
        </w:rPr>
        <w:t>If I find that you have represented anyone else’s work as your own on any assignment (such as</w:t>
      </w:r>
      <w:r>
        <w:rPr>
          <w:rFonts w:ascii="Times New Roman" w:hAnsi="Times New Roman" w:cs="Times New Roman"/>
          <w:sz w:val="24"/>
          <w:szCs w:val="24"/>
        </w:rPr>
        <w:t>, but not limited to,</w:t>
      </w:r>
      <w:r w:rsidRPr="00FD39F6">
        <w:rPr>
          <w:rFonts w:ascii="Times New Roman" w:hAnsi="Times New Roman" w:cs="Times New Roman"/>
          <w:sz w:val="24"/>
          <w:szCs w:val="24"/>
        </w:rPr>
        <w:t xml:space="preserve"> quizzes or tests), you will fail the</w:t>
      </w:r>
      <w:r>
        <w:rPr>
          <w:rFonts w:ascii="Times New Roman" w:hAnsi="Times New Roman" w:cs="Times New Roman"/>
          <w:sz w:val="24"/>
          <w:szCs w:val="24"/>
        </w:rPr>
        <w:t xml:space="preserve"> assignment without possibility of resubmission, and with due process, may even fail the</w:t>
      </w:r>
      <w:r w:rsidRPr="00FD39F6">
        <w:rPr>
          <w:rFonts w:ascii="Times New Roman" w:hAnsi="Times New Roman" w:cs="Times New Roman"/>
          <w:sz w:val="24"/>
          <w:szCs w:val="24"/>
        </w:rPr>
        <w:t xml:space="preserve"> course. If you use any tool or resource that is not authorized by the instructor for use on an assignment (such as cell phones, text messaging, digital photography, thumb drives or any computer storage media, books, notes, crib sheets, or help from friends or any other person), you will</w:t>
      </w:r>
      <w:r w:rsidRPr="003D2A74">
        <w:rPr>
          <w:rFonts w:ascii="Times New Roman" w:hAnsi="Times New Roman" w:cs="Times New Roman"/>
          <w:sz w:val="24"/>
          <w:szCs w:val="24"/>
        </w:rPr>
        <w:t xml:space="preserve"> </w:t>
      </w:r>
      <w:r w:rsidRPr="00FD39F6">
        <w:rPr>
          <w:rFonts w:ascii="Times New Roman" w:hAnsi="Times New Roman" w:cs="Times New Roman"/>
          <w:sz w:val="24"/>
          <w:szCs w:val="24"/>
        </w:rPr>
        <w:t>fail the</w:t>
      </w:r>
      <w:r>
        <w:rPr>
          <w:rFonts w:ascii="Times New Roman" w:hAnsi="Times New Roman" w:cs="Times New Roman"/>
          <w:sz w:val="24"/>
          <w:szCs w:val="24"/>
        </w:rPr>
        <w:t xml:space="preserve"> assignment without possibility of resubmission, and with due process, may even</w:t>
      </w:r>
      <w:r w:rsidRPr="00FD39F6">
        <w:rPr>
          <w:rFonts w:ascii="Times New Roman" w:hAnsi="Times New Roman" w:cs="Times New Roman"/>
          <w:sz w:val="24"/>
          <w:szCs w:val="24"/>
        </w:rPr>
        <w:t xml:space="preserve"> fail the course.</w:t>
      </w:r>
    </w:p>
    <w:p w14:paraId="4C44F7D9" w14:textId="77777777" w:rsidR="00D52E23" w:rsidRDefault="00D52E23" w:rsidP="00D52E23">
      <w:pPr>
        <w:autoSpaceDE w:val="0"/>
        <w:autoSpaceDN w:val="0"/>
        <w:adjustRightInd w:val="0"/>
        <w:spacing w:before="240"/>
      </w:pPr>
      <w:r w:rsidRPr="00C605C9">
        <w:rPr>
          <w:b/>
        </w:rPr>
        <w:t>Following Directions</w:t>
      </w:r>
      <w:r w:rsidRPr="00C605C9">
        <w:t xml:space="preserve">—Many of the questions you may have in this course, especially concerning requirements for writing assignments, are/will be provided via this syllabus, assignment sheets, and </w:t>
      </w:r>
      <w:r w:rsidR="001234E6">
        <w:t xml:space="preserve">online </w:t>
      </w:r>
      <w:r w:rsidRPr="00C605C9">
        <w:t>handouts</w:t>
      </w:r>
      <w:r w:rsidR="001234E6">
        <w:t xml:space="preserve"> (via </w:t>
      </w:r>
      <w:proofErr w:type="spellStart"/>
      <w:r w:rsidR="00C221CF">
        <w:t>GeorgiaView</w:t>
      </w:r>
      <w:proofErr w:type="spellEnd"/>
      <w:r w:rsidR="001234E6">
        <w:t>)</w:t>
      </w:r>
      <w:r w:rsidRPr="00C605C9">
        <w:t xml:space="preserve">. Not all assigned material will necessarily be covered in class. Therefore, it is both necessary and wise for you to read </w:t>
      </w:r>
      <w:proofErr w:type="gramStart"/>
      <w:r w:rsidRPr="00C605C9">
        <w:t>any and all</w:t>
      </w:r>
      <w:proofErr w:type="gramEnd"/>
      <w:r w:rsidRPr="00C605C9">
        <w:t xml:space="preserve"> material provided in this course. Errors resulting from a failure to read </w:t>
      </w:r>
      <w:r w:rsidR="009E5FF1">
        <w:t xml:space="preserve">the assigned text, </w:t>
      </w:r>
      <w:r w:rsidRPr="00C605C9">
        <w:t>an assignment sheet</w:t>
      </w:r>
      <w:r w:rsidR="009E5FF1">
        <w:t>,</w:t>
      </w:r>
      <w:r w:rsidRPr="00C605C9">
        <w:t xml:space="preserve"> or other material will be considered very serious and will negatively impact the grade for the assignment.</w:t>
      </w:r>
    </w:p>
    <w:p w14:paraId="0CE529A2" w14:textId="77777777" w:rsidR="00D52E23" w:rsidRPr="00C605C9" w:rsidRDefault="00D52E23" w:rsidP="00D52E23">
      <w:pPr>
        <w:autoSpaceDE w:val="0"/>
        <w:autoSpaceDN w:val="0"/>
        <w:adjustRightInd w:val="0"/>
        <w:spacing w:before="120"/>
      </w:pPr>
      <w:r>
        <w:rPr>
          <w:b/>
        </w:rPr>
        <w:t>Communication:</w:t>
      </w:r>
      <w:r>
        <w:t xml:space="preserve"> You will need to use your ABAC email account or the account inside </w:t>
      </w:r>
      <w:proofErr w:type="spellStart"/>
      <w:r w:rsidR="00C221CF">
        <w:t>GeorgiaView</w:t>
      </w:r>
      <w:proofErr w:type="spellEnd"/>
      <w:r>
        <w:t xml:space="preserve"> for communication about class-related matters. I will also send any communication to you via those accounts, so you should check them at least several times a week. NOTE: No information about specific grades will be sent using your ABAC email account, </w:t>
      </w:r>
      <w:proofErr w:type="gramStart"/>
      <w:r>
        <w:t>in order to</w:t>
      </w:r>
      <w:proofErr w:type="gramEnd"/>
      <w:r>
        <w:t xml:space="preserve"> comply with FERPA regulations. Grade details will be available on </w:t>
      </w:r>
      <w:proofErr w:type="spellStart"/>
      <w:r w:rsidR="00C221CF">
        <w:t>GeorgiaView</w:t>
      </w:r>
      <w:proofErr w:type="spellEnd"/>
      <w:r>
        <w:t>.</w:t>
      </w:r>
    </w:p>
    <w:p w14:paraId="4E7AF19C" w14:textId="77777777" w:rsidR="00D52E23" w:rsidRPr="00FD39F6" w:rsidRDefault="00D52E23" w:rsidP="00D52E23">
      <w:pPr>
        <w:autoSpaceDE w:val="0"/>
        <w:autoSpaceDN w:val="0"/>
        <w:adjustRightInd w:val="0"/>
        <w:spacing w:before="120"/>
      </w:pPr>
      <w:r w:rsidRPr="00FD39F6">
        <w:rPr>
          <w:b/>
          <w:bCs/>
        </w:rPr>
        <w:t>Student Classroom Conduct</w:t>
      </w:r>
      <w:r w:rsidRPr="00FD39F6">
        <w:t>:</w:t>
      </w:r>
    </w:p>
    <w:p w14:paraId="5D93CBA1" w14:textId="77777777" w:rsidR="00D52E23" w:rsidRPr="00FD39F6" w:rsidRDefault="00D52E23" w:rsidP="00D52E23">
      <w:pPr>
        <w:tabs>
          <w:tab w:val="left" w:pos="1080"/>
        </w:tabs>
        <w:autoSpaceDE w:val="0"/>
        <w:autoSpaceDN w:val="0"/>
        <w:adjustRightInd w:val="0"/>
        <w:ind w:left="1080" w:hanging="360"/>
      </w:pPr>
      <w:r w:rsidRPr="00FD39F6">
        <w:t>-</w:t>
      </w:r>
      <w:r w:rsidRPr="00FD39F6">
        <w:tab/>
        <w:t>Turn off cell phones</w:t>
      </w:r>
      <w:r>
        <w:t xml:space="preserve"> and all electronic devices</w:t>
      </w:r>
      <w:r w:rsidRPr="00FD39F6">
        <w:t xml:space="preserve"> before coming to class</w:t>
      </w:r>
      <w:r w:rsidR="00D2554B">
        <w:t>, unless using them for the electronic text material</w:t>
      </w:r>
      <w:r w:rsidRPr="00FD39F6">
        <w:t xml:space="preserve">. If you have a </w:t>
      </w:r>
      <w:r w:rsidRPr="00FD39F6">
        <w:rPr>
          <w:i/>
        </w:rPr>
        <w:t xml:space="preserve">bona fide </w:t>
      </w:r>
      <w:r w:rsidRPr="00FD39F6">
        <w:t xml:space="preserve">requirement for making/receiving a call, notify me </w:t>
      </w:r>
      <w:r w:rsidRPr="00BA7EE6">
        <w:rPr>
          <w:u w:val="single"/>
        </w:rPr>
        <w:t>before the class</w:t>
      </w:r>
      <w:r w:rsidRPr="00FD39F6">
        <w:t xml:space="preserve"> period. Anyone using a c</w:t>
      </w:r>
      <w:r>
        <w:t>ell phone or other electronic</w:t>
      </w:r>
      <w:r w:rsidRPr="00FD39F6">
        <w:t xml:space="preserve"> device in </w:t>
      </w:r>
      <w:r w:rsidRPr="00FD39F6">
        <w:lastRenderedPageBreak/>
        <w:t>any other manner will be asked to leave the classroom and will receive an “absent” grade for the day.</w:t>
      </w:r>
    </w:p>
    <w:p w14:paraId="09F7D727" w14:textId="77777777" w:rsidR="00D52E23" w:rsidRPr="00FD39F6" w:rsidRDefault="00D52E23" w:rsidP="00D52E23">
      <w:pPr>
        <w:tabs>
          <w:tab w:val="left" w:pos="1080"/>
        </w:tabs>
        <w:autoSpaceDE w:val="0"/>
        <w:autoSpaceDN w:val="0"/>
        <w:adjustRightInd w:val="0"/>
        <w:ind w:left="1080" w:hanging="360"/>
      </w:pPr>
      <w:r w:rsidRPr="00FD39F6">
        <w:t>-</w:t>
      </w:r>
      <w:r w:rsidRPr="00FD39F6">
        <w:tab/>
        <w:t>Use of a lap-top</w:t>
      </w:r>
      <w:r>
        <w:t>,</w:t>
      </w:r>
      <w:r w:rsidRPr="00FD39F6">
        <w:t xml:space="preserve"> desk-top computer</w:t>
      </w:r>
      <w:r>
        <w:t xml:space="preserve">, or other electronic device including, but not limited to, cellphones, </w:t>
      </w:r>
      <w:proofErr w:type="spellStart"/>
      <w:r w:rsidR="000E4902">
        <w:t>SmartWatches</w:t>
      </w:r>
      <w:proofErr w:type="spellEnd"/>
      <w:r w:rsidR="000E4902">
        <w:t xml:space="preserve">, </w:t>
      </w:r>
      <w:r>
        <w:t>iPods, MP3 players, PDAs, etc.</w:t>
      </w:r>
      <w:r w:rsidRPr="00FD39F6">
        <w:t xml:space="preserve"> (except when part of the assigned work for the class) </w:t>
      </w:r>
      <w:r>
        <w:t xml:space="preserve">in any way that is distracting to others in the class </w:t>
      </w:r>
      <w:r w:rsidRPr="00FD39F6">
        <w:t xml:space="preserve">is not acceptable. Do </w:t>
      </w:r>
      <w:r w:rsidRPr="00CA30C9">
        <w:rPr>
          <w:b/>
          <w:u w:val="single"/>
        </w:rPr>
        <w:t>not</w:t>
      </w:r>
      <w:r w:rsidRPr="00FD39F6">
        <w:t xml:space="preserve"> check email; “surf” the internet; use </w:t>
      </w:r>
      <w:r w:rsidR="00855287">
        <w:t>Twitter</w:t>
      </w:r>
      <w:r w:rsidRPr="00FD39F6">
        <w:t xml:space="preserve">, Face Book, weblogs, or </w:t>
      </w:r>
      <w:r>
        <w:t xml:space="preserve">use </w:t>
      </w:r>
      <w:r w:rsidRPr="00FD39F6">
        <w:t>other personal accounts during class time. Do not play music or video games. After one warning (per semester), anyone using a computer</w:t>
      </w:r>
      <w:r w:rsidR="009974DF">
        <w:t>, or other electronic device,</w:t>
      </w:r>
      <w:r w:rsidRPr="00FD39F6">
        <w:t xml:space="preserve"> in violation of this policy will be asked to leave the classroom and will receive an “absent” grade for the day.</w:t>
      </w:r>
      <w:r w:rsidR="008E6506">
        <w:t xml:space="preserve"> </w:t>
      </w:r>
      <w:r w:rsidR="008E6506">
        <w:rPr>
          <w:b/>
        </w:rPr>
        <w:t xml:space="preserve">NOTE: If you intend to use a computer or other electronic device to take notes in this class, or if you are using </w:t>
      </w:r>
      <w:r w:rsidR="00D2554B">
        <w:rPr>
          <w:b/>
        </w:rPr>
        <w:t>it for the</w:t>
      </w:r>
      <w:r w:rsidR="008E6506">
        <w:rPr>
          <w:b/>
        </w:rPr>
        <w:t xml:space="preserve"> electronic version of the textbook, notify the instructor PRIOR to such use.</w:t>
      </w:r>
      <w:r>
        <w:t xml:space="preserve"> </w:t>
      </w:r>
    </w:p>
    <w:p w14:paraId="0405A9B8" w14:textId="77777777" w:rsidR="00D52E23" w:rsidRPr="00FD39F6" w:rsidRDefault="00D52E23" w:rsidP="00D52E23">
      <w:pPr>
        <w:tabs>
          <w:tab w:val="left" w:pos="1080"/>
        </w:tabs>
        <w:autoSpaceDE w:val="0"/>
        <w:autoSpaceDN w:val="0"/>
        <w:adjustRightInd w:val="0"/>
        <w:ind w:left="1080" w:hanging="360"/>
      </w:pPr>
      <w:r w:rsidRPr="00FD39F6">
        <w:t>-</w:t>
      </w:r>
      <w:r w:rsidRPr="00FD39F6">
        <w:tab/>
        <w:t xml:space="preserve">Unless as part of the assigned work for the class, earphones should not be worn or used to listen to music, or any other type of material. After one warning (per semester), anyone using headphones in violation of this policy will be asked to leave the classroom and will receive an “absent” grade for the day. </w:t>
      </w:r>
    </w:p>
    <w:p w14:paraId="684CB44F" w14:textId="77777777" w:rsidR="00D52E23" w:rsidRDefault="00D52E23" w:rsidP="00D52E23">
      <w:pPr>
        <w:tabs>
          <w:tab w:val="left" w:pos="1080"/>
        </w:tabs>
        <w:autoSpaceDE w:val="0"/>
        <w:autoSpaceDN w:val="0"/>
        <w:adjustRightInd w:val="0"/>
        <w:ind w:left="1080" w:hanging="360"/>
      </w:pPr>
      <w:r w:rsidRPr="00FD39F6">
        <w:t>-</w:t>
      </w:r>
      <w:r w:rsidRPr="00FD39F6">
        <w:tab/>
        <w:t xml:space="preserve">Do not read newspapers or any non-class material, do work for other classes, sleep in class, eat, or put your feet on the furniture. Failure to engage in class activities will receive an “absent” grade. </w:t>
      </w:r>
    </w:p>
    <w:p w14:paraId="61AE2AF1" w14:textId="77777777" w:rsidR="00D52E23" w:rsidRPr="00FD39F6" w:rsidRDefault="00D52E23" w:rsidP="00D52E23">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before="120"/>
        <w:jc w:val="center"/>
      </w:pPr>
      <w:r w:rsidRPr="00FD39F6">
        <w:t>If you cannot remain awake or devote your full attention to the proceedings of the class, you will be counted absent, and if your behavior is disruptive in any way to the conduct of the class, you will be asked to leave the classroom.</w:t>
      </w:r>
    </w:p>
    <w:p w14:paraId="71B23D22" w14:textId="77777777" w:rsidR="00D52E23" w:rsidRPr="00FD39F6" w:rsidRDefault="00D52E23" w:rsidP="00D52E23">
      <w:pPr>
        <w:tabs>
          <w:tab w:val="left" w:pos="1080"/>
        </w:tabs>
        <w:autoSpaceDE w:val="0"/>
        <w:autoSpaceDN w:val="0"/>
        <w:adjustRightInd w:val="0"/>
        <w:spacing w:before="120"/>
        <w:ind w:left="1080" w:hanging="360"/>
      </w:pPr>
      <w:r w:rsidRPr="00FD39F6">
        <w:t>-</w:t>
      </w:r>
      <w:r w:rsidRPr="00FD39F6">
        <w:tab/>
        <w:t xml:space="preserve">Disruptive behavior, profanity (unless part of the assigned reading), civil rights violations, and/or sexual harassment of any kind will not be tolerated. One of my responsibilities as an instructor is to ensure an effective learning environment for </w:t>
      </w:r>
      <w:proofErr w:type="gramStart"/>
      <w:r w:rsidRPr="00FD39F6">
        <w:rPr>
          <w:b/>
        </w:rPr>
        <w:t>all</w:t>
      </w:r>
      <w:r w:rsidRPr="00FD39F6">
        <w:t xml:space="preserve"> of</w:t>
      </w:r>
      <w:proofErr w:type="gramEnd"/>
      <w:r w:rsidRPr="00FD39F6">
        <w:t xml:space="preserve"> my students. If you are disruptive in any way, you may be asked to leave the room. If you fail to do so when asked, you will be removed from class by Security, and you will run the risk of expulsion from the college. </w:t>
      </w:r>
    </w:p>
    <w:p w14:paraId="5DE03C88" w14:textId="77777777" w:rsidR="00D52E23" w:rsidRDefault="00D52E23" w:rsidP="00D52E23">
      <w:pPr>
        <w:tabs>
          <w:tab w:val="left" w:pos="1080"/>
        </w:tabs>
        <w:autoSpaceDE w:val="0"/>
        <w:autoSpaceDN w:val="0"/>
        <w:adjustRightInd w:val="0"/>
        <w:ind w:left="1080" w:hanging="360"/>
      </w:pPr>
      <w:r w:rsidRPr="00FD39F6">
        <w:t>-</w:t>
      </w:r>
      <w:r w:rsidRPr="00FD39F6">
        <w:tab/>
        <w:t xml:space="preserve">Respect all your fellow students and their viewpoints. </w:t>
      </w:r>
      <w:proofErr w:type="gramStart"/>
      <w:r w:rsidRPr="00FD39F6">
        <w:t>Don’t</w:t>
      </w:r>
      <w:proofErr w:type="gramEnd"/>
      <w:r w:rsidRPr="00FD39F6">
        <w:t xml:space="preserve"> interrupt your classmates or talk while they or your instructor are talking. Common sense and common courtesy are expected. </w:t>
      </w:r>
    </w:p>
    <w:p w14:paraId="7E7F1EEB" w14:textId="77777777" w:rsidR="0011174D" w:rsidRPr="0011174D" w:rsidRDefault="0011174D" w:rsidP="0011174D">
      <w:pPr>
        <w:pStyle w:val="NormalWeb"/>
        <w:pBdr>
          <w:top w:val="single" w:sz="4" w:space="1" w:color="auto"/>
          <w:left w:val="single" w:sz="4" w:space="4" w:color="auto"/>
          <w:bottom w:val="single" w:sz="4" w:space="1" w:color="auto"/>
          <w:right w:val="single" w:sz="4" w:space="4" w:color="auto"/>
        </w:pBdr>
        <w:rPr>
          <w:color w:val="000000"/>
        </w:rPr>
      </w:pPr>
      <w:r w:rsidRPr="0011174D">
        <w:rPr>
          <w:color w:val="000000"/>
        </w:rPr>
        <w:t xml:space="preserve">Title IX of the Education Amendments of 1972 is a federal law that prohibits sex or gender-based discrimination in any federally funded educational program or activity. This includes but </w:t>
      </w:r>
      <w:proofErr w:type="gramStart"/>
      <w:r w:rsidRPr="0011174D">
        <w:rPr>
          <w:color w:val="000000"/>
        </w:rPr>
        <w:t>isn’t</w:t>
      </w:r>
      <w:proofErr w:type="gramEnd"/>
      <w:r w:rsidRPr="0011174D">
        <w:rPr>
          <w:color w:val="000000"/>
        </w:rPr>
        <w:t xml:space="preserve"> limited to sexual assault, intimate partner violence, stalking, exhibitionism, voyeurism, physical and verbal sexuality-based threats, and discrimination or harassment based on sex, gender identity, and/or gender expression.</w:t>
      </w:r>
    </w:p>
    <w:p w14:paraId="6DD224B0" w14:textId="77777777" w:rsidR="0011174D" w:rsidRPr="0011174D" w:rsidRDefault="0011174D" w:rsidP="0011174D">
      <w:pPr>
        <w:pStyle w:val="NormalWeb"/>
        <w:pBdr>
          <w:top w:val="single" w:sz="4" w:space="1" w:color="auto"/>
          <w:left w:val="single" w:sz="4" w:space="4" w:color="auto"/>
          <w:bottom w:val="single" w:sz="4" w:space="1" w:color="auto"/>
          <w:right w:val="single" w:sz="4" w:space="4" w:color="auto"/>
        </w:pBdr>
        <w:rPr>
          <w:color w:val="000000"/>
        </w:rPr>
      </w:pPr>
      <w:r w:rsidRPr="0011174D">
        <w:rPr>
          <w:color w:val="000000"/>
        </w:rPr>
        <w:t>By policy, I am a Responsible Employee and thereby required to report to our Title IX Compliance Coordinator any observed or reported incidents that could interfere with someone’s ability to complete their education based on their sex or gender.</w:t>
      </w:r>
    </w:p>
    <w:p w14:paraId="31D675F0" w14:textId="77777777" w:rsidR="0011174D" w:rsidRPr="0011174D" w:rsidRDefault="0011174D" w:rsidP="0011174D">
      <w:pPr>
        <w:pStyle w:val="NormalWeb"/>
        <w:pBdr>
          <w:top w:val="single" w:sz="4" w:space="1" w:color="auto"/>
          <w:left w:val="single" w:sz="4" w:space="4" w:color="auto"/>
          <w:bottom w:val="single" w:sz="4" w:space="1" w:color="auto"/>
          <w:right w:val="single" w:sz="4" w:space="4" w:color="auto"/>
        </w:pBdr>
        <w:rPr>
          <w:color w:val="000000"/>
        </w:rPr>
      </w:pPr>
      <w:r w:rsidRPr="0011174D">
        <w:rPr>
          <w:color w:val="000000"/>
        </w:rPr>
        <w:t>Similarly, if you or someone else is experiencing or has experienced something that could fall under Title IX guidelines, you’re encouraged to report that experience by either filing a criminal complaint with law enforcement officials, filing an administrative report with the institution, or filing an anonymous report with the institution.</w:t>
      </w:r>
    </w:p>
    <w:p w14:paraId="0B7757B9" w14:textId="77777777" w:rsidR="0011174D" w:rsidRPr="0011174D" w:rsidRDefault="0011174D" w:rsidP="0011174D">
      <w:pPr>
        <w:pStyle w:val="NormalWeb"/>
        <w:pBdr>
          <w:top w:val="single" w:sz="4" w:space="1" w:color="auto"/>
          <w:left w:val="single" w:sz="4" w:space="4" w:color="auto"/>
          <w:bottom w:val="single" w:sz="4" w:space="1" w:color="auto"/>
          <w:right w:val="single" w:sz="4" w:space="4" w:color="auto"/>
        </w:pBdr>
        <w:rPr>
          <w:color w:val="000000"/>
        </w:rPr>
      </w:pPr>
      <w:r w:rsidRPr="0011174D">
        <w:rPr>
          <w:color w:val="000000"/>
        </w:rPr>
        <w:lastRenderedPageBreak/>
        <w:t xml:space="preserve">Our Title IX Compliance Coordinator is Richard Spancake who you can reach at (229) 391-4887. The full sexual misconduct policy, as well as definitions of key terms and important contact information, can be viewed on the ABAC’s Human Resources web page under Title IX. The link is </w:t>
      </w:r>
      <w:hyperlink r:id="rId8" w:history="1">
        <w:r w:rsidRPr="009D3C0F">
          <w:rPr>
            <w:rStyle w:val="Hyperlink"/>
          </w:rPr>
          <w:t>http://www.abac.edu/more/human-resources/titleix</w:t>
        </w:r>
      </w:hyperlink>
      <w:r w:rsidRPr="0011174D">
        <w:rPr>
          <w:color w:val="000000"/>
        </w:rPr>
        <w:t>.</w:t>
      </w:r>
    </w:p>
    <w:p w14:paraId="7C6D1E62" w14:textId="77777777" w:rsidR="0011174D" w:rsidRPr="0011174D" w:rsidRDefault="0011174D" w:rsidP="0011174D">
      <w:pPr>
        <w:pStyle w:val="NormalWeb"/>
        <w:pBdr>
          <w:top w:val="single" w:sz="4" w:space="1" w:color="auto"/>
          <w:left w:val="single" w:sz="4" w:space="4" w:color="auto"/>
          <w:bottom w:val="single" w:sz="4" w:space="1" w:color="auto"/>
          <w:right w:val="single" w:sz="4" w:space="4" w:color="auto"/>
        </w:pBdr>
        <w:rPr>
          <w:color w:val="000000"/>
        </w:rPr>
      </w:pPr>
      <w:r w:rsidRPr="0011174D">
        <w:rPr>
          <w:color w:val="000000"/>
        </w:rPr>
        <w:t>In addition, Confidential Resources are available through the ABAC Student Development/Counseling services at (229) 391-5135, and the ABAC Health Clinic at (229) 391-5069.</w:t>
      </w:r>
    </w:p>
    <w:p w14:paraId="01338F11" w14:textId="77777777" w:rsidR="00D52E23" w:rsidRDefault="00D52E23" w:rsidP="00D52E23">
      <w:pPr>
        <w:tabs>
          <w:tab w:val="left" w:pos="1080"/>
        </w:tabs>
        <w:autoSpaceDE w:val="0"/>
        <w:autoSpaceDN w:val="0"/>
        <w:adjustRightInd w:val="0"/>
        <w:spacing w:before="120"/>
      </w:pPr>
      <w:r w:rsidRPr="00FD39F6">
        <w:t>Generally, you should consult your college catalog and the student handbook for any policies not covered in this syllabus. You are responsible for knowing campus rules and regulations regarding academic procedures.</w:t>
      </w:r>
    </w:p>
    <w:p w14:paraId="32041D39" w14:textId="77777777" w:rsidR="00D52E23" w:rsidRPr="00FD39F6" w:rsidRDefault="00D52E23" w:rsidP="00D52E23">
      <w:pPr>
        <w:spacing w:before="120"/>
      </w:pPr>
      <w:r w:rsidRPr="00FD39F6">
        <w:rPr>
          <w:b/>
        </w:rPr>
        <w:t xml:space="preserve">Student </w:t>
      </w:r>
      <w:r>
        <w:rPr>
          <w:b/>
        </w:rPr>
        <w:t>Development</w:t>
      </w:r>
      <w:r w:rsidRPr="00FD39F6">
        <w:rPr>
          <w:b/>
        </w:rPr>
        <w:t xml:space="preserve"> Services:</w:t>
      </w:r>
      <w:r w:rsidRPr="00FD39F6">
        <w:t xml:space="preserve">  Students requiring classroom accommodations or modification because of a documented disability should discuss this need with the instructor </w:t>
      </w:r>
      <w:r w:rsidR="0045044D">
        <w:t xml:space="preserve">in private </w:t>
      </w:r>
      <w:r w:rsidRPr="00FD39F6">
        <w:t xml:space="preserve">at the beginning of the semester. Students not registered with the </w:t>
      </w:r>
      <w:smartTag w:uri="urn:schemas-microsoft-com:office:smarttags" w:element="place">
        <w:smartTag w:uri="urn:schemas-microsoft-com:office:smarttags" w:element="PlaceName">
          <w:r w:rsidRPr="00FD39F6">
            <w:t>Student</w:t>
          </w:r>
        </w:smartTag>
        <w:r w:rsidRPr="00FD39F6">
          <w:t xml:space="preserve"> </w:t>
        </w:r>
        <w:smartTag w:uri="urn:schemas-microsoft-com:office:smarttags" w:element="PlaceName">
          <w:r>
            <w:t>Development</w:t>
          </w:r>
        </w:smartTag>
        <w:r>
          <w:t xml:space="preserve"> </w:t>
        </w:r>
        <w:smartTag w:uri="urn:schemas-microsoft-com:office:smarttags" w:element="PlaceType">
          <w:r>
            <w:t>Center</w:t>
          </w:r>
        </w:smartTag>
      </w:smartTag>
      <w:r w:rsidRPr="00FD39F6">
        <w:t xml:space="preserve"> should contact the S</w:t>
      </w:r>
      <w:r>
        <w:t>DC</w:t>
      </w:r>
      <w:r w:rsidRPr="00FD39F6">
        <w:t xml:space="preserve"> Office as soon as possible. </w:t>
      </w:r>
      <w:r w:rsidRPr="00FD39F6">
        <w:rPr>
          <w:u w:val="single"/>
        </w:rPr>
        <w:t>Students without proper documentation from the S</w:t>
      </w:r>
      <w:r>
        <w:rPr>
          <w:u w:val="single"/>
        </w:rPr>
        <w:t>DC</w:t>
      </w:r>
      <w:r w:rsidRPr="00FD39F6">
        <w:rPr>
          <w:u w:val="single"/>
        </w:rPr>
        <w:t xml:space="preserve"> Office will NOT receive any classroom accommodations or coursework modifications</w:t>
      </w:r>
      <w:r w:rsidRPr="00FD39F6">
        <w:t xml:space="preserve">.  </w:t>
      </w:r>
    </w:p>
    <w:p w14:paraId="62E1E754" w14:textId="77777777" w:rsidR="00D52E23" w:rsidRPr="00C605C9" w:rsidRDefault="00D52E23" w:rsidP="00D52E23">
      <w:pPr>
        <w:autoSpaceDE w:val="0"/>
        <w:autoSpaceDN w:val="0"/>
        <w:adjustRightInd w:val="0"/>
        <w:rPr>
          <w:i/>
          <w:iCs/>
        </w:rPr>
      </w:pPr>
    </w:p>
    <w:p w14:paraId="0F745BC5" w14:textId="77777777" w:rsidR="00D52E23" w:rsidRPr="00C605C9" w:rsidRDefault="00D52E23" w:rsidP="00D52E23">
      <w:pPr>
        <w:autoSpaceDE w:val="0"/>
        <w:autoSpaceDN w:val="0"/>
        <w:adjustRightInd w:val="0"/>
        <w:jc w:val="center"/>
        <w:rPr>
          <w:i/>
          <w:iCs/>
        </w:rPr>
      </w:pPr>
      <w:r w:rsidRPr="00C605C9">
        <w:rPr>
          <w:i/>
          <w:iCs/>
        </w:rPr>
        <w:t>Course requirements and materials may be subject to change by the instructor.</w:t>
      </w:r>
    </w:p>
    <w:p w14:paraId="7DF1530E" w14:textId="77777777" w:rsidR="00D52E23" w:rsidRPr="00C605C9"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rPr>
          <w:b/>
          <w:iCs/>
        </w:rPr>
      </w:pPr>
      <w:r w:rsidRPr="00C605C9">
        <w:rPr>
          <w:b/>
          <w:iCs/>
        </w:rPr>
        <w:t xml:space="preserve">If you ever have any questions or concerns, please </w:t>
      </w:r>
      <w:proofErr w:type="gramStart"/>
      <w:r w:rsidRPr="00C605C9">
        <w:rPr>
          <w:b/>
          <w:iCs/>
        </w:rPr>
        <w:t>don’t</w:t>
      </w:r>
      <w:proofErr w:type="gramEnd"/>
      <w:r w:rsidRPr="00C605C9">
        <w:rPr>
          <w:b/>
          <w:iCs/>
        </w:rPr>
        <w:t xml:space="preserve"> hesitate to ask me. </w:t>
      </w:r>
    </w:p>
    <w:p w14:paraId="2E0C2CA9" w14:textId="77777777" w:rsidR="00D52E23" w:rsidRDefault="00D52E23" w:rsidP="00D52E23">
      <w:pPr>
        <w:pBdr>
          <w:top w:val="single" w:sz="4" w:space="1" w:color="auto"/>
          <w:left w:val="single" w:sz="4" w:space="4" w:color="auto"/>
          <w:bottom w:val="single" w:sz="4" w:space="1" w:color="auto"/>
          <w:right w:val="single" w:sz="4" w:space="4" w:color="auto"/>
        </w:pBdr>
        <w:autoSpaceDE w:val="0"/>
        <w:autoSpaceDN w:val="0"/>
        <w:adjustRightInd w:val="0"/>
        <w:jc w:val="center"/>
        <w:rPr>
          <w:b/>
          <w:iCs/>
        </w:rPr>
      </w:pPr>
      <w:r w:rsidRPr="00C605C9">
        <w:rPr>
          <w:b/>
          <w:iCs/>
        </w:rPr>
        <w:t>I am available to help.</w:t>
      </w:r>
    </w:p>
    <w:p w14:paraId="241A0A84" w14:textId="77777777" w:rsidR="005F2355" w:rsidRDefault="005F2355" w:rsidP="005F2355">
      <w:pPr>
        <w:rPr>
          <w:b/>
          <w:sz w:val="22"/>
          <w:szCs w:val="22"/>
        </w:rPr>
      </w:pPr>
    </w:p>
    <w:p w14:paraId="1612297F" w14:textId="0B46DBEF" w:rsidR="005F2355" w:rsidRDefault="005F2355" w:rsidP="005F2355">
      <w:pPr>
        <w:spacing w:after="240"/>
        <w:rPr>
          <w:b/>
          <w:sz w:val="22"/>
          <w:szCs w:val="22"/>
        </w:rPr>
      </w:pPr>
      <w:r w:rsidRPr="00241B42">
        <w:rPr>
          <w:b/>
          <w:sz w:val="22"/>
          <w:szCs w:val="22"/>
        </w:rPr>
        <w:t xml:space="preserve">CLASS SCHEDULE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9172"/>
      </w:tblGrid>
      <w:tr w:rsidR="0059776A" w:rsidRPr="00241B42" w14:paraId="682E2F64" w14:textId="77777777" w:rsidTr="00C44F0C">
        <w:trPr>
          <w:trHeight w:val="132"/>
        </w:trPr>
        <w:tc>
          <w:tcPr>
            <w:tcW w:w="0" w:type="auto"/>
            <w:shd w:val="clear" w:color="auto" w:fill="auto"/>
          </w:tcPr>
          <w:p w14:paraId="51CEA1D0" w14:textId="77777777" w:rsidR="00B75345" w:rsidRPr="0002320C" w:rsidRDefault="00B75345" w:rsidP="00EB7190">
            <w:pPr>
              <w:jc w:val="center"/>
              <w:rPr>
                <w:rFonts w:eastAsia="Calibri"/>
                <w:b/>
                <w:sz w:val="22"/>
                <w:szCs w:val="22"/>
              </w:rPr>
            </w:pPr>
            <w:r w:rsidRPr="0002320C">
              <w:rPr>
                <w:rFonts w:eastAsia="Calibri"/>
                <w:b/>
                <w:sz w:val="22"/>
                <w:szCs w:val="22"/>
              </w:rPr>
              <w:t>Week</w:t>
            </w:r>
          </w:p>
        </w:tc>
        <w:tc>
          <w:tcPr>
            <w:tcW w:w="0" w:type="auto"/>
          </w:tcPr>
          <w:p w14:paraId="7F2276A2" w14:textId="77777777" w:rsidR="00B75345" w:rsidRPr="0002320C" w:rsidRDefault="00B75345" w:rsidP="00EB7190">
            <w:pPr>
              <w:jc w:val="center"/>
              <w:rPr>
                <w:rFonts w:eastAsia="Calibri"/>
                <w:b/>
                <w:sz w:val="22"/>
                <w:szCs w:val="22"/>
              </w:rPr>
            </w:pPr>
            <w:r>
              <w:rPr>
                <w:rFonts w:eastAsia="Calibri"/>
                <w:b/>
                <w:sz w:val="22"/>
                <w:szCs w:val="22"/>
              </w:rPr>
              <w:t>Day/Date</w:t>
            </w:r>
          </w:p>
        </w:tc>
      </w:tr>
      <w:tr w:rsidR="005D41C3" w:rsidRPr="00241B42" w14:paraId="7E8F736B" w14:textId="77777777" w:rsidTr="00C44F0C">
        <w:trPr>
          <w:trHeight w:val="720"/>
        </w:trPr>
        <w:tc>
          <w:tcPr>
            <w:tcW w:w="0" w:type="auto"/>
            <w:shd w:val="clear" w:color="auto" w:fill="auto"/>
          </w:tcPr>
          <w:p w14:paraId="4EDD09FC" w14:textId="77777777" w:rsidR="005D41C3" w:rsidRPr="0002320C" w:rsidRDefault="005D41C3" w:rsidP="00EB7190">
            <w:pPr>
              <w:jc w:val="center"/>
              <w:rPr>
                <w:rFonts w:eastAsia="Calibri"/>
                <w:b/>
                <w:sz w:val="22"/>
                <w:szCs w:val="22"/>
              </w:rPr>
            </w:pPr>
            <w:r w:rsidRPr="0002320C">
              <w:rPr>
                <w:rFonts w:eastAsia="Calibri"/>
                <w:b/>
                <w:sz w:val="22"/>
                <w:szCs w:val="22"/>
              </w:rPr>
              <w:t>1</w:t>
            </w:r>
          </w:p>
        </w:tc>
        <w:tc>
          <w:tcPr>
            <w:tcW w:w="0" w:type="auto"/>
          </w:tcPr>
          <w:p w14:paraId="30DDEAF3" w14:textId="15D1614A" w:rsidR="005D41C3" w:rsidRPr="003B5E7C" w:rsidRDefault="005D41C3" w:rsidP="00EB7190">
            <w:pPr>
              <w:rPr>
                <w:rFonts w:eastAsia="Calibri"/>
                <w:b/>
                <w:sz w:val="22"/>
                <w:szCs w:val="22"/>
              </w:rPr>
            </w:pPr>
            <w:r w:rsidRPr="0002320C">
              <w:rPr>
                <w:rFonts w:eastAsia="Calibri"/>
                <w:sz w:val="22"/>
                <w:szCs w:val="22"/>
              </w:rPr>
              <w:t>Course Intro – Expectations – Syllabus review</w:t>
            </w:r>
          </w:p>
          <w:p w14:paraId="4DA99A40" w14:textId="0B220DA5" w:rsidR="005D41C3" w:rsidRPr="003B5E7C" w:rsidRDefault="005D41C3" w:rsidP="00D37C38">
            <w:pPr>
              <w:rPr>
                <w:rFonts w:eastAsia="Calibri"/>
                <w:b/>
                <w:sz w:val="22"/>
                <w:szCs w:val="22"/>
              </w:rPr>
            </w:pPr>
            <w:r>
              <w:rPr>
                <w:rFonts w:eastAsia="Calibri"/>
                <w:sz w:val="22"/>
                <w:szCs w:val="22"/>
              </w:rPr>
              <w:t>Pre-test</w:t>
            </w:r>
          </w:p>
        </w:tc>
      </w:tr>
      <w:tr w:rsidR="005D41C3" w:rsidRPr="00241B42" w14:paraId="1D0929D8" w14:textId="77777777" w:rsidTr="00C44F0C">
        <w:trPr>
          <w:trHeight w:val="1030"/>
        </w:trPr>
        <w:tc>
          <w:tcPr>
            <w:tcW w:w="0" w:type="auto"/>
            <w:shd w:val="clear" w:color="auto" w:fill="auto"/>
          </w:tcPr>
          <w:p w14:paraId="26F5072A" w14:textId="77777777" w:rsidR="005D41C3" w:rsidRPr="0002320C" w:rsidRDefault="005D41C3" w:rsidP="00EB7190">
            <w:pPr>
              <w:jc w:val="center"/>
              <w:rPr>
                <w:rFonts w:eastAsia="Calibri"/>
                <w:b/>
                <w:sz w:val="22"/>
                <w:szCs w:val="22"/>
              </w:rPr>
            </w:pPr>
            <w:r w:rsidRPr="0002320C">
              <w:rPr>
                <w:rFonts w:eastAsia="Calibri"/>
                <w:b/>
                <w:sz w:val="22"/>
                <w:szCs w:val="22"/>
              </w:rPr>
              <w:t>2</w:t>
            </w:r>
          </w:p>
        </w:tc>
        <w:tc>
          <w:tcPr>
            <w:tcW w:w="0" w:type="auto"/>
          </w:tcPr>
          <w:p w14:paraId="245188B7" w14:textId="77777777" w:rsidR="00C871C0" w:rsidRDefault="005D41C3" w:rsidP="005036C5">
            <w:pPr>
              <w:rPr>
                <w:rFonts w:eastAsia="Calibri"/>
                <w:b/>
                <w:sz w:val="22"/>
                <w:szCs w:val="22"/>
              </w:rPr>
            </w:pPr>
            <w:r>
              <w:rPr>
                <w:rFonts w:eastAsia="Calibri"/>
                <w:b/>
                <w:sz w:val="22"/>
                <w:szCs w:val="22"/>
              </w:rPr>
              <w:t xml:space="preserve">Read Chap. 1 </w:t>
            </w:r>
          </w:p>
          <w:p w14:paraId="3D06C14B" w14:textId="3A8E4635" w:rsidR="00C871C0" w:rsidRDefault="00C871C0" w:rsidP="005036C5">
            <w:pPr>
              <w:rPr>
                <w:rFonts w:eastAsia="Calibri"/>
                <w:bCs/>
                <w:sz w:val="22"/>
                <w:szCs w:val="22"/>
              </w:rPr>
            </w:pPr>
            <w:hyperlink r:id="rId9" w:history="1">
              <w:r w:rsidRPr="00EC13F8">
                <w:rPr>
                  <w:rStyle w:val="Hyperlink"/>
                  <w:rFonts w:eastAsia="Calibri"/>
                  <w:bCs/>
                  <w:sz w:val="22"/>
                  <w:szCs w:val="22"/>
                </w:rPr>
                <w:t>https://www.oercommons.org/courses/theatrical-worlds-beta-version</w:t>
              </w:r>
            </w:hyperlink>
          </w:p>
          <w:p w14:paraId="63A5D874" w14:textId="7F2B591E" w:rsidR="00C871C0" w:rsidRPr="00C871C0" w:rsidRDefault="00C871C0" w:rsidP="005036C5">
            <w:pPr>
              <w:rPr>
                <w:rFonts w:eastAsia="Calibri"/>
                <w:bCs/>
                <w:sz w:val="22"/>
                <w:szCs w:val="22"/>
              </w:rPr>
            </w:pPr>
            <w:r w:rsidRPr="00C871C0">
              <w:rPr>
                <w:rFonts w:eastAsia="Calibri"/>
                <w:bCs/>
                <w:sz w:val="22"/>
                <w:szCs w:val="22"/>
              </w:rPr>
              <w:t xml:space="preserve"> </w:t>
            </w:r>
          </w:p>
          <w:p w14:paraId="579773AF" w14:textId="21D86974" w:rsidR="00C871C0" w:rsidRDefault="00C871C0" w:rsidP="005036C5">
            <w:pPr>
              <w:rPr>
                <w:rFonts w:eastAsia="Calibri"/>
                <w:b/>
                <w:sz w:val="22"/>
                <w:szCs w:val="22"/>
              </w:rPr>
            </w:pPr>
            <w:r>
              <w:rPr>
                <w:rFonts w:eastAsia="Calibri"/>
                <w:b/>
                <w:sz w:val="22"/>
                <w:szCs w:val="22"/>
              </w:rPr>
              <w:t>Read</w:t>
            </w:r>
            <w:r w:rsidR="005D41C3">
              <w:rPr>
                <w:rFonts w:eastAsia="Calibri"/>
                <w:b/>
                <w:sz w:val="22"/>
                <w:szCs w:val="22"/>
              </w:rPr>
              <w:t xml:space="preserve"> Supplement</w:t>
            </w:r>
            <w:r w:rsidR="00D37C38">
              <w:rPr>
                <w:rFonts w:eastAsia="Calibri"/>
                <w:b/>
                <w:sz w:val="22"/>
                <w:szCs w:val="22"/>
              </w:rPr>
              <w:t>s</w:t>
            </w:r>
            <w:r w:rsidR="005D41C3">
              <w:rPr>
                <w:rFonts w:eastAsia="Calibri"/>
                <w:b/>
                <w:sz w:val="22"/>
                <w:szCs w:val="22"/>
              </w:rPr>
              <w:t xml:space="preserve"> 1</w:t>
            </w:r>
            <w:r w:rsidR="00D37C38">
              <w:rPr>
                <w:rFonts w:eastAsia="Calibri"/>
                <w:b/>
                <w:sz w:val="22"/>
                <w:szCs w:val="22"/>
              </w:rPr>
              <w:t xml:space="preserve"> &amp; 2</w:t>
            </w:r>
            <w:r w:rsidR="005D41C3">
              <w:rPr>
                <w:rFonts w:eastAsia="Calibri"/>
                <w:b/>
                <w:sz w:val="22"/>
                <w:szCs w:val="22"/>
              </w:rPr>
              <w:t xml:space="preserve"> </w:t>
            </w:r>
          </w:p>
          <w:p w14:paraId="2AAB56FD" w14:textId="756A7779" w:rsidR="00C871C0" w:rsidRDefault="00C871C0" w:rsidP="005036C5">
            <w:pPr>
              <w:rPr>
                <w:rFonts w:eastAsia="Calibri"/>
                <w:bCs/>
                <w:sz w:val="22"/>
                <w:szCs w:val="22"/>
              </w:rPr>
            </w:pPr>
            <w:hyperlink r:id="rId10" w:history="1">
              <w:r w:rsidRPr="00EC13F8">
                <w:rPr>
                  <w:rStyle w:val="Hyperlink"/>
                  <w:rFonts w:eastAsia="Calibri"/>
                  <w:bCs/>
                  <w:sz w:val="22"/>
                  <w:szCs w:val="22"/>
                </w:rPr>
                <w:t>https://www.oercommons.org/courseware/lesson/68329/student/258513</w:t>
              </w:r>
            </w:hyperlink>
          </w:p>
          <w:p w14:paraId="08E38F9D" w14:textId="3CCCB5B4" w:rsidR="005D41C3" w:rsidRPr="00DC7500" w:rsidRDefault="005D41C3" w:rsidP="00D37C38">
            <w:pPr>
              <w:rPr>
                <w:rFonts w:eastAsia="Calibri"/>
                <w:sz w:val="22"/>
                <w:szCs w:val="22"/>
              </w:rPr>
            </w:pPr>
          </w:p>
        </w:tc>
      </w:tr>
      <w:tr w:rsidR="005D41C3" w:rsidRPr="00241B42" w14:paraId="2C31FC82" w14:textId="77777777" w:rsidTr="00C44F0C">
        <w:trPr>
          <w:trHeight w:val="720"/>
        </w:trPr>
        <w:tc>
          <w:tcPr>
            <w:tcW w:w="0" w:type="auto"/>
            <w:shd w:val="clear" w:color="auto" w:fill="auto"/>
          </w:tcPr>
          <w:p w14:paraId="70C9228B" w14:textId="77777777" w:rsidR="005D41C3" w:rsidRPr="0002320C" w:rsidRDefault="005D41C3" w:rsidP="00EB7190">
            <w:pPr>
              <w:jc w:val="center"/>
              <w:rPr>
                <w:rFonts w:eastAsia="Calibri"/>
                <w:b/>
                <w:sz w:val="22"/>
                <w:szCs w:val="22"/>
              </w:rPr>
            </w:pPr>
            <w:r w:rsidRPr="0002320C">
              <w:rPr>
                <w:rFonts w:eastAsia="Calibri"/>
                <w:b/>
                <w:sz w:val="22"/>
                <w:szCs w:val="22"/>
              </w:rPr>
              <w:t>3</w:t>
            </w:r>
          </w:p>
        </w:tc>
        <w:tc>
          <w:tcPr>
            <w:tcW w:w="0" w:type="auto"/>
          </w:tcPr>
          <w:p w14:paraId="2F127CAD" w14:textId="27DA5082" w:rsidR="00C871C0" w:rsidRDefault="00C871C0" w:rsidP="00C871C0">
            <w:pPr>
              <w:rPr>
                <w:rFonts w:eastAsia="Calibri"/>
                <w:b/>
                <w:sz w:val="22"/>
                <w:szCs w:val="22"/>
              </w:rPr>
            </w:pPr>
            <w:r>
              <w:rPr>
                <w:rFonts w:eastAsia="Calibri"/>
                <w:b/>
                <w:sz w:val="22"/>
                <w:szCs w:val="22"/>
              </w:rPr>
              <w:t xml:space="preserve">Read Chap. </w:t>
            </w:r>
            <w:r>
              <w:rPr>
                <w:rFonts w:eastAsia="Calibri"/>
                <w:b/>
                <w:sz w:val="22"/>
                <w:szCs w:val="22"/>
              </w:rPr>
              <w:t>7</w:t>
            </w:r>
            <w:r>
              <w:rPr>
                <w:rFonts w:eastAsia="Calibri"/>
                <w:b/>
                <w:sz w:val="22"/>
                <w:szCs w:val="22"/>
              </w:rPr>
              <w:t xml:space="preserve"> </w:t>
            </w:r>
          </w:p>
          <w:p w14:paraId="7345C68C" w14:textId="77777777" w:rsidR="00C871C0" w:rsidRDefault="00C871C0" w:rsidP="00C871C0">
            <w:pPr>
              <w:rPr>
                <w:rFonts w:eastAsia="Calibri"/>
                <w:bCs/>
                <w:sz w:val="22"/>
                <w:szCs w:val="22"/>
              </w:rPr>
            </w:pPr>
            <w:hyperlink r:id="rId11" w:history="1">
              <w:r w:rsidRPr="00EC13F8">
                <w:rPr>
                  <w:rStyle w:val="Hyperlink"/>
                  <w:rFonts w:eastAsia="Calibri"/>
                  <w:bCs/>
                  <w:sz w:val="22"/>
                  <w:szCs w:val="22"/>
                </w:rPr>
                <w:t>https://www.oercommons.org/courses/theatrical-worlds-beta-version</w:t>
              </w:r>
            </w:hyperlink>
          </w:p>
          <w:p w14:paraId="56DED08F" w14:textId="77777777" w:rsidR="00C871C0" w:rsidRPr="00C871C0" w:rsidRDefault="00C871C0" w:rsidP="00C871C0">
            <w:pPr>
              <w:rPr>
                <w:rFonts w:eastAsia="Calibri"/>
                <w:bCs/>
                <w:sz w:val="22"/>
                <w:szCs w:val="22"/>
              </w:rPr>
            </w:pPr>
            <w:r w:rsidRPr="00C871C0">
              <w:rPr>
                <w:rFonts w:eastAsia="Calibri"/>
                <w:bCs/>
                <w:sz w:val="22"/>
                <w:szCs w:val="22"/>
              </w:rPr>
              <w:t xml:space="preserve"> </w:t>
            </w:r>
          </w:p>
          <w:p w14:paraId="3CF3E6C6" w14:textId="69F36E33" w:rsidR="00C871C0" w:rsidRDefault="00C871C0" w:rsidP="00C871C0">
            <w:pPr>
              <w:rPr>
                <w:rFonts w:eastAsia="Calibri"/>
                <w:b/>
                <w:sz w:val="22"/>
                <w:szCs w:val="22"/>
              </w:rPr>
            </w:pPr>
            <w:r>
              <w:rPr>
                <w:rFonts w:eastAsia="Calibri"/>
                <w:b/>
                <w:sz w:val="22"/>
                <w:szCs w:val="22"/>
              </w:rPr>
              <w:t xml:space="preserve">Read Supplement </w:t>
            </w:r>
            <w:r>
              <w:rPr>
                <w:rFonts w:eastAsia="Calibri"/>
                <w:b/>
                <w:sz w:val="22"/>
                <w:szCs w:val="22"/>
              </w:rPr>
              <w:t>3</w:t>
            </w:r>
            <w:r>
              <w:rPr>
                <w:rFonts w:eastAsia="Calibri"/>
                <w:b/>
                <w:sz w:val="22"/>
                <w:szCs w:val="22"/>
              </w:rPr>
              <w:t xml:space="preserve"> </w:t>
            </w:r>
          </w:p>
          <w:p w14:paraId="73E91830" w14:textId="77777777" w:rsidR="00C871C0" w:rsidRDefault="00C871C0" w:rsidP="00C871C0">
            <w:pPr>
              <w:rPr>
                <w:rFonts w:eastAsia="Calibri"/>
                <w:bCs/>
                <w:sz w:val="22"/>
                <w:szCs w:val="22"/>
              </w:rPr>
            </w:pPr>
            <w:hyperlink r:id="rId12" w:history="1">
              <w:r w:rsidRPr="00EC13F8">
                <w:rPr>
                  <w:rStyle w:val="Hyperlink"/>
                  <w:rFonts w:eastAsia="Calibri"/>
                  <w:bCs/>
                  <w:sz w:val="22"/>
                  <w:szCs w:val="22"/>
                </w:rPr>
                <w:t>https://www.oercommons.org/courseware/lesson/68329/student/258513</w:t>
              </w:r>
            </w:hyperlink>
          </w:p>
          <w:p w14:paraId="5051D69B" w14:textId="3AD785C0" w:rsidR="00C871C0" w:rsidRDefault="00C871C0" w:rsidP="00C871C0">
            <w:pPr>
              <w:rPr>
                <w:rFonts w:eastAsia="Calibri"/>
                <w:bCs/>
                <w:sz w:val="22"/>
                <w:szCs w:val="22"/>
              </w:rPr>
            </w:pPr>
          </w:p>
          <w:p w14:paraId="7932EDD0" w14:textId="778B03DE" w:rsidR="00C871C0" w:rsidRPr="00C871C0" w:rsidRDefault="00C871C0" w:rsidP="00C871C0">
            <w:pPr>
              <w:rPr>
                <w:rFonts w:eastAsia="Calibri"/>
                <w:b/>
                <w:sz w:val="22"/>
                <w:szCs w:val="22"/>
              </w:rPr>
            </w:pPr>
            <w:r>
              <w:rPr>
                <w:rFonts w:eastAsia="Calibri"/>
                <w:b/>
                <w:sz w:val="22"/>
                <w:szCs w:val="22"/>
              </w:rPr>
              <w:t xml:space="preserve">*** </w:t>
            </w:r>
            <w:r w:rsidRPr="00C871C0">
              <w:rPr>
                <w:rFonts w:eastAsia="Calibri"/>
                <w:b/>
                <w:sz w:val="22"/>
                <w:szCs w:val="22"/>
              </w:rPr>
              <w:t>Unit Test 1</w:t>
            </w:r>
            <w:r>
              <w:rPr>
                <w:rFonts w:eastAsia="Calibri"/>
                <w:b/>
                <w:sz w:val="22"/>
                <w:szCs w:val="22"/>
              </w:rPr>
              <w:t xml:space="preserve"> ***</w:t>
            </w:r>
          </w:p>
          <w:p w14:paraId="55454B9E" w14:textId="77777777" w:rsidR="00C871C0" w:rsidRDefault="00C871C0" w:rsidP="00C871C0">
            <w:pPr>
              <w:rPr>
                <w:rFonts w:eastAsia="Calibri"/>
                <w:bCs/>
                <w:sz w:val="22"/>
                <w:szCs w:val="22"/>
              </w:rPr>
            </w:pPr>
          </w:p>
          <w:p w14:paraId="18CF2479" w14:textId="59E3AF4A" w:rsidR="00C871C0" w:rsidRDefault="00C871C0" w:rsidP="00C871C0">
            <w:pPr>
              <w:rPr>
                <w:rFonts w:eastAsia="Calibri"/>
                <w:b/>
                <w:sz w:val="22"/>
                <w:szCs w:val="22"/>
              </w:rPr>
            </w:pPr>
            <w:r>
              <w:rPr>
                <w:rFonts w:eastAsia="Calibri"/>
                <w:b/>
                <w:sz w:val="22"/>
                <w:szCs w:val="22"/>
              </w:rPr>
              <w:t>Read Chap</w:t>
            </w:r>
            <w:r>
              <w:rPr>
                <w:rFonts w:eastAsia="Calibri"/>
                <w:b/>
                <w:sz w:val="22"/>
                <w:szCs w:val="22"/>
              </w:rPr>
              <w:t>s</w:t>
            </w:r>
            <w:r>
              <w:rPr>
                <w:rFonts w:eastAsia="Calibri"/>
                <w:b/>
                <w:sz w:val="22"/>
                <w:szCs w:val="22"/>
              </w:rPr>
              <w:t xml:space="preserve">. </w:t>
            </w:r>
            <w:r>
              <w:rPr>
                <w:rFonts w:eastAsia="Calibri"/>
                <w:b/>
                <w:sz w:val="22"/>
                <w:szCs w:val="22"/>
              </w:rPr>
              <w:t>2 &amp; 3</w:t>
            </w:r>
            <w:r>
              <w:rPr>
                <w:rFonts w:eastAsia="Calibri"/>
                <w:b/>
                <w:sz w:val="22"/>
                <w:szCs w:val="22"/>
              </w:rPr>
              <w:t xml:space="preserve"> </w:t>
            </w:r>
          </w:p>
          <w:p w14:paraId="5DB7018F" w14:textId="77777777" w:rsidR="00C871C0" w:rsidRDefault="00C871C0" w:rsidP="00C871C0">
            <w:pPr>
              <w:rPr>
                <w:rFonts w:eastAsia="Calibri"/>
                <w:bCs/>
                <w:sz w:val="22"/>
                <w:szCs w:val="22"/>
              </w:rPr>
            </w:pPr>
            <w:hyperlink r:id="rId13" w:history="1">
              <w:r w:rsidRPr="00EC13F8">
                <w:rPr>
                  <w:rStyle w:val="Hyperlink"/>
                  <w:rFonts w:eastAsia="Calibri"/>
                  <w:bCs/>
                  <w:sz w:val="22"/>
                  <w:szCs w:val="22"/>
                </w:rPr>
                <w:t>https://www.oercommons.org/courses/theatrical-worlds-beta-version</w:t>
              </w:r>
            </w:hyperlink>
          </w:p>
          <w:p w14:paraId="50C3AF5A" w14:textId="77777777" w:rsidR="00C871C0" w:rsidRPr="00C871C0" w:rsidRDefault="00C871C0" w:rsidP="00C871C0">
            <w:pPr>
              <w:rPr>
                <w:rFonts w:eastAsia="Calibri"/>
                <w:bCs/>
                <w:sz w:val="22"/>
                <w:szCs w:val="22"/>
              </w:rPr>
            </w:pPr>
            <w:r w:rsidRPr="00C871C0">
              <w:rPr>
                <w:rFonts w:eastAsia="Calibri"/>
                <w:bCs/>
                <w:sz w:val="22"/>
                <w:szCs w:val="22"/>
              </w:rPr>
              <w:t xml:space="preserve"> </w:t>
            </w:r>
          </w:p>
          <w:p w14:paraId="7E2AF8D1" w14:textId="3CA32B31" w:rsidR="00C871C0" w:rsidRDefault="00C871C0" w:rsidP="00C871C0">
            <w:pPr>
              <w:rPr>
                <w:rFonts w:eastAsia="Calibri"/>
                <w:b/>
                <w:sz w:val="22"/>
                <w:szCs w:val="22"/>
              </w:rPr>
            </w:pPr>
            <w:r>
              <w:rPr>
                <w:rFonts w:eastAsia="Calibri"/>
                <w:b/>
                <w:sz w:val="22"/>
                <w:szCs w:val="22"/>
              </w:rPr>
              <w:t xml:space="preserve">Read Supplement </w:t>
            </w:r>
            <w:r>
              <w:rPr>
                <w:rFonts w:eastAsia="Calibri"/>
                <w:b/>
                <w:sz w:val="22"/>
                <w:szCs w:val="22"/>
              </w:rPr>
              <w:t>3</w:t>
            </w:r>
            <w:r>
              <w:rPr>
                <w:rFonts w:eastAsia="Calibri"/>
                <w:b/>
                <w:sz w:val="22"/>
                <w:szCs w:val="22"/>
              </w:rPr>
              <w:t xml:space="preserve"> </w:t>
            </w:r>
          </w:p>
          <w:p w14:paraId="5198640F" w14:textId="77777777" w:rsidR="00C871C0" w:rsidRDefault="00C871C0" w:rsidP="00C871C0">
            <w:pPr>
              <w:rPr>
                <w:rFonts w:eastAsia="Calibri"/>
                <w:bCs/>
                <w:sz w:val="22"/>
                <w:szCs w:val="22"/>
              </w:rPr>
            </w:pPr>
            <w:hyperlink r:id="rId14" w:history="1">
              <w:r w:rsidRPr="00EC13F8">
                <w:rPr>
                  <w:rStyle w:val="Hyperlink"/>
                  <w:rFonts w:eastAsia="Calibri"/>
                  <w:bCs/>
                  <w:sz w:val="22"/>
                  <w:szCs w:val="22"/>
                </w:rPr>
                <w:t>https://www.oercommons.org/courseware/lesson/68329/student/258513</w:t>
              </w:r>
            </w:hyperlink>
          </w:p>
          <w:p w14:paraId="1704C79E" w14:textId="77777777" w:rsidR="00C871C0" w:rsidRDefault="00C871C0" w:rsidP="00D2554B">
            <w:pPr>
              <w:jc w:val="center"/>
              <w:rPr>
                <w:rFonts w:eastAsia="Calibri"/>
                <w:b/>
                <w:sz w:val="22"/>
                <w:szCs w:val="22"/>
              </w:rPr>
            </w:pPr>
          </w:p>
          <w:p w14:paraId="36BA82A0" w14:textId="5ABCC600" w:rsidR="005D41C3" w:rsidRPr="005036C5" w:rsidRDefault="005D41C3" w:rsidP="00C871C0">
            <w:pPr>
              <w:spacing w:after="240"/>
              <w:rPr>
                <w:rFonts w:eastAsia="Calibri"/>
                <w:sz w:val="22"/>
                <w:szCs w:val="22"/>
              </w:rPr>
            </w:pPr>
            <w:r w:rsidRPr="00D2554B">
              <w:rPr>
                <w:rFonts w:eastAsia="Calibri"/>
                <w:b/>
                <w:sz w:val="22"/>
                <w:szCs w:val="22"/>
              </w:rPr>
              <w:t>Assign Out-of-Class Paper</w:t>
            </w:r>
          </w:p>
        </w:tc>
      </w:tr>
      <w:tr w:rsidR="005D41C3" w:rsidRPr="00241B42" w14:paraId="34D6EAC1" w14:textId="77777777" w:rsidTr="00C44F0C">
        <w:trPr>
          <w:trHeight w:val="1021"/>
        </w:trPr>
        <w:tc>
          <w:tcPr>
            <w:tcW w:w="0" w:type="auto"/>
            <w:shd w:val="clear" w:color="auto" w:fill="auto"/>
          </w:tcPr>
          <w:p w14:paraId="0C9FCDE0" w14:textId="77777777" w:rsidR="005D41C3" w:rsidRPr="0002320C" w:rsidRDefault="005D41C3" w:rsidP="00EB7190">
            <w:pPr>
              <w:jc w:val="center"/>
              <w:rPr>
                <w:rFonts w:eastAsia="Calibri"/>
                <w:b/>
                <w:sz w:val="22"/>
                <w:szCs w:val="22"/>
              </w:rPr>
            </w:pPr>
            <w:r w:rsidRPr="0002320C">
              <w:rPr>
                <w:rFonts w:eastAsia="Calibri"/>
                <w:b/>
                <w:sz w:val="22"/>
                <w:szCs w:val="22"/>
              </w:rPr>
              <w:lastRenderedPageBreak/>
              <w:t>4</w:t>
            </w:r>
          </w:p>
        </w:tc>
        <w:tc>
          <w:tcPr>
            <w:tcW w:w="0" w:type="auto"/>
          </w:tcPr>
          <w:p w14:paraId="30DA56C6" w14:textId="77777777" w:rsidR="00C871C0" w:rsidRPr="00D05F5A" w:rsidRDefault="00C871C0" w:rsidP="00C871C0">
            <w:pPr>
              <w:rPr>
                <w:rFonts w:eastAsia="Calibri"/>
                <w:b/>
                <w:bCs/>
                <w:sz w:val="22"/>
                <w:szCs w:val="22"/>
              </w:rPr>
            </w:pPr>
            <w:r>
              <w:rPr>
                <w:rFonts w:eastAsia="Calibri"/>
                <w:b/>
                <w:bCs/>
                <w:sz w:val="22"/>
                <w:szCs w:val="22"/>
              </w:rPr>
              <w:t>Assign “Experience of Theatre” assignment</w:t>
            </w:r>
          </w:p>
          <w:p w14:paraId="18F2213E" w14:textId="77777777" w:rsidR="00C871C0" w:rsidRDefault="00C871C0" w:rsidP="00C871C0">
            <w:pPr>
              <w:rPr>
                <w:rFonts w:eastAsia="Calibri"/>
                <w:b/>
                <w:sz w:val="22"/>
                <w:szCs w:val="22"/>
              </w:rPr>
            </w:pPr>
          </w:p>
          <w:p w14:paraId="45B52A31" w14:textId="2C2201C5" w:rsidR="00C871C0" w:rsidRDefault="00C871C0" w:rsidP="00C871C0">
            <w:pPr>
              <w:rPr>
                <w:rFonts w:eastAsia="Calibri"/>
                <w:b/>
                <w:sz w:val="22"/>
                <w:szCs w:val="22"/>
              </w:rPr>
            </w:pPr>
            <w:r>
              <w:rPr>
                <w:rFonts w:eastAsia="Calibri"/>
                <w:b/>
                <w:sz w:val="22"/>
                <w:szCs w:val="22"/>
              </w:rPr>
              <w:t xml:space="preserve">Read Chap. </w:t>
            </w:r>
            <w:r>
              <w:rPr>
                <w:rFonts w:eastAsia="Calibri"/>
                <w:b/>
                <w:sz w:val="22"/>
                <w:szCs w:val="22"/>
              </w:rPr>
              <w:t>4</w:t>
            </w:r>
            <w:r>
              <w:rPr>
                <w:rFonts w:eastAsia="Calibri"/>
                <w:b/>
                <w:sz w:val="22"/>
                <w:szCs w:val="22"/>
              </w:rPr>
              <w:t xml:space="preserve"> </w:t>
            </w:r>
          </w:p>
          <w:p w14:paraId="52207031" w14:textId="77777777" w:rsidR="00C871C0" w:rsidRDefault="00C871C0" w:rsidP="00C871C0">
            <w:pPr>
              <w:rPr>
                <w:rFonts w:eastAsia="Calibri"/>
                <w:bCs/>
                <w:sz w:val="22"/>
                <w:szCs w:val="22"/>
              </w:rPr>
            </w:pPr>
            <w:hyperlink r:id="rId15" w:history="1">
              <w:r w:rsidRPr="00EC13F8">
                <w:rPr>
                  <w:rStyle w:val="Hyperlink"/>
                  <w:rFonts w:eastAsia="Calibri"/>
                  <w:bCs/>
                  <w:sz w:val="22"/>
                  <w:szCs w:val="22"/>
                </w:rPr>
                <w:t>https://www.oercommons.org/courses/theatrical-worlds-beta-version</w:t>
              </w:r>
            </w:hyperlink>
          </w:p>
          <w:p w14:paraId="417CF233" w14:textId="77777777" w:rsidR="00C871C0" w:rsidRPr="00C871C0" w:rsidRDefault="00C871C0" w:rsidP="00C871C0">
            <w:pPr>
              <w:rPr>
                <w:rFonts w:eastAsia="Calibri"/>
                <w:bCs/>
                <w:sz w:val="22"/>
                <w:szCs w:val="22"/>
              </w:rPr>
            </w:pPr>
            <w:r w:rsidRPr="00C871C0">
              <w:rPr>
                <w:rFonts w:eastAsia="Calibri"/>
                <w:bCs/>
                <w:sz w:val="22"/>
                <w:szCs w:val="22"/>
              </w:rPr>
              <w:t xml:space="preserve"> </w:t>
            </w:r>
          </w:p>
          <w:p w14:paraId="716465AB" w14:textId="48E0C620" w:rsidR="00C871C0" w:rsidRDefault="00C871C0" w:rsidP="00C871C0">
            <w:pPr>
              <w:rPr>
                <w:rFonts w:eastAsia="Calibri"/>
                <w:b/>
                <w:sz w:val="22"/>
                <w:szCs w:val="22"/>
              </w:rPr>
            </w:pPr>
            <w:r>
              <w:rPr>
                <w:rFonts w:eastAsia="Calibri"/>
                <w:b/>
                <w:sz w:val="22"/>
                <w:szCs w:val="22"/>
              </w:rPr>
              <w:t xml:space="preserve">Read Supplement </w:t>
            </w:r>
            <w:r>
              <w:rPr>
                <w:rFonts w:eastAsia="Calibri"/>
                <w:b/>
                <w:sz w:val="22"/>
                <w:szCs w:val="22"/>
              </w:rPr>
              <w:t>5</w:t>
            </w:r>
          </w:p>
          <w:p w14:paraId="339D347A" w14:textId="77777777" w:rsidR="00C871C0" w:rsidRDefault="00C871C0" w:rsidP="00C871C0">
            <w:pPr>
              <w:rPr>
                <w:rFonts w:eastAsia="Calibri"/>
                <w:bCs/>
                <w:sz w:val="22"/>
                <w:szCs w:val="22"/>
              </w:rPr>
            </w:pPr>
            <w:hyperlink r:id="rId16" w:history="1">
              <w:r w:rsidRPr="00EC13F8">
                <w:rPr>
                  <w:rStyle w:val="Hyperlink"/>
                  <w:rFonts w:eastAsia="Calibri"/>
                  <w:bCs/>
                  <w:sz w:val="22"/>
                  <w:szCs w:val="22"/>
                </w:rPr>
                <w:t>https://www.oercommons.org/courseware/lesson/68329/student/258513</w:t>
              </w:r>
            </w:hyperlink>
          </w:p>
          <w:p w14:paraId="6E5B04E0" w14:textId="77777777" w:rsidR="005D41C3" w:rsidRPr="00D05F5A" w:rsidRDefault="005D41C3" w:rsidP="00C871C0">
            <w:pPr>
              <w:rPr>
                <w:rFonts w:eastAsia="Calibri"/>
                <w:b/>
                <w:bCs/>
                <w:sz w:val="22"/>
                <w:szCs w:val="22"/>
              </w:rPr>
            </w:pPr>
          </w:p>
        </w:tc>
      </w:tr>
      <w:tr w:rsidR="005D41C3" w:rsidRPr="00241B42" w14:paraId="49E17F2A" w14:textId="77777777" w:rsidTr="00C44F0C">
        <w:trPr>
          <w:trHeight w:val="1021"/>
        </w:trPr>
        <w:tc>
          <w:tcPr>
            <w:tcW w:w="0" w:type="auto"/>
            <w:shd w:val="clear" w:color="auto" w:fill="auto"/>
          </w:tcPr>
          <w:p w14:paraId="0B753C3C" w14:textId="77777777" w:rsidR="005D41C3" w:rsidRPr="0002320C" w:rsidRDefault="005D41C3" w:rsidP="00EB7190">
            <w:pPr>
              <w:jc w:val="center"/>
              <w:rPr>
                <w:rFonts w:eastAsia="Calibri"/>
                <w:b/>
                <w:sz w:val="22"/>
                <w:szCs w:val="22"/>
              </w:rPr>
            </w:pPr>
            <w:r w:rsidRPr="0002320C">
              <w:rPr>
                <w:rFonts w:eastAsia="Calibri"/>
                <w:b/>
                <w:sz w:val="22"/>
                <w:szCs w:val="22"/>
              </w:rPr>
              <w:t>5</w:t>
            </w:r>
          </w:p>
        </w:tc>
        <w:tc>
          <w:tcPr>
            <w:tcW w:w="0" w:type="auto"/>
          </w:tcPr>
          <w:p w14:paraId="5FADDE2A" w14:textId="6596DC97" w:rsidR="00C871C0" w:rsidRDefault="00C871C0" w:rsidP="00C871C0">
            <w:pPr>
              <w:rPr>
                <w:rFonts w:eastAsia="Calibri"/>
                <w:b/>
                <w:sz w:val="22"/>
                <w:szCs w:val="22"/>
              </w:rPr>
            </w:pPr>
            <w:r>
              <w:rPr>
                <w:rFonts w:eastAsia="Calibri"/>
                <w:b/>
                <w:sz w:val="22"/>
                <w:szCs w:val="22"/>
              </w:rPr>
              <w:t>Read Chap</w:t>
            </w:r>
            <w:r>
              <w:rPr>
                <w:rFonts w:eastAsia="Calibri"/>
                <w:b/>
                <w:sz w:val="22"/>
                <w:szCs w:val="22"/>
              </w:rPr>
              <w:t>s</w:t>
            </w:r>
            <w:r>
              <w:rPr>
                <w:rFonts w:eastAsia="Calibri"/>
                <w:b/>
                <w:sz w:val="22"/>
                <w:szCs w:val="22"/>
              </w:rPr>
              <w:t xml:space="preserve">. </w:t>
            </w:r>
            <w:r>
              <w:rPr>
                <w:rFonts w:eastAsia="Calibri"/>
                <w:b/>
                <w:sz w:val="22"/>
                <w:szCs w:val="22"/>
              </w:rPr>
              <w:t>5 &amp; 6</w:t>
            </w:r>
            <w:r>
              <w:rPr>
                <w:rFonts w:eastAsia="Calibri"/>
                <w:b/>
                <w:sz w:val="22"/>
                <w:szCs w:val="22"/>
              </w:rPr>
              <w:t xml:space="preserve"> </w:t>
            </w:r>
          </w:p>
          <w:p w14:paraId="2C30CDF2" w14:textId="77777777" w:rsidR="00C871C0" w:rsidRDefault="00C871C0" w:rsidP="00C871C0">
            <w:pPr>
              <w:rPr>
                <w:rFonts w:eastAsia="Calibri"/>
                <w:bCs/>
                <w:sz w:val="22"/>
                <w:szCs w:val="22"/>
              </w:rPr>
            </w:pPr>
            <w:hyperlink r:id="rId17" w:history="1">
              <w:r w:rsidRPr="00EC13F8">
                <w:rPr>
                  <w:rStyle w:val="Hyperlink"/>
                  <w:rFonts w:eastAsia="Calibri"/>
                  <w:bCs/>
                  <w:sz w:val="22"/>
                  <w:szCs w:val="22"/>
                </w:rPr>
                <w:t>https://www.oercommons.org/courses/theatrical-worlds-beta-version</w:t>
              </w:r>
            </w:hyperlink>
          </w:p>
          <w:p w14:paraId="67598AD6" w14:textId="77777777" w:rsidR="00C871C0" w:rsidRPr="00C871C0" w:rsidRDefault="00C871C0" w:rsidP="00C871C0">
            <w:pPr>
              <w:rPr>
                <w:rFonts w:eastAsia="Calibri"/>
                <w:bCs/>
                <w:sz w:val="22"/>
                <w:szCs w:val="22"/>
              </w:rPr>
            </w:pPr>
            <w:r w:rsidRPr="00C871C0">
              <w:rPr>
                <w:rFonts w:eastAsia="Calibri"/>
                <w:bCs/>
                <w:sz w:val="22"/>
                <w:szCs w:val="22"/>
              </w:rPr>
              <w:t xml:space="preserve"> </w:t>
            </w:r>
          </w:p>
          <w:p w14:paraId="71303058" w14:textId="04449DFC" w:rsidR="00C871C0" w:rsidRDefault="00C871C0" w:rsidP="00C871C0">
            <w:pPr>
              <w:rPr>
                <w:rFonts w:eastAsia="Calibri"/>
                <w:b/>
                <w:sz w:val="22"/>
                <w:szCs w:val="22"/>
              </w:rPr>
            </w:pPr>
            <w:r>
              <w:rPr>
                <w:rFonts w:eastAsia="Calibri"/>
                <w:b/>
                <w:sz w:val="22"/>
                <w:szCs w:val="22"/>
              </w:rPr>
              <w:t xml:space="preserve">Read Supplement </w:t>
            </w:r>
            <w:r>
              <w:rPr>
                <w:rFonts w:eastAsia="Calibri"/>
                <w:b/>
                <w:sz w:val="22"/>
                <w:szCs w:val="22"/>
              </w:rPr>
              <w:t>6</w:t>
            </w:r>
          </w:p>
          <w:p w14:paraId="60BBA2CB" w14:textId="77777777" w:rsidR="00C871C0" w:rsidRDefault="00C871C0" w:rsidP="00C871C0">
            <w:pPr>
              <w:rPr>
                <w:rFonts w:eastAsia="Calibri"/>
                <w:bCs/>
                <w:sz w:val="22"/>
                <w:szCs w:val="22"/>
              </w:rPr>
            </w:pPr>
            <w:hyperlink r:id="rId18" w:history="1">
              <w:r w:rsidRPr="00EC13F8">
                <w:rPr>
                  <w:rStyle w:val="Hyperlink"/>
                  <w:rFonts w:eastAsia="Calibri"/>
                  <w:bCs/>
                  <w:sz w:val="22"/>
                  <w:szCs w:val="22"/>
                </w:rPr>
                <w:t>https://www.oercommons.org/courseware/lesson/68329/student/258513</w:t>
              </w:r>
            </w:hyperlink>
          </w:p>
          <w:p w14:paraId="110D64D2" w14:textId="576D827F" w:rsidR="005D41C3" w:rsidRPr="00DC7500" w:rsidRDefault="005D41C3" w:rsidP="00D05F5A">
            <w:pPr>
              <w:rPr>
                <w:rFonts w:eastAsia="Calibri"/>
                <w:sz w:val="22"/>
                <w:szCs w:val="22"/>
              </w:rPr>
            </w:pPr>
          </w:p>
        </w:tc>
      </w:tr>
      <w:tr w:rsidR="005D41C3" w:rsidRPr="00241B42" w14:paraId="403CA31A" w14:textId="77777777" w:rsidTr="00C44F0C">
        <w:trPr>
          <w:trHeight w:val="1021"/>
        </w:trPr>
        <w:tc>
          <w:tcPr>
            <w:tcW w:w="0" w:type="auto"/>
            <w:shd w:val="clear" w:color="auto" w:fill="auto"/>
          </w:tcPr>
          <w:p w14:paraId="5622115A" w14:textId="77777777" w:rsidR="005D41C3" w:rsidRPr="0002320C" w:rsidRDefault="005D41C3" w:rsidP="00EB7190">
            <w:pPr>
              <w:jc w:val="center"/>
              <w:rPr>
                <w:rFonts w:eastAsia="Calibri"/>
                <w:b/>
                <w:sz w:val="22"/>
                <w:szCs w:val="22"/>
              </w:rPr>
            </w:pPr>
            <w:r w:rsidRPr="0002320C">
              <w:rPr>
                <w:rFonts w:eastAsia="Calibri"/>
                <w:b/>
                <w:sz w:val="22"/>
                <w:szCs w:val="22"/>
              </w:rPr>
              <w:t>6</w:t>
            </w:r>
          </w:p>
        </w:tc>
        <w:tc>
          <w:tcPr>
            <w:tcW w:w="0" w:type="auto"/>
          </w:tcPr>
          <w:p w14:paraId="1BD90E7C" w14:textId="0741DBA4" w:rsidR="00D37C38" w:rsidRPr="00961C8C" w:rsidRDefault="00D37C38" w:rsidP="00D37C38">
            <w:pPr>
              <w:rPr>
                <w:rFonts w:eastAsia="Calibri"/>
                <w:b/>
                <w:bCs/>
                <w:sz w:val="22"/>
                <w:szCs w:val="22"/>
              </w:rPr>
            </w:pPr>
            <w:r w:rsidRPr="00961C8C">
              <w:rPr>
                <w:rFonts w:eastAsia="Calibri"/>
                <w:b/>
                <w:bCs/>
                <w:sz w:val="22"/>
                <w:szCs w:val="22"/>
              </w:rPr>
              <w:t>*** Unit Test 2 ***</w:t>
            </w:r>
          </w:p>
          <w:p w14:paraId="445FBEDA" w14:textId="77777777" w:rsidR="00961C8C" w:rsidRPr="00961C8C" w:rsidRDefault="00961C8C" w:rsidP="00D37C38">
            <w:pPr>
              <w:rPr>
                <w:b/>
                <w:bCs/>
                <w:sz w:val="22"/>
                <w:szCs w:val="22"/>
              </w:rPr>
            </w:pPr>
          </w:p>
          <w:p w14:paraId="4FC03094" w14:textId="56E2583B" w:rsidR="00D37C38" w:rsidRPr="00961C8C" w:rsidRDefault="00D37C38" w:rsidP="00D37C38">
            <w:pPr>
              <w:rPr>
                <w:b/>
                <w:bCs/>
                <w:sz w:val="22"/>
                <w:szCs w:val="22"/>
              </w:rPr>
            </w:pPr>
            <w:r w:rsidRPr="00961C8C">
              <w:rPr>
                <w:b/>
                <w:bCs/>
                <w:sz w:val="22"/>
                <w:szCs w:val="22"/>
              </w:rPr>
              <w:t>READ: History of Greek and Roman Theatre:</w:t>
            </w:r>
          </w:p>
          <w:p w14:paraId="1B147C07" w14:textId="35727DE4" w:rsidR="00D37C38" w:rsidRPr="00961C8C" w:rsidRDefault="00D37C38" w:rsidP="00D37C38">
            <w:pPr>
              <w:rPr>
                <w:sz w:val="22"/>
                <w:szCs w:val="22"/>
              </w:rPr>
            </w:pPr>
            <w:hyperlink r:id="rId19" w:history="1">
              <w:r w:rsidRPr="00961C8C">
                <w:rPr>
                  <w:rStyle w:val="Hyperlink"/>
                  <w:sz w:val="22"/>
                  <w:szCs w:val="22"/>
                </w:rPr>
                <w:t>Historyworld.net - Greek &amp; Roman Theatre</w:t>
              </w:r>
            </w:hyperlink>
          </w:p>
          <w:p w14:paraId="7BE6DF59" w14:textId="77777777" w:rsidR="00D37C38" w:rsidRPr="00961C8C" w:rsidRDefault="00D37C38" w:rsidP="00D37C38">
            <w:pPr>
              <w:rPr>
                <w:sz w:val="22"/>
                <w:szCs w:val="22"/>
              </w:rPr>
            </w:pPr>
          </w:p>
          <w:p w14:paraId="63134C1F" w14:textId="77777777" w:rsidR="00D37C38" w:rsidRPr="00961C8C" w:rsidRDefault="00D37C38" w:rsidP="00D37C38">
            <w:pPr>
              <w:rPr>
                <w:b/>
                <w:bCs/>
                <w:sz w:val="22"/>
                <w:szCs w:val="22"/>
              </w:rPr>
            </w:pPr>
            <w:r w:rsidRPr="00961C8C">
              <w:rPr>
                <w:b/>
                <w:bCs/>
                <w:sz w:val="22"/>
                <w:szCs w:val="22"/>
              </w:rPr>
              <w:t>WATCH the following at this YouTube page:</w:t>
            </w:r>
          </w:p>
          <w:p w14:paraId="765C2596" w14:textId="77777777" w:rsidR="00D37C38" w:rsidRPr="00961C8C" w:rsidRDefault="00D37C38" w:rsidP="00D37C38">
            <w:pPr>
              <w:rPr>
                <w:sz w:val="22"/>
                <w:szCs w:val="22"/>
              </w:rPr>
            </w:pPr>
            <w:hyperlink r:id="rId20" w:history="1">
              <w:r w:rsidRPr="00961C8C">
                <w:rPr>
                  <w:rStyle w:val="Hyperlink"/>
                  <w:sz w:val="22"/>
                  <w:szCs w:val="22"/>
                </w:rPr>
                <w:t>https://www.youtube.com/playlist?list=PL8dPuuaLjXtONXALkeh5uisZqrAcPKCee</w:t>
              </w:r>
            </w:hyperlink>
            <w:r w:rsidRPr="00961C8C">
              <w:rPr>
                <w:sz w:val="22"/>
                <w:szCs w:val="22"/>
              </w:rPr>
              <w:t xml:space="preserve"> </w:t>
            </w:r>
          </w:p>
          <w:p w14:paraId="481AF403" w14:textId="04547098" w:rsidR="00D37C38" w:rsidRPr="00961C8C" w:rsidRDefault="00D37C38" w:rsidP="00D37C38">
            <w:pPr>
              <w:rPr>
                <w:sz w:val="22"/>
                <w:szCs w:val="22"/>
              </w:rPr>
            </w:pPr>
            <w:r w:rsidRPr="00961C8C">
              <w:rPr>
                <w:color w:val="666666"/>
                <w:sz w:val="22"/>
                <w:szCs w:val="22"/>
              </w:rPr>
              <w:t xml:space="preserve">3. </w:t>
            </w:r>
            <w:hyperlink r:id="rId21" w:history="1">
              <w:r w:rsidRPr="00961C8C">
                <w:rPr>
                  <w:color w:val="333333"/>
                  <w:sz w:val="22"/>
                  <w:szCs w:val="22"/>
                </w:rPr>
                <w:t xml:space="preserve">Thespis, Athens, and The Origins of Greek Drama: Crash Course Theater #2 </w:t>
              </w:r>
            </w:hyperlink>
            <w:r w:rsidRPr="00961C8C">
              <w:rPr>
                <w:color w:val="666666"/>
                <w:sz w:val="22"/>
                <w:szCs w:val="22"/>
              </w:rPr>
              <w:tab/>
            </w:r>
          </w:p>
          <w:p w14:paraId="4D0FEF21" w14:textId="5CDD41AA" w:rsidR="00D37C38" w:rsidRPr="00961C8C" w:rsidRDefault="00D37C38" w:rsidP="00D37C38">
            <w:pPr>
              <w:tabs>
                <w:tab w:val="left" w:pos="6882"/>
                <w:tab w:val="left" w:pos="6889"/>
              </w:tabs>
              <w:rPr>
                <w:sz w:val="22"/>
                <w:szCs w:val="22"/>
              </w:rPr>
            </w:pPr>
            <w:r w:rsidRPr="00961C8C">
              <w:rPr>
                <w:color w:val="666666"/>
                <w:sz w:val="22"/>
                <w:szCs w:val="22"/>
              </w:rPr>
              <w:t xml:space="preserve">4. </w:t>
            </w:r>
            <w:hyperlink r:id="rId22" w:history="1">
              <w:r w:rsidRPr="00961C8C">
                <w:rPr>
                  <w:color w:val="333333"/>
                  <w:sz w:val="22"/>
                  <w:szCs w:val="22"/>
                </w:rPr>
                <w:t xml:space="preserve">Tragedy Lessons from Aristotle: Crash Course Theater #3 </w:t>
              </w:r>
            </w:hyperlink>
          </w:p>
          <w:p w14:paraId="7755AF3C" w14:textId="2F2CF3F8" w:rsidR="00D37C38" w:rsidRPr="00961C8C" w:rsidRDefault="00D37C38" w:rsidP="00D37C38">
            <w:pPr>
              <w:tabs>
                <w:tab w:val="left" w:pos="6896"/>
                <w:tab w:val="left" w:pos="6903"/>
              </w:tabs>
              <w:rPr>
                <w:sz w:val="22"/>
                <w:szCs w:val="22"/>
              </w:rPr>
            </w:pPr>
            <w:r w:rsidRPr="00961C8C">
              <w:rPr>
                <w:color w:val="666666"/>
                <w:sz w:val="22"/>
                <w:szCs w:val="22"/>
              </w:rPr>
              <w:t xml:space="preserve">5. </w:t>
            </w:r>
            <w:hyperlink r:id="rId23" w:history="1">
              <w:r w:rsidRPr="00961C8C">
                <w:rPr>
                  <w:color w:val="333333"/>
                  <w:sz w:val="22"/>
                  <w:szCs w:val="22"/>
                </w:rPr>
                <w:t xml:space="preserve">Greek Comedy, Satyrs, and Aristophanes: Crash Course Theater #4 </w:t>
              </w:r>
            </w:hyperlink>
            <w:r w:rsidRPr="00961C8C">
              <w:rPr>
                <w:color w:val="666666"/>
                <w:sz w:val="22"/>
                <w:szCs w:val="22"/>
              </w:rPr>
              <w:tab/>
            </w:r>
            <w:r w:rsidRPr="00961C8C">
              <w:rPr>
                <w:color w:val="666666"/>
                <w:sz w:val="22"/>
                <w:szCs w:val="22"/>
              </w:rPr>
              <w:tab/>
            </w:r>
            <w:r w:rsidRPr="00961C8C">
              <w:rPr>
                <w:color w:val="666666"/>
                <w:sz w:val="22"/>
                <w:szCs w:val="22"/>
              </w:rPr>
              <w:tab/>
            </w:r>
            <w:r w:rsidRPr="00961C8C">
              <w:rPr>
                <w:sz w:val="22"/>
                <w:szCs w:val="22"/>
              </w:rPr>
              <w:tab/>
            </w:r>
          </w:p>
          <w:p w14:paraId="2D30805E" w14:textId="6F460714" w:rsidR="00D37C38" w:rsidRPr="00961C8C" w:rsidRDefault="00D37C38" w:rsidP="00D37C38">
            <w:pPr>
              <w:tabs>
                <w:tab w:val="left" w:pos="6909"/>
                <w:tab w:val="left" w:pos="6915"/>
              </w:tabs>
              <w:rPr>
                <w:sz w:val="22"/>
                <w:szCs w:val="22"/>
              </w:rPr>
            </w:pPr>
            <w:r w:rsidRPr="00961C8C">
              <w:rPr>
                <w:color w:val="666666"/>
                <w:sz w:val="22"/>
                <w:szCs w:val="22"/>
              </w:rPr>
              <w:t xml:space="preserve">6. </w:t>
            </w:r>
            <w:hyperlink r:id="rId24" w:history="1">
              <w:r w:rsidRPr="00961C8C">
                <w:rPr>
                  <w:color w:val="333333"/>
                  <w:sz w:val="22"/>
                  <w:szCs w:val="22"/>
                </w:rPr>
                <w:t xml:space="preserve">Dances to Flute Music and Obscene Verse. </w:t>
              </w:r>
              <w:proofErr w:type="gramStart"/>
              <w:r w:rsidRPr="00961C8C">
                <w:rPr>
                  <w:color w:val="333333"/>
                  <w:sz w:val="22"/>
                  <w:szCs w:val="22"/>
                </w:rPr>
                <w:t>It's</w:t>
              </w:r>
              <w:proofErr w:type="gramEnd"/>
              <w:r w:rsidRPr="00961C8C">
                <w:rPr>
                  <w:color w:val="333333"/>
                  <w:sz w:val="22"/>
                  <w:szCs w:val="22"/>
                </w:rPr>
                <w:t xml:space="preserve"> Roman Theater, Everybody: Crash Course Theater #5 </w:t>
              </w:r>
            </w:hyperlink>
          </w:p>
          <w:p w14:paraId="38B95B75" w14:textId="1AB8264A" w:rsidR="00D37C38" w:rsidRPr="00961C8C" w:rsidRDefault="00D37C38" w:rsidP="00D37C38">
            <w:pPr>
              <w:tabs>
                <w:tab w:val="left" w:pos="7078"/>
                <w:tab w:val="left" w:pos="6861"/>
                <w:tab w:val="left" w:pos="6868"/>
              </w:tabs>
              <w:rPr>
                <w:color w:val="000000"/>
                <w:sz w:val="22"/>
                <w:szCs w:val="22"/>
              </w:rPr>
            </w:pPr>
            <w:r w:rsidRPr="00961C8C">
              <w:rPr>
                <w:color w:val="666666"/>
                <w:sz w:val="22"/>
                <w:szCs w:val="22"/>
              </w:rPr>
              <w:t xml:space="preserve">7. </w:t>
            </w:r>
            <w:hyperlink r:id="rId25" w:history="1">
              <w:r w:rsidRPr="00961C8C">
                <w:rPr>
                  <w:color w:val="333333"/>
                  <w:sz w:val="22"/>
                  <w:szCs w:val="22"/>
                </w:rPr>
                <w:t xml:space="preserve">Roman Theater with Plautus, Terence, and Seneca: Crash Course Theater #6 </w:t>
              </w:r>
            </w:hyperlink>
            <w:r w:rsidRPr="00961C8C">
              <w:rPr>
                <w:color w:val="666666"/>
                <w:sz w:val="22"/>
                <w:szCs w:val="22"/>
              </w:rPr>
              <w:tab/>
            </w:r>
            <w:r w:rsidRPr="00961C8C">
              <w:rPr>
                <w:color w:val="000000"/>
                <w:sz w:val="22"/>
                <w:szCs w:val="22"/>
              </w:rPr>
              <w:tab/>
            </w:r>
          </w:p>
          <w:p w14:paraId="471EE7E6" w14:textId="77777777" w:rsidR="00D37C38" w:rsidRPr="00961C8C" w:rsidRDefault="00D37C38" w:rsidP="00D37C38">
            <w:pPr>
              <w:rPr>
                <w:rFonts w:eastAsia="Calibri"/>
                <w:b/>
                <w:sz w:val="22"/>
                <w:szCs w:val="22"/>
              </w:rPr>
            </w:pPr>
          </w:p>
          <w:p w14:paraId="08C64B7B" w14:textId="5CE7B30D" w:rsidR="00D37C38" w:rsidRPr="00961C8C" w:rsidRDefault="00D37C38" w:rsidP="00D37C38">
            <w:pPr>
              <w:rPr>
                <w:rFonts w:eastAsia="Calibri"/>
                <w:b/>
                <w:sz w:val="22"/>
                <w:szCs w:val="22"/>
              </w:rPr>
            </w:pPr>
            <w:r w:rsidRPr="00961C8C">
              <w:rPr>
                <w:rFonts w:eastAsia="Calibri"/>
                <w:b/>
                <w:sz w:val="22"/>
                <w:szCs w:val="22"/>
              </w:rPr>
              <w:t xml:space="preserve">Read Supplement </w:t>
            </w:r>
            <w:r w:rsidRPr="00961C8C">
              <w:rPr>
                <w:rFonts w:eastAsia="Calibri"/>
                <w:b/>
                <w:sz w:val="22"/>
                <w:szCs w:val="22"/>
              </w:rPr>
              <w:t>7A</w:t>
            </w:r>
          </w:p>
          <w:p w14:paraId="3A4A6FC5" w14:textId="77777777" w:rsidR="00D37C38" w:rsidRPr="00961C8C" w:rsidRDefault="00D37C38" w:rsidP="00D37C38">
            <w:pPr>
              <w:rPr>
                <w:rFonts w:eastAsia="Calibri"/>
                <w:bCs/>
                <w:sz w:val="22"/>
                <w:szCs w:val="22"/>
              </w:rPr>
            </w:pPr>
            <w:hyperlink r:id="rId26" w:history="1">
              <w:r w:rsidRPr="00961C8C">
                <w:rPr>
                  <w:rStyle w:val="Hyperlink"/>
                  <w:rFonts w:eastAsia="Calibri"/>
                  <w:bCs/>
                  <w:sz w:val="22"/>
                  <w:szCs w:val="22"/>
                </w:rPr>
                <w:t>https://www.oercommons.org/courseware/lesson/68329/student/258513</w:t>
              </w:r>
            </w:hyperlink>
          </w:p>
          <w:p w14:paraId="75B873BA" w14:textId="3FCCDCEE" w:rsidR="005D41C3" w:rsidRPr="00961C8C" w:rsidRDefault="005D41C3" w:rsidP="00E719F5">
            <w:pPr>
              <w:rPr>
                <w:rFonts w:eastAsia="Calibri"/>
                <w:sz w:val="22"/>
                <w:szCs w:val="22"/>
              </w:rPr>
            </w:pPr>
          </w:p>
        </w:tc>
      </w:tr>
      <w:tr w:rsidR="005D41C3" w:rsidRPr="00241B42" w14:paraId="06C34D37" w14:textId="77777777" w:rsidTr="00C44F0C">
        <w:trPr>
          <w:trHeight w:val="1021"/>
        </w:trPr>
        <w:tc>
          <w:tcPr>
            <w:tcW w:w="0" w:type="auto"/>
            <w:shd w:val="clear" w:color="auto" w:fill="auto"/>
          </w:tcPr>
          <w:p w14:paraId="7158DF3E" w14:textId="77777777" w:rsidR="005D41C3" w:rsidRPr="0002320C" w:rsidRDefault="005D41C3" w:rsidP="00EB7190">
            <w:pPr>
              <w:jc w:val="center"/>
              <w:rPr>
                <w:rFonts w:eastAsia="Calibri"/>
                <w:b/>
                <w:sz w:val="22"/>
                <w:szCs w:val="22"/>
              </w:rPr>
            </w:pPr>
            <w:r w:rsidRPr="0002320C">
              <w:rPr>
                <w:rFonts w:eastAsia="Calibri"/>
                <w:b/>
                <w:sz w:val="22"/>
                <w:szCs w:val="22"/>
              </w:rPr>
              <w:t>7</w:t>
            </w:r>
          </w:p>
        </w:tc>
        <w:tc>
          <w:tcPr>
            <w:tcW w:w="0" w:type="auto"/>
          </w:tcPr>
          <w:p w14:paraId="177FFFBE" w14:textId="296267E8" w:rsidR="005D41C3" w:rsidRPr="00961C8C" w:rsidRDefault="00D37C38" w:rsidP="00E719F5">
            <w:pPr>
              <w:rPr>
                <w:rFonts w:eastAsia="Calibri"/>
                <w:b/>
                <w:sz w:val="22"/>
                <w:szCs w:val="22"/>
              </w:rPr>
            </w:pPr>
            <w:r w:rsidRPr="00961C8C">
              <w:rPr>
                <w:rFonts w:eastAsia="Calibri"/>
                <w:b/>
                <w:sz w:val="22"/>
                <w:szCs w:val="22"/>
              </w:rPr>
              <w:t xml:space="preserve">Read </w:t>
            </w:r>
            <w:r w:rsidR="005D41C3" w:rsidRPr="00961C8C">
              <w:rPr>
                <w:rFonts w:eastAsia="Calibri"/>
                <w:b/>
                <w:i/>
                <w:iCs/>
                <w:sz w:val="22"/>
                <w:szCs w:val="22"/>
              </w:rPr>
              <w:t>Antigone</w:t>
            </w:r>
            <w:r w:rsidR="005D41C3" w:rsidRPr="00961C8C">
              <w:rPr>
                <w:rFonts w:eastAsia="Calibri"/>
                <w:b/>
                <w:sz w:val="22"/>
                <w:szCs w:val="22"/>
              </w:rPr>
              <w:t xml:space="preserve"> – Sophocles</w:t>
            </w:r>
          </w:p>
          <w:p w14:paraId="3F3907B2" w14:textId="09E91E65" w:rsidR="00D37C38" w:rsidRPr="00961C8C" w:rsidRDefault="00D37C38" w:rsidP="00E719F5">
            <w:pPr>
              <w:rPr>
                <w:rFonts w:eastAsia="Calibri"/>
                <w:b/>
                <w:sz w:val="22"/>
                <w:szCs w:val="22"/>
              </w:rPr>
            </w:pPr>
          </w:p>
          <w:p w14:paraId="4F3FBD4A" w14:textId="13D90C80" w:rsidR="00D37C38" w:rsidRPr="00961C8C" w:rsidRDefault="00961C8C" w:rsidP="00E719F5">
            <w:pPr>
              <w:rPr>
                <w:rFonts w:eastAsia="Calibri"/>
                <w:bCs/>
                <w:sz w:val="22"/>
                <w:szCs w:val="22"/>
              </w:rPr>
            </w:pPr>
            <w:hyperlink r:id="rId27" w:history="1">
              <w:r w:rsidRPr="00961C8C">
                <w:rPr>
                  <w:rStyle w:val="Hyperlink"/>
                  <w:rFonts w:eastAsia="Calibri"/>
                  <w:bCs/>
                  <w:sz w:val="22"/>
                  <w:szCs w:val="22"/>
                </w:rPr>
                <w:t>Antigone</w:t>
              </w:r>
            </w:hyperlink>
          </w:p>
          <w:p w14:paraId="4531136E" w14:textId="08C13B82" w:rsidR="005D41C3" w:rsidRPr="00961C8C" w:rsidRDefault="005D41C3" w:rsidP="00E719F5">
            <w:pPr>
              <w:rPr>
                <w:rFonts w:eastAsia="Calibri"/>
                <w:b/>
                <w:sz w:val="22"/>
                <w:szCs w:val="22"/>
              </w:rPr>
            </w:pPr>
          </w:p>
        </w:tc>
      </w:tr>
      <w:tr w:rsidR="005D41C3" w:rsidRPr="00241B42" w14:paraId="1E27B66C" w14:textId="77777777" w:rsidTr="00C44F0C">
        <w:trPr>
          <w:trHeight w:val="1021"/>
        </w:trPr>
        <w:tc>
          <w:tcPr>
            <w:tcW w:w="0" w:type="auto"/>
            <w:shd w:val="clear" w:color="auto" w:fill="auto"/>
          </w:tcPr>
          <w:p w14:paraId="21D253FC" w14:textId="77777777" w:rsidR="005D41C3" w:rsidRPr="0002320C" w:rsidRDefault="005D41C3" w:rsidP="00EB7190">
            <w:pPr>
              <w:jc w:val="center"/>
              <w:rPr>
                <w:rFonts w:eastAsia="Calibri"/>
                <w:b/>
                <w:sz w:val="22"/>
                <w:szCs w:val="22"/>
              </w:rPr>
            </w:pPr>
            <w:r w:rsidRPr="0002320C">
              <w:rPr>
                <w:rFonts w:eastAsia="Calibri"/>
                <w:b/>
                <w:sz w:val="22"/>
                <w:szCs w:val="22"/>
              </w:rPr>
              <w:t>8</w:t>
            </w:r>
          </w:p>
        </w:tc>
        <w:tc>
          <w:tcPr>
            <w:tcW w:w="0" w:type="auto"/>
          </w:tcPr>
          <w:p w14:paraId="7832FB5F" w14:textId="77777777" w:rsidR="00961C8C" w:rsidRPr="00961C8C" w:rsidRDefault="00961C8C" w:rsidP="00961C8C">
            <w:pPr>
              <w:rPr>
                <w:rFonts w:eastAsia="Calibri"/>
                <w:b/>
                <w:bCs/>
                <w:sz w:val="22"/>
                <w:szCs w:val="22"/>
              </w:rPr>
            </w:pPr>
            <w:r w:rsidRPr="00961C8C">
              <w:rPr>
                <w:rFonts w:eastAsia="Calibri"/>
                <w:b/>
                <w:bCs/>
                <w:sz w:val="22"/>
                <w:szCs w:val="22"/>
              </w:rPr>
              <w:t>READ: History of Theatre</w:t>
            </w:r>
            <w:r w:rsidRPr="00961C8C">
              <w:rPr>
                <w:rFonts w:eastAsia="Calibri"/>
                <w:b/>
                <w:bCs/>
                <w:sz w:val="22"/>
                <w:szCs w:val="22"/>
              </w:rPr>
              <w:t xml:space="preserve"> </w:t>
            </w:r>
            <w:r w:rsidRPr="00961C8C">
              <w:rPr>
                <w:rFonts w:eastAsia="Calibri"/>
                <w:b/>
                <w:bCs/>
                <w:sz w:val="22"/>
                <w:szCs w:val="22"/>
              </w:rPr>
              <w:t xml:space="preserve">in the Middle Ages (except Noh Theatre): </w:t>
            </w:r>
          </w:p>
          <w:p w14:paraId="0F1CF4C7" w14:textId="14EAFF4A" w:rsidR="00961C8C" w:rsidRPr="00961C8C" w:rsidRDefault="00961C8C" w:rsidP="00961C8C">
            <w:pPr>
              <w:rPr>
                <w:rFonts w:eastAsia="Calibri"/>
                <w:sz w:val="22"/>
                <w:szCs w:val="22"/>
              </w:rPr>
            </w:pPr>
            <w:hyperlink r:id="rId28" w:history="1">
              <w:r w:rsidRPr="00961C8C">
                <w:rPr>
                  <w:rStyle w:val="Hyperlink"/>
                  <w:rFonts w:eastAsia="Calibri"/>
                  <w:sz w:val="22"/>
                  <w:szCs w:val="22"/>
                </w:rPr>
                <w:t>Historyworld.net - Middle Ages</w:t>
              </w:r>
            </w:hyperlink>
            <w:r w:rsidRPr="00961C8C">
              <w:rPr>
                <w:rFonts w:eastAsia="Calibri"/>
                <w:sz w:val="22"/>
                <w:szCs w:val="22"/>
              </w:rPr>
              <w:t xml:space="preserve"> </w:t>
            </w:r>
          </w:p>
          <w:p w14:paraId="165067E4" w14:textId="77777777" w:rsidR="00961C8C" w:rsidRPr="00961C8C" w:rsidRDefault="00961C8C" w:rsidP="00961C8C">
            <w:pPr>
              <w:rPr>
                <w:rFonts w:eastAsia="Calibri"/>
                <w:b/>
                <w:bCs/>
                <w:sz w:val="22"/>
                <w:szCs w:val="22"/>
              </w:rPr>
            </w:pPr>
          </w:p>
          <w:p w14:paraId="75056CC1" w14:textId="77777777" w:rsidR="00387390" w:rsidRDefault="00961C8C" w:rsidP="00961C8C">
            <w:pPr>
              <w:rPr>
                <w:rFonts w:eastAsia="Calibri"/>
                <w:b/>
                <w:bCs/>
                <w:sz w:val="22"/>
                <w:szCs w:val="22"/>
              </w:rPr>
            </w:pPr>
            <w:r>
              <w:rPr>
                <w:rFonts w:eastAsia="Calibri"/>
                <w:b/>
                <w:bCs/>
                <w:sz w:val="22"/>
                <w:szCs w:val="22"/>
              </w:rPr>
              <w:t xml:space="preserve">WATCH </w:t>
            </w:r>
            <w:r w:rsidRPr="00961C8C">
              <w:rPr>
                <w:rFonts w:eastAsia="Calibri"/>
                <w:b/>
                <w:bCs/>
                <w:sz w:val="22"/>
                <w:szCs w:val="22"/>
              </w:rPr>
              <w:t>the following at this YouTube page:</w:t>
            </w:r>
          </w:p>
          <w:p w14:paraId="2D472417" w14:textId="568630A7" w:rsidR="00961C8C" w:rsidRDefault="00961C8C" w:rsidP="00961C8C">
            <w:pPr>
              <w:rPr>
                <w:rFonts w:eastAsia="Calibri"/>
                <w:b/>
                <w:bCs/>
                <w:sz w:val="22"/>
                <w:szCs w:val="22"/>
              </w:rPr>
            </w:pPr>
            <w:r w:rsidRPr="00961C8C">
              <w:rPr>
                <w:rFonts w:eastAsia="Calibri"/>
                <w:b/>
                <w:bCs/>
                <w:sz w:val="22"/>
                <w:szCs w:val="22"/>
              </w:rPr>
              <w:t xml:space="preserve"> </w:t>
            </w:r>
            <w:hyperlink r:id="rId29" w:history="1">
              <w:r w:rsidRPr="00961C8C">
                <w:rPr>
                  <w:rStyle w:val="Hyperlink"/>
                  <w:rFonts w:eastAsia="Calibri"/>
                  <w:sz w:val="22"/>
                  <w:szCs w:val="22"/>
                </w:rPr>
                <w:t>https://www.youtube.com/playlist?list=PL8dPuuaLjXtONXALkeh5uisZqrAcPKCee</w:t>
              </w:r>
            </w:hyperlink>
          </w:p>
          <w:p w14:paraId="66B6CA29" w14:textId="378C25F1" w:rsidR="00961C8C" w:rsidRDefault="00961C8C" w:rsidP="00961C8C">
            <w:pPr>
              <w:rPr>
                <w:rFonts w:eastAsia="Calibri"/>
                <w:sz w:val="22"/>
                <w:szCs w:val="22"/>
              </w:rPr>
            </w:pPr>
            <w:r>
              <w:rPr>
                <w:rFonts w:eastAsia="Calibri"/>
                <w:sz w:val="22"/>
                <w:szCs w:val="22"/>
              </w:rPr>
              <w:t xml:space="preserve">9. </w:t>
            </w:r>
            <w:r w:rsidRPr="00961C8C">
              <w:rPr>
                <w:rFonts w:eastAsia="Calibri"/>
                <w:sz w:val="22"/>
                <w:szCs w:val="22"/>
              </w:rPr>
              <w:t>The Death and Resurrection of Theater as...Liturgical Drama</w:t>
            </w:r>
          </w:p>
          <w:p w14:paraId="25DEA083" w14:textId="77777777" w:rsidR="00961C8C" w:rsidRDefault="00961C8C" w:rsidP="00961C8C">
            <w:pPr>
              <w:rPr>
                <w:rFonts w:eastAsia="Calibri"/>
                <w:sz w:val="22"/>
                <w:szCs w:val="22"/>
              </w:rPr>
            </w:pPr>
            <w:r w:rsidRPr="00961C8C">
              <w:rPr>
                <w:rFonts w:eastAsia="Calibri"/>
                <w:sz w:val="22"/>
                <w:szCs w:val="22"/>
              </w:rPr>
              <w:t xml:space="preserve">10. </w:t>
            </w:r>
            <w:proofErr w:type="spellStart"/>
            <w:r w:rsidRPr="00961C8C">
              <w:rPr>
                <w:rFonts w:eastAsia="Calibri"/>
                <w:sz w:val="22"/>
                <w:szCs w:val="22"/>
              </w:rPr>
              <w:t>Hrotsvitha</w:t>
            </w:r>
            <w:proofErr w:type="spellEnd"/>
            <w:r w:rsidRPr="00961C8C">
              <w:rPr>
                <w:rFonts w:eastAsia="Calibri"/>
                <w:sz w:val="22"/>
                <w:szCs w:val="22"/>
              </w:rPr>
              <w:t>, Hildegard, and the Nun who Resurrected Theater</w:t>
            </w:r>
          </w:p>
          <w:p w14:paraId="68257BF7" w14:textId="32AADF50" w:rsidR="00961C8C" w:rsidRPr="00961C8C" w:rsidRDefault="00961C8C" w:rsidP="00961C8C">
            <w:pPr>
              <w:rPr>
                <w:rFonts w:eastAsia="Calibri"/>
                <w:sz w:val="22"/>
                <w:szCs w:val="22"/>
              </w:rPr>
            </w:pPr>
            <w:r w:rsidRPr="00961C8C">
              <w:rPr>
                <w:rFonts w:eastAsia="Calibri"/>
                <w:sz w:val="22"/>
                <w:szCs w:val="22"/>
              </w:rPr>
              <w:t>11. Get Outside and Have a (Mystery) Pla</w:t>
            </w:r>
            <w:r>
              <w:rPr>
                <w:rFonts w:eastAsia="Calibri"/>
                <w:sz w:val="22"/>
                <w:szCs w:val="22"/>
              </w:rPr>
              <w:t>y</w:t>
            </w:r>
          </w:p>
          <w:p w14:paraId="29B36721" w14:textId="77777777" w:rsidR="00961C8C" w:rsidRDefault="00961C8C" w:rsidP="00961C8C">
            <w:pPr>
              <w:ind w:left="360"/>
              <w:rPr>
                <w:rFonts w:eastAsia="Calibri"/>
                <w:b/>
                <w:bCs/>
                <w:sz w:val="22"/>
                <w:szCs w:val="22"/>
              </w:rPr>
            </w:pPr>
          </w:p>
          <w:p w14:paraId="4F5CBC24" w14:textId="292A29DF" w:rsidR="00961C8C" w:rsidRPr="00961C8C" w:rsidRDefault="00961C8C" w:rsidP="00961C8C">
            <w:pPr>
              <w:rPr>
                <w:rFonts w:eastAsia="Calibri"/>
                <w:b/>
                <w:sz w:val="22"/>
                <w:szCs w:val="22"/>
              </w:rPr>
            </w:pPr>
            <w:r w:rsidRPr="00961C8C">
              <w:rPr>
                <w:rFonts w:eastAsia="Calibri"/>
                <w:b/>
                <w:sz w:val="22"/>
                <w:szCs w:val="22"/>
              </w:rPr>
              <w:t>Read Supplement 7</w:t>
            </w:r>
            <w:r>
              <w:rPr>
                <w:rFonts w:eastAsia="Calibri"/>
                <w:b/>
                <w:sz w:val="22"/>
                <w:szCs w:val="22"/>
              </w:rPr>
              <w:t>B</w:t>
            </w:r>
          </w:p>
          <w:p w14:paraId="33AA9675" w14:textId="77777777" w:rsidR="00961C8C" w:rsidRPr="00961C8C" w:rsidRDefault="00961C8C" w:rsidP="00961C8C">
            <w:pPr>
              <w:rPr>
                <w:rFonts w:eastAsia="Calibri"/>
                <w:bCs/>
                <w:sz w:val="22"/>
                <w:szCs w:val="22"/>
              </w:rPr>
            </w:pPr>
            <w:hyperlink r:id="rId30" w:history="1">
              <w:r w:rsidRPr="00961C8C">
                <w:rPr>
                  <w:rStyle w:val="Hyperlink"/>
                  <w:rFonts w:eastAsia="Calibri"/>
                  <w:bCs/>
                  <w:sz w:val="22"/>
                  <w:szCs w:val="22"/>
                </w:rPr>
                <w:t>https://www.oercommons.org/courseware/lesson/68329/student/258513</w:t>
              </w:r>
            </w:hyperlink>
          </w:p>
          <w:p w14:paraId="3889EBCC" w14:textId="51951180" w:rsidR="005D41C3" w:rsidRPr="00961C8C" w:rsidRDefault="005D41C3" w:rsidP="00E719F5">
            <w:pPr>
              <w:rPr>
                <w:rFonts w:eastAsia="Calibri"/>
                <w:b/>
                <w:sz w:val="22"/>
                <w:szCs w:val="22"/>
              </w:rPr>
            </w:pPr>
          </w:p>
        </w:tc>
      </w:tr>
      <w:tr w:rsidR="005D41C3" w:rsidRPr="00241B42" w14:paraId="0BFC9AC0" w14:textId="77777777" w:rsidTr="00C44F0C">
        <w:trPr>
          <w:trHeight w:val="1021"/>
        </w:trPr>
        <w:tc>
          <w:tcPr>
            <w:tcW w:w="0" w:type="auto"/>
            <w:shd w:val="clear" w:color="auto" w:fill="auto"/>
          </w:tcPr>
          <w:p w14:paraId="4DF0EFDB" w14:textId="77777777" w:rsidR="005D41C3" w:rsidRPr="0002320C" w:rsidRDefault="005D41C3" w:rsidP="00EB7190">
            <w:pPr>
              <w:jc w:val="center"/>
              <w:rPr>
                <w:rFonts w:eastAsia="Calibri"/>
                <w:b/>
                <w:sz w:val="22"/>
                <w:szCs w:val="22"/>
              </w:rPr>
            </w:pPr>
            <w:r w:rsidRPr="0002320C">
              <w:rPr>
                <w:rFonts w:eastAsia="Calibri"/>
                <w:b/>
                <w:sz w:val="22"/>
                <w:szCs w:val="22"/>
              </w:rPr>
              <w:lastRenderedPageBreak/>
              <w:t>9</w:t>
            </w:r>
          </w:p>
        </w:tc>
        <w:tc>
          <w:tcPr>
            <w:tcW w:w="0" w:type="auto"/>
          </w:tcPr>
          <w:p w14:paraId="0019EC94" w14:textId="4D2E5157" w:rsidR="00961C8C" w:rsidRDefault="00961C8C" w:rsidP="00961C8C">
            <w:pPr>
              <w:rPr>
                <w:rFonts w:eastAsia="Calibri"/>
                <w:b/>
                <w:bCs/>
                <w:sz w:val="22"/>
                <w:szCs w:val="22"/>
              </w:rPr>
            </w:pPr>
            <w:r>
              <w:rPr>
                <w:rFonts w:eastAsia="Calibri"/>
                <w:b/>
                <w:bCs/>
                <w:sz w:val="22"/>
                <w:szCs w:val="22"/>
              </w:rPr>
              <w:t xml:space="preserve">READ </w:t>
            </w:r>
            <w:r w:rsidRPr="00961C8C">
              <w:rPr>
                <w:rFonts w:eastAsia="Calibri"/>
                <w:b/>
                <w:bCs/>
                <w:i/>
                <w:iCs/>
                <w:sz w:val="22"/>
                <w:szCs w:val="22"/>
              </w:rPr>
              <w:t>Everyman</w:t>
            </w:r>
            <w:r>
              <w:rPr>
                <w:rFonts w:eastAsia="Calibri"/>
                <w:b/>
                <w:bCs/>
                <w:sz w:val="22"/>
                <w:szCs w:val="22"/>
              </w:rPr>
              <w:t xml:space="preserve"> – Anonymous</w:t>
            </w:r>
          </w:p>
          <w:p w14:paraId="759AC984" w14:textId="77777777" w:rsidR="00387390" w:rsidRDefault="00387390" w:rsidP="00961C8C">
            <w:pPr>
              <w:rPr>
                <w:rFonts w:eastAsia="Calibri"/>
                <w:sz w:val="22"/>
                <w:szCs w:val="22"/>
              </w:rPr>
            </w:pPr>
          </w:p>
          <w:p w14:paraId="25AFCCF0" w14:textId="04E58E8F" w:rsidR="00961C8C" w:rsidRPr="00387390" w:rsidRDefault="00961C8C" w:rsidP="00961C8C">
            <w:pPr>
              <w:rPr>
                <w:rFonts w:eastAsia="Calibri"/>
                <w:sz w:val="22"/>
                <w:szCs w:val="22"/>
              </w:rPr>
            </w:pPr>
            <w:hyperlink r:id="rId31" w:anchor="everyman" w:history="1">
              <w:r w:rsidRPr="00387390">
                <w:rPr>
                  <w:rStyle w:val="Hyperlink"/>
                  <w:rFonts w:eastAsia="Calibri"/>
                  <w:sz w:val="22"/>
                  <w:szCs w:val="22"/>
                </w:rPr>
                <w:t>Everyman</w:t>
              </w:r>
            </w:hyperlink>
          </w:p>
          <w:p w14:paraId="6EC3C3F3" w14:textId="4E31D309" w:rsidR="005D41C3" w:rsidRPr="0059776A" w:rsidRDefault="005D41C3" w:rsidP="00EB7190">
            <w:pPr>
              <w:jc w:val="center"/>
              <w:rPr>
                <w:rFonts w:eastAsia="Calibri"/>
                <w:b/>
                <w:bCs/>
                <w:sz w:val="22"/>
                <w:szCs w:val="22"/>
              </w:rPr>
            </w:pPr>
          </w:p>
          <w:p w14:paraId="68749E4E" w14:textId="77777777" w:rsidR="00387390" w:rsidRDefault="005D41C3" w:rsidP="00387390">
            <w:pPr>
              <w:rPr>
                <w:rFonts w:eastAsia="Calibri"/>
                <w:b/>
                <w:bCs/>
                <w:sz w:val="22"/>
                <w:szCs w:val="22"/>
              </w:rPr>
            </w:pPr>
            <w:r w:rsidRPr="00D2554B">
              <w:rPr>
                <w:rFonts w:eastAsia="Calibri"/>
                <w:b/>
                <w:bCs/>
                <w:sz w:val="22"/>
                <w:szCs w:val="22"/>
              </w:rPr>
              <w:t xml:space="preserve">*** </w:t>
            </w:r>
            <w:r w:rsidR="00387390">
              <w:rPr>
                <w:rFonts w:eastAsia="Calibri"/>
                <w:b/>
                <w:bCs/>
                <w:sz w:val="22"/>
                <w:szCs w:val="22"/>
              </w:rPr>
              <w:t xml:space="preserve">Unit </w:t>
            </w:r>
            <w:r w:rsidRPr="00D2554B">
              <w:rPr>
                <w:rFonts w:eastAsia="Calibri"/>
                <w:b/>
                <w:bCs/>
                <w:sz w:val="22"/>
                <w:szCs w:val="22"/>
              </w:rPr>
              <w:t>Test 3 ***</w:t>
            </w:r>
          </w:p>
          <w:p w14:paraId="1A026E3B" w14:textId="77777777" w:rsidR="00387390" w:rsidRDefault="00387390" w:rsidP="00387390">
            <w:pPr>
              <w:rPr>
                <w:rFonts w:eastAsia="Calibri"/>
                <w:b/>
                <w:bCs/>
                <w:sz w:val="22"/>
                <w:szCs w:val="22"/>
              </w:rPr>
            </w:pPr>
          </w:p>
          <w:p w14:paraId="4A79F005" w14:textId="77777777" w:rsidR="00387390" w:rsidRDefault="00387390" w:rsidP="00387390">
            <w:pPr>
              <w:rPr>
                <w:rFonts w:eastAsia="Calibri"/>
                <w:b/>
                <w:bCs/>
                <w:sz w:val="22"/>
                <w:szCs w:val="22"/>
              </w:rPr>
            </w:pPr>
            <w:r w:rsidRPr="00387390">
              <w:rPr>
                <w:rFonts w:eastAsia="Calibri"/>
                <w:b/>
                <w:bCs/>
                <w:sz w:val="22"/>
                <w:szCs w:val="22"/>
              </w:rPr>
              <w:t xml:space="preserve">READ: History of Italian and English </w:t>
            </w:r>
            <w:r>
              <w:rPr>
                <w:rFonts w:eastAsia="Calibri"/>
                <w:b/>
                <w:bCs/>
                <w:sz w:val="22"/>
                <w:szCs w:val="22"/>
              </w:rPr>
              <w:t>R</w:t>
            </w:r>
            <w:r w:rsidRPr="00387390">
              <w:rPr>
                <w:rFonts w:eastAsia="Calibri"/>
                <w:b/>
                <w:bCs/>
                <w:sz w:val="22"/>
                <w:szCs w:val="22"/>
              </w:rPr>
              <w:t>enaissanceTheatre:</w:t>
            </w:r>
          </w:p>
          <w:p w14:paraId="0A45C39D" w14:textId="77777777" w:rsidR="00387390" w:rsidRPr="00387390" w:rsidRDefault="00387390" w:rsidP="00387390">
            <w:pPr>
              <w:rPr>
                <w:rFonts w:eastAsia="Calibri"/>
                <w:sz w:val="22"/>
                <w:szCs w:val="22"/>
              </w:rPr>
            </w:pPr>
            <w:hyperlink r:id="rId32" w:history="1">
              <w:r w:rsidRPr="00387390">
                <w:rPr>
                  <w:rStyle w:val="Hyperlink"/>
                  <w:rFonts w:eastAsia="Calibri"/>
                  <w:sz w:val="22"/>
                  <w:szCs w:val="22"/>
                </w:rPr>
                <w:t>Historyworld.net - Renaissance</w:t>
              </w:r>
            </w:hyperlink>
          </w:p>
          <w:p w14:paraId="4FC87DA8" w14:textId="44E46D66" w:rsidR="00387390" w:rsidRDefault="00387390" w:rsidP="00387390">
            <w:pPr>
              <w:rPr>
                <w:rFonts w:eastAsia="Calibri"/>
                <w:b/>
                <w:bCs/>
                <w:sz w:val="22"/>
                <w:szCs w:val="22"/>
              </w:rPr>
            </w:pPr>
            <w:r>
              <w:rPr>
                <w:rFonts w:eastAsia="Calibri"/>
                <w:b/>
                <w:bCs/>
                <w:sz w:val="22"/>
                <w:szCs w:val="22"/>
              </w:rPr>
              <w:t xml:space="preserve"> </w:t>
            </w:r>
          </w:p>
          <w:p w14:paraId="362B31AB" w14:textId="77777777" w:rsidR="00387390" w:rsidRDefault="00387390" w:rsidP="00387390">
            <w:pPr>
              <w:rPr>
                <w:rFonts w:eastAsia="Calibri"/>
                <w:b/>
                <w:bCs/>
                <w:sz w:val="22"/>
                <w:szCs w:val="22"/>
              </w:rPr>
            </w:pPr>
            <w:r>
              <w:rPr>
                <w:rFonts w:eastAsia="Calibri"/>
                <w:b/>
                <w:bCs/>
                <w:sz w:val="22"/>
                <w:szCs w:val="22"/>
              </w:rPr>
              <w:t xml:space="preserve">WATCH </w:t>
            </w:r>
            <w:r w:rsidRPr="00387390">
              <w:rPr>
                <w:rFonts w:eastAsia="Calibri"/>
                <w:b/>
                <w:bCs/>
                <w:sz w:val="22"/>
                <w:szCs w:val="22"/>
              </w:rPr>
              <w:t>the following at this YouTube page:</w:t>
            </w:r>
          </w:p>
          <w:p w14:paraId="262A14B5" w14:textId="31C7DAB5" w:rsidR="00387390" w:rsidRPr="00387390" w:rsidRDefault="00387390" w:rsidP="00387390">
            <w:pPr>
              <w:rPr>
                <w:rFonts w:eastAsia="Calibri"/>
                <w:sz w:val="22"/>
                <w:szCs w:val="22"/>
              </w:rPr>
            </w:pPr>
            <w:hyperlink r:id="rId33" w:history="1">
              <w:r w:rsidRPr="00387390">
                <w:rPr>
                  <w:rStyle w:val="Hyperlink"/>
                  <w:rFonts w:eastAsia="Calibri"/>
                  <w:sz w:val="22"/>
                  <w:szCs w:val="22"/>
                </w:rPr>
                <w:t>https://www.youtube.com/playlist?list=PL8dPuuaLjXtONXALkeh5uisZqrAcPKCee</w:t>
              </w:r>
            </w:hyperlink>
          </w:p>
          <w:p w14:paraId="1B65A386" w14:textId="77777777" w:rsidR="00387390" w:rsidRDefault="00387390" w:rsidP="00387390">
            <w:pPr>
              <w:rPr>
                <w:rFonts w:eastAsia="Calibri"/>
                <w:sz w:val="22"/>
                <w:szCs w:val="22"/>
              </w:rPr>
            </w:pPr>
            <w:r>
              <w:rPr>
                <w:rFonts w:eastAsia="Calibri"/>
                <w:sz w:val="22"/>
                <w:szCs w:val="22"/>
              </w:rPr>
              <w:t xml:space="preserve">12. </w:t>
            </w:r>
            <w:r w:rsidRPr="00387390">
              <w:rPr>
                <w:rFonts w:eastAsia="Calibri"/>
                <w:sz w:val="22"/>
                <w:szCs w:val="22"/>
              </w:rPr>
              <w:t xml:space="preserve">Pee Jokes, the Italian Renaissance, Commedia </w:t>
            </w:r>
            <w:proofErr w:type="spellStart"/>
            <w:r w:rsidRPr="00387390">
              <w:rPr>
                <w:rFonts w:eastAsia="Calibri"/>
                <w:sz w:val="22"/>
                <w:szCs w:val="22"/>
              </w:rPr>
              <w:t>Dell'Arte</w:t>
            </w:r>
            <w:proofErr w:type="spellEnd"/>
          </w:p>
          <w:p w14:paraId="0F7D35A4" w14:textId="77777777" w:rsidR="00387390" w:rsidRDefault="00387390" w:rsidP="00387390">
            <w:pPr>
              <w:rPr>
                <w:rFonts w:eastAsia="Calibri"/>
                <w:sz w:val="22"/>
                <w:szCs w:val="22"/>
              </w:rPr>
            </w:pPr>
            <w:r>
              <w:rPr>
                <w:rFonts w:eastAsia="Calibri"/>
                <w:sz w:val="22"/>
                <w:szCs w:val="22"/>
              </w:rPr>
              <w:t>13. T</w:t>
            </w:r>
            <w:r w:rsidRPr="00387390">
              <w:rPr>
                <w:rFonts w:eastAsia="Calibri"/>
                <w:sz w:val="22"/>
                <w:szCs w:val="22"/>
              </w:rPr>
              <w:t>he English Renaissance and NOT Shakespeare</w:t>
            </w:r>
          </w:p>
          <w:p w14:paraId="6B0A7B08" w14:textId="77777777" w:rsidR="00387390" w:rsidRDefault="00387390" w:rsidP="00387390">
            <w:pPr>
              <w:rPr>
                <w:rFonts w:eastAsia="Calibri"/>
                <w:sz w:val="22"/>
                <w:szCs w:val="22"/>
              </w:rPr>
            </w:pPr>
            <w:r>
              <w:rPr>
                <w:rFonts w:eastAsia="Calibri"/>
                <w:sz w:val="22"/>
                <w:szCs w:val="22"/>
              </w:rPr>
              <w:t xml:space="preserve">14. </w:t>
            </w:r>
            <w:r w:rsidRPr="00387390">
              <w:rPr>
                <w:rFonts w:eastAsia="Calibri"/>
                <w:sz w:val="22"/>
                <w:szCs w:val="22"/>
              </w:rPr>
              <w:t xml:space="preserve">Straight </w:t>
            </w:r>
            <w:proofErr w:type="spellStart"/>
            <w:r w:rsidRPr="00387390">
              <w:rPr>
                <w:rFonts w:eastAsia="Calibri"/>
                <w:sz w:val="22"/>
                <w:szCs w:val="22"/>
              </w:rPr>
              <w:t>Outta</w:t>
            </w:r>
            <w:proofErr w:type="spellEnd"/>
            <w:r w:rsidRPr="00387390">
              <w:rPr>
                <w:rFonts w:eastAsia="Calibri"/>
                <w:sz w:val="22"/>
                <w:szCs w:val="22"/>
              </w:rPr>
              <w:t xml:space="preserve"> Stratford-Upon-Avon -Shakespeare's Early Days</w:t>
            </w:r>
          </w:p>
          <w:p w14:paraId="1F43B859" w14:textId="77777777" w:rsidR="00387390" w:rsidRDefault="00387390" w:rsidP="00387390">
            <w:pPr>
              <w:rPr>
                <w:rFonts w:eastAsia="Calibri"/>
                <w:sz w:val="22"/>
                <w:szCs w:val="22"/>
              </w:rPr>
            </w:pPr>
            <w:r>
              <w:rPr>
                <w:rFonts w:eastAsia="Calibri"/>
                <w:sz w:val="22"/>
                <w:szCs w:val="22"/>
              </w:rPr>
              <w:t xml:space="preserve">15. </w:t>
            </w:r>
            <w:r w:rsidRPr="00387390">
              <w:rPr>
                <w:rFonts w:eastAsia="Calibri"/>
                <w:sz w:val="22"/>
                <w:szCs w:val="22"/>
              </w:rPr>
              <w:t>Shakespeare's Tragedies and an Acting Lesson</w:t>
            </w:r>
          </w:p>
          <w:p w14:paraId="2E8B6E3F" w14:textId="77777777" w:rsidR="00387390" w:rsidRDefault="00387390" w:rsidP="00387390">
            <w:pPr>
              <w:rPr>
                <w:rFonts w:eastAsia="Calibri"/>
                <w:sz w:val="22"/>
                <w:szCs w:val="22"/>
              </w:rPr>
            </w:pPr>
            <w:r>
              <w:rPr>
                <w:rFonts w:eastAsia="Calibri"/>
                <w:sz w:val="22"/>
                <w:szCs w:val="22"/>
              </w:rPr>
              <w:t xml:space="preserve">16. </w:t>
            </w:r>
            <w:r w:rsidRPr="00387390">
              <w:rPr>
                <w:rFonts w:eastAsia="Calibri"/>
                <w:sz w:val="22"/>
                <w:szCs w:val="22"/>
              </w:rPr>
              <w:t>Comedies, Romances, and Shakespeare's Heroines</w:t>
            </w:r>
          </w:p>
          <w:p w14:paraId="4D7A21ED" w14:textId="77777777" w:rsidR="00387390" w:rsidRDefault="00387390" w:rsidP="00387390">
            <w:pPr>
              <w:rPr>
                <w:rFonts w:eastAsia="Calibri"/>
                <w:bCs/>
                <w:sz w:val="22"/>
                <w:szCs w:val="22"/>
              </w:rPr>
            </w:pPr>
          </w:p>
          <w:p w14:paraId="01EC1AFA" w14:textId="7B3B94F7" w:rsidR="00D43D62" w:rsidRPr="00961C8C" w:rsidRDefault="00D43D62" w:rsidP="00D43D62">
            <w:pPr>
              <w:rPr>
                <w:rFonts w:eastAsia="Calibri"/>
                <w:b/>
                <w:sz w:val="22"/>
                <w:szCs w:val="22"/>
              </w:rPr>
            </w:pPr>
            <w:r w:rsidRPr="00961C8C">
              <w:rPr>
                <w:rFonts w:eastAsia="Calibri"/>
                <w:b/>
                <w:sz w:val="22"/>
                <w:szCs w:val="22"/>
              </w:rPr>
              <w:t xml:space="preserve">Read Supplement </w:t>
            </w:r>
            <w:r>
              <w:rPr>
                <w:rFonts w:eastAsia="Calibri"/>
                <w:b/>
                <w:sz w:val="22"/>
                <w:szCs w:val="22"/>
              </w:rPr>
              <w:t>8A</w:t>
            </w:r>
          </w:p>
          <w:p w14:paraId="59D3A822" w14:textId="77777777" w:rsidR="00D43D62" w:rsidRPr="00961C8C" w:rsidRDefault="00D43D62" w:rsidP="00D43D62">
            <w:pPr>
              <w:rPr>
                <w:rFonts w:eastAsia="Calibri"/>
                <w:bCs/>
                <w:sz w:val="22"/>
                <w:szCs w:val="22"/>
              </w:rPr>
            </w:pPr>
            <w:hyperlink r:id="rId34" w:history="1">
              <w:r w:rsidRPr="00961C8C">
                <w:rPr>
                  <w:rStyle w:val="Hyperlink"/>
                  <w:rFonts w:eastAsia="Calibri"/>
                  <w:bCs/>
                  <w:sz w:val="22"/>
                  <w:szCs w:val="22"/>
                </w:rPr>
                <w:t>https://www.oercommons.org/courseware/lesson/68329/student/258513</w:t>
              </w:r>
            </w:hyperlink>
          </w:p>
          <w:p w14:paraId="2B919B39" w14:textId="2083F8CA" w:rsidR="005D41C3" w:rsidRPr="005C6E28" w:rsidRDefault="005D41C3" w:rsidP="00387390">
            <w:pPr>
              <w:rPr>
                <w:rFonts w:eastAsia="Calibri"/>
                <w:sz w:val="22"/>
                <w:szCs w:val="22"/>
              </w:rPr>
            </w:pPr>
          </w:p>
        </w:tc>
      </w:tr>
      <w:tr w:rsidR="005D41C3" w:rsidRPr="00241B42" w14:paraId="39C1FF17" w14:textId="77777777" w:rsidTr="00C44F0C">
        <w:trPr>
          <w:trHeight w:val="1021"/>
        </w:trPr>
        <w:tc>
          <w:tcPr>
            <w:tcW w:w="0" w:type="auto"/>
            <w:shd w:val="clear" w:color="auto" w:fill="auto"/>
          </w:tcPr>
          <w:p w14:paraId="065C854A" w14:textId="77777777" w:rsidR="005D41C3" w:rsidRPr="0002320C" w:rsidRDefault="005D41C3" w:rsidP="00EB7190">
            <w:pPr>
              <w:jc w:val="center"/>
              <w:rPr>
                <w:rFonts w:eastAsia="Calibri"/>
                <w:b/>
                <w:sz w:val="22"/>
                <w:szCs w:val="22"/>
              </w:rPr>
            </w:pPr>
            <w:r w:rsidRPr="0002320C">
              <w:rPr>
                <w:rFonts w:eastAsia="Calibri"/>
                <w:b/>
                <w:sz w:val="22"/>
                <w:szCs w:val="22"/>
              </w:rPr>
              <w:t>10</w:t>
            </w:r>
          </w:p>
        </w:tc>
        <w:tc>
          <w:tcPr>
            <w:tcW w:w="0" w:type="auto"/>
          </w:tcPr>
          <w:p w14:paraId="7EF1AD01" w14:textId="725D67A1" w:rsidR="005D41C3" w:rsidRDefault="00D43D62" w:rsidP="00C9722E">
            <w:pPr>
              <w:rPr>
                <w:rFonts w:eastAsia="Calibri"/>
                <w:b/>
                <w:bCs/>
                <w:iCs/>
                <w:sz w:val="22"/>
                <w:szCs w:val="22"/>
              </w:rPr>
            </w:pPr>
            <w:r>
              <w:rPr>
                <w:rFonts w:eastAsia="Calibri"/>
                <w:b/>
                <w:bCs/>
                <w:iCs/>
                <w:sz w:val="22"/>
                <w:szCs w:val="22"/>
              </w:rPr>
              <w:t>Read</w:t>
            </w:r>
            <w:r>
              <w:rPr>
                <w:rFonts w:eastAsia="Calibri"/>
                <w:b/>
                <w:bCs/>
                <w:i/>
                <w:sz w:val="22"/>
                <w:szCs w:val="22"/>
              </w:rPr>
              <w:t xml:space="preserve"> </w:t>
            </w:r>
            <w:r w:rsidR="005D41C3" w:rsidRPr="00E719F5">
              <w:rPr>
                <w:rFonts w:eastAsia="Calibri"/>
                <w:b/>
                <w:bCs/>
                <w:i/>
                <w:sz w:val="22"/>
                <w:szCs w:val="22"/>
              </w:rPr>
              <w:t xml:space="preserve">Hamlet </w:t>
            </w:r>
            <w:r w:rsidR="005D41C3">
              <w:rPr>
                <w:rFonts w:eastAsia="Calibri"/>
                <w:b/>
                <w:bCs/>
                <w:iCs/>
                <w:sz w:val="22"/>
                <w:szCs w:val="22"/>
              </w:rPr>
              <w:t>–</w:t>
            </w:r>
            <w:r w:rsidR="005D41C3" w:rsidRPr="00E719F5">
              <w:rPr>
                <w:rFonts w:eastAsia="Calibri"/>
                <w:b/>
                <w:bCs/>
                <w:iCs/>
                <w:sz w:val="22"/>
                <w:szCs w:val="22"/>
              </w:rPr>
              <w:t xml:space="preserve"> Shakespeare</w:t>
            </w:r>
          </w:p>
          <w:p w14:paraId="045D7C56" w14:textId="117791A3" w:rsidR="00D43D62" w:rsidRDefault="00D43D62" w:rsidP="00C9722E">
            <w:pPr>
              <w:rPr>
                <w:rFonts w:eastAsia="Calibri"/>
                <w:b/>
                <w:bCs/>
                <w:iCs/>
                <w:sz w:val="22"/>
                <w:szCs w:val="22"/>
              </w:rPr>
            </w:pPr>
          </w:p>
          <w:p w14:paraId="331ADC01" w14:textId="1A14ADD0" w:rsidR="00D43D62" w:rsidRPr="00D43D62" w:rsidRDefault="00D43D62" w:rsidP="00C9722E">
            <w:pPr>
              <w:rPr>
                <w:rFonts w:eastAsia="Calibri"/>
                <w:iCs/>
                <w:sz w:val="22"/>
                <w:szCs w:val="22"/>
              </w:rPr>
            </w:pPr>
            <w:hyperlink r:id="rId35" w:history="1">
              <w:r w:rsidRPr="00D43D62">
                <w:rPr>
                  <w:rStyle w:val="Hyperlink"/>
                  <w:rFonts w:eastAsia="Calibri"/>
                  <w:iCs/>
                  <w:sz w:val="22"/>
                  <w:szCs w:val="22"/>
                </w:rPr>
                <w:t>Hamlet</w:t>
              </w:r>
            </w:hyperlink>
          </w:p>
          <w:p w14:paraId="36A6D83A" w14:textId="265CD3C3" w:rsidR="005D41C3" w:rsidRPr="00B07202" w:rsidRDefault="005D41C3" w:rsidP="00E719F5">
            <w:pPr>
              <w:rPr>
                <w:rFonts w:eastAsia="Calibri"/>
                <w:b/>
                <w:bCs/>
                <w:iCs/>
                <w:sz w:val="22"/>
                <w:szCs w:val="22"/>
              </w:rPr>
            </w:pPr>
          </w:p>
        </w:tc>
      </w:tr>
      <w:tr w:rsidR="005D41C3" w:rsidRPr="00241B42" w14:paraId="6EBD1027" w14:textId="77777777" w:rsidTr="00C44F0C">
        <w:trPr>
          <w:trHeight w:val="720"/>
        </w:trPr>
        <w:tc>
          <w:tcPr>
            <w:tcW w:w="0" w:type="auto"/>
            <w:shd w:val="clear" w:color="auto" w:fill="auto"/>
          </w:tcPr>
          <w:p w14:paraId="612B55CE" w14:textId="77777777" w:rsidR="005D41C3" w:rsidRPr="0002320C" w:rsidRDefault="005D41C3" w:rsidP="00E719F5">
            <w:pPr>
              <w:jc w:val="center"/>
              <w:rPr>
                <w:rFonts w:eastAsia="Calibri"/>
                <w:b/>
                <w:sz w:val="22"/>
                <w:szCs w:val="22"/>
              </w:rPr>
            </w:pPr>
            <w:r w:rsidRPr="0002320C">
              <w:rPr>
                <w:rFonts w:eastAsia="Calibri"/>
                <w:b/>
                <w:sz w:val="22"/>
                <w:szCs w:val="22"/>
              </w:rPr>
              <w:t>11</w:t>
            </w:r>
          </w:p>
        </w:tc>
        <w:tc>
          <w:tcPr>
            <w:tcW w:w="0" w:type="auto"/>
          </w:tcPr>
          <w:p w14:paraId="1C591D29" w14:textId="08C620AF" w:rsidR="005D41C3" w:rsidRPr="006F02B3" w:rsidRDefault="005D41C3" w:rsidP="006F02B3">
            <w:pPr>
              <w:jc w:val="center"/>
              <w:rPr>
                <w:rFonts w:eastAsia="Calibri"/>
                <w:b/>
                <w:bCs/>
                <w:iCs/>
                <w:sz w:val="22"/>
                <w:szCs w:val="22"/>
              </w:rPr>
            </w:pPr>
            <w:r w:rsidRPr="006F02B3">
              <w:rPr>
                <w:rFonts w:eastAsia="Calibri"/>
                <w:b/>
                <w:bCs/>
                <w:iCs/>
                <w:sz w:val="22"/>
                <w:szCs w:val="22"/>
              </w:rPr>
              <w:t>No Class</w:t>
            </w:r>
          </w:p>
          <w:p w14:paraId="21C07108" w14:textId="64AE63DD" w:rsidR="005D41C3" w:rsidRPr="009179F1" w:rsidRDefault="005D41C3" w:rsidP="00D43D62">
            <w:pPr>
              <w:jc w:val="center"/>
              <w:rPr>
                <w:rFonts w:eastAsia="Calibri"/>
                <w:i/>
                <w:sz w:val="22"/>
                <w:szCs w:val="22"/>
              </w:rPr>
            </w:pPr>
            <w:r w:rsidRPr="006F02B3">
              <w:rPr>
                <w:rFonts w:eastAsia="Calibri"/>
                <w:b/>
                <w:bCs/>
                <w:iCs/>
                <w:sz w:val="22"/>
                <w:szCs w:val="22"/>
              </w:rPr>
              <w:t>Spring Break</w:t>
            </w:r>
          </w:p>
        </w:tc>
      </w:tr>
      <w:tr w:rsidR="005D41C3" w:rsidRPr="00241B42" w14:paraId="11D9B94D" w14:textId="77777777" w:rsidTr="00C44F0C">
        <w:trPr>
          <w:trHeight w:val="1021"/>
        </w:trPr>
        <w:tc>
          <w:tcPr>
            <w:tcW w:w="0" w:type="auto"/>
            <w:shd w:val="clear" w:color="auto" w:fill="auto"/>
          </w:tcPr>
          <w:p w14:paraId="49DB4ABB" w14:textId="77777777" w:rsidR="005D41C3" w:rsidRPr="0002320C" w:rsidRDefault="005D41C3" w:rsidP="006F02B3">
            <w:pPr>
              <w:jc w:val="center"/>
              <w:rPr>
                <w:rFonts w:eastAsia="Calibri"/>
                <w:b/>
                <w:sz w:val="22"/>
                <w:szCs w:val="22"/>
              </w:rPr>
            </w:pPr>
            <w:r w:rsidRPr="0002320C">
              <w:rPr>
                <w:rFonts w:eastAsia="Calibri"/>
                <w:b/>
                <w:sz w:val="22"/>
                <w:szCs w:val="22"/>
              </w:rPr>
              <w:t>12</w:t>
            </w:r>
          </w:p>
        </w:tc>
        <w:tc>
          <w:tcPr>
            <w:tcW w:w="0" w:type="auto"/>
          </w:tcPr>
          <w:p w14:paraId="6EDCB920" w14:textId="77777777" w:rsidR="005D41C3" w:rsidRDefault="005D41C3" w:rsidP="00D43D62">
            <w:pPr>
              <w:rPr>
                <w:rFonts w:eastAsia="Calibri"/>
                <w:b/>
                <w:bCs/>
                <w:i/>
                <w:sz w:val="22"/>
                <w:szCs w:val="22"/>
              </w:rPr>
            </w:pPr>
            <w:r w:rsidRPr="00D2554B">
              <w:rPr>
                <w:rFonts w:eastAsia="Calibri"/>
                <w:b/>
                <w:bCs/>
                <w:i/>
                <w:sz w:val="22"/>
                <w:szCs w:val="22"/>
              </w:rPr>
              <w:t>***Out-of-class Paper DUE***</w:t>
            </w:r>
          </w:p>
          <w:p w14:paraId="7EA6E09D" w14:textId="234618DF" w:rsidR="00D43D62" w:rsidRDefault="00D43D62" w:rsidP="006F02B3">
            <w:pPr>
              <w:rPr>
                <w:rFonts w:eastAsia="Calibri"/>
                <w:b/>
                <w:bCs/>
                <w:iCs/>
                <w:sz w:val="22"/>
                <w:szCs w:val="22"/>
              </w:rPr>
            </w:pPr>
          </w:p>
          <w:p w14:paraId="0C1A792A" w14:textId="1881E6B6" w:rsidR="00D43D62" w:rsidRDefault="00D43D62" w:rsidP="006F02B3">
            <w:pPr>
              <w:rPr>
                <w:rFonts w:eastAsia="Calibri"/>
                <w:b/>
                <w:bCs/>
                <w:iCs/>
                <w:sz w:val="22"/>
                <w:szCs w:val="22"/>
              </w:rPr>
            </w:pPr>
            <w:r w:rsidRPr="00D43D62">
              <w:rPr>
                <w:rFonts w:eastAsia="Calibri"/>
                <w:b/>
                <w:bCs/>
                <w:iCs/>
                <w:sz w:val="22"/>
                <w:szCs w:val="22"/>
              </w:rPr>
              <w:t>READ: History of Spanish</w:t>
            </w:r>
            <w:r>
              <w:rPr>
                <w:rFonts w:eastAsia="Calibri"/>
                <w:b/>
                <w:bCs/>
                <w:iCs/>
                <w:sz w:val="22"/>
                <w:szCs w:val="22"/>
              </w:rPr>
              <w:t xml:space="preserve"> </w:t>
            </w:r>
            <w:r w:rsidRPr="00D43D62">
              <w:rPr>
                <w:rFonts w:eastAsia="Calibri"/>
                <w:b/>
                <w:bCs/>
                <w:iCs/>
                <w:sz w:val="22"/>
                <w:szCs w:val="22"/>
              </w:rPr>
              <w:t>and French</w:t>
            </w:r>
            <w:r>
              <w:rPr>
                <w:rFonts w:eastAsia="Calibri"/>
                <w:b/>
                <w:bCs/>
                <w:iCs/>
                <w:sz w:val="22"/>
                <w:szCs w:val="22"/>
              </w:rPr>
              <w:t xml:space="preserve"> </w:t>
            </w:r>
            <w:r w:rsidRPr="00D43D62">
              <w:rPr>
                <w:rFonts w:eastAsia="Calibri"/>
                <w:b/>
                <w:bCs/>
                <w:iCs/>
                <w:sz w:val="22"/>
                <w:szCs w:val="22"/>
              </w:rPr>
              <w:t>Renaissance</w:t>
            </w:r>
            <w:r>
              <w:rPr>
                <w:rFonts w:eastAsia="Calibri"/>
                <w:b/>
                <w:bCs/>
                <w:iCs/>
                <w:sz w:val="22"/>
                <w:szCs w:val="22"/>
              </w:rPr>
              <w:t xml:space="preserve"> </w:t>
            </w:r>
            <w:r w:rsidRPr="00D43D62">
              <w:rPr>
                <w:rFonts w:eastAsia="Calibri"/>
                <w:b/>
                <w:bCs/>
                <w:iCs/>
                <w:sz w:val="22"/>
                <w:szCs w:val="22"/>
              </w:rPr>
              <w:t>Theatre:</w:t>
            </w:r>
          </w:p>
          <w:p w14:paraId="25902DB9" w14:textId="60467F22" w:rsidR="00D43D62" w:rsidRPr="00D43D62" w:rsidRDefault="00D43D62" w:rsidP="006F02B3">
            <w:pPr>
              <w:rPr>
                <w:rFonts w:eastAsia="Calibri"/>
                <w:iCs/>
                <w:sz w:val="22"/>
                <w:szCs w:val="22"/>
              </w:rPr>
            </w:pPr>
            <w:hyperlink r:id="rId36" w:history="1">
              <w:r w:rsidRPr="00D43D62">
                <w:rPr>
                  <w:rStyle w:val="Hyperlink"/>
                  <w:rFonts w:eastAsia="Calibri"/>
                  <w:iCs/>
                  <w:sz w:val="22"/>
                  <w:szCs w:val="22"/>
                </w:rPr>
                <w:t>http://www.outofthewings.org/theatres/goldenage/index.html</w:t>
              </w:r>
            </w:hyperlink>
          </w:p>
          <w:p w14:paraId="1ED82C0B" w14:textId="0EBD00A9" w:rsidR="00D43D62" w:rsidRPr="00D43D62" w:rsidRDefault="00D43D62" w:rsidP="006F02B3">
            <w:pPr>
              <w:rPr>
                <w:rFonts w:eastAsia="Calibri"/>
                <w:iCs/>
                <w:sz w:val="22"/>
                <w:szCs w:val="22"/>
              </w:rPr>
            </w:pPr>
            <w:hyperlink r:id="rId37" w:history="1">
              <w:r w:rsidRPr="00D43D62">
                <w:rPr>
                  <w:rStyle w:val="Hyperlink"/>
                  <w:rFonts w:eastAsia="Calibri"/>
                  <w:iCs/>
                  <w:sz w:val="22"/>
                  <w:szCs w:val="22"/>
                </w:rPr>
                <w:t>https://novaonline.nvcc.edu/eli/spd130et/spanish.htm</w:t>
              </w:r>
            </w:hyperlink>
          </w:p>
          <w:p w14:paraId="51A14A86" w14:textId="51B7C7DA" w:rsidR="00D43D62" w:rsidRPr="00D43D62" w:rsidRDefault="00D43D62" w:rsidP="006F02B3">
            <w:pPr>
              <w:rPr>
                <w:rFonts w:eastAsia="Calibri"/>
                <w:iCs/>
                <w:sz w:val="22"/>
                <w:szCs w:val="22"/>
              </w:rPr>
            </w:pPr>
            <w:hyperlink r:id="rId38" w:history="1">
              <w:r w:rsidRPr="00D43D62">
                <w:rPr>
                  <w:rStyle w:val="Hyperlink"/>
                  <w:rFonts w:eastAsia="Calibri"/>
                  <w:iCs/>
                  <w:sz w:val="22"/>
                  <w:szCs w:val="22"/>
                </w:rPr>
                <w:t>https://www.dramaonlinelibrary.com/periods/neoclassical-iid-2349</w:t>
              </w:r>
            </w:hyperlink>
          </w:p>
          <w:p w14:paraId="6E48338B" w14:textId="77777777" w:rsidR="00D43D62" w:rsidRDefault="00D43D62" w:rsidP="006F02B3">
            <w:pPr>
              <w:rPr>
                <w:rFonts w:eastAsia="Calibri"/>
                <w:b/>
                <w:bCs/>
                <w:iCs/>
                <w:sz w:val="22"/>
                <w:szCs w:val="22"/>
              </w:rPr>
            </w:pPr>
          </w:p>
          <w:p w14:paraId="6E175DC1" w14:textId="77777777" w:rsidR="00D43D62" w:rsidRDefault="00D43D62" w:rsidP="006F02B3">
            <w:pPr>
              <w:rPr>
                <w:rFonts w:eastAsia="Calibri"/>
                <w:b/>
                <w:bCs/>
                <w:iCs/>
                <w:sz w:val="22"/>
                <w:szCs w:val="22"/>
              </w:rPr>
            </w:pPr>
            <w:r w:rsidRPr="00D43D62">
              <w:rPr>
                <w:rFonts w:eastAsia="Calibri"/>
                <w:b/>
                <w:bCs/>
                <w:iCs/>
                <w:sz w:val="22"/>
                <w:szCs w:val="22"/>
              </w:rPr>
              <w:t>WATCH</w:t>
            </w:r>
            <w:r>
              <w:rPr>
                <w:rFonts w:eastAsia="Calibri"/>
                <w:b/>
                <w:bCs/>
                <w:iCs/>
                <w:sz w:val="22"/>
                <w:szCs w:val="22"/>
              </w:rPr>
              <w:t xml:space="preserve"> </w:t>
            </w:r>
            <w:r w:rsidRPr="00D43D62">
              <w:rPr>
                <w:rFonts w:eastAsia="Calibri"/>
                <w:b/>
                <w:bCs/>
                <w:iCs/>
                <w:sz w:val="22"/>
                <w:szCs w:val="22"/>
              </w:rPr>
              <w:t>the following at this YouTube page:</w:t>
            </w:r>
          </w:p>
          <w:p w14:paraId="43CA4847" w14:textId="240229EE" w:rsidR="00D43D62" w:rsidRDefault="00D43D62" w:rsidP="006F02B3">
            <w:pPr>
              <w:rPr>
                <w:rFonts w:eastAsia="Calibri"/>
                <w:b/>
                <w:bCs/>
                <w:iCs/>
                <w:sz w:val="22"/>
                <w:szCs w:val="22"/>
              </w:rPr>
            </w:pPr>
            <w:hyperlink r:id="rId39" w:history="1">
              <w:r w:rsidRPr="00EC13F8">
                <w:rPr>
                  <w:rStyle w:val="Hyperlink"/>
                  <w:rFonts w:eastAsia="Calibri"/>
                  <w:iCs/>
                  <w:sz w:val="22"/>
                  <w:szCs w:val="22"/>
                </w:rPr>
                <w:t>https://www.youtube.com/playlist?list=PL8dPuuaLjXtONXALkeh5uisZqrAcPKCee</w:t>
              </w:r>
            </w:hyperlink>
          </w:p>
          <w:p w14:paraId="2C3B1310" w14:textId="77777777" w:rsidR="00D43D62" w:rsidRDefault="00D43D62" w:rsidP="006F02B3">
            <w:pPr>
              <w:rPr>
                <w:rFonts w:eastAsia="Calibri"/>
                <w:iCs/>
                <w:sz w:val="22"/>
                <w:szCs w:val="22"/>
              </w:rPr>
            </w:pPr>
            <w:r>
              <w:rPr>
                <w:rFonts w:eastAsia="Calibri"/>
                <w:iCs/>
                <w:sz w:val="22"/>
                <w:szCs w:val="22"/>
              </w:rPr>
              <w:t xml:space="preserve">19. </w:t>
            </w:r>
            <w:r w:rsidRPr="00D43D62">
              <w:rPr>
                <w:rFonts w:eastAsia="Calibri"/>
                <w:iCs/>
                <w:sz w:val="22"/>
                <w:szCs w:val="22"/>
              </w:rPr>
              <w:t>The Spanish Golden Age</w:t>
            </w:r>
          </w:p>
          <w:p w14:paraId="1484A981" w14:textId="77777777" w:rsidR="00D43D62" w:rsidRDefault="00D43D62" w:rsidP="006F02B3">
            <w:pPr>
              <w:rPr>
                <w:rFonts w:eastAsia="Calibri"/>
                <w:iCs/>
                <w:sz w:val="22"/>
                <w:szCs w:val="22"/>
              </w:rPr>
            </w:pPr>
            <w:r>
              <w:rPr>
                <w:rFonts w:eastAsia="Calibri"/>
                <w:iCs/>
                <w:sz w:val="22"/>
                <w:szCs w:val="22"/>
              </w:rPr>
              <w:t xml:space="preserve">20. </w:t>
            </w:r>
            <w:r w:rsidRPr="00D43D62">
              <w:rPr>
                <w:rFonts w:eastAsia="Calibri"/>
                <w:iCs/>
                <w:sz w:val="22"/>
                <w:szCs w:val="22"/>
              </w:rPr>
              <w:t>Rules, Rule-Breaking, and French Neoclassicism</w:t>
            </w:r>
          </w:p>
          <w:p w14:paraId="7B91C4E6" w14:textId="0C03C370" w:rsidR="00D43D62" w:rsidRDefault="00D43D62" w:rsidP="006F02B3">
            <w:pPr>
              <w:rPr>
                <w:rFonts w:eastAsia="Calibri"/>
                <w:b/>
                <w:bCs/>
                <w:iCs/>
                <w:sz w:val="22"/>
                <w:szCs w:val="22"/>
              </w:rPr>
            </w:pPr>
            <w:r>
              <w:rPr>
                <w:rFonts w:eastAsia="Calibri"/>
                <w:iCs/>
                <w:sz w:val="22"/>
                <w:szCs w:val="22"/>
              </w:rPr>
              <w:t xml:space="preserve">21. </w:t>
            </w:r>
            <w:r w:rsidRPr="00D43D62">
              <w:rPr>
                <w:rFonts w:eastAsia="Calibri"/>
                <w:iCs/>
                <w:sz w:val="22"/>
                <w:szCs w:val="22"/>
              </w:rPr>
              <w:t>Moliere -Man of Satire and Many Burials</w:t>
            </w:r>
          </w:p>
          <w:p w14:paraId="6721E70F" w14:textId="77777777" w:rsidR="00D43D62" w:rsidRDefault="00D43D62" w:rsidP="006F02B3">
            <w:pPr>
              <w:rPr>
                <w:rFonts w:eastAsia="Calibri"/>
                <w:b/>
                <w:bCs/>
                <w:iCs/>
                <w:sz w:val="22"/>
                <w:szCs w:val="22"/>
              </w:rPr>
            </w:pPr>
          </w:p>
          <w:p w14:paraId="58D4C2E2" w14:textId="2044BD64" w:rsidR="00D43D62" w:rsidRPr="00961C8C" w:rsidRDefault="00D43D62" w:rsidP="00D43D62">
            <w:pPr>
              <w:rPr>
                <w:rFonts w:eastAsia="Calibri"/>
                <w:b/>
                <w:sz w:val="22"/>
                <w:szCs w:val="22"/>
              </w:rPr>
            </w:pPr>
            <w:r w:rsidRPr="00961C8C">
              <w:rPr>
                <w:rFonts w:eastAsia="Calibri"/>
                <w:b/>
                <w:sz w:val="22"/>
                <w:szCs w:val="22"/>
              </w:rPr>
              <w:t xml:space="preserve">Read Supplement </w:t>
            </w:r>
            <w:r>
              <w:rPr>
                <w:rFonts w:eastAsia="Calibri"/>
                <w:b/>
                <w:sz w:val="22"/>
                <w:szCs w:val="22"/>
              </w:rPr>
              <w:t>8</w:t>
            </w:r>
            <w:r>
              <w:rPr>
                <w:rFonts w:eastAsia="Calibri"/>
                <w:b/>
                <w:sz w:val="22"/>
                <w:szCs w:val="22"/>
              </w:rPr>
              <w:t>B</w:t>
            </w:r>
          </w:p>
          <w:p w14:paraId="75454E56" w14:textId="77777777" w:rsidR="00D43D62" w:rsidRPr="00961C8C" w:rsidRDefault="00D43D62" w:rsidP="00D43D62">
            <w:pPr>
              <w:rPr>
                <w:rFonts w:eastAsia="Calibri"/>
                <w:bCs/>
                <w:sz w:val="22"/>
                <w:szCs w:val="22"/>
              </w:rPr>
            </w:pPr>
            <w:hyperlink r:id="rId40" w:history="1">
              <w:r w:rsidRPr="00961C8C">
                <w:rPr>
                  <w:rStyle w:val="Hyperlink"/>
                  <w:rFonts w:eastAsia="Calibri"/>
                  <w:bCs/>
                  <w:sz w:val="22"/>
                  <w:szCs w:val="22"/>
                </w:rPr>
                <w:t>https://www.oercommons.org/courseware/lesson/68329/student/258513</w:t>
              </w:r>
            </w:hyperlink>
          </w:p>
          <w:p w14:paraId="311871FD" w14:textId="201ECE15" w:rsidR="005D41C3" w:rsidRPr="0002320C" w:rsidRDefault="005D41C3" w:rsidP="006F02B3">
            <w:pPr>
              <w:rPr>
                <w:rFonts w:eastAsia="Calibri"/>
                <w:b/>
                <w:sz w:val="22"/>
                <w:szCs w:val="22"/>
              </w:rPr>
            </w:pPr>
          </w:p>
        </w:tc>
      </w:tr>
      <w:tr w:rsidR="005D41C3" w:rsidRPr="00241B42" w14:paraId="3C0472AB" w14:textId="77777777" w:rsidTr="00C44F0C">
        <w:trPr>
          <w:trHeight w:val="1021"/>
        </w:trPr>
        <w:tc>
          <w:tcPr>
            <w:tcW w:w="0" w:type="auto"/>
            <w:shd w:val="clear" w:color="auto" w:fill="auto"/>
          </w:tcPr>
          <w:p w14:paraId="620F2039" w14:textId="77777777" w:rsidR="005D41C3" w:rsidRPr="0002320C" w:rsidRDefault="005D41C3" w:rsidP="006F02B3">
            <w:pPr>
              <w:jc w:val="center"/>
              <w:rPr>
                <w:rFonts w:eastAsia="Calibri"/>
                <w:b/>
                <w:sz w:val="22"/>
                <w:szCs w:val="22"/>
              </w:rPr>
            </w:pPr>
            <w:r w:rsidRPr="0002320C">
              <w:rPr>
                <w:rFonts w:eastAsia="Calibri"/>
                <w:b/>
                <w:sz w:val="22"/>
                <w:szCs w:val="22"/>
              </w:rPr>
              <w:t>13</w:t>
            </w:r>
          </w:p>
        </w:tc>
        <w:tc>
          <w:tcPr>
            <w:tcW w:w="0" w:type="auto"/>
          </w:tcPr>
          <w:p w14:paraId="4FF220EC" w14:textId="7436F082" w:rsidR="005D41C3" w:rsidRDefault="00D43D62" w:rsidP="006F02B3">
            <w:pPr>
              <w:rPr>
                <w:rFonts w:eastAsia="Calibri"/>
                <w:b/>
                <w:sz w:val="22"/>
                <w:szCs w:val="22"/>
              </w:rPr>
            </w:pPr>
            <w:r>
              <w:rPr>
                <w:rFonts w:eastAsia="Calibri"/>
                <w:b/>
                <w:sz w:val="22"/>
                <w:szCs w:val="22"/>
              </w:rPr>
              <w:t xml:space="preserve">Read </w:t>
            </w:r>
            <w:r w:rsidR="005D41C3" w:rsidRPr="00E719F5">
              <w:rPr>
                <w:rFonts w:eastAsia="Calibri"/>
                <w:b/>
                <w:i/>
                <w:iCs/>
                <w:sz w:val="22"/>
                <w:szCs w:val="22"/>
              </w:rPr>
              <w:t>Tartuffe</w:t>
            </w:r>
            <w:r w:rsidR="005D41C3">
              <w:rPr>
                <w:rFonts w:eastAsia="Calibri"/>
                <w:b/>
                <w:sz w:val="22"/>
                <w:szCs w:val="22"/>
              </w:rPr>
              <w:t xml:space="preserve"> – Moliere</w:t>
            </w:r>
          </w:p>
          <w:p w14:paraId="7AB5A26F" w14:textId="25257C3B" w:rsidR="00D43D62" w:rsidRDefault="00D43D62" w:rsidP="006F02B3">
            <w:pPr>
              <w:rPr>
                <w:rFonts w:eastAsia="Calibri"/>
                <w:b/>
                <w:sz w:val="22"/>
                <w:szCs w:val="22"/>
              </w:rPr>
            </w:pPr>
          </w:p>
          <w:p w14:paraId="2A1B994F" w14:textId="2182ABD1" w:rsidR="00D43D62" w:rsidRPr="00D43D62" w:rsidRDefault="00D43D62" w:rsidP="006F02B3">
            <w:pPr>
              <w:rPr>
                <w:rFonts w:eastAsia="Calibri"/>
                <w:iCs/>
                <w:sz w:val="22"/>
                <w:szCs w:val="22"/>
              </w:rPr>
            </w:pPr>
            <w:hyperlink r:id="rId41" w:history="1">
              <w:r w:rsidRPr="00D43D62">
                <w:rPr>
                  <w:rStyle w:val="Hyperlink"/>
                  <w:rFonts w:eastAsia="Calibri"/>
                  <w:iCs/>
                  <w:sz w:val="22"/>
                  <w:szCs w:val="22"/>
                </w:rPr>
                <w:t>Moliere</w:t>
              </w:r>
            </w:hyperlink>
          </w:p>
          <w:p w14:paraId="345856BD" w14:textId="2D062886" w:rsidR="005D41C3" w:rsidRPr="00E719F5" w:rsidRDefault="005D41C3" w:rsidP="006F02B3">
            <w:pPr>
              <w:rPr>
                <w:rFonts w:eastAsia="Calibri"/>
                <w:b/>
                <w:bCs/>
                <w:iCs/>
                <w:sz w:val="22"/>
                <w:szCs w:val="22"/>
              </w:rPr>
            </w:pPr>
          </w:p>
        </w:tc>
      </w:tr>
      <w:tr w:rsidR="005D41C3" w:rsidRPr="00241B42" w14:paraId="50B4976F" w14:textId="77777777" w:rsidTr="00C44F0C">
        <w:trPr>
          <w:trHeight w:val="1021"/>
        </w:trPr>
        <w:tc>
          <w:tcPr>
            <w:tcW w:w="0" w:type="auto"/>
            <w:shd w:val="clear" w:color="auto" w:fill="auto"/>
          </w:tcPr>
          <w:p w14:paraId="5B1F3F94" w14:textId="77777777" w:rsidR="005D41C3" w:rsidRPr="0002320C" w:rsidRDefault="005D41C3" w:rsidP="006F02B3">
            <w:pPr>
              <w:jc w:val="center"/>
              <w:rPr>
                <w:rFonts w:eastAsia="Calibri"/>
                <w:b/>
                <w:sz w:val="22"/>
                <w:szCs w:val="22"/>
              </w:rPr>
            </w:pPr>
            <w:r w:rsidRPr="0002320C">
              <w:rPr>
                <w:rFonts w:eastAsia="Calibri"/>
                <w:b/>
                <w:sz w:val="22"/>
                <w:szCs w:val="22"/>
              </w:rPr>
              <w:lastRenderedPageBreak/>
              <w:t>14</w:t>
            </w:r>
          </w:p>
        </w:tc>
        <w:tc>
          <w:tcPr>
            <w:tcW w:w="0" w:type="auto"/>
          </w:tcPr>
          <w:p w14:paraId="539864FF" w14:textId="5165C62B" w:rsidR="005D41C3" w:rsidRDefault="005D41C3" w:rsidP="00AC630E">
            <w:pPr>
              <w:rPr>
                <w:rFonts w:eastAsia="Calibri"/>
                <w:b/>
                <w:sz w:val="22"/>
                <w:szCs w:val="22"/>
              </w:rPr>
            </w:pPr>
            <w:r>
              <w:rPr>
                <w:rFonts w:eastAsia="Calibri"/>
                <w:b/>
                <w:sz w:val="22"/>
                <w:szCs w:val="22"/>
              </w:rPr>
              <w:t xml:space="preserve">*** </w:t>
            </w:r>
            <w:r w:rsidR="00AC630E">
              <w:rPr>
                <w:rFonts w:eastAsia="Calibri"/>
                <w:b/>
                <w:sz w:val="22"/>
                <w:szCs w:val="22"/>
              </w:rPr>
              <w:t xml:space="preserve">Unit </w:t>
            </w:r>
            <w:r>
              <w:rPr>
                <w:rFonts w:eastAsia="Calibri"/>
                <w:b/>
                <w:sz w:val="22"/>
                <w:szCs w:val="22"/>
              </w:rPr>
              <w:t xml:space="preserve">Test 4 *** </w:t>
            </w:r>
          </w:p>
          <w:p w14:paraId="48704380" w14:textId="77777777" w:rsidR="00AC630E" w:rsidRDefault="00AC630E" w:rsidP="00AC630E">
            <w:pPr>
              <w:rPr>
                <w:rFonts w:eastAsia="Calibri"/>
                <w:bCs/>
                <w:sz w:val="22"/>
                <w:szCs w:val="22"/>
              </w:rPr>
            </w:pPr>
          </w:p>
          <w:p w14:paraId="37A24F2D" w14:textId="68F73988" w:rsidR="00AC630E" w:rsidRPr="00961C8C" w:rsidRDefault="00AC630E" w:rsidP="00AC630E">
            <w:pPr>
              <w:rPr>
                <w:rFonts w:eastAsia="Calibri"/>
                <w:b/>
                <w:sz w:val="22"/>
                <w:szCs w:val="22"/>
              </w:rPr>
            </w:pPr>
            <w:r w:rsidRPr="00961C8C">
              <w:rPr>
                <w:rFonts w:eastAsia="Calibri"/>
                <w:b/>
                <w:sz w:val="22"/>
                <w:szCs w:val="22"/>
              </w:rPr>
              <w:t xml:space="preserve">Read Supplement </w:t>
            </w:r>
            <w:r>
              <w:rPr>
                <w:rFonts w:eastAsia="Calibri"/>
                <w:b/>
                <w:sz w:val="22"/>
                <w:szCs w:val="22"/>
              </w:rPr>
              <w:t>9A</w:t>
            </w:r>
          </w:p>
          <w:p w14:paraId="68C430D0" w14:textId="77777777" w:rsidR="00AC630E" w:rsidRPr="00961C8C" w:rsidRDefault="00AC630E" w:rsidP="00AC630E">
            <w:pPr>
              <w:rPr>
                <w:rFonts w:eastAsia="Calibri"/>
                <w:bCs/>
                <w:sz w:val="22"/>
                <w:szCs w:val="22"/>
              </w:rPr>
            </w:pPr>
            <w:hyperlink r:id="rId42" w:history="1">
              <w:r w:rsidRPr="00961C8C">
                <w:rPr>
                  <w:rStyle w:val="Hyperlink"/>
                  <w:rFonts w:eastAsia="Calibri"/>
                  <w:bCs/>
                  <w:sz w:val="22"/>
                  <w:szCs w:val="22"/>
                </w:rPr>
                <w:t>https://www.oercommons.org/courseware/lesson/68329/student/258513</w:t>
              </w:r>
            </w:hyperlink>
          </w:p>
          <w:p w14:paraId="03D54495" w14:textId="77777777" w:rsidR="00AC630E" w:rsidRDefault="00AC630E" w:rsidP="006F02B3">
            <w:pPr>
              <w:rPr>
                <w:rFonts w:eastAsia="Calibri"/>
                <w:b/>
                <w:bCs/>
                <w:i/>
                <w:sz w:val="22"/>
                <w:szCs w:val="22"/>
              </w:rPr>
            </w:pPr>
          </w:p>
          <w:p w14:paraId="232C7B52" w14:textId="77777777" w:rsidR="005D41C3" w:rsidRDefault="00AC630E" w:rsidP="006F02B3">
            <w:pPr>
              <w:rPr>
                <w:rFonts w:eastAsia="Calibri"/>
                <w:b/>
                <w:bCs/>
                <w:iCs/>
                <w:sz w:val="22"/>
                <w:szCs w:val="22"/>
              </w:rPr>
            </w:pPr>
            <w:r>
              <w:rPr>
                <w:rFonts w:eastAsia="Calibri"/>
                <w:b/>
                <w:bCs/>
                <w:iCs/>
                <w:sz w:val="22"/>
                <w:szCs w:val="22"/>
              </w:rPr>
              <w:t xml:space="preserve">Read </w:t>
            </w:r>
            <w:r w:rsidR="005D41C3" w:rsidRPr="00E719F5">
              <w:rPr>
                <w:rFonts w:eastAsia="Calibri"/>
                <w:b/>
                <w:bCs/>
                <w:i/>
                <w:sz w:val="22"/>
                <w:szCs w:val="22"/>
              </w:rPr>
              <w:t>A Doll’s House</w:t>
            </w:r>
            <w:r w:rsidR="005D41C3" w:rsidRPr="00E719F5">
              <w:rPr>
                <w:rFonts w:eastAsia="Calibri"/>
                <w:b/>
                <w:bCs/>
                <w:iCs/>
                <w:sz w:val="22"/>
                <w:szCs w:val="22"/>
              </w:rPr>
              <w:t xml:space="preserve"> </w:t>
            </w:r>
            <w:r w:rsidR="005D41C3">
              <w:rPr>
                <w:rFonts w:eastAsia="Calibri"/>
                <w:b/>
                <w:bCs/>
                <w:iCs/>
                <w:sz w:val="22"/>
                <w:szCs w:val="22"/>
              </w:rPr>
              <w:t>–</w:t>
            </w:r>
            <w:r w:rsidR="005D41C3" w:rsidRPr="00E719F5">
              <w:rPr>
                <w:rFonts w:eastAsia="Calibri"/>
                <w:b/>
                <w:bCs/>
                <w:iCs/>
                <w:sz w:val="22"/>
                <w:szCs w:val="22"/>
              </w:rPr>
              <w:t xml:space="preserve"> Ibsen</w:t>
            </w:r>
          </w:p>
          <w:p w14:paraId="641B0B5D" w14:textId="77777777" w:rsidR="00AC630E" w:rsidRDefault="00AC630E" w:rsidP="006F02B3">
            <w:pPr>
              <w:rPr>
                <w:rFonts w:eastAsia="Calibri"/>
                <w:b/>
                <w:bCs/>
                <w:iCs/>
                <w:sz w:val="22"/>
                <w:szCs w:val="22"/>
              </w:rPr>
            </w:pPr>
          </w:p>
          <w:p w14:paraId="690EBEDE" w14:textId="77777777" w:rsidR="00AC630E" w:rsidRDefault="00AC630E" w:rsidP="006F02B3">
            <w:pPr>
              <w:rPr>
                <w:rFonts w:eastAsia="Calibri"/>
                <w:b/>
                <w:sz w:val="22"/>
                <w:szCs w:val="22"/>
              </w:rPr>
            </w:pPr>
            <w:hyperlink r:id="rId43" w:history="1">
              <w:r w:rsidRPr="00AC630E">
                <w:rPr>
                  <w:rStyle w:val="Hyperlink"/>
                  <w:rFonts w:eastAsia="Calibri"/>
                  <w:b/>
                  <w:sz w:val="22"/>
                  <w:szCs w:val="22"/>
                </w:rPr>
                <w:t>A Doll's House</w:t>
              </w:r>
            </w:hyperlink>
          </w:p>
          <w:p w14:paraId="18675F02" w14:textId="5FEB8308" w:rsidR="00AC630E" w:rsidRPr="0002320C" w:rsidRDefault="00AC630E" w:rsidP="006F02B3">
            <w:pPr>
              <w:rPr>
                <w:rFonts w:eastAsia="Calibri"/>
                <w:b/>
                <w:sz w:val="22"/>
                <w:szCs w:val="22"/>
              </w:rPr>
            </w:pPr>
          </w:p>
        </w:tc>
      </w:tr>
      <w:tr w:rsidR="005D41C3" w:rsidRPr="00241B42" w14:paraId="7729C7FA" w14:textId="77777777" w:rsidTr="00C44F0C">
        <w:trPr>
          <w:trHeight w:val="1021"/>
        </w:trPr>
        <w:tc>
          <w:tcPr>
            <w:tcW w:w="0" w:type="auto"/>
            <w:shd w:val="clear" w:color="auto" w:fill="auto"/>
          </w:tcPr>
          <w:p w14:paraId="21F7A1E7" w14:textId="77777777" w:rsidR="005D41C3" w:rsidRPr="0002320C" w:rsidRDefault="005D41C3" w:rsidP="006F02B3">
            <w:pPr>
              <w:jc w:val="center"/>
              <w:rPr>
                <w:rFonts w:eastAsia="Calibri"/>
                <w:b/>
                <w:sz w:val="22"/>
                <w:szCs w:val="22"/>
              </w:rPr>
            </w:pPr>
            <w:r w:rsidRPr="0002320C">
              <w:rPr>
                <w:rFonts w:eastAsia="Calibri"/>
                <w:b/>
                <w:sz w:val="22"/>
                <w:szCs w:val="22"/>
              </w:rPr>
              <w:t>15</w:t>
            </w:r>
          </w:p>
        </w:tc>
        <w:tc>
          <w:tcPr>
            <w:tcW w:w="0" w:type="auto"/>
          </w:tcPr>
          <w:p w14:paraId="67FD4227" w14:textId="21433AE3" w:rsidR="00AC630E" w:rsidRPr="00961C8C" w:rsidRDefault="00AC630E" w:rsidP="00AC630E">
            <w:pPr>
              <w:rPr>
                <w:rFonts w:eastAsia="Calibri"/>
                <w:b/>
                <w:sz w:val="22"/>
                <w:szCs w:val="22"/>
              </w:rPr>
            </w:pPr>
            <w:r w:rsidRPr="00961C8C">
              <w:rPr>
                <w:rFonts w:eastAsia="Calibri"/>
                <w:b/>
                <w:sz w:val="22"/>
                <w:szCs w:val="22"/>
              </w:rPr>
              <w:t xml:space="preserve">Read Supplement </w:t>
            </w:r>
            <w:r>
              <w:rPr>
                <w:rFonts w:eastAsia="Calibri"/>
                <w:b/>
                <w:sz w:val="22"/>
                <w:szCs w:val="22"/>
              </w:rPr>
              <w:t>9</w:t>
            </w:r>
            <w:r>
              <w:rPr>
                <w:rFonts w:eastAsia="Calibri"/>
                <w:b/>
                <w:sz w:val="22"/>
                <w:szCs w:val="22"/>
              </w:rPr>
              <w:t>B</w:t>
            </w:r>
          </w:p>
          <w:p w14:paraId="79DFB6B8" w14:textId="77777777" w:rsidR="00AC630E" w:rsidRPr="00961C8C" w:rsidRDefault="00AC630E" w:rsidP="00AC630E">
            <w:pPr>
              <w:rPr>
                <w:rFonts w:eastAsia="Calibri"/>
                <w:bCs/>
                <w:sz w:val="22"/>
                <w:szCs w:val="22"/>
              </w:rPr>
            </w:pPr>
            <w:hyperlink r:id="rId44" w:history="1">
              <w:r w:rsidRPr="00961C8C">
                <w:rPr>
                  <w:rStyle w:val="Hyperlink"/>
                  <w:rFonts w:eastAsia="Calibri"/>
                  <w:bCs/>
                  <w:sz w:val="22"/>
                  <w:szCs w:val="22"/>
                </w:rPr>
                <w:t>https://www.oercommons.org/courseware/lesson/68329/student/258513</w:t>
              </w:r>
            </w:hyperlink>
          </w:p>
          <w:p w14:paraId="7948C13A" w14:textId="67BA0FCE" w:rsidR="005D41C3" w:rsidRPr="00E719F5" w:rsidRDefault="005D41C3" w:rsidP="006F02B3">
            <w:pPr>
              <w:rPr>
                <w:rFonts w:eastAsia="Calibri"/>
                <w:b/>
                <w:bCs/>
                <w:sz w:val="22"/>
                <w:szCs w:val="22"/>
              </w:rPr>
            </w:pPr>
          </w:p>
        </w:tc>
      </w:tr>
      <w:tr w:rsidR="005D41C3" w:rsidRPr="00241B42" w14:paraId="03A1D5DE" w14:textId="77777777" w:rsidTr="00C44F0C">
        <w:trPr>
          <w:trHeight w:val="1274"/>
        </w:trPr>
        <w:tc>
          <w:tcPr>
            <w:tcW w:w="0" w:type="auto"/>
            <w:shd w:val="clear" w:color="auto" w:fill="auto"/>
          </w:tcPr>
          <w:p w14:paraId="2519FA55" w14:textId="77777777" w:rsidR="005D41C3" w:rsidRPr="0002320C" w:rsidRDefault="005D41C3" w:rsidP="006F02B3">
            <w:pPr>
              <w:jc w:val="center"/>
              <w:rPr>
                <w:rFonts w:eastAsia="Calibri"/>
                <w:b/>
                <w:sz w:val="22"/>
                <w:szCs w:val="22"/>
              </w:rPr>
            </w:pPr>
            <w:r w:rsidRPr="0002320C">
              <w:rPr>
                <w:rFonts w:eastAsia="Calibri"/>
                <w:b/>
                <w:sz w:val="22"/>
                <w:szCs w:val="22"/>
              </w:rPr>
              <w:t>16</w:t>
            </w:r>
          </w:p>
        </w:tc>
        <w:tc>
          <w:tcPr>
            <w:tcW w:w="0" w:type="auto"/>
          </w:tcPr>
          <w:p w14:paraId="1D8ECF74" w14:textId="77777777" w:rsidR="005D41C3" w:rsidRDefault="005D41C3" w:rsidP="00AC630E">
            <w:pPr>
              <w:rPr>
                <w:rFonts w:eastAsia="Calibri"/>
                <w:b/>
                <w:sz w:val="22"/>
                <w:szCs w:val="22"/>
              </w:rPr>
            </w:pPr>
            <w:r>
              <w:rPr>
                <w:rFonts w:eastAsia="Calibri"/>
                <w:b/>
                <w:sz w:val="22"/>
                <w:szCs w:val="22"/>
              </w:rPr>
              <w:t>***Experience of Theatre project is due***</w:t>
            </w:r>
          </w:p>
          <w:p w14:paraId="15C0C9AB" w14:textId="44240A12" w:rsidR="005D41C3" w:rsidRPr="00312F52" w:rsidRDefault="005D41C3" w:rsidP="006F02B3">
            <w:pPr>
              <w:jc w:val="center"/>
              <w:rPr>
                <w:rFonts w:eastAsia="Calibri"/>
                <w:b/>
                <w:bCs/>
                <w:iCs/>
                <w:sz w:val="22"/>
                <w:szCs w:val="22"/>
              </w:rPr>
            </w:pPr>
          </w:p>
          <w:p w14:paraId="0AB95941" w14:textId="6ECF0784" w:rsidR="005D41C3" w:rsidRPr="00AC630E" w:rsidRDefault="00AC630E" w:rsidP="006F02B3">
            <w:pPr>
              <w:rPr>
                <w:rFonts w:eastAsia="Calibri"/>
                <w:sz w:val="22"/>
                <w:szCs w:val="22"/>
              </w:rPr>
            </w:pPr>
            <w:r>
              <w:rPr>
                <w:rFonts w:eastAsia="Calibri"/>
                <w:b/>
                <w:bCs/>
                <w:sz w:val="22"/>
                <w:szCs w:val="22"/>
              </w:rPr>
              <w:t xml:space="preserve">Read </w:t>
            </w:r>
            <w:r w:rsidR="005D41C3">
              <w:rPr>
                <w:rFonts w:eastAsia="Calibri"/>
                <w:b/>
                <w:bCs/>
                <w:i/>
                <w:iCs/>
                <w:sz w:val="22"/>
                <w:szCs w:val="22"/>
              </w:rPr>
              <w:t xml:space="preserve">Fences </w:t>
            </w:r>
            <w:r w:rsidR="005D41C3">
              <w:rPr>
                <w:rFonts w:eastAsia="Calibri"/>
                <w:b/>
                <w:bCs/>
                <w:sz w:val="22"/>
                <w:szCs w:val="22"/>
              </w:rPr>
              <w:t xml:space="preserve">– Wilson </w:t>
            </w:r>
            <w:r>
              <w:rPr>
                <w:rFonts w:eastAsia="Calibri"/>
                <w:sz w:val="22"/>
                <w:szCs w:val="22"/>
              </w:rPr>
              <w:t>(This is the only text that must be purchased)</w:t>
            </w:r>
          </w:p>
        </w:tc>
      </w:tr>
      <w:tr w:rsidR="005D41C3" w:rsidRPr="00241B42" w14:paraId="798B29DB" w14:textId="77777777" w:rsidTr="00C44F0C">
        <w:trPr>
          <w:trHeight w:val="720"/>
        </w:trPr>
        <w:tc>
          <w:tcPr>
            <w:tcW w:w="0" w:type="auto"/>
            <w:shd w:val="clear" w:color="auto" w:fill="auto"/>
          </w:tcPr>
          <w:p w14:paraId="2BBB391C" w14:textId="77777777" w:rsidR="005D41C3" w:rsidRPr="0002320C" w:rsidRDefault="005D41C3" w:rsidP="006F02B3">
            <w:pPr>
              <w:jc w:val="center"/>
              <w:rPr>
                <w:rFonts w:eastAsia="Calibri"/>
                <w:b/>
                <w:sz w:val="22"/>
                <w:szCs w:val="22"/>
              </w:rPr>
            </w:pPr>
            <w:r>
              <w:rPr>
                <w:rFonts w:eastAsia="Calibri"/>
                <w:b/>
                <w:sz w:val="22"/>
                <w:szCs w:val="22"/>
              </w:rPr>
              <w:t>17</w:t>
            </w:r>
          </w:p>
        </w:tc>
        <w:tc>
          <w:tcPr>
            <w:tcW w:w="0" w:type="auto"/>
          </w:tcPr>
          <w:p w14:paraId="18EDE587" w14:textId="41C8FE50" w:rsidR="005D41C3" w:rsidRDefault="00AC630E" w:rsidP="006F02B3">
            <w:pPr>
              <w:rPr>
                <w:rFonts w:eastAsia="Calibri"/>
                <w:b/>
                <w:sz w:val="22"/>
                <w:szCs w:val="22"/>
              </w:rPr>
            </w:pPr>
            <w:r>
              <w:rPr>
                <w:rFonts w:eastAsia="Calibri"/>
                <w:b/>
                <w:sz w:val="22"/>
                <w:szCs w:val="22"/>
              </w:rPr>
              <w:t xml:space="preserve">*** </w:t>
            </w:r>
            <w:r w:rsidR="005D41C3">
              <w:rPr>
                <w:rFonts w:eastAsia="Calibri"/>
                <w:b/>
                <w:sz w:val="22"/>
                <w:szCs w:val="22"/>
              </w:rPr>
              <w:t xml:space="preserve">FINAL EXAM </w:t>
            </w:r>
            <w:r>
              <w:rPr>
                <w:rFonts w:eastAsia="Calibri"/>
                <w:b/>
                <w:sz w:val="22"/>
                <w:szCs w:val="22"/>
              </w:rPr>
              <w:t>***</w:t>
            </w:r>
          </w:p>
        </w:tc>
      </w:tr>
    </w:tbl>
    <w:p w14:paraId="7BBBB4D7" w14:textId="77777777" w:rsidR="00B75345" w:rsidRDefault="00B75345" w:rsidP="005F2355">
      <w:pPr>
        <w:spacing w:after="240"/>
        <w:rPr>
          <w:b/>
          <w:sz w:val="22"/>
          <w:szCs w:val="22"/>
        </w:rPr>
      </w:pPr>
    </w:p>
    <w:p w14:paraId="6B1593C3" w14:textId="77777777" w:rsidR="004D172E" w:rsidRPr="004D172E" w:rsidRDefault="004D172E" w:rsidP="004D172E"/>
    <w:sectPr w:rsidR="004D172E" w:rsidRPr="004D172E" w:rsidSect="003520EB">
      <w:headerReference w:type="default" r:id="rId45"/>
      <w:footerReference w:type="default" r:id="rId46"/>
      <w:endnotePr>
        <w:numFmt w:val="decimal"/>
      </w:endnotePr>
      <w:type w:val="continuous"/>
      <w:pgSz w:w="12240" w:h="15840"/>
      <w:pgMar w:top="1440" w:right="1152" w:bottom="1440" w:left="1152"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7CAA9" w14:textId="77777777" w:rsidR="00EF5D3B" w:rsidRDefault="00EF5D3B" w:rsidP="00DD02CC">
      <w:r>
        <w:separator/>
      </w:r>
    </w:p>
  </w:endnote>
  <w:endnote w:type="continuationSeparator" w:id="0">
    <w:p w14:paraId="4FE771A8" w14:textId="77777777" w:rsidR="00EF5D3B" w:rsidRDefault="00EF5D3B" w:rsidP="00DD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Reference Sans Serif">
    <w:panose1 w:val="020B0604030504040204"/>
    <w:charset w:val="00"/>
    <w:family w:val="swiss"/>
    <w:pitch w:val="variable"/>
    <w:sig w:usb0="20000287" w:usb1="00000000"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C76AA" w14:textId="77777777" w:rsidR="00280D4D" w:rsidRPr="00DD02CC" w:rsidRDefault="00280D4D">
    <w:pPr>
      <w:pStyle w:val="Footer"/>
      <w:rPr>
        <w:sz w:val="20"/>
      </w:rPr>
    </w:pPr>
    <w:r w:rsidRPr="00DD02CC">
      <w:rPr>
        <w:sz w:val="20"/>
      </w:rPr>
      <w:t>Ray</w:t>
    </w:r>
  </w:p>
  <w:p w14:paraId="0E712024" w14:textId="77777777" w:rsidR="00280D4D" w:rsidRPr="00DD02CC" w:rsidRDefault="00280D4D">
    <w:pPr>
      <w:pStyle w:val="Footer"/>
      <w:rPr>
        <w:sz w:val="20"/>
      </w:rPr>
    </w:pPr>
    <w:r w:rsidRPr="00DD02CC">
      <w:rPr>
        <w:sz w:val="20"/>
      </w:rPr>
      <w:t>THEA 1100 syllabus</w:t>
    </w:r>
  </w:p>
  <w:p w14:paraId="5E63127A" w14:textId="77777777" w:rsidR="00280D4D" w:rsidRDefault="00280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51A89" w14:textId="77777777" w:rsidR="00EF5D3B" w:rsidRDefault="00EF5D3B" w:rsidP="00DD02CC">
      <w:r>
        <w:separator/>
      </w:r>
    </w:p>
  </w:footnote>
  <w:footnote w:type="continuationSeparator" w:id="0">
    <w:p w14:paraId="05FBFCA3" w14:textId="77777777" w:rsidR="00EF5D3B" w:rsidRDefault="00EF5D3B" w:rsidP="00DD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EC403" w14:textId="77777777" w:rsidR="00280D4D" w:rsidRPr="00DD02CC" w:rsidRDefault="00280D4D" w:rsidP="002129C7">
    <w:pPr>
      <w:pStyle w:val="Header"/>
      <w:tabs>
        <w:tab w:val="clear" w:pos="4680"/>
        <w:tab w:val="center" w:pos="1530"/>
      </w:tabs>
      <w:jc w:val="right"/>
      <w:rPr>
        <w:sz w:val="20"/>
      </w:rPr>
    </w:pPr>
    <w:r w:rsidRPr="00DD02CC">
      <w:rPr>
        <w:sz w:val="20"/>
      </w:rPr>
      <w:t>Ray THAP-</w:t>
    </w:r>
    <w:proofErr w:type="spellStart"/>
    <w:r w:rsidRPr="00DD02CC">
      <w:rPr>
        <w:sz w:val="20"/>
      </w:rPr>
      <w:t>syll</w:t>
    </w:r>
    <w:proofErr w:type="spellEnd"/>
    <w:r w:rsidRPr="00DD02CC">
      <w:rPr>
        <w:sz w:val="20"/>
      </w:rPr>
      <w:t xml:space="preserve"> </w:t>
    </w:r>
    <w:r w:rsidRPr="00DD02CC">
      <w:rPr>
        <w:sz w:val="20"/>
      </w:rPr>
      <w:fldChar w:fldCharType="begin"/>
    </w:r>
    <w:r w:rsidRPr="00DD02CC">
      <w:rPr>
        <w:sz w:val="20"/>
      </w:rPr>
      <w:instrText xml:space="preserve"> PAGE   \* MERGEFORMAT </w:instrText>
    </w:r>
    <w:r w:rsidRPr="00DD02CC">
      <w:rPr>
        <w:sz w:val="20"/>
      </w:rPr>
      <w:fldChar w:fldCharType="separate"/>
    </w:r>
    <w:r w:rsidR="007058A3">
      <w:rPr>
        <w:noProof/>
        <w:sz w:val="20"/>
      </w:rPr>
      <w:t>13</w:t>
    </w:r>
    <w:r w:rsidRPr="00DD02CC">
      <w:rPr>
        <w:noProof/>
        <w:sz w:val="20"/>
      </w:rPr>
      <w:fldChar w:fldCharType="end"/>
    </w:r>
    <w:r w:rsidRPr="00DD02CC">
      <w:rPr>
        <w:noProof/>
        <w:sz w:val="20"/>
      </w:rPr>
      <w:tab/>
    </w:r>
  </w:p>
  <w:p w14:paraId="5A629E73" w14:textId="77777777" w:rsidR="00280D4D" w:rsidRDefault="00280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1D47"/>
    <w:multiLevelType w:val="hybridMultilevel"/>
    <w:tmpl w:val="C48A93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97FC9"/>
    <w:multiLevelType w:val="hybridMultilevel"/>
    <w:tmpl w:val="2CB8EB90"/>
    <w:lvl w:ilvl="0" w:tplc="79BCC77C">
      <w:start w:val="1"/>
      <w:numFmt w:val="bullet"/>
      <w:lvlText w:val=""/>
      <w:lvlJc w:val="left"/>
      <w:pPr>
        <w:tabs>
          <w:tab w:val="num" w:pos="720"/>
        </w:tabs>
        <w:ind w:left="720" w:hanging="360"/>
      </w:pPr>
      <w:rPr>
        <w:rFonts w:ascii="Wingdings 2" w:hAnsi="Wingdings 2" w:hint="default"/>
      </w:rPr>
    </w:lvl>
    <w:lvl w:ilvl="1" w:tplc="6384431E">
      <w:start w:val="151"/>
      <w:numFmt w:val="bullet"/>
      <w:lvlText w:val=""/>
      <w:lvlJc w:val="left"/>
      <w:pPr>
        <w:tabs>
          <w:tab w:val="num" w:pos="1440"/>
        </w:tabs>
        <w:ind w:left="1440" w:hanging="360"/>
      </w:pPr>
      <w:rPr>
        <w:rFonts w:ascii="Wingdings 2" w:hAnsi="Wingdings 2" w:hint="default"/>
      </w:rPr>
    </w:lvl>
    <w:lvl w:ilvl="2" w:tplc="54E41144" w:tentative="1">
      <w:start w:val="1"/>
      <w:numFmt w:val="bullet"/>
      <w:lvlText w:val=""/>
      <w:lvlJc w:val="left"/>
      <w:pPr>
        <w:tabs>
          <w:tab w:val="num" w:pos="2160"/>
        </w:tabs>
        <w:ind w:left="2160" w:hanging="360"/>
      </w:pPr>
      <w:rPr>
        <w:rFonts w:ascii="Wingdings 2" w:hAnsi="Wingdings 2" w:hint="default"/>
      </w:rPr>
    </w:lvl>
    <w:lvl w:ilvl="3" w:tplc="B6A44BD8" w:tentative="1">
      <w:start w:val="1"/>
      <w:numFmt w:val="bullet"/>
      <w:lvlText w:val=""/>
      <w:lvlJc w:val="left"/>
      <w:pPr>
        <w:tabs>
          <w:tab w:val="num" w:pos="2880"/>
        </w:tabs>
        <w:ind w:left="2880" w:hanging="360"/>
      </w:pPr>
      <w:rPr>
        <w:rFonts w:ascii="Wingdings 2" w:hAnsi="Wingdings 2" w:hint="default"/>
      </w:rPr>
    </w:lvl>
    <w:lvl w:ilvl="4" w:tplc="351CDDA4" w:tentative="1">
      <w:start w:val="1"/>
      <w:numFmt w:val="bullet"/>
      <w:lvlText w:val=""/>
      <w:lvlJc w:val="left"/>
      <w:pPr>
        <w:tabs>
          <w:tab w:val="num" w:pos="3600"/>
        </w:tabs>
        <w:ind w:left="3600" w:hanging="360"/>
      </w:pPr>
      <w:rPr>
        <w:rFonts w:ascii="Wingdings 2" w:hAnsi="Wingdings 2" w:hint="default"/>
      </w:rPr>
    </w:lvl>
    <w:lvl w:ilvl="5" w:tplc="73341BFC" w:tentative="1">
      <w:start w:val="1"/>
      <w:numFmt w:val="bullet"/>
      <w:lvlText w:val=""/>
      <w:lvlJc w:val="left"/>
      <w:pPr>
        <w:tabs>
          <w:tab w:val="num" w:pos="4320"/>
        </w:tabs>
        <w:ind w:left="4320" w:hanging="360"/>
      </w:pPr>
      <w:rPr>
        <w:rFonts w:ascii="Wingdings 2" w:hAnsi="Wingdings 2" w:hint="default"/>
      </w:rPr>
    </w:lvl>
    <w:lvl w:ilvl="6" w:tplc="FC90DE24" w:tentative="1">
      <w:start w:val="1"/>
      <w:numFmt w:val="bullet"/>
      <w:lvlText w:val=""/>
      <w:lvlJc w:val="left"/>
      <w:pPr>
        <w:tabs>
          <w:tab w:val="num" w:pos="5040"/>
        </w:tabs>
        <w:ind w:left="5040" w:hanging="360"/>
      </w:pPr>
      <w:rPr>
        <w:rFonts w:ascii="Wingdings 2" w:hAnsi="Wingdings 2" w:hint="default"/>
      </w:rPr>
    </w:lvl>
    <w:lvl w:ilvl="7" w:tplc="B014A414" w:tentative="1">
      <w:start w:val="1"/>
      <w:numFmt w:val="bullet"/>
      <w:lvlText w:val=""/>
      <w:lvlJc w:val="left"/>
      <w:pPr>
        <w:tabs>
          <w:tab w:val="num" w:pos="5760"/>
        </w:tabs>
        <w:ind w:left="5760" w:hanging="360"/>
      </w:pPr>
      <w:rPr>
        <w:rFonts w:ascii="Wingdings 2" w:hAnsi="Wingdings 2" w:hint="default"/>
      </w:rPr>
    </w:lvl>
    <w:lvl w:ilvl="8" w:tplc="16CA8910"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53B4F8E"/>
    <w:multiLevelType w:val="hybridMultilevel"/>
    <w:tmpl w:val="8F08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48FB"/>
    <w:multiLevelType w:val="hybridMultilevel"/>
    <w:tmpl w:val="C4580A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A10221"/>
    <w:multiLevelType w:val="hybridMultilevel"/>
    <w:tmpl w:val="CAA2227C"/>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6AD2334"/>
    <w:multiLevelType w:val="hybridMultilevel"/>
    <w:tmpl w:val="7D4AF3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966C59"/>
    <w:multiLevelType w:val="hybridMultilevel"/>
    <w:tmpl w:val="AFB65CA4"/>
    <w:lvl w:ilvl="0" w:tplc="B58E865A">
      <w:numFmt w:val="bullet"/>
      <w:lvlText w:val="-"/>
      <w:lvlJc w:val="left"/>
      <w:pPr>
        <w:tabs>
          <w:tab w:val="num" w:pos="1440"/>
        </w:tabs>
        <w:ind w:left="1440" w:hanging="720"/>
      </w:pPr>
      <w:rPr>
        <w:rFonts w:ascii="Times New Roman" w:eastAsia="Times New Roman" w:hAnsi="Times New Roman" w:cs="Times New Roman" w:hint="default"/>
      </w:rPr>
    </w:lvl>
    <w:lvl w:ilvl="1" w:tplc="6658A646">
      <w:start w:val="1260"/>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CE70807"/>
    <w:multiLevelType w:val="hybridMultilevel"/>
    <w:tmpl w:val="30163D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D924D4"/>
    <w:multiLevelType w:val="hybridMultilevel"/>
    <w:tmpl w:val="4796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846E5"/>
    <w:multiLevelType w:val="hybridMultilevel"/>
    <w:tmpl w:val="5F1AC4C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13C3390"/>
    <w:multiLevelType w:val="hybridMultilevel"/>
    <w:tmpl w:val="D442A548"/>
    <w:lvl w:ilvl="0" w:tplc="B58E865A">
      <w:numFmt w:val="bullet"/>
      <w:lvlText w:val="-"/>
      <w:lvlJc w:val="left"/>
      <w:pPr>
        <w:tabs>
          <w:tab w:val="num" w:pos="1440"/>
        </w:tabs>
        <w:ind w:left="1440" w:hanging="72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1991042"/>
    <w:multiLevelType w:val="hybridMultilevel"/>
    <w:tmpl w:val="7082CEE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0008F2"/>
    <w:multiLevelType w:val="hybridMultilevel"/>
    <w:tmpl w:val="5874DFC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C1B5093"/>
    <w:multiLevelType w:val="hybridMultilevel"/>
    <w:tmpl w:val="DA128FE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17AFD"/>
    <w:multiLevelType w:val="hybridMultilevel"/>
    <w:tmpl w:val="0AA47E5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E703A87"/>
    <w:multiLevelType w:val="hybridMultilevel"/>
    <w:tmpl w:val="E940BDC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2FB023DA"/>
    <w:multiLevelType w:val="hybridMultilevel"/>
    <w:tmpl w:val="7868C3E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760E8"/>
    <w:multiLevelType w:val="hybridMultilevel"/>
    <w:tmpl w:val="7FFA0E2E"/>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23062E8"/>
    <w:multiLevelType w:val="hybridMultilevel"/>
    <w:tmpl w:val="879E1F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910C00"/>
    <w:multiLevelType w:val="hybridMultilevel"/>
    <w:tmpl w:val="496AE5B8"/>
    <w:lvl w:ilvl="0" w:tplc="FC54D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9EB10F3"/>
    <w:multiLevelType w:val="hybridMultilevel"/>
    <w:tmpl w:val="DDD0FF5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1185D9C"/>
    <w:multiLevelType w:val="hybridMultilevel"/>
    <w:tmpl w:val="4370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37EFA"/>
    <w:multiLevelType w:val="multilevel"/>
    <w:tmpl w:val="FFE82C04"/>
    <w:lvl w:ilvl="0">
      <w:start w:val="1"/>
      <w:numFmt w:val="upp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6D0D5D0C"/>
    <w:multiLevelType w:val="hybridMultilevel"/>
    <w:tmpl w:val="E210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E2284"/>
    <w:multiLevelType w:val="hybridMultilevel"/>
    <w:tmpl w:val="DE38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1564F"/>
    <w:multiLevelType w:val="hybridMultilevel"/>
    <w:tmpl w:val="2D56AB2C"/>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5C71825"/>
    <w:multiLevelType w:val="hybridMultilevel"/>
    <w:tmpl w:val="5906D2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C6ED6"/>
    <w:multiLevelType w:val="hybridMultilevel"/>
    <w:tmpl w:val="CAC6B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9"/>
  </w:num>
  <w:num w:numId="8">
    <w:abstractNumId w:val="15"/>
  </w:num>
  <w:num w:numId="9">
    <w:abstractNumId w:val="27"/>
  </w:num>
  <w:num w:numId="10">
    <w:abstractNumId w:val="22"/>
  </w:num>
  <w:num w:numId="11">
    <w:abstractNumId w:val="5"/>
  </w:num>
  <w:num w:numId="12">
    <w:abstractNumId w:val="21"/>
  </w:num>
  <w:num w:numId="13">
    <w:abstractNumId w:val="7"/>
  </w:num>
  <w:num w:numId="14">
    <w:abstractNumId w:val="23"/>
  </w:num>
  <w:num w:numId="15">
    <w:abstractNumId w:val="2"/>
  </w:num>
  <w:num w:numId="16">
    <w:abstractNumId w:val="24"/>
  </w:num>
  <w:num w:numId="17">
    <w:abstractNumId w:val="8"/>
  </w:num>
  <w:num w:numId="18">
    <w:abstractNumId w:val="19"/>
  </w:num>
  <w:num w:numId="19">
    <w:abstractNumId w:val="26"/>
  </w:num>
  <w:num w:numId="20">
    <w:abstractNumId w:val="6"/>
  </w:num>
  <w:num w:numId="21">
    <w:abstractNumId w:val="10"/>
  </w:num>
  <w:num w:numId="22">
    <w:abstractNumId w:val="17"/>
  </w:num>
  <w:num w:numId="23">
    <w:abstractNumId w:val="16"/>
  </w:num>
  <w:num w:numId="24">
    <w:abstractNumId w:val="20"/>
  </w:num>
  <w:num w:numId="25">
    <w:abstractNumId w:val="0"/>
  </w:num>
  <w:num w:numId="26">
    <w:abstractNumId w:val="13"/>
  </w:num>
  <w:num w:numId="27">
    <w:abstractNumId w:val="1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037"/>
    <w:rsid w:val="000007FC"/>
    <w:rsid w:val="0001707C"/>
    <w:rsid w:val="00017A6A"/>
    <w:rsid w:val="0002320C"/>
    <w:rsid w:val="000264B6"/>
    <w:rsid w:val="00026EC6"/>
    <w:rsid w:val="00027BF7"/>
    <w:rsid w:val="00035BF2"/>
    <w:rsid w:val="00044652"/>
    <w:rsid w:val="00044B8A"/>
    <w:rsid w:val="0006214F"/>
    <w:rsid w:val="000754FC"/>
    <w:rsid w:val="0007715A"/>
    <w:rsid w:val="00094D15"/>
    <w:rsid w:val="000A5C41"/>
    <w:rsid w:val="000C1764"/>
    <w:rsid w:val="000C3FEC"/>
    <w:rsid w:val="000C7074"/>
    <w:rsid w:val="000E4902"/>
    <w:rsid w:val="000E714F"/>
    <w:rsid w:val="000E7F5E"/>
    <w:rsid w:val="00102972"/>
    <w:rsid w:val="0011174D"/>
    <w:rsid w:val="001210C5"/>
    <w:rsid w:val="001234E6"/>
    <w:rsid w:val="001358AB"/>
    <w:rsid w:val="00141F1B"/>
    <w:rsid w:val="0015115A"/>
    <w:rsid w:val="00156475"/>
    <w:rsid w:val="0016465B"/>
    <w:rsid w:val="00165502"/>
    <w:rsid w:val="0016730B"/>
    <w:rsid w:val="0017251D"/>
    <w:rsid w:val="00177078"/>
    <w:rsid w:val="00182073"/>
    <w:rsid w:val="00195B9B"/>
    <w:rsid w:val="001A4710"/>
    <w:rsid w:val="001A501F"/>
    <w:rsid w:val="001B1AA9"/>
    <w:rsid w:val="001E2280"/>
    <w:rsid w:val="001E785B"/>
    <w:rsid w:val="00201C48"/>
    <w:rsid w:val="00204C36"/>
    <w:rsid w:val="002129C7"/>
    <w:rsid w:val="00241B42"/>
    <w:rsid w:val="00244714"/>
    <w:rsid w:val="00246028"/>
    <w:rsid w:val="00247DBD"/>
    <w:rsid w:val="00250D10"/>
    <w:rsid w:val="00253BF7"/>
    <w:rsid w:val="002747FD"/>
    <w:rsid w:val="00280D4D"/>
    <w:rsid w:val="00286122"/>
    <w:rsid w:val="00286C2D"/>
    <w:rsid w:val="002B5B25"/>
    <w:rsid w:val="002C3B33"/>
    <w:rsid w:val="002D6F84"/>
    <w:rsid w:val="0031040F"/>
    <w:rsid w:val="00312F52"/>
    <w:rsid w:val="003153E8"/>
    <w:rsid w:val="00320792"/>
    <w:rsid w:val="003350DB"/>
    <w:rsid w:val="00342482"/>
    <w:rsid w:val="00344F1B"/>
    <w:rsid w:val="00350300"/>
    <w:rsid w:val="003520EB"/>
    <w:rsid w:val="00387390"/>
    <w:rsid w:val="00393387"/>
    <w:rsid w:val="003A5D55"/>
    <w:rsid w:val="003A6D2A"/>
    <w:rsid w:val="003B5E7C"/>
    <w:rsid w:val="003C3DFB"/>
    <w:rsid w:val="003C56BB"/>
    <w:rsid w:val="003D3D37"/>
    <w:rsid w:val="003F384A"/>
    <w:rsid w:val="004131D0"/>
    <w:rsid w:val="00413F3D"/>
    <w:rsid w:val="00420793"/>
    <w:rsid w:val="004220EF"/>
    <w:rsid w:val="004332C3"/>
    <w:rsid w:val="00435B3E"/>
    <w:rsid w:val="0045044D"/>
    <w:rsid w:val="004541DF"/>
    <w:rsid w:val="00460192"/>
    <w:rsid w:val="0046279F"/>
    <w:rsid w:val="00462F89"/>
    <w:rsid w:val="00477CC5"/>
    <w:rsid w:val="00490FA2"/>
    <w:rsid w:val="00496229"/>
    <w:rsid w:val="004A17CE"/>
    <w:rsid w:val="004A2FE0"/>
    <w:rsid w:val="004C64D4"/>
    <w:rsid w:val="004D172E"/>
    <w:rsid w:val="004E7AC2"/>
    <w:rsid w:val="004F6CB6"/>
    <w:rsid w:val="004F7A4F"/>
    <w:rsid w:val="005036C5"/>
    <w:rsid w:val="005172BD"/>
    <w:rsid w:val="00526774"/>
    <w:rsid w:val="00543DFC"/>
    <w:rsid w:val="005468AD"/>
    <w:rsid w:val="00575B69"/>
    <w:rsid w:val="00596918"/>
    <w:rsid w:val="0059776A"/>
    <w:rsid w:val="005A2E2A"/>
    <w:rsid w:val="005C0625"/>
    <w:rsid w:val="005C1D1A"/>
    <w:rsid w:val="005D0A96"/>
    <w:rsid w:val="005D41C3"/>
    <w:rsid w:val="005E0D95"/>
    <w:rsid w:val="005F2355"/>
    <w:rsid w:val="00613B9C"/>
    <w:rsid w:val="00634578"/>
    <w:rsid w:val="00644A7C"/>
    <w:rsid w:val="0065311A"/>
    <w:rsid w:val="00653764"/>
    <w:rsid w:val="006666D0"/>
    <w:rsid w:val="00687446"/>
    <w:rsid w:val="006B7F44"/>
    <w:rsid w:val="006D3E5B"/>
    <w:rsid w:val="006D4126"/>
    <w:rsid w:val="006E092A"/>
    <w:rsid w:val="006F02B3"/>
    <w:rsid w:val="007058A3"/>
    <w:rsid w:val="007101CE"/>
    <w:rsid w:val="00712033"/>
    <w:rsid w:val="0071674A"/>
    <w:rsid w:val="0073253B"/>
    <w:rsid w:val="007422EA"/>
    <w:rsid w:val="00752642"/>
    <w:rsid w:val="007614F8"/>
    <w:rsid w:val="007642AE"/>
    <w:rsid w:val="00767B2E"/>
    <w:rsid w:val="00790CCC"/>
    <w:rsid w:val="007919B7"/>
    <w:rsid w:val="007A08B0"/>
    <w:rsid w:val="007B0BF1"/>
    <w:rsid w:val="007B2BE8"/>
    <w:rsid w:val="007B66A8"/>
    <w:rsid w:val="007B7352"/>
    <w:rsid w:val="007D3483"/>
    <w:rsid w:val="007D684D"/>
    <w:rsid w:val="007E0693"/>
    <w:rsid w:val="007E579A"/>
    <w:rsid w:val="007E5F38"/>
    <w:rsid w:val="007E7CFE"/>
    <w:rsid w:val="007F35C9"/>
    <w:rsid w:val="007F7504"/>
    <w:rsid w:val="008263AC"/>
    <w:rsid w:val="0084680C"/>
    <w:rsid w:val="00855287"/>
    <w:rsid w:val="00866B2B"/>
    <w:rsid w:val="0089560D"/>
    <w:rsid w:val="008956D2"/>
    <w:rsid w:val="008A01C8"/>
    <w:rsid w:val="008A08C9"/>
    <w:rsid w:val="008B195F"/>
    <w:rsid w:val="008C1D34"/>
    <w:rsid w:val="008C546A"/>
    <w:rsid w:val="008C774D"/>
    <w:rsid w:val="008D3492"/>
    <w:rsid w:val="008D38F2"/>
    <w:rsid w:val="008E1FC5"/>
    <w:rsid w:val="008E3BD6"/>
    <w:rsid w:val="008E6506"/>
    <w:rsid w:val="008F339C"/>
    <w:rsid w:val="008F34ED"/>
    <w:rsid w:val="00915455"/>
    <w:rsid w:val="009179F1"/>
    <w:rsid w:val="0092307F"/>
    <w:rsid w:val="00925236"/>
    <w:rsid w:val="009276E0"/>
    <w:rsid w:val="00944A81"/>
    <w:rsid w:val="009534DE"/>
    <w:rsid w:val="00960CA0"/>
    <w:rsid w:val="00961C8C"/>
    <w:rsid w:val="00974AC3"/>
    <w:rsid w:val="0098655F"/>
    <w:rsid w:val="00990236"/>
    <w:rsid w:val="009974DF"/>
    <w:rsid w:val="009A41FD"/>
    <w:rsid w:val="009A59FB"/>
    <w:rsid w:val="009B2963"/>
    <w:rsid w:val="009B4CC5"/>
    <w:rsid w:val="009B5896"/>
    <w:rsid w:val="009B6F51"/>
    <w:rsid w:val="009B7F91"/>
    <w:rsid w:val="009D1DF0"/>
    <w:rsid w:val="009D55D3"/>
    <w:rsid w:val="009E073A"/>
    <w:rsid w:val="009E532C"/>
    <w:rsid w:val="009E5FF1"/>
    <w:rsid w:val="009F270C"/>
    <w:rsid w:val="009F35F5"/>
    <w:rsid w:val="00A1288E"/>
    <w:rsid w:val="00A2064C"/>
    <w:rsid w:val="00A26A87"/>
    <w:rsid w:val="00A35C43"/>
    <w:rsid w:val="00A52CB6"/>
    <w:rsid w:val="00A61ADB"/>
    <w:rsid w:val="00A956F2"/>
    <w:rsid w:val="00AB5FEE"/>
    <w:rsid w:val="00AC630E"/>
    <w:rsid w:val="00AD17D9"/>
    <w:rsid w:val="00AD3037"/>
    <w:rsid w:val="00B059D7"/>
    <w:rsid w:val="00B07202"/>
    <w:rsid w:val="00B24ECD"/>
    <w:rsid w:val="00B3631A"/>
    <w:rsid w:val="00B37454"/>
    <w:rsid w:val="00B47982"/>
    <w:rsid w:val="00B53702"/>
    <w:rsid w:val="00B75345"/>
    <w:rsid w:val="00B80B0F"/>
    <w:rsid w:val="00BB39E0"/>
    <w:rsid w:val="00BD5389"/>
    <w:rsid w:val="00BF1831"/>
    <w:rsid w:val="00BF3E7A"/>
    <w:rsid w:val="00BF4E1E"/>
    <w:rsid w:val="00C00931"/>
    <w:rsid w:val="00C221CF"/>
    <w:rsid w:val="00C236EA"/>
    <w:rsid w:val="00C44F0C"/>
    <w:rsid w:val="00C5255A"/>
    <w:rsid w:val="00C61280"/>
    <w:rsid w:val="00C7767F"/>
    <w:rsid w:val="00C871C0"/>
    <w:rsid w:val="00C9244A"/>
    <w:rsid w:val="00C9722E"/>
    <w:rsid w:val="00C97692"/>
    <w:rsid w:val="00CA30C9"/>
    <w:rsid w:val="00CC5B1E"/>
    <w:rsid w:val="00CF2224"/>
    <w:rsid w:val="00D05F5A"/>
    <w:rsid w:val="00D07966"/>
    <w:rsid w:val="00D2554B"/>
    <w:rsid w:val="00D26786"/>
    <w:rsid w:val="00D35DC1"/>
    <w:rsid w:val="00D37C38"/>
    <w:rsid w:val="00D43D62"/>
    <w:rsid w:val="00D45AB3"/>
    <w:rsid w:val="00D52506"/>
    <w:rsid w:val="00D52E23"/>
    <w:rsid w:val="00D54D60"/>
    <w:rsid w:val="00D6629F"/>
    <w:rsid w:val="00D7086B"/>
    <w:rsid w:val="00DA6B0A"/>
    <w:rsid w:val="00DC7500"/>
    <w:rsid w:val="00DD02CC"/>
    <w:rsid w:val="00DE42AC"/>
    <w:rsid w:val="00DE439D"/>
    <w:rsid w:val="00DF2E93"/>
    <w:rsid w:val="00E1491B"/>
    <w:rsid w:val="00E233F6"/>
    <w:rsid w:val="00E43FDB"/>
    <w:rsid w:val="00E5109C"/>
    <w:rsid w:val="00E556D5"/>
    <w:rsid w:val="00E6090F"/>
    <w:rsid w:val="00E713B3"/>
    <w:rsid w:val="00E719F5"/>
    <w:rsid w:val="00E769B6"/>
    <w:rsid w:val="00E80834"/>
    <w:rsid w:val="00EB7190"/>
    <w:rsid w:val="00EE13B4"/>
    <w:rsid w:val="00EE1BF2"/>
    <w:rsid w:val="00EF0E50"/>
    <w:rsid w:val="00EF3482"/>
    <w:rsid w:val="00EF34FF"/>
    <w:rsid w:val="00EF5D3B"/>
    <w:rsid w:val="00F00D43"/>
    <w:rsid w:val="00F101FE"/>
    <w:rsid w:val="00F2327D"/>
    <w:rsid w:val="00F256B2"/>
    <w:rsid w:val="00F357BD"/>
    <w:rsid w:val="00F357CA"/>
    <w:rsid w:val="00F43D1D"/>
    <w:rsid w:val="00F47EA9"/>
    <w:rsid w:val="00F54FB6"/>
    <w:rsid w:val="00F60592"/>
    <w:rsid w:val="00F66C90"/>
    <w:rsid w:val="00F71F74"/>
    <w:rsid w:val="00F801ED"/>
    <w:rsid w:val="00F83806"/>
    <w:rsid w:val="00FB1340"/>
    <w:rsid w:val="00FE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PersonName"/>
  <w:shapeDefaults>
    <o:shapedefaults v:ext="edit" spidmax="1026"/>
    <o:shapelayout v:ext="edit">
      <o:idmap v:ext="edit" data="1"/>
    </o:shapelayout>
  </w:shapeDefaults>
  <w:decimalSymbol w:val="."/>
  <w:listSeparator w:val=","/>
  <w14:docId w14:val="37C74C33"/>
  <w15:chartTrackingRefBased/>
  <w15:docId w15:val="{F713BDCF-2410-4C9B-B471-1055ECB6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30E"/>
    <w:pPr>
      <w:widowControl w:val="0"/>
    </w:pPr>
    <w:rPr>
      <w:snapToGrid w:val="0"/>
      <w:sz w:val="24"/>
    </w:rPr>
  </w:style>
  <w:style w:type="paragraph" w:styleId="Heading1">
    <w:name w:val="heading 1"/>
    <w:basedOn w:val="Normal"/>
    <w:next w:val="Normal"/>
    <w:qFormat/>
    <w:pPr>
      <w:keepNext/>
      <w:outlineLvl w:val="0"/>
    </w:pPr>
    <w:rPr>
      <w:b/>
      <w:sz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link w:val="Heading3Char"/>
    <w:semiHidden/>
    <w:unhideWhenUsed/>
    <w:qFormat/>
    <w:rsid w:val="00017A6A"/>
    <w:pPr>
      <w:keepNext/>
      <w:spacing w:before="240" w:after="60"/>
      <w:outlineLvl w:val="2"/>
    </w:pPr>
    <w:rPr>
      <w:rFonts w:ascii="Cambria" w:hAnsi="Cambria"/>
      <w:b/>
      <w:bCs/>
      <w:sz w:val="26"/>
      <w:szCs w:val="26"/>
    </w:rPr>
  </w:style>
  <w:style w:type="paragraph" w:styleId="Heading5">
    <w:name w:val="heading 5"/>
    <w:basedOn w:val="Normal"/>
    <w:next w:val="Normal"/>
    <w:link w:val="Heading5Char"/>
    <w:semiHidden/>
    <w:unhideWhenUsed/>
    <w:qFormat/>
    <w:rsid w:val="009F35F5"/>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17A6A"/>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017A6A"/>
    <w:pPr>
      <w:spacing w:before="240" w:after="60"/>
      <w:outlineLvl w:val="7"/>
    </w:pPr>
    <w:rPr>
      <w:rFonts w:ascii="Calibri" w:hAnsi="Calibri"/>
      <w:i/>
      <w:iCs/>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paragraph" w:styleId="BodyText">
    <w:name w:val="Body Text"/>
    <w:basedOn w:val="Normal"/>
    <w:pPr>
      <w:jc w:val="center"/>
    </w:pPr>
    <w:rPr>
      <w:b/>
    </w:rPr>
  </w:style>
  <w:style w:type="paragraph" w:styleId="DocumentMap">
    <w:name w:val="Document Map"/>
    <w:basedOn w:val="Normal"/>
    <w:semiHidden/>
    <w:rsid w:val="00D35DC1"/>
    <w:pPr>
      <w:shd w:val="clear" w:color="auto" w:fill="000080"/>
    </w:pPr>
    <w:rPr>
      <w:rFonts w:ascii="Tahoma" w:hAnsi="Tahoma" w:cs="Tahoma"/>
    </w:rPr>
  </w:style>
  <w:style w:type="paragraph" w:styleId="Title">
    <w:name w:val="Title"/>
    <w:basedOn w:val="Normal"/>
    <w:qFormat/>
    <w:rsid w:val="000C1764"/>
    <w:pPr>
      <w:widowControl/>
      <w:jc w:val="center"/>
    </w:pPr>
    <w:rPr>
      <w:b/>
      <w:bCs/>
      <w:snapToGrid/>
      <w:szCs w:val="24"/>
    </w:rPr>
  </w:style>
  <w:style w:type="character" w:customStyle="1" w:styleId="Heading3Char">
    <w:name w:val="Heading 3 Char"/>
    <w:link w:val="Heading3"/>
    <w:semiHidden/>
    <w:rsid w:val="00017A6A"/>
    <w:rPr>
      <w:rFonts w:ascii="Cambria" w:eastAsia="Times New Roman" w:hAnsi="Cambria" w:cs="Times New Roman"/>
      <w:b/>
      <w:bCs/>
      <w:snapToGrid w:val="0"/>
      <w:sz w:val="26"/>
      <w:szCs w:val="26"/>
    </w:rPr>
  </w:style>
  <w:style w:type="character" w:customStyle="1" w:styleId="Heading7Char">
    <w:name w:val="Heading 7 Char"/>
    <w:link w:val="Heading7"/>
    <w:semiHidden/>
    <w:rsid w:val="00017A6A"/>
    <w:rPr>
      <w:rFonts w:ascii="Calibri" w:eastAsia="Times New Roman" w:hAnsi="Calibri" w:cs="Times New Roman"/>
      <w:snapToGrid w:val="0"/>
      <w:sz w:val="24"/>
      <w:szCs w:val="24"/>
    </w:rPr>
  </w:style>
  <w:style w:type="character" w:customStyle="1" w:styleId="Heading8Char">
    <w:name w:val="Heading 8 Char"/>
    <w:link w:val="Heading8"/>
    <w:semiHidden/>
    <w:rsid w:val="00017A6A"/>
    <w:rPr>
      <w:rFonts w:ascii="Calibri" w:eastAsia="Times New Roman" w:hAnsi="Calibri" w:cs="Times New Roman"/>
      <w:i/>
      <w:iCs/>
      <w:snapToGrid w:val="0"/>
      <w:sz w:val="24"/>
      <w:szCs w:val="24"/>
    </w:rPr>
  </w:style>
  <w:style w:type="paragraph" w:styleId="BodyText2">
    <w:name w:val="Body Text 2"/>
    <w:basedOn w:val="Normal"/>
    <w:link w:val="BodyText2Char"/>
    <w:rsid w:val="00017A6A"/>
    <w:pPr>
      <w:spacing w:after="120" w:line="480" w:lineRule="auto"/>
    </w:pPr>
  </w:style>
  <w:style w:type="character" w:customStyle="1" w:styleId="BodyText2Char">
    <w:name w:val="Body Text 2 Char"/>
    <w:link w:val="BodyText2"/>
    <w:rsid w:val="00017A6A"/>
    <w:rPr>
      <w:snapToGrid w:val="0"/>
      <w:sz w:val="24"/>
    </w:rPr>
  </w:style>
  <w:style w:type="paragraph" w:customStyle="1" w:styleId="Normal6">
    <w:name w:val="Normal+6"/>
    <w:basedOn w:val="Normal"/>
    <w:next w:val="Normal"/>
    <w:rsid w:val="009D1DF0"/>
    <w:pPr>
      <w:widowControl/>
      <w:autoSpaceDE w:val="0"/>
      <w:autoSpaceDN w:val="0"/>
      <w:adjustRightInd w:val="0"/>
    </w:pPr>
    <w:rPr>
      <w:rFonts w:ascii="MS Reference Sans Serif" w:hAnsi="MS Reference Sans Serif"/>
      <w:snapToGrid/>
      <w:szCs w:val="24"/>
    </w:rPr>
  </w:style>
  <w:style w:type="paragraph" w:customStyle="1" w:styleId="Default">
    <w:name w:val="Default"/>
    <w:rsid w:val="009D1DF0"/>
    <w:pPr>
      <w:autoSpaceDE w:val="0"/>
      <w:autoSpaceDN w:val="0"/>
      <w:adjustRightInd w:val="0"/>
    </w:pPr>
    <w:rPr>
      <w:rFonts w:ascii="MS Reference Sans Serif" w:hAnsi="MS Reference Sans Serif" w:cs="MS Reference Sans Serif"/>
      <w:color w:val="000000"/>
      <w:sz w:val="24"/>
      <w:szCs w:val="24"/>
    </w:rPr>
  </w:style>
  <w:style w:type="paragraph" w:customStyle="1" w:styleId="bi6">
    <w:name w:val="bi+6"/>
    <w:basedOn w:val="Default"/>
    <w:next w:val="Default"/>
    <w:rsid w:val="009D1DF0"/>
    <w:rPr>
      <w:rFonts w:cs="Times New Roman"/>
      <w:color w:val="auto"/>
    </w:rPr>
  </w:style>
  <w:style w:type="paragraph" w:customStyle="1" w:styleId="H53">
    <w:name w:val="H5+3"/>
    <w:basedOn w:val="Default"/>
    <w:next w:val="Default"/>
    <w:rsid w:val="009D1DF0"/>
    <w:pPr>
      <w:spacing w:before="220"/>
    </w:pPr>
    <w:rPr>
      <w:rFonts w:cs="Times New Roman"/>
      <w:color w:val="auto"/>
    </w:rPr>
  </w:style>
  <w:style w:type="paragraph" w:customStyle="1" w:styleId="hi04">
    <w:name w:val="hi0+4"/>
    <w:basedOn w:val="Default"/>
    <w:next w:val="Default"/>
    <w:rsid w:val="009D1DF0"/>
    <w:rPr>
      <w:rFonts w:cs="Times New Roman"/>
      <w:color w:val="auto"/>
    </w:rPr>
  </w:style>
  <w:style w:type="character" w:customStyle="1" w:styleId="Heading5Char">
    <w:name w:val="Heading 5 Char"/>
    <w:link w:val="Heading5"/>
    <w:semiHidden/>
    <w:rsid w:val="009F35F5"/>
    <w:rPr>
      <w:rFonts w:ascii="Calibri" w:eastAsia="Times New Roman" w:hAnsi="Calibri" w:cs="Times New Roman"/>
      <w:b/>
      <w:bCs/>
      <w:i/>
      <w:iCs/>
      <w:snapToGrid w:val="0"/>
      <w:sz w:val="26"/>
      <w:szCs w:val="26"/>
    </w:rPr>
  </w:style>
  <w:style w:type="character" w:styleId="Hyperlink">
    <w:name w:val="Hyperlink"/>
    <w:rsid w:val="009F35F5"/>
    <w:rPr>
      <w:color w:val="0000FF"/>
      <w:u w:val="single"/>
    </w:rPr>
  </w:style>
  <w:style w:type="paragraph" w:styleId="Header">
    <w:name w:val="header"/>
    <w:basedOn w:val="Normal"/>
    <w:link w:val="HeaderChar"/>
    <w:uiPriority w:val="99"/>
    <w:rsid w:val="00DD02CC"/>
    <w:pPr>
      <w:tabs>
        <w:tab w:val="center" w:pos="4680"/>
        <w:tab w:val="right" w:pos="9360"/>
      </w:tabs>
    </w:pPr>
  </w:style>
  <w:style w:type="character" w:customStyle="1" w:styleId="HeaderChar">
    <w:name w:val="Header Char"/>
    <w:link w:val="Header"/>
    <w:uiPriority w:val="99"/>
    <w:rsid w:val="00DD02CC"/>
    <w:rPr>
      <w:snapToGrid w:val="0"/>
      <w:sz w:val="24"/>
    </w:rPr>
  </w:style>
  <w:style w:type="paragraph" w:styleId="Footer">
    <w:name w:val="footer"/>
    <w:basedOn w:val="Normal"/>
    <w:link w:val="FooterChar"/>
    <w:uiPriority w:val="99"/>
    <w:rsid w:val="00DD02CC"/>
    <w:pPr>
      <w:tabs>
        <w:tab w:val="center" w:pos="4680"/>
        <w:tab w:val="right" w:pos="9360"/>
      </w:tabs>
    </w:pPr>
  </w:style>
  <w:style w:type="character" w:customStyle="1" w:styleId="FooterChar">
    <w:name w:val="Footer Char"/>
    <w:link w:val="Footer"/>
    <w:uiPriority w:val="99"/>
    <w:rsid w:val="00DD02CC"/>
    <w:rPr>
      <w:snapToGrid w:val="0"/>
      <w:sz w:val="24"/>
    </w:rPr>
  </w:style>
  <w:style w:type="paragraph" w:styleId="BalloonText">
    <w:name w:val="Balloon Text"/>
    <w:basedOn w:val="Normal"/>
    <w:link w:val="BalloonTextChar"/>
    <w:rsid w:val="00DD02CC"/>
    <w:rPr>
      <w:rFonts w:ascii="Tahoma" w:hAnsi="Tahoma" w:cs="Tahoma"/>
      <w:sz w:val="16"/>
      <w:szCs w:val="16"/>
    </w:rPr>
  </w:style>
  <w:style w:type="character" w:customStyle="1" w:styleId="BalloonTextChar">
    <w:name w:val="Balloon Text Char"/>
    <w:link w:val="BalloonText"/>
    <w:rsid w:val="00DD02CC"/>
    <w:rPr>
      <w:rFonts w:ascii="Tahoma" w:hAnsi="Tahoma" w:cs="Tahoma"/>
      <w:snapToGrid w:val="0"/>
      <w:sz w:val="16"/>
      <w:szCs w:val="16"/>
    </w:rPr>
  </w:style>
  <w:style w:type="paragraph" w:styleId="PlainText">
    <w:name w:val="Plain Text"/>
    <w:basedOn w:val="Normal"/>
    <w:link w:val="PlainTextChar"/>
    <w:rsid w:val="00D52E23"/>
    <w:pPr>
      <w:widowControl/>
    </w:pPr>
    <w:rPr>
      <w:rFonts w:ascii="Courier New" w:hAnsi="Courier New" w:cs="Courier New"/>
      <w:snapToGrid/>
      <w:sz w:val="20"/>
    </w:rPr>
  </w:style>
  <w:style w:type="character" w:customStyle="1" w:styleId="PlainTextChar">
    <w:name w:val="Plain Text Char"/>
    <w:link w:val="PlainText"/>
    <w:rsid w:val="00D52E23"/>
    <w:rPr>
      <w:rFonts w:ascii="Courier New" w:hAnsi="Courier New" w:cs="Courier New"/>
    </w:rPr>
  </w:style>
  <w:style w:type="paragraph" w:styleId="NormalWeb">
    <w:name w:val="Normal (Web)"/>
    <w:basedOn w:val="Normal"/>
    <w:uiPriority w:val="99"/>
    <w:rsid w:val="00D52E23"/>
    <w:pPr>
      <w:widowControl/>
      <w:spacing w:before="100" w:beforeAutospacing="1" w:after="100" w:afterAutospacing="1"/>
    </w:pPr>
    <w:rPr>
      <w:snapToGrid/>
      <w:szCs w:val="24"/>
    </w:rPr>
  </w:style>
  <w:style w:type="table" w:styleId="TableGrid">
    <w:name w:val="Table Grid"/>
    <w:basedOn w:val="TableNormal"/>
    <w:uiPriority w:val="59"/>
    <w:rsid w:val="008C546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871C0"/>
    <w:rPr>
      <w:color w:val="605E5C"/>
      <w:shd w:val="clear" w:color="auto" w:fill="E1DFDD"/>
    </w:rPr>
  </w:style>
  <w:style w:type="character" w:styleId="FollowedHyperlink">
    <w:name w:val="FollowedHyperlink"/>
    <w:basedOn w:val="DefaultParagraphFont"/>
    <w:rsid w:val="00D37C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301137">
      <w:bodyDiv w:val="1"/>
      <w:marLeft w:val="0"/>
      <w:marRight w:val="0"/>
      <w:marTop w:val="0"/>
      <w:marBottom w:val="0"/>
      <w:divBdr>
        <w:top w:val="none" w:sz="0" w:space="0" w:color="auto"/>
        <w:left w:val="none" w:sz="0" w:space="0" w:color="auto"/>
        <w:bottom w:val="none" w:sz="0" w:space="0" w:color="auto"/>
        <w:right w:val="none" w:sz="0" w:space="0" w:color="auto"/>
      </w:divBdr>
      <w:divsChild>
        <w:div w:id="360936483">
          <w:marLeft w:val="662"/>
          <w:marRight w:val="0"/>
          <w:marTop w:val="96"/>
          <w:marBottom w:val="0"/>
          <w:divBdr>
            <w:top w:val="none" w:sz="0" w:space="0" w:color="auto"/>
            <w:left w:val="none" w:sz="0" w:space="0" w:color="auto"/>
            <w:bottom w:val="none" w:sz="0" w:space="0" w:color="auto"/>
            <w:right w:val="none" w:sz="0" w:space="0" w:color="auto"/>
          </w:divBdr>
        </w:div>
        <w:div w:id="1220439210">
          <w:marLeft w:val="662"/>
          <w:marRight w:val="0"/>
          <w:marTop w:val="96"/>
          <w:marBottom w:val="0"/>
          <w:divBdr>
            <w:top w:val="none" w:sz="0" w:space="0" w:color="auto"/>
            <w:left w:val="none" w:sz="0" w:space="0" w:color="auto"/>
            <w:bottom w:val="none" w:sz="0" w:space="0" w:color="auto"/>
            <w:right w:val="none" w:sz="0" w:space="0" w:color="auto"/>
          </w:divBdr>
        </w:div>
        <w:div w:id="1314481173">
          <w:marLeft w:val="662"/>
          <w:marRight w:val="0"/>
          <w:marTop w:val="134"/>
          <w:marBottom w:val="0"/>
          <w:divBdr>
            <w:top w:val="none" w:sz="0" w:space="0" w:color="auto"/>
            <w:left w:val="none" w:sz="0" w:space="0" w:color="auto"/>
            <w:bottom w:val="none" w:sz="0" w:space="0" w:color="auto"/>
            <w:right w:val="none" w:sz="0" w:space="0" w:color="auto"/>
          </w:divBdr>
        </w:div>
        <w:div w:id="1417242569">
          <w:marLeft w:val="1138"/>
          <w:marRight w:val="0"/>
          <w:marTop w:val="86"/>
          <w:marBottom w:val="0"/>
          <w:divBdr>
            <w:top w:val="none" w:sz="0" w:space="0" w:color="auto"/>
            <w:left w:val="none" w:sz="0" w:space="0" w:color="auto"/>
            <w:bottom w:val="none" w:sz="0" w:space="0" w:color="auto"/>
            <w:right w:val="none" w:sz="0" w:space="0" w:color="auto"/>
          </w:divBdr>
        </w:div>
        <w:div w:id="2131507942">
          <w:marLeft w:val="1138"/>
          <w:marRight w:val="0"/>
          <w:marTop w:val="96"/>
          <w:marBottom w:val="0"/>
          <w:divBdr>
            <w:top w:val="none" w:sz="0" w:space="0" w:color="auto"/>
            <w:left w:val="none" w:sz="0" w:space="0" w:color="auto"/>
            <w:bottom w:val="none" w:sz="0" w:space="0" w:color="auto"/>
            <w:right w:val="none" w:sz="0" w:space="0" w:color="auto"/>
          </w:divBdr>
        </w:div>
      </w:divsChild>
    </w:div>
    <w:div w:id="568807400">
      <w:bodyDiv w:val="1"/>
      <w:marLeft w:val="0"/>
      <w:marRight w:val="0"/>
      <w:marTop w:val="0"/>
      <w:marBottom w:val="0"/>
      <w:divBdr>
        <w:top w:val="none" w:sz="0" w:space="0" w:color="auto"/>
        <w:left w:val="none" w:sz="0" w:space="0" w:color="auto"/>
        <w:bottom w:val="none" w:sz="0" w:space="0" w:color="auto"/>
        <w:right w:val="none" w:sz="0" w:space="0" w:color="auto"/>
      </w:divBdr>
      <w:divsChild>
        <w:div w:id="147483954">
          <w:marLeft w:val="0"/>
          <w:marRight w:val="0"/>
          <w:marTop w:val="0"/>
          <w:marBottom w:val="0"/>
          <w:divBdr>
            <w:top w:val="none" w:sz="0" w:space="0" w:color="auto"/>
            <w:left w:val="none" w:sz="0" w:space="0" w:color="auto"/>
            <w:bottom w:val="none" w:sz="0" w:space="0" w:color="auto"/>
            <w:right w:val="none" w:sz="0" w:space="0" w:color="auto"/>
          </w:divBdr>
        </w:div>
        <w:div w:id="1230968141">
          <w:marLeft w:val="0"/>
          <w:marRight w:val="0"/>
          <w:marTop w:val="0"/>
          <w:marBottom w:val="0"/>
          <w:divBdr>
            <w:top w:val="none" w:sz="0" w:space="0" w:color="auto"/>
            <w:left w:val="none" w:sz="0" w:space="0" w:color="auto"/>
            <w:bottom w:val="none" w:sz="0" w:space="0" w:color="auto"/>
            <w:right w:val="none" w:sz="0" w:space="0" w:color="auto"/>
          </w:divBdr>
        </w:div>
        <w:div w:id="682438797">
          <w:marLeft w:val="0"/>
          <w:marRight w:val="0"/>
          <w:marTop w:val="0"/>
          <w:marBottom w:val="0"/>
          <w:divBdr>
            <w:top w:val="none" w:sz="0" w:space="0" w:color="auto"/>
            <w:left w:val="none" w:sz="0" w:space="0" w:color="auto"/>
            <w:bottom w:val="none" w:sz="0" w:space="0" w:color="auto"/>
            <w:right w:val="none" w:sz="0" w:space="0" w:color="auto"/>
          </w:divBdr>
        </w:div>
        <w:div w:id="853223606">
          <w:marLeft w:val="0"/>
          <w:marRight w:val="0"/>
          <w:marTop w:val="0"/>
          <w:marBottom w:val="0"/>
          <w:divBdr>
            <w:top w:val="none" w:sz="0" w:space="0" w:color="auto"/>
            <w:left w:val="none" w:sz="0" w:space="0" w:color="auto"/>
            <w:bottom w:val="none" w:sz="0" w:space="0" w:color="auto"/>
            <w:right w:val="none" w:sz="0" w:space="0" w:color="auto"/>
          </w:divBdr>
        </w:div>
        <w:div w:id="1681616801">
          <w:marLeft w:val="0"/>
          <w:marRight w:val="0"/>
          <w:marTop w:val="0"/>
          <w:marBottom w:val="0"/>
          <w:divBdr>
            <w:top w:val="none" w:sz="0" w:space="0" w:color="auto"/>
            <w:left w:val="none" w:sz="0" w:space="0" w:color="auto"/>
            <w:bottom w:val="none" w:sz="0" w:space="0" w:color="auto"/>
            <w:right w:val="none" w:sz="0" w:space="0" w:color="auto"/>
          </w:divBdr>
        </w:div>
        <w:div w:id="594484039">
          <w:marLeft w:val="0"/>
          <w:marRight w:val="0"/>
          <w:marTop w:val="0"/>
          <w:marBottom w:val="0"/>
          <w:divBdr>
            <w:top w:val="none" w:sz="0" w:space="0" w:color="auto"/>
            <w:left w:val="none" w:sz="0" w:space="0" w:color="auto"/>
            <w:bottom w:val="none" w:sz="0" w:space="0" w:color="auto"/>
            <w:right w:val="none" w:sz="0" w:space="0" w:color="auto"/>
          </w:divBdr>
        </w:div>
        <w:div w:id="1986276909">
          <w:marLeft w:val="0"/>
          <w:marRight w:val="0"/>
          <w:marTop w:val="0"/>
          <w:marBottom w:val="0"/>
          <w:divBdr>
            <w:top w:val="none" w:sz="0" w:space="0" w:color="auto"/>
            <w:left w:val="none" w:sz="0" w:space="0" w:color="auto"/>
            <w:bottom w:val="none" w:sz="0" w:space="0" w:color="auto"/>
            <w:right w:val="none" w:sz="0" w:space="0" w:color="auto"/>
          </w:divBdr>
        </w:div>
        <w:div w:id="2121602509">
          <w:marLeft w:val="0"/>
          <w:marRight w:val="0"/>
          <w:marTop w:val="0"/>
          <w:marBottom w:val="0"/>
          <w:divBdr>
            <w:top w:val="none" w:sz="0" w:space="0" w:color="auto"/>
            <w:left w:val="none" w:sz="0" w:space="0" w:color="auto"/>
            <w:bottom w:val="none" w:sz="0" w:space="0" w:color="auto"/>
            <w:right w:val="none" w:sz="0" w:space="0" w:color="auto"/>
          </w:divBdr>
        </w:div>
        <w:div w:id="1642073840">
          <w:marLeft w:val="0"/>
          <w:marRight w:val="0"/>
          <w:marTop w:val="0"/>
          <w:marBottom w:val="0"/>
          <w:divBdr>
            <w:top w:val="none" w:sz="0" w:space="0" w:color="auto"/>
            <w:left w:val="none" w:sz="0" w:space="0" w:color="auto"/>
            <w:bottom w:val="none" w:sz="0" w:space="0" w:color="auto"/>
            <w:right w:val="none" w:sz="0" w:space="0" w:color="auto"/>
          </w:divBdr>
        </w:div>
        <w:div w:id="563641881">
          <w:marLeft w:val="0"/>
          <w:marRight w:val="0"/>
          <w:marTop w:val="0"/>
          <w:marBottom w:val="0"/>
          <w:divBdr>
            <w:top w:val="none" w:sz="0" w:space="0" w:color="auto"/>
            <w:left w:val="none" w:sz="0" w:space="0" w:color="auto"/>
            <w:bottom w:val="none" w:sz="0" w:space="0" w:color="auto"/>
            <w:right w:val="none" w:sz="0" w:space="0" w:color="auto"/>
          </w:divBdr>
        </w:div>
        <w:div w:id="1114325011">
          <w:marLeft w:val="0"/>
          <w:marRight w:val="0"/>
          <w:marTop w:val="0"/>
          <w:marBottom w:val="0"/>
          <w:divBdr>
            <w:top w:val="none" w:sz="0" w:space="0" w:color="auto"/>
            <w:left w:val="none" w:sz="0" w:space="0" w:color="auto"/>
            <w:bottom w:val="none" w:sz="0" w:space="0" w:color="auto"/>
            <w:right w:val="none" w:sz="0" w:space="0" w:color="auto"/>
          </w:divBdr>
        </w:div>
        <w:div w:id="559948808">
          <w:marLeft w:val="0"/>
          <w:marRight w:val="0"/>
          <w:marTop w:val="0"/>
          <w:marBottom w:val="0"/>
          <w:divBdr>
            <w:top w:val="none" w:sz="0" w:space="0" w:color="auto"/>
            <w:left w:val="none" w:sz="0" w:space="0" w:color="auto"/>
            <w:bottom w:val="none" w:sz="0" w:space="0" w:color="auto"/>
            <w:right w:val="none" w:sz="0" w:space="0" w:color="auto"/>
          </w:divBdr>
        </w:div>
        <w:div w:id="1786386540">
          <w:marLeft w:val="0"/>
          <w:marRight w:val="0"/>
          <w:marTop w:val="0"/>
          <w:marBottom w:val="0"/>
          <w:divBdr>
            <w:top w:val="none" w:sz="0" w:space="0" w:color="auto"/>
            <w:left w:val="none" w:sz="0" w:space="0" w:color="auto"/>
            <w:bottom w:val="none" w:sz="0" w:space="0" w:color="auto"/>
            <w:right w:val="none" w:sz="0" w:space="0" w:color="auto"/>
          </w:divBdr>
        </w:div>
        <w:div w:id="1732267783">
          <w:marLeft w:val="0"/>
          <w:marRight w:val="0"/>
          <w:marTop w:val="0"/>
          <w:marBottom w:val="0"/>
          <w:divBdr>
            <w:top w:val="none" w:sz="0" w:space="0" w:color="auto"/>
            <w:left w:val="none" w:sz="0" w:space="0" w:color="auto"/>
            <w:bottom w:val="none" w:sz="0" w:space="0" w:color="auto"/>
            <w:right w:val="none" w:sz="0" w:space="0" w:color="auto"/>
          </w:divBdr>
        </w:div>
        <w:div w:id="1593388571">
          <w:marLeft w:val="0"/>
          <w:marRight w:val="0"/>
          <w:marTop w:val="0"/>
          <w:marBottom w:val="0"/>
          <w:divBdr>
            <w:top w:val="none" w:sz="0" w:space="0" w:color="auto"/>
            <w:left w:val="none" w:sz="0" w:space="0" w:color="auto"/>
            <w:bottom w:val="none" w:sz="0" w:space="0" w:color="auto"/>
            <w:right w:val="none" w:sz="0" w:space="0" w:color="auto"/>
          </w:divBdr>
        </w:div>
        <w:div w:id="1146355867">
          <w:marLeft w:val="0"/>
          <w:marRight w:val="0"/>
          <w:marTop w:val="0"/>
          <w:marBottom w:val="0"/>
          <w:divBdr>
            <w:top w:val="none" w:sz="0" w:space="0" w:color="auto"/>
            <w:left w:val="none" w:sz="0" w:space="0" w:color="auto"/>
            <w:bottom w:val="none" w:sz="0" w:space="0" w:color="auto"/>
            <w:right w:val="none" w:sz="0" w:space="0" w:color="auto"/>
          </w:divBdr>
        </w:div>
        <w:div w:id="963542298">
          <w:marLeft w:val="0"/>
          <w:marRight w:val="0"/>
          <w:marTop w:val="0"/>
          <w:marBottom w:val="0"/>
          <w:divBdr>
            <w:top w:val="none" w:sz="0" w:space="0" w:color="auto"/>
            <w:left w:val="none" w:sz="0" w:space="0" w:color="auto"/>
            <w:bottom w:val="none" w:sz="0" w:space="0" w:color="auto"/>
            <w:right w:val="none" w:sz="0" w:space="0" w:color="auto"/>
          </w:divBdr>
        </w:div>
        <w:div w:id="38016872">
          <w:marLeft w:val="0"/>
          <w:marRight w:val="0"/>
          <w:marTop w:val="0"/>
          <w:marBottom w:val="0"/>
          <w:divBdr>
            <w:top w:val="none" w:sz="0" w:space="0" w:color="auto"/>
            <w:left w:val="none" w:sz="0" w:space="0" w:color="auto"/>
            <w:bottom w:val="none" w:sz="0" w:space="0" w:color="auto"/>
            <w:right w:val="none" w:sz="0" w:space="0" w:color="auto"/>
          </w:divBdr>
        </w:div>
        <w:div w:id="1884292262">
          <w:marLeft w:val="0"/>
          <w:marRight w:val="0"/>
          <w:marTop w:val="0"/>
          <w:marBottom w:val="0"/>
          <w:divBdr>
            <w:top w:val="none" w:sz="0" w:space="0" w:color="auto"/>
            <w:left w:val="none" w:sz="0" w:space="0" w:color="auto"/>
            <w:bottom w:val="none" w:sz="0" w:space="0" w:color="auto"/>
            <w:right w:val="none" w:sz="0" w:space="0" w:color="auto"/>
          </w:divBdr>
        </w:div>
        <w:div w:id="1701662492">
          <w:marLeft w:val="0"/>
          <w:marRight w:val="0"/>
          <w:marTop w:val="0"/>
          <w:marBottom w:val="0"/>
          <w:divBdr>
            <w:top w:val="none" w:sz="0" w:space="0" w:color="auto"/>
            <w:left w:val="none" w:sz="0" w:space="0" w:color="auto"/>
            <w:bottom w:val="none" w:sz="0" w:space="0" w:color="auto"/>
            <w:right w:val="none" w:sz="0" w:space="0" w:color="auto"/>
          </w:divBdr>
        </w:div>
        <w:div w:id="34424991">
          <w:marLeft w:val="0"/>
          <w:marRight w:val="0"/>
          <w:marTop w:val="0"/>
          <w:marBottom w:val="0"/>
          <w:divBdr>
            <w:top w:val="none" w:sz="0" w:space="0" w:color="auto"/>
            <w:left w:val="none" w:sz="0" w:space="0" w:color="auto"/>
            <w:bottom w:val="none" w:sz="0" w:space="0" w:color="auto"/>
            <w:right w:val="none" w:sz="0" w:space="0" w:color="auto"/>
          </w:divBdr>
        </w:div>
        <w:div w:id="742408398">
          <w:marLeft w:val="0"/>
          <w:marRight w:val="0"/>
          <w:marTop w:val="0"/>
          <w:marBottom w:val="0"/>
          <w:divBdr>
            <w:top w:val="none" w:sz="0" w:space="0" w:color="auto"/>
            <w:left w:val="none" w:sz="0" w:space="0" w:color="auto"/>
            <w:bottom w:val="none" w:sz="0" w:space="0" w:color="auto"/>
            <w:right w:val="none" w:sz="0" w:space="0" w:color="auto"/>
          </w:divBdr>
        </w:div>
        <w:div w:id="1040593623">
          <w:marLeft w:val="0"/>
          <w:marRight w:val="0"/>
          <w:marTop w:val="0"/>
          <w:marBottom w:val="0"/>
          <w:divBdr>
            <w:top w:val="none" w:sz="0" w:space="0" w:color="auto"/>
            <w:left w:val="none" w:sz="0" w:space="0" w:color="auto"/>
            <w:bottom w:val="none" w:sz="0" w:space="0" w:color="auto"/>
            <w:right w:val="none" w:sz="0" w:space="0" w:color="auto"/>
          </w:divBdr>
        </w:div>
        <w:div w:id="78914984">
          <w:marLeft w:val="0"/>
          <w:marRight w:val="0"/>
          <w:marTop w:val="0"/>
          <w:marBottom w:val="0"/>
          <w:divBdr>
            <w:top w:val="none" w:sz="0" w:space="0" w:color="auto"/>
            <w:left w:val="none" w:sz="0" w:space="0" w:color="auto"/>
            <w:bottom w:val="none" w:sz="0" w:space="0" w:color="auto"/>
            <w:right w:val="none" w:sz="0" w:space="0" w:color="auto"/>
          </w:divBdr>
        </w:div>
        <w:div w:id="829322940">
          <w:marLeft w:val="0"/>
          <w:marRight w:val="0"/>
          <w:marTop w:val="0"/>
          <w:marBottom w:val="0"/>
          <w:divBdr>
            <w:top w:val="none" w:sz="0" w:space="0" w:color="auto"/>
            <w:left w:val="none" w:sz="0" w:space="0" w:color="auto"/>
            <w:bottom w:val="none" w:sz="0" w:space="0" w:color="auto"/>
            <w:right w:val="none" w:sz="0" w:space="0" w:color="auto"/>
          </w:divBdr>
        </w:div>
        <w:div w:id="1186602731">
          <w:marLeft w:val="0"/>
          <w:marRight w:val="0"/>
          <w:marTop w:val="0"/>
          <w:marBottom w:val="0"/>
          <w:divBdr>
            <w:top w:val="none" w:sz="0" w:space="0" w:color="auto"/>
            <w:left w:val="none" w:sz="0" w:space="0" w:color="auto"/>
            <w:bottom w:val="none" w:sz="0" w:space="0" w:color="auto"/>
            <w:right w:val="none" w:sz="0" w:space="0" w:color="auto"/>
          </w:divBdr>
        </w:div>
        <w:div w:id="1053188060">
          <w:marLeft w:val="0"/>
          <w:marRight w:val="0"/>
          <w:marTop w:val="0"/>
          <w:marBottom w:val="0"/>
          <w:divBdr>
            <w:top w:val="none" w:sz="0" w:space="0" w:color="auto"/>
            <w:left w:val="none" w:sz="0" w:space="0" w:color="auto"/>
            <w:bottom w:val="none" w:sz="0" w:space="0" w:color="auto"/>
            <w:right w:val="none" w:sz="0" w:space="0" w:color="auto"/>
          </w:divBdr>
        </w:div>
        <w:div w:id="638993532">
          <w:marLeft w:val="0"/>
          <w:marRight w:val="0"/>
          <w:marTop w:val="0"/>
          <w:marBottom w:val="0"/>
          <w:divBdr>
            <w:top w:val="none" w:sz="0" w:space="0" w:color="auto"/>
            <w:left w:val="none" w:sz="0" w:space="0" w:color="auto"/>
            <w:bottom w:val="none" w:sz="0" w:space="0" w:color="auto"/>
            <w:right w:val="none" w:sz="0" w:space="0" w:color="auto"/>
          </w:divBdr>
        </w:div>
        <w:div w:id="1719477143">
          <w:marLeft w:val="0"/>
          <w:marRight w:val="0"/>
          <w:marTop w:val="0"/>
          <w:marBottom w:val="0"/>
          <w:divBdr>
            <w:top w:val="none" w:sz="0" w:space="0" w:color="auto"/>
            <w:left w:val="none" w:sz="0" w:space="0" w:color="auto"/>
            <w:bottom w:val="none" w:sz="0" w:space="0" w:color="auto"/>
            <w:right w:val="none" w:sz="0" w:space="0" w:color="auto"/>
          </w:divBdr>
        </w:div>
        <w:div w:id="1984696925">
          <w:marLeft w:val="0"/>
          <w:marRight w:val="0"/>
          <w:marTop w:val="0"/>
          <w:marBottom w:val="0"/>
          <w:divBdr>
            <w:top w:val="none" w:sz="0" w:space="0" w:color="auto"/>
            <w:left w:val="none" w:sz="0" w:space="0" w:color="auto"/>
            <w:bottom w:val="none" w:sz="0" w:space="0" w:color="auto"/>
            <w:right w:val="none" w:sz="0" w:space="0" w:color="auto"/>
          </w:divBdr>
        </w:div>
        <w:div w:id="2115898400">
          <w:marLeft w:val="0"/>
          <w:marRight w:val="0"/>
          <w:marTop w:val="0"/>
          <w:marBottom w:val="0"/>
          <w:divBdr>
            <w:top w:val="none" w:sz="0" w:space="0" w:color="auto"/>
            <w:left w:val="none" w:sz="0" w:space="0" w:color="auto"/>
            <w:bottom w:val="none" w:sz="0" w:space="0" w:color="auto"/>
            <w:right w:val="none" w:sz="0" w:space="0" w:color="auto"/>
          </w:divBdr>
        </w:div>
        <w:div w:id="1127699411">
          <w:marLeft w:val="0"/>
          <w:marRight w:val="0"/>
          <w:marTop w:val="0"/>
          <w:marBottom w:val="0"/>
          <w:divBdr>
            <w:top w:val="none" w:sz="0" w:space="0" w:color="auto"/>
            <w:left w:val="none" w:sz="0" w:space="0" w:color="auto"/>
            <w:bottom w:val="none" w:sz="0" w:space="0" w:color="auto"/>
            <w:right w:val="none" w:sz="0" w:space="0" w:color="auto"/>
          </w:divBdr>
        </w:div>
        <w:div w:id="1825193707">
          <w:marLeft w:val="0"/>
          <w:marRight w:val="0"/>
          <w:marTop w:val="0"/>
          <w:marBottom w:val="0"/>
          <w:divBdr>
            <w:top w:val="none" w:sz="0" w:space="0" w:color="auto"/>
            <w:left w:val="none" w:sz="0" w:space="0" w:color="auto"/>
            <w:bottom w:val="none" w:sz="0" w:space="0" w:color="auto"/>
            <w:right w:val="none" w:sz="0" w:space="0" w:color="auto"/>
          </w:divBdr>
        </w:div>
        <w:div w:id="1536116821">
          <w:marLeft w:val="0"/>
          <w:marRight w:val="0"/>
          <w:marTop w:val="0"/>
          <w:marBottom w:val="0"/>
          <w:divBdr>
            <w:top w:val="none" w:sz="0" w:space="0" w:color="auto"/>
            <w:left w:val="none" w:sz="0" w:space="0" w:color="auto"/>
            <w:bottom w:val="none" w:sz="0" w:space="0" w:color="auto"/>
            <w:right w:val="none" w:sz="0" w:space="0" w:color="auto"/>
          </w:divBdr>
        </w:div>
        <w:div w:id="297494711">
          <w:marLeft w:val="0"/>
          <w:marRight w:val="0"/>
          <w:marTop w:val="0"/>
          <w:marBottom w:val="0"/>
          <w:divBdr>
            <w:top w:val="none" w:sz="0" w:space="0" w:color="auto"/>
            <w:left w:val="none" w:sz="0" w:space="0" w:color="auto"/>
            <w:bottom w:val="none" w:sz="0" w:space="0" w:color="auto"/>
            <w:right w:val="none" w:sz="0" w:space="0" w:color="auto"/>
          </w:divBdr>
        </w:div>
        <w:div w:id="1848790385">
          <w:marLeft w:val="0"/>
          <w:marRight w:val="0"/>
          <w:marTop w:val="0"/>
          <w:marBottom w:val="0"/>
          <w:divBdr>
            <w:top w:val="none" w:sz="0" w:space="0" w:color="auto"/>
            <w:left w:val="none" w:sz="0" w:space="0" w:color="auto"/>
            <w:bottom w:val="none" w:sz="0" w:space="0" w:color="auto"/>
            <w:right w:val="none" w:sz="0" w:space="0" w:color="auto"/>
          </w:divBdr>
        </w:div>
        <w:div w:id="212927766">
          <w:marLeft w:val="0"/>
          <w:marRight w:val="0"/>
          <w:marTop w:val="0"/>
          <w:marBottom w:val="0"/>
          <w:divBdr>
            <w:top w:val="none" w:sz="0" w:space="0" w:color="auto"/>
            <w:left w:val="none" w:sz="0" w:space="0" w:color="auto"/>
            <w:bottom w:val="none" w:sz="0" w:space="0" w:color="auto"/>
            <w:right w:val="none" w:sz="0" w:space="0" w:color="auto"/>
          </w:divBdr>
        </w:div>
        <w:div w:id="905724051">
          <w:marLeft w:val="0"/>
          <w:marRight w:val="0"/>
          <w:marTop w:val="0"/>
          <w:marBottom w:val="0"/>
          <w:divBdr>
            <w:top w:val="none" w:sz="0" w:space="0" w:color="auto"/>
            <w:left w:val="none" w:sz="0" w:space="0" w:color="auto"/>
            <w:bottom w:val="none" w:sz="0" w:space="0" w:color="auto"/>
            <w:right w:val="none" w:sz="0" w:space="0" w:color="auto"/>
          </w:divBdr>
        </w:div>
        <w:div w:id="1959795927">
          <w:marLeft w:val="0"/>
          <w:marRight w:val="0"/>
          <w:marTop w:val="0"/>
          <w:marBottom w:val="0"/>
          <w:divBdr>
            <w:top w:val="none" w:sz="0" w:space="0" w:color="auto"/>
            <w:left w:val="none" w:sz="0" w:space="0" w:color="auto"/>
            <w:bottom w:val="none" w:sz="0" w:space="0" w:color="auto"/>
            <w:right w:val="none" w:sz="0" w:space="0" w:color="auto"/>
          </w:divBdr>
        </w:div>
        <w:div w:id="1924219655">
          <w:marLeft w:val="0"/>
          <w:marRight w:val="0"/>
          <w:marTop w:val="0"/>
          <w:marBottom w:val="0"/>
          <w:divBdr>
            <w:top w:val="none" w:sz="0" w:space="0" w:color="auto"/>
            <w:left w:val="none" w:sz="0" w:space="0" w:color="auto"/>
            <w:bottom w:val="none" w:sz="0" w:space="0" w:color="auto"/>
            <w:right w:val="none" w:sz="0" w:space="0" w:color="auto"/>
          </w:divBdr>
        </w:div>
        <w:div w:id="1968773734">
          <w:marLeft w:val="0"/>
          <w:marRight w:val="0"/>
          <w:marTop w:val="0"/>
          <w:marBottom w:val="0"/>
          <w:divBdr>
            <w:top w:val="none" w:sz="0" w:space="0" w:color="auto"/>
            <w:left w:val="none" w:sz="0" w:space="0" w:color="auto"/>
            <w:bottom w:val="none" w:sz="0" w:space="0" w:color="auto"/>
            <w:right w:val="none" w:sz="0" w:space="0" w:color="auto"/>
          </w:divBdr>
        </w:div>
        <w:div w:id="1279486725">
          <w:marLeft w:val="0"/>
          <w:marRight w:val="0"/>
          <w:marTop w:val="0"/>
          <w:marBottom w:val="0"/>
          <w:divBdr>
            <w:top w:val="none" w:sz="0" w:space="0" w:color="auto"/>
            <w:left w:val="none" w:sz="0" w:space="0" w:color="auto"/>
            <w:bottom w:val="none" w:sz="0" w:space="0" w:color="auto"/>
            <w:right w:val="none" w:sz="0" w:space="0" w:color="auto"/>
          </w:divBdr>
        </w:div>
        <w:div w:id="1130513233">
          <w:marLeft w:val="0"/>
          <w:marRight w:val="0"/>
          <w:marTop w:val="0"/>
          <w:marBottom w:val="0"/>
          <w:divBdr>
            <w:top w:val="none" w:sz="0" w:space="0" w:color="auto"/>
            <w:left w:val="none" w:sz="0" w:space="0" w:color="auto"/>
            <w:bottom w:val="none" w:sz="0" w:space="0" w:color="auto"/>
            <w:right w:val="none" w:sz="0" w:space="0" w:color="auto"/>
          </w:divBdr>
        </w:div>
      </w:divsChild>
    </w:div>
    <w:div w:id="667052155">
      <w:bodyDiv w:val="1"/>
      <w:marLeft w:val="0"/>
      <w:marRight w:val="0"/>
      <w:marTop w:val="0"/>
      <w:marBottom w:val="0"/>
      <w:divBdr>
        <w:top w:val="none" w:sz="0" w:space="0" w:color="auto"/>
        <w:left w:val="none" w:sz="0" w:space="0" w:color="auto"/>
        <w:bottom w:val="none" w:sz="0" w:space="0" w:color="auto"/>
        <w:right w:val="none" w:sz="0" w:space="0" w:color="auto"/>
      </w:divBdr>
      <w:divsChild>
        <w:div w:id="646125123">
          <w:marLeft w:val="0"/>
          <w:marRight w:val="0"/>
          <w:marTop w:val="0"/>
          <w:marBottom w:val="0"/>
          <w:divBdr>
            <w:top w:val="none" w:sz="0" w:space="0" w:color="auto"/>
            <w:left w:val="none" w:sz="0" w:space="0" w:color="auto"/>
            <w:bottom w:val="none" w:sz="0" w:space="0" w:color="auto"/>
            <w:right w:val="none" w:sz="0" w:space="0" w:color="auto"/>
          </w:divBdr>
        </w:div>
        <w:div w:id="233122254">
          <w:marLeft w:val="0"/>
          <w:marRight w:val="0"/>
          <w:marTop w:val="0"/>
          <w:marBottom w:val="0"/>
          <w:divBdr>
            <w:top w:val="none" w:sz="0" w:space="0" w:color="auto"/>
            <w:left w:val="none" w:sz="0" w:space="0" w:color="auto"/>
            <w:bottom w:val="none" w:sz="0" w:space="0" w:color="auto"/>
            <w:right w:val="none" w:sz="0" w:space="0" w:color="auto"/>
          </w:divBdr>
        </w:div>
        <w:div w:id="1630361227">
          <w:marLeft w:val="0"/>
          <w:marRight w:val="0"/>
          <w:marTop w:val="0"/>
          <w:marBottom w:val="0"/>
          <w:divBdr>
            <w:top w:val="none" w:sz="0" w:space="0" w:color="auto"/>
            <w:left w:val="none" w:sz="0" w:space="0" w:color="auto"/>
            <w:bottom w:val="none" w:sz="0" w:space="0" w:color="auto"/>
            <w:right w:val="none" w:sz="0" w:space="0" w:color="auto"/>
          </w:divBdr>
        </w:div>
        <w:div w:id="1113981881">
          <w:marLeft w:val="0"/>
          <w:marRight w:val="0"/>
          <w:marTop w:val="0"/>
          <w:marBottom w:val="0"/>
          <w:divBdr>
            <w:top w:val="none" w:sz="0" w:space="0" w:color="auto"/>
            <w:left w:val="none" w:sz="0" w:space="0" w:color="auto"/>
            <w:bottom w:val="none" w:sz="0" w:space="0" w:color="auto"/>
            <w:right w:val="none" w:sz="0" w:space="0" w:color="auto"/>
          </w:divBdr>
        </w:div>
        <w:div w:id="1514614985">
          <w:marLeft w:val="0"/>
          <w:marRight w:val="0"/>
          <w:marTop w:val="0"/>
          <w:marBottom w:val="0"/>
          <w:divBdr>
            <w:top w:val="none" w:sz="0" w:space="0" w:color="auto"/>
            <w:left w:val="none" w:sz="0" w:space="0" w:color="auto"/>
            <w:bottom w:val="none" w:sz="0" w:space="0" w:color="auto"/>
            <w:right w:val="none" w:sz="0" w:space="0" w:color="auto"/>
          </w:divBdr>
        </w:div>
        <w:div w:id="311830594">
          <w:marLeft w:val="0"/>
          <w:marRight w:val="0"/>
          <w:marTop w:val="0"/>
          <w:marBottom w:val="0"/>
          <w:divBdr>
            <w:top w:val="none" w:sz="0" w:space="0" w:color="auto"/>
            <w:left w:val="none" w:sz="0" w:space="0" w:color="auto"/>
            <w:bottom w:val="none" w:sz="0" w:space="0" w:color="auto"/>
            <w:right w:val="none" w:sz="0" w:space="0" w:color="auto"/>
          </w:divBdr>
        </w:div>
        <w:div w:id="1882203527">
          <w:marLeft w:val="0"/>
          <w:marRight w:val="0"/>
          <w:marTop w:val="0"/>
          <w:marBottom w:val="0"/>
          <w:divBdr>
            <w:top w:val="none" w:sz="0" w:space="0" w:color="auto"/>
            <w:left w:val="none" w:sz="0" w:space="0" w:color="auto"/>
            <w:bottom w:val="none" w:sz="0" w:space="0" w:color="auto"/>
            <w:right w:val="none" w:sz="0" w:space="0" w:color="auto"/>
          </w:divBdr>
        </w:div>
        <w:div w:id="1135491189">
          <w:marLeft w:val="0"/>
          <w:marRight w:val="0"/>
          <w:marTop w:val="0"/>
          <w:marBottom w:val="0"/>
          <w:divBdr>
            <w:top w:val="none" w:sz="0" w:space="0" w:color="auto"/>
            <w:left w:val="none" w:sz="0" w:space="0" w:color="auto"/>
            <w:bottom w:val="none" w:sz="0" w:space="0" w:color="auto"/>
            <w:right w:val="none" w:sz="0" w:space="0" w:color="auto"/>
          </w:divBdr>
        </w:div>
        <w:div w:id="1963075481">
          <w:marLeft w:val="0"/>
          <w:marRight w:val="0"/>
          <w:marTop w:val="0"/>
          <w:marBottom w:val="0"/>
          <w:divBdr>
            <w:top w:val="none" w:sz="0" w:space="0" w:color="auto"/>
            <w:left w:val="none" w:sz="0" w:space="0" w:color="auto"/>
            <w:bottom w:val="none" w:sz="0" w:space="0" w:color="auto"/>
            <w:right w:val="none" w:sz="0" w:space="0" w:color="auto"/>
          </w:divBdr>
        </w:div>
        <w:div w:id="1062291468">
          <w:marLeft w:val="0"/>
          <w:marRight w:val="0"/>
          <w:marTop w:val="0"/>
          <w:marBottom w:val="0"/>
          <w:divBdr>
            <w:top w:val="none" w:sz="0" w:space="0" w:color="auto"/>
            <w:left w:val="none" w:sz="0" w:space="0" w:color="auto"/>
            <w:bottom w:val="none" w:sz="0" w:space="0" w:color="auto"/>
            <w:right w:val="none" w:sz="0" w:space="0" w:color="auto"/>
          </w:divBdr>
        </w:div>
        <w:div w:id="210652555">
          <w:marLeft w:val="0"/>
          <w:marRight w:val="0"/>
          <w:marTop w:val="0"/>
          <w:marBottom w:val="0"/>
          <w:divBdr>
            <w:top w:val="none" w:sz="0" w:space="0" w:color="auto"/>
            <w:left w:val="none" w:sz="0" w:space="0" w:color="auto"/>
            <w:bottom w:val="none" w:sz="0" w:space="0" w:color="auto"/>
            <w:right w:val="none" w:sz="0" w:space="0" w:color="auto"/>
          </w:divBdr>
        </w:div>
        <w:div w:id="1686248204">
          <w:marLeft w:val="0"/>
          <w:marRight w:val="0"/>
          <w:marTop w:val="0"/>
          <w:marBottom w:val="0"/>
          <w:divBdr>
            <w:top w:val="none" w:sz="0" w:space="0" w:color="auto"/>
            <w:left w:val="none" w:sz="0" w:space="0" w:color="auto"/>
            <w:bottom w:val="none" w:sz="0" w:space="0" w:color="auto"/>
            <w:right w:val="none" w:sz="0" w:space="0" w:color="auto"/>
          </w:divBdr>
        </w:div>
        <w:div w:id="975796474">
          <w:marLeft w:val="0"/>
          <w:marRight w:val="0"/>
          <w:marTop w:val="0"/>
          <w:marBottom w:val="0"/>
          <w:divBdr>
            <w:top w:val="none" w:sz="0" w:space="0" w:color="auto"/>
            <w:left w:val="none" w:sz="0" w:space="0" w:color="auto"/>
            <w:bottom w:val="none" w:sz="0" w:space="0" w:color="auto"/>
            <w:right w:val="none" w:sz="0" w:space="0" w:color="auto"/>
          </w:divBdr>
        </w:div>
        <w:div w:id="1121606609">
          <w:marLeft w:val="0"/>
          <w:marRight w:val="0"/>
          <w:marTop w:val="0"/>
          <w:marBottom w:val="0"/>
          <w:divBdr>
            <w:top w:val="none" w:sz="0" w:space="0" w:color="auto"/>
            <w:left w:val="none" w:sz="0" w:space="0" w:color="auto"/>
            <w:bottom w:val="none" w:sz="0" w:space="0" w:color="auto"/>
            <w:right w:val="none" w:sz="0" w:space="0" w:color="auto"/>
          </w:divBdr>
        </w:div>
        <w:div w:id="17895444">
          <w:marLeft w:val="0"/>
          <w:marRight w:val="0"/>
          <w:marTop w:val="0"/>
          <w:marBottom w:val="0"/>
          <w:divBdr>
            <w:top w:val="none" w:sz="0" w:space="0" w:color="auto"/>
            <w:left w:val="none" w:sz="0" w:space="0" w:color="auto"/>
            <w:bottom w:val="none" w:sz="0" w:space="0" w:color="auto"/>
            <w:right w:val="none" w:sz="0" w:space="0" w:color="auto"/>
          </w:divBdr>
        </w:div>
        <w:div w:id="1611664677">
          <w:marLeft w:val="0"/>
          <w:marRight w:val="0"/>
          <w:marTop w:val="0"/>
          <w:marBottom w:val="0"/>
          <w:divBdr>
            <w:top w:val="none" w:sz="0" w:space="0" w:color="auto"/>
            <w:left w:val="none" w:sz="0" w:space="0" w:color="auto"/>
            <w:bottom w:val="none" w:sz="0" w:space="0" w:color="auto"/>
            <w:right w:val="none" w:sz="0" w:space="0" w:color="auto"/>
          </w:divBdr>
        </w:div>
        <w:div w:id="1459372056">
          <w:marLeft w:val="0"/>
          <w:marRight w:val="0"/>
          <w:marTop w:val="0"/>
          <w:marBottom w:val="0"/>
          <w:divBdr>
            <w:top w:val="none" w:sz="0" w:space="0" w:color="auto"/>
            <w:left w:val="none" w:sz="0" w:space="0" w:color="auto"/>
            <w:bottom w:val="none" w:sz="0" w:space="0" w:color="auto"/>
            <w:right w:val="none" w:sz="0" w:space="0" w:color="auto"/>
          </w:divBdr>
        </w:div>
        <w:div w:id="1851292179">
          <w:marLeft w:val="0"/>
          <w:marRight w:val="0"/>
          <w:marTop w:val="0"/>
          <w:marBottom w:val="0"/>
          <w:divBdr>
            <w:top w:val="none" w:sz="0" w:space="0" w:color="auto"/>
            <w:left w:val="none" w:sz="0" w:space="0" w:color="auto"/>
            <w:bottom w:val="none" w:sz="0" w:space="0" w:color="auto"/>
            <w:right w:val="none" w:sz="0" w:space="0" w:color="auto"/>
          </w:divBdr>
        </w:div>
        <w:div w:id="1706707496">
          <w:marLeft w:val="0"/>
          <w:marRight w:val="0"/>
          <w:marTop w:val="0"/>
          <w:marBottom w:val="0"/>
          <w:divBdr>
            <w:top w:val="none" w:sz="0" w:space="0" w:color="auto"/>
            <w:left w:val="none" w:sz="0" w:space="0" w:color="auto"/>
            <w:bottom w:val="none" w:sz="0" w:space="0" w:color="auto"/>
            <w:right w:val="none" w:sz="0" w:space="0" w:color="auto"/>
          </w:divBdr>
        </w:div>
        <w:div w:id="2069104551">
          <w:marLeft w:val="0"/>
          <w:marRight w:val="0"/>
          <w:marTop w:val="0"/>
          <w:marBottom w:val="0"/>
          <w:divBdr>
            <w:top w:val="none" w:sz="0" w:space="0" w:color="auto"/>
            <w:left w:val="none" w:sz="0" w:space="0" w:color="auto"/>
            <w:bottom w:val="none" w:sz="0" w:space="0" w:color="auto"/>
            <w:right w:val="none" w:sz="0" w:space="0" w:color="auto"/>
          </w:divBdr>
        </w:div>
        <w:div w:id="215513963">
          <w:marLeft w:val="0"/>
          <w:marRight w:val="0"/>
          <w:marTop w:val="0"/>
          <w:marBottom w:val="0"/>
          <w:divBdr>
            <w:top w:val="none" w:sz="0" w:space="0" w:color="auto"/>
            <w:left w:val="none" w:sz="0" w:space="0" w:color="auto"/>
            <w:bottom w:val="none" w:sz="0" w:space="0" w:color="auto"/>
            <w:right w:val="none" w:sz="0" w:space="0" w:color="auto"/>
          </w:divBdr>
        </w:div>
        <w:div w:id="1892838165">
          <w:marLeft w:val="0"/>
          <w:marRight w:val="0"/>
          <w:marTop w:val="0"/>
          <w:marBottom w:val="0"/>
          <w:divBdr>
            <w:top w:val="none" w:sz="0" w:space="0" w:color="auto"/>
            <w:left w:val="none" w:sz="0" w:space="0" w:color="auto"/>
            <w:bottom w:val="none" w:sz="0" w:space="0" w:color="auto"/>
            <w:right w:val="none" w:sz="0" w:space="0" w:color="auto"/>
          </w:divBdr>
        </w:div>
        <w:div w:id="889852021">
          <w:marLeft w:val="0"/>
          <w:marRight w:val="0"/>
          <w:marTop w:val="0"/>
          <w:marBottom w:val="0"/>
          <w:divBdr>
            <w:top w:val="none" w:sz="0" w:space="0" w:color="auto"/>
            <w:left w:val="none" w:sz="0" w:space="0" w:color="auto"/>
            <w:bottom w:val="none" w:sz="0" w:space="0" w:color="auto"/>
            <w:right w:val="none" w:sz="0" w:space="0" w:color="auto"/>
          </w:divBdr>
        </w:div>
        <w:div w:id="1936358174">
          <w:marLeft w:val="0"/>
          <w:marRight w:val="0"/>
          <w:marTop w:val="0"/>
          <w:marBottom w:val="0"/>
          <w:divBdr>
            <w:top w:val="none" w:sz="0" w:space="0" w:color="auto"/>
            <w:left w:val="none" w:sz="0" w:space="0" w:color="auto"/>
            <w:bottom w:val="none" w:sz="0" w:space="0" w:color="auto"/>
            <w:right w:val="none" w:sz="0" w:space="0" w:color="auto"/>
          </w:divBdr>
        </w:div>
        <w:div w:id="1815222858">
          <w:marLeft w:val="0"/>
          <w:marRight w:val="0"/>
          <w:marTop w:val="0"/>
          <w:marBottom w:val="0"/>
          <w:divBdr>
            <w:top w:val="none" w:sz="0" w:space="0" w:color="auto"/>
            <w:left w:val="none" w:sz="0" w:space="0" w:color="auto"/>
            <w:bottom w:val="none" w:sz="0" w:space="0" w:color="auto"/>
            <w:right w:val="none" w:sz="0" w:space="0" w:color="auto"/>
          </w:divBdr>
        </w:div>
      </w:divsChild>
    </w:div>
    <w:div w:id="833257381">
      <w:bodyDiv w:val="1"/>
      <w:marLeft w:val="0"/>
      <w:marRight w:val="0"/>
      <w:marTop w:val="0"/>
      <w:marBottom w:val="0"/>
      <w:divBdr>
        <w:top w:val="none" w:sz="0" w:space="0" w:color="auto"/>
        <w:left w:val="none" w:sz="0" w:space="0" w:color="auto"/>
        <w:bottom w:val="none" w:sz="0" w:space="0" w:color="auto"/>
        <w:right w:val="none" w:sz="0" w:space="0" w:color="auto"/>
      </w:divBdr>
    </w:div>
    <w:div w:id="875581381">
      <w:bodyDiv w:val="1"/>
      <w:marLeft w:val="0"/>
      <w:marRight w:val="0"/>
      <w:marTop w:val="0"/>
      <w:marBottom w:val="0"/>
      <w:divBdr>
        <w:top w:val="none" w:sz="0" w:space="0" w:color="auto"/>
        <w:left w:val="none" w:sz="0" w:space="0" w:color="auto"/>
        <w:bottom w:val="none" w:sz="0" w:space="0" w:color="auto"/>
        <w:right w:val="none" w:sz="0" w:space="0" w:color="auto"/>
      </w:divBdr>
    </w:div>
    <w:div w:id="1376544847">
      <w:bodyDiv w:val="1"/>
      <w:marLeft w:val="0"/>
      <w:marRight w:val="0"/>
      <w:marTop w:val="0"/>
      <w:marBottom w:val="0"/>
      <w:divBdr>
        <w:top w:val="none" w:sz="0" w:space="0" w:color="auto"/>
        <w:left w:val="none" w:sz="0" w:space="0" w:color="auto"/>
        <w:bottom w:val="none" w:sz="0" w:space="0" w:color="auto"/>
        <w:right w:val="none" w:sz="0" w:space="0" w:color="auto"/>
      </w:divBdr>
      <w:divsChild>
        <w:div w:id="258299986">
          <w:marLeft w:val="0"/>
          <w:marRight w:val="0"/>
          <w:marTop w:val="0"/>
          <w:marBottom w:val="0"/>
          <w:divBdr>
            <w:top w:val="none" w:sz="0" w:space="0" w:color="auto"/>
            <w:left w:val="none" w:sz="0" w:space="0" w:color="auto"/>
            <w:bottom w:val="none" w:sz="0" w:space="0" w:color="auto"/>
            <w:right w:val="none" w:sz="0" w:space="0" w:color="auto"/>
          </w:divBdr>
        </w:div>
        <w:div w:id="1445615921">
          <w:marLeft w:val="0"/>
          <w:marRight w:val="0"/>
          <w:marTop w:val="0"/>
          <w:marBottom w:val="0"/>
          <w:divBdr>
            <w:top w:val="none" w:sz="0" w:space="0" w:color="auto"/>
            <w:left w:val="none" w:sz="0" w:space="0" w:color="auto"/>
            <w:bottom w:val="none" w:sz="0" w:space="0" w:color="auto"/>
            <w:right w:val="none" w:sz="0" w:space="0" w:color="auto"/>
          </w:divBdr>
        </w:div>
        <w:div w:id="1098989981">
          <w:marLeft w:val="0"/>
          <w:marRight w:val="0"/>
          <w:marTop w:val="0"/>
          <w:marBottom w:val="0"/>
          <w:divBdr>
            <w:top w:val="none" w:sz="0" w:space="0" w:color="auto"/>
            <w:left w:val="none" w:sz="0" w:space="0" w:color="auto"/>
            <w:bottom w:val="none" w:sz="0" w:space="0" w:color="auto"/>
            <w:right w:val="none" w:sz="0" w:space="0" w:color="auto"/>
          </w:divBdr>
        </w:div>
        <w:div w:id="806969975">
          <w:marLeft w:val="0"/>
          <w:marRight w:val="0"/>
          <w:marTop w:val="0"/>
          <w:marBottom w:val="0"/>
          <w:divBdr>
            <w:top w:val="none" w:sz="0" w:space="0" w:color="auto"/>
            <w:left w:val="none" w:sz="0" w:space="0" w:color="auto"/>
            <w:bottom w:val="none" w:sz="0" w:space="0" w:color="auto"/>
            <w:right w:val="none" w:sz="0" w:space="0" w:color="auto"/>
          </w:divBdr>
        </w:div>
        <w:div w:id="518128646">
          <w:marLeft w:val="0"/>
          <w:marRight w:val="0"/>
          <w:marTop w:val="0"/>
          <w:marBottom w:val="0"/>
          <w:divBdr>
            <w:top w:val="none" w:sz="0" w:space="0" w:color="auto"/>
            <w:left w:val="none" w:sz="0" w:space="0" w:color="auto"/>
            <w:bottom w:val="none" w:sz="0" w:space="0" w:color="auto"/>
            <w:right w:val="none" w:sz="0" w:space="0" w:color="auto"/>
          </w:divBdr>
        </w:div>
        <w:div w:id="1438872218">
          <w:marLeft w:val="0"/>
          <w:marRight w:val="0"/>
          <w:marTop w:val="0"/>
          <w:marBottom w:val="0"/>
          <w:divBdr>
            <w:top w:val="none" w:sz="0" w:space="0" w:color="auto"/>
            <w:left w:val="none" w:sz="0" w:space="0" w:color="auto"/>
            <w:bottom w:val="none" w:sz="0" w:space="0" w:color="auto"/>
            <w:right w:val="none" w:sz="0" w:space="0" w:color="auto"/>
          </w:divBdr>
        </w:div>
        <w:div w:id="631520554">
          <w:marLeft w:val="0"/>
          <w:marRight w:val="0"/>
          <w:marTop w:val="0"/>
          <w:marBottom w:val="0"/>
          <w:divBdr>
            <w:top w:val="none" w:sz="0" w:space="0" w:color="auto"/>
            <w:left w:val="none" w:sz="0" w:space="0" w:color="auto"/>
            <w:bottom w:val="none" w:sz="0" w:space="0" w:color="auto"/>
            <w:right w:val="none" w:sz="0" w:space="0" w:color="auto"/>
          </w:divBdr>
        </w:div>
        <w:div w:id="168561974">
          <w:marLeft w:val="0"/>
          <w:marRight w:val="0"/>
          <w:marTop w:val="0"/>
          <w:marBottom w:val="0"/>
          <w:divBdr>
            <w:top w:val="none" w:sz="0" w:space="0" w:color="auto"/>
            <w:left w:val="none" w:sz="0" w:space="0" w:color="auto"/>
            <w:bottom w:val="none" w:sz="0" w:space="0" w:color="auto"/>
            <w:right w:val="none" w:sz="0" w:space="0" w:color="auto"/>
          </w:divBdr>
        </w:div>
        <w:div w:id="1473330238">
          <w:marLeft w:val="0"/>
          <w:marRight w:val="0"/>
          <w:marTop w:val="0"/>
          <w:marBottom w:val="0"/>
          <w:divBdr>
            <w:top w:val="none" w:sz="0" w:space="0" w:color="auto"/>
            <w:left w:val="none" w:sz="0" w:space="0" w:color="auto"/>
            <w:bottom w:val="none" w:sz="0" w:space="0" w:color="auto"/>
            <w:right w:val="none" w:sz="0" w:space="0" w:color="auto"/>
          </w:divBdr>
        </w:div>
        <w:div w:id="603029321">
          <w:marLeft w:val="0"/>
          <w:marRight w:val="0"/>
          <w:marTop w:val="0"/>
          <w:marBottom w:val="0"/>
          <w:divBdr>
            <w:top w:val="none" w:sz="0" w:space="0" w:color="auto"/>
            <w:left w:val="none" w:sz="0" w:space="0" w:color="auto"/>
            <w:bottom w:val="none" w:sz="0" w:space="0" w:color="auto"/>
            <w:right w:val="none" w:sz="0" w:space="0" w:color="auto"/>
          </w:divBdr>
        </w:div>
        <w:div w:id="945965807">
          <w:marLeft w:val="0"/>
          <w:marRight w:val="0"/>
          <w:marTop w:val="0"/>
          <w:marBottom w:val="0"/>
          <w:divBdr>
            <w:top w:val="none" w:sz="0" w:space="0" w:color="auto"/>
            <w:left w:val="none" w:sz="0" w:space="0" w:color="auto"/>
            <w:bottom w:val="none" w:sz="0" w:space="0" w:color="auto"/>
            <w:right w:val="none" w:sz="0" w:space="0" w:color="auto"/>
          </w:divBdr>
        </w:div>
        <w:div w:id="1612392104">
          <w:marLeft w:val="0"/>
          <w:marRight w:val="0"/>
          <w:marTop w:val="0"/>
          <w:marBottom w:val="0"/>
          <w:divBdr>
            <w:top w:val="none" w:sz="0" w:space="0" w:color="auto"/>
            <w:left w:val="none" w:sz="0" w:space="0" w:color="auto"/>
            <w:bottom w:val="none" w:sz="0" w:space="0" w:color="auto"/>
            <w:right w:val="none" w:sz="0" w:space="0" w:color="auto"/>
          </w:divBdr>
        </w:div>
        <w:div w:id="426510820">
          <w:marLeft w:val="0"/>
          <w:marRight w:val="0"/>
          <w:marTop w:val="0"/>
          <w:marBottom w:val="0"/>
          <w:divBdr>
            <w:top w:val="none" w:sz="0" w:space="0" w:color="auto"/>
            <w:left w:val="none" w:sz="0" w:space="0" w:color="auto"/>
            <w:bottom w:val="none" w:sz="0" w:space="0" w:color="auto"/>
            <w:right w:val="none" w:sz="0" w:space="0" w:color="auto"/>
          </w:divBdr>
        </w:div>
        <w:div w:id="82800925">
          <w:marLeft w:val="0"/>
          <w:marRight w:val="0"/>
          <w:marTop w:val="0"/>
          <w:marBottom w:val="0"/>
          <w:divBdr>
            <w:top w:val="none" w:sz="0" w:space="0" w:color="auto"/>
            <w:left w:val="none" w:sz="0" w:space="0" w:color="auto"/>
            <w:bottom w:val="none" w:sz="0" w:space="0" w:color="auto"/>
            <w:right w:val="none" w:sz="0" w:space="0" w:color="auto"/>
          </w:divBdr>
        </w:div>
        <w:div w:id="284701736">
          <w:marLeft w:val="0"/>
          <w:marRight w:val="0"/>
          <w:marTop w:val="0"/>
          <w:marBottom w:val="0"/>
          <w:divBdr>
            <w:top w:val="none" w:sz="0" w:space="0" w:color="auto"/>
            <w:left w:val="none" w:sz="0" w:space="0" w:color="auto"/>
            <w:bottom w:val="none" w:sz="0" w:space="0" w:color="auto"/>
            <w:right w:val="none" w:sz="0" w:space="0" w:color="auto"/>
          </w:divBdr>
        </w:div>
        <w:div w:id="1957717355">
          <w:marLeft w:val="0"/>
          <w:marRight w:val="0"/>
          <w:marTop w:val="0"/>
          <w:marBottom w:val="0"/>
          <w:divBdr>
            <w:top w:val="none" w:sz="0" w:space="0" w:color="auto"/>
            <w:left w:val="none" w:sz="0" w:space="0" w:color="auto"/>
            <w:bottom w:val="none" w:sz="0" w:space="0" w:color="auto"/>
            <w:right w:val="none" w:sz="0" w:space="0" w:color="auto"/>
          </w:divBdr>
        </w:div>
        <w:div w:id="1849783831">
          <w:marLeft w:val="0"/>
          <w:marRight w:val="0"/>
          <w:marTop w:val="0"/>
          <w:marBottom w:val="0"/>
          <w:divBdr>
            <w:top w:val="none" w:sz="0" w:space="0" w:color="auto"/>
            <w:left w:val="none" w:sz="0" w:space="0" w:color="auto"/>
            <w:bottom w:val="none" w:sz="0" w:space="0" w:color="auto"/>
            <w:right w:val="none" w:sz="0" w:space="0" w:color="auto"/>
          </w:divBdr>
        </w:div>
        <w:div w:id="2129739121">
          <w:marLeft w:val="0"/>
          <w:marRight w:val="0"/>
          <w:marTop w:val="0"/>
          <w:marBottom w:val="0"/>
          <w:divBdr>
            <w:top w:val="none" w:sz="0" w:space="0" w:color="auto"/>
            <w:left w:val="none" w:sz="0" w:space="0" w:color="auto"/>
            <w:bottom w:val="none" w:sz="0" w:space="0" w:color="auto"/>
            <w:right w:val="none" w:sz="0" w:space="0" w:color="auto"/>
          </w:divBdr>
        </w:div>
        <w:div w:id="589168827">
          <w:marLeft w:val="0"/>
          <w:marRight w:val="0"/>
          <w:marTop w:val="0"/>
          <w:marBottom w:val="0"/>
          <w:divBdr>
            <w:top w:val="none" w:sz="0" w:space="0" w:color="auto"/>
            <w:left w:val="none" w:sz="0" w:space="0" w:color="auto"/>
            <w:bottom w:val="none" w:sz="0" w:space="0" w:color="auto"/>
            <w:right w:val="none" w:sz="0" w:space="0" w:color="auto"/>
          </w:divBdr>
        </w:div>
        <w:div w:id="383453701">
          <w:marLeft w:val="0"/>
          <w:marRight w:val="0"/>
          <w:marTop w:val="0"/>
          <w:marBottom w:val="0"/>
          <w:divBdr>
            <w:top w:val="none" w:sz="0" w:space="0" w:color="auto"/>
            <w:left w:val="none" w:sz="0" w:space="0" w:color="auto"/>
            <w:bottom w:val="none" w:sz="0" w:space="0" w:color="auto"/>
            <w:right w:val="none" w:sz="0" w:space="0" w:color="auto"/>
          </w:divBdr>
        </w:div>
        <w:div w:id="2066223296">
          <w:marLeft w:val="0"/>
          <w:marRight w:val="0"/>
          <w:marTop w:val="0"/>
          <w:marBottom w:val="0"/>
          <w:divBdr>
            <w:top w:val="none" w:sz="0" w:space="0" w:color="auto"/>
            <w:left w:val="none" w:sz="0" w:space="0" w:color="auto"/>
            <w:bottom w:val="none" w:sz="0" w:space="0" w:color="auto"/>
            <w:right w:val="none" w:sz="0" w:space="0" w:color="auto"/>
          </w:divBdr>
        </w:div>
        <w:div w:id="602734840">
          <w:marLeft w:val="0"/>
          <w:marRight w:val="0"/>
          <w:marTop w:val="0"/>
          <w:marBottom w:val="0"/>
          <w:divBdr>
            <w:top w:val="none" w:sz="0" w:space="0" w:color="auto"/>
            <w:left w:val="none" w:sz="0" w:space="0" w:color="auto"/>
            <w:bottom w:val="none" w:sz="0" w:space="0" w:color="auto"/>
            <w:right w:val="none" w:sz="0" w:space="0" w:color="auto"/>
          </w:divBdr>
        </w:div>
        <w:div w:id="881358955">
          <w:marLeft w:val="0"/>
          <w:marRight w:val="0"/>
          <w:marTop w:val="0"/>
          <w:marBottom w:val="0"/>
          <w:divBdr>
            <w:top w:val="none" w:sz="0" w:space="0" w:color="auto"/>
            <w:left w:val="none" w:sz="0" w:space="0" w:color="auto"/>
            <w:bottom w:val="none" w:sz="0" w:space="0" w:color="auto"/>
            <w:right w:val="none" w:sz="0" w:space="0" w:color="auto"/>
          </w:divBdr>
        </w:div>
        <w:div w:id="968587159">
          <w:marLeft w:val="0"/>
          <w:marRight w:val="0"/>
          <w:marTop w:val="0"/>
          <w:marBottom w:val="0"/>
          <w:divBdr>
            <w:top w:val="none" w:sz="0" w:space="0" w:color="auto"/>
            <w:left w:val="none" w:sz="0" w:space="0" w:color="auto"/>
            <w:bottom w:val="none" w:sz="0" w:space="0" w:color="auto"/>
            <w:right w:val="none" w:sz="0" w:space="0" w:color="auto"/>
          </w:divBdr>
        </w:div>
        <w:div w:id="2121794648">
          <w:marLeft w:val="0"/>
          <w:marRight w:val="0"/>
          <w:marTop w:val="0"/>
          <w:marBottom w:val="0"/>
          <w:divBdr>
            <w:top w:val="none" w:sz="0" w:space="0" w:color="auto"/>
            <w:left w:val="none" w:sz="0" w:space="0" w:color="auto"/>
            <w:bottom w:val="none" w:sz="0" w:space="0" w:color="auto"/>
            <w:right w:val="none" w:sz="0" w:space="0" w:color="auto"/>
          </w:divBdr>
        </w:div>
        <w:div w:id="687492171">
          <w:marLeft w:val="0"/>
          <w:marRight w:val="0"/>
          <w:marTop w:val="0"/>
          <w:marBottom w:val="0"/>
          <w:divBdr>
            <w:top w:val="none" w:sz="0" w:space="0" w:color="auto"/>
            <w:left w:val="none" w:sz="0" w:space="0" w:color="auto"/>
            <w:bottom w:val="none" w:sz="0" w:space="0" w:color="auto"/>
            <w:right w:val="none" w:sz="0" w:space="0" w:color="auto"/>
          </w:divBdr>
        </w:div>
        <w:div w:id="1716809297">
          <w:marLeft w:val="0"/>
          <w:marRight w:val="0"/>
          <w:marTop w:val="0"/>
          <w:marBottom w:val="0"/>
          <w:divBdr>
            <w:top w:val="none" w:sz="0" w:space="0" w:color="auto"/>
            <w:left w:val="none" w:sz="0" w:space="0" w:color="auto"/>
            <w:bottom w:val="none" w:sz="0" w:space="0" w:color="auto"/>
            <w:right w:val="none" w:sz="0" w:space="0" w:color="auto"/>
          </w:divBdr>
        </w:div>
        <w:div w:id="828134557">
          <w:marLeft w:val="0"/>
          <w:marRight w:val="0"/>
          <w:marTop w:val="0"/>
          <w:marBottom w:val="0"/>
          <w:divBdr>
            <w:top w:val="none" w:sz="0" w:space="0" w:color="auto"/>
            <w:left w:val="none" w:sz="0" w:space="0" w:color="auto"/>
            <w:bottom w:val="none" w:sz="0" w:space="0" w:color="auto"/>
            <w:right w:val="none" w:sz="0" w:space="0" w:color="auto"/>
          </w:divBdr>
        </w:div>
        <w:div w:id="881140592">
          <w:marLeft w:val="0"/>
          <w:marRight w:val="0"/>
          <w:marTop w:val="0"/>
          <w:marBottom w:val="0"/>
          <w:divBdr>
            <w:top w:val="none" w:sz="0" w:space="0" w:color="auto"/>
            <w:left w:val="none" w:sz="0" w:space="0" w:color="auto"/>
            <w:bottom w:val="none" w:sz="0" w:space="0" w:color="auto"/>
            <w:right w:val="none" w:sz="0" w:space="0" w:color="auto"/>
          </w:divBdr>
        </w:div>
        <w:div w:id="289291097">
          <w:marLeft w:val="0"/>
          <w:marRight w:val="0"/>
          <w:marTop w:val="0"/>
          <w:marBottom w:val="0"/>
          <w:divBdr>
            <w:top w:val="none" w:sz="0" w:space="0" w:color="auto"/>
            <w:left w:val="none" w:sz="0" w:space="0" w:color="auto"/>
            <w:bottom w:val="none" w:sz="0" w:space="0" w:color="auto"/>
            <w:right w:val="none" w:sz="0" w:space="0" w:color="auto"/>
          </w:divBdr>
        </w:div>
        <w:div w:id="1326132177">
          <w:marLeft w:val="0"/>
          <w:marRight w:val="0"/>
          <w:marTop w:val="0"/>
          <w:marBottom w:val="0"/>
          <w:divBdr>
            <w:top w:val="none" w:sz="0" w:space="0" w:color="auto"/>
            <w:left w:val="none" w:sz="0" w:space="0" w:color="auto"/>
            <w:bottom w:val="none" w:sz="0" w:space="0" w:color="auto"/>
            <w:right w:val="none" w:sz="0" w:space="0" w:color="auto"/>
          </w:divBdr>
        </w:div>
        <w:div w:id="1976371038">
          <w:marLeft w:val="0"/>
          <w:marRight w:val="0"/>
          <w:marTop w:val="0"/>
          <w:marBottom w:val="0"/>
          <w:divBdr>
            <w:top w:val="none" w:sz="0" w:space="0" w:color="auto"/>
            <w:left w:val="none" w:sz="0" w:space="0" w:color="auto"/>
            <w:bottom w:val="none" w:sz="0" w:space="0" w:color="auto"/>
            <w:right w:val="none" w:sz="0" w:space="0" w:color="auto"/>
          </w:divBdr>
        </w:div>
        <w:div w:id="479543499">
          <w:marLeft w:val="0"/>
          <w:marRight w:val="0"/>
          <w:marTop w:val="0"/>
          <w:marBottom w:val="0"/>
          <w:divBdr>
            <w:top w:val="none" w:sz="0" w:space="0" w:color="auto"/>
            <w:left w:val="none" w:sz="0" w:space="0" w:color="auto"/>
            <w:bottom w:val="none" w:sz="0" w:space="0" w:color="auto"/>
            <w:right w:val="none" w:sz="0" w:space="0" w:color="auto"/>
          </w:divBdr>
        </w:div>
        <w:div w:id="1269241555">
          <w:marLeft w:val="0"/>
          <w:marRight w:val="0"/>
          <w:marTop w:val="0"/>
          <w:marBottom w:val="0"/>
          <w:divBdr>
            <w:top w:val="none" w:sz="0" w:space="0" w:color="auto"/>
            <w:left w:val="none" w:sz="0" w:space="0" w:color="auto"/>
            <w:bottom w:val="none" w:sz="0" w:space="0" w:color="auto"/>
            <w:right w:val="none" w:sz="0" w:space="0" w:color="auto"/>
          </w:divBdr>
        </w:div>
        <w:div w:id="623316206">
          <w:marLeft w:val="0"/>
          <w:marRight w:val="0"/>
          <w:marTop w:val="0"/>
          <w:marBottom w:val="0"/>
          <w:divBdr>
            <w:top w:val="none" w:sz="0" w:space="0" w:color="auto"/>
            <w:left w:val="none" w:sz="0" w:space="0" w:color="auto"/>
            <w:bottom w:val="none" w:sz="0" w:space="0" w:color="auto"/>
            <w:right w:val="none" w:sz="0" w:space="0" w:color="auto"/>
          </w:divBdr>
        </w:div>
        <w:div w:id="583488785">
          <w:marLeft w:val="0"/>
          <w:marRight w:val="0"/>
          <w:marTop w:val="0"/>
          <w:marBottom w:val="0"/>
          <w:divBdr>
            <w:top w:val="none" w:sz="0" w:space="0" w:color="auto"/>
            <w:left w:val="none" w:sz="0" w:space="0" w:color="auto"/>
            <w:bottom w:val="none" w:sz="0" w:space="0" w:color="auto"/>
            <w:right w:val="none" w:sz="0" w:space="0" w:color="auto"/>
          </w:divBdr>
        </w:div>
        <w:div w:id="152769343">
          <w:marLeft w:val="0"/>
          <w:marRight w:val="0"/>
          <w:marTop w:val="0"/>
          <w:marBottom w:val="0"/>
          <w:divBdr>
            <w:top w:val="none" w:sz="0" w:space="0" w:color="auto"/>
            <w:left w:val="none" w:sz="0" w:space="0" w:color="auto"/>
            <w:bottom w:val="none" w:sz="0" w:space="0" w:color="auto"/>
            <w:right w:val="none" w:sz="0" w:space="0" w:color="auto"/>
          </w:divBdr>
        </w:div>
        <w:div w:id="1601328676">
          <w:marLeft w:val="0"/>
          <w:marRight w:val="0"/>
          <w:marTop w:val="0"/>
          <w:marBottom w:val="0"/>
          <w:divBdr>
            <w:top w:val="none" w:sz="0" w:space="0" w:color="auto"/>
            <w:left w:val="none" w:sz="0" w:space="0" w:color="auto"/>
            <w:bottom w:val="none" w:sz="0" w:space="0" w:color="auto"/>
            <w:right w:val="none" w:sz="0" w:space="0" w:color="auto"/>
          </w:divBdr>
        </w:div>
      </w:divsChild>
    </w:div>
    <w:div w:id="2005157624">
      <w:bodyDiv w:val="1"/>
      <w:marLeft w:val="0"/>
      <w:marRight w:val="0"/>
      <w:marTop w:val="0"/>
      <w:marBottom w:val="0"/>
      <w:divBdr>
        <w:top w:val="none" w:sz="0" w:space="0" w:color="auto"/>
        <w:left w:val="none" w:sz="0" w:space="0" w:color="auto"/>
        <w:bottom w:val="none" w:sz="0" w:space="0" w:color="auto"/>
        <w:right w:val="none" w:sz="0" w:space="0" w:color="auto"/>
      </w:divBdr>
    </w:div>
    <w:div w:id="21413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www.oercommons.org/courses/theatrical-worlds-beta-version" TargetMode="External"/><Relationship Id="rId18" Type="http://schemas.openxmlformats.org/officeDocument/2006/relationships/hyperlink" Target="https://www.oercommons.org/courseware/lesson/68329/student/258513" TargetMode="External"/><Relationship Id="rId26" Type="http://schemas.openxmlformats.org/officeDocument/2006/relationships/hyperlink" Target="https://www.oercommons.org/courseware/lesson/68329/student/258513" TargetMode="External"/><Relationship Id="rId39" Type="http://schemas.openxmlformats.org/officeDocument/2006/relationships/hyperlink" Target="https://www.youtube.com/playlist?list=PL8dPuuaLjXtONXALkeh5uisZqrAcPKCee" TargetMode="External"/><Relationship Id="rId21" Type="http://schemas.openxmlformats.org/officeDocument/2006/relationships/hyperlink" Target="https://www.youtube.com/watch?v=VeTeK9kvxyo&amp;list=PL8dPuuaLjXtONXALkeh5uisZqrAcPKCee&amp;index=4&amp;t=0s" TargetMode="External"/><Relationship Id="rId34" Type="http://schemas.openxmlformats.org/officeDocument/2006/relationships/hyperlink" Target="https://www.oercommons.org/courseware/lesson/68329/student/258513" TargetMode="External"/><Relationship Id="rId42" Type="http://schemas.openxmlformats.org/officeDocument/2006/relationships/hyperlink" Target="https://www.oercommons.org/courseware/lesson/68329/student/258513" TargetMode="External"/><Relationship Id="rId47" Type="http://schemas.openxmlformats.org/officeDocument/2006/relationships/fontTable" Target="fontTable.xml"/><Relationship Id="rId50" Type="http://schemas.openxmlformats.org/officeDocument/2006/relationships/customXml" Target="../customXml/item2.xml"/><Relationship Id="rId7" Type="http://schemas.openxmlformats.org/officeDocument/2006/relationships/hyperlink" Target="http://www.abac.edu" TargetMode="External"/><Relationship Id="rId2" Type="http://schemas.openxmlformats.org/officeDocument/2006/relationships/styles" Target="styles.xml"/><Relationship Id="rId16" Type="http://schemas.openxmlformats.org/officeDocument/2006/relationships/hyperlink" Target="https://www.oercommons.org/courseware/lesson/68329/student/258513" TargetMode="External"/><Relationship Id="rId29" Type="http://schemas.openxmlformats.org/officeDocument/2006/relationships/hyperlink" Target="https://www.youtube.com/playlist?list=PL8dPuuaLjXtONXALkeh5uisZqrAcPKCee" TargetMode="External"/><Relationship Id="rId11" Type="http://schemas.openxmlformats.org/officeDocument/2006/relationships/hyperlink" Target="https://www.oercommons.org/courses/theatrical-worlds-beta-version" TargetMode="External"/><Relationship Id="rId24" Type="http://schemas.openxmlformats.org/officeDocument/2006/relationships/hyperlink" Target="https://www.youtube.com/watch?v=P05G89hgrPI&amp;list=PL8dPuuaLjXtONXALkeh5uisZqrAcPKCee&amp;index=7&amp;t=0s" TargetMode="External"/><Relationship Id="rId32" Type="http://schemas.openxmlformats.org/officeDocument/2006/relationships/hyperlink" Target="http://www.historyworld.net/wrldhis/PlainTextHistories.asp?groupid=1615&amp;HistoryID=ab35&amp;gtrack=pthc" TargetMode="External"/><Relationship Id="rId37" Type="http://schemas.openxmlformats.org/officeDocument/2006/relationships/hyperlink" Target="https://novaonline.nvcc.edu/eli/spd130et/spanish.htm" TargetMode="External"/><Relationship Id="rId40" Type="http://schemas.openxmlformats.org/officeDocument/2006/relationships/hyperlink" Target="https://www.oercommons.org/courseware/lesson/68329/student/258513"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oercommons.org/courses/theatrical-worlds-beta-version" TargetMode="External"/><Relationship Id="rId23" Type="http://schemas.openxmlformats.org/officeDocument/2006/relationships/hyperlink" Target="https://www.youtube.com/watch?v=xLKUXI0enbg&amp;list=PL8dPuuaLjXtONXALkeh5uisZqrAcPKCee&amp;index=6&amp;t=0s" TargetMode="External"/><Relationship Id="rId28" Type="http://schemas.openxmlformats.org/officeDocument/2006/relationships/hyperlink" Target="http://www.historyworld.net/wrldhis/PlainTextHistories.asp?groupid=1606&amp;HistoryID=ab35&amp;gtrack=pthc" TargetMode="External"/><Relationship Id="rId36" Type="http://schemas.openxmlformats.org/officeDocument/2006/relationships/hyperlink" Target="http://www.outofthewings.org/theatres/goldenage/index.html" TargetMode="External"/><Relationship Id="rId49" Type="http://schemas.openxmlformats.org/officeDocument/2006/relationships/customXml" Target="../customXml/item1.xml"/><Relationship Id="rId10" Type="http://schemas.openxmlformats.org/officeDocument/2006/relationships/hyperlink" Target="https://www.oercommons.org/courseware/lesson/68329/student/258513" TargetMode="External"/><Relationship Id="rId19" Type="http://schemas.openxmlformats.org/officeDocument/2006/relationships/hyperlink" Target="http://www.historyworld.net/wrldhis/PlainTextHistories.asp?groupid=1605&amp;HistoryID=ab35&amp;gtrack=pthc" TargetMode="External"/><Relationship Id="rId31" Type="http://schemas.openxmlformats.org/officeDocument/2006/relationships/hyperlink" Target="https://www.gutenberg.org/files/19481/19481-h/19481-h.htm" TargetMode="External"/><Relationship Id="rId44" Type="http://schemas.openxmlformats.org/officeDocument/2006/relationships/hyperlink" Target="https://www.oercommons.org/courseware/lesson/68329/student/258513" TargetMode="External"/><Relationship Id="rId4" Type="http://schemas.openxmlformats.org/officeDocument/2006/relationships/webSettings" Target="webSettings.xml"/><Relationship Id="rId9" Type="http://schemas.openxmlformats.org/officeDocument/2006/relationships/hyperlink" Target="https://www.oercommons.org/courses/theatrical-worlds-beta-version" TargetMode="External"/><Relationship Id="rId14" Type="http://schemas.openxmlformats.org/officeDocument/2006/relationships/hyperlink" Target="https://www.oercommons.org/courseware/lesson/68329/student/258513" TargetMode="External"/><Relationship Id="rId22" Type="http://schemas.openxmlformats.org/officeDocument/2006/relationships/hyperlink" Target="https://www.youtube.com/watch?v=nGlQkaoIfBI&amp;list=PL8dPuuaLjXtONXALkeh5uisZqrAcPKCee&amp;index=5&amp;t=0s" TargetMode="External"/><Relationship Id="rId27" Type="http://schemas.openxmlformats.org/officeDocument/2006/relationships/hyperlink" Target="http://search.ebscohost.com/login.aspx?direct=true&amp;AuthType=ip,shib&amp;db=nlebk&amp;AN=366273&amp;site=eds-live&amp;scope=site&amp;custid=abr1&amp;ebv=EB&amp;ppid=pp_Cover" TargetMode="External"/><Relationship Id="rId30" Type="http://schemas.openxmlformats.org/officeDocument/2006/relationships/hyperlink" Target="https://www.oercommons.org/courseware/lesson/68329/student/258513" TargetMode="External"/><Relationship Id="rId35" Type="http://schemas.openxmlformats.org/officeDocument/2006/relationships/hyperlink" Target="https://shakespeare.folger.edu/shakespeares-works/hamlet" TargetMode="External"/><Relationship Id="rId43" Type="http://schemas.openxmlformats.org/officeDocument/2006/relationships/hyperlink" Target="https://www.gutenberg.org/files/2542/2542-h/2542-h.htm" TargetMode="External"/><Relationship Id="rId48" Type="http://schemas.openxmlformats.org/officeDocument/2006/relationships/theme" Target="theme/theme1.xml"/><Relationship Id="rId8" Type="http://schemas.openxmlformats.org/officeDocument/2006/relationships/hyperlink" Target="http://www.abac.edu/more/human-resources/titleix" TargetMode="External"/><Relationship Id="rId51" Type="http://schemas.openxmlformats.org/officeDocument/2006/relationships/customXml" Target="../customXml/item3.xml"/><Relationship Id="rId3" Type="http://schemas.openxmlformats.org/officeDocument/2006/relationships/settings" Target="settings.xml"/><Relationship Id="rId12" Type="http://schemas.openxmlformats.org/officeDocument/2006/relationships/hyperlink" Target="https://www.oercommons.org/courseware/lesson/68329/student/258513" TargetMode="External"/><Relationship Id="rId17" Type="http://schemas.openxmlformats.org/officeDocument/2006/relationships/hyperlink" Target="https://www.oercommons.org/courses/theatrical-worlds-beta-version" TargetMode="External"/><Relationship Id="rId25" Type="http://schemas.openxmlformats.org/officeDocument/2006/relationships/hyperlink" Target="https://www.youtube.com/watch?v=jQpvph777Pg&amp;list=PL8dPuuaLjXtONXALkeh5uisZqrAcPKCee&amp;index=8&amp;t=0s" TargetMode="External"/><Relationship Id="rId33" Type="http://schemas.openxmlformats.org/officeDocument/2006/relationships/hyperlink" Target="https://www.youtube.com/playlist?list=PL8dPuuaLjXtONXALkeh5uisZqrAcPKCee" TargetMode="External"/><Relationship Id="rId38" Type="http://schemas.openxmlformats.org/officeDocument/2006/relationships/hyperlink" Target="https://www.dramaonlinelibrary.com/periods/neoclassical-iid-2349" TargetMode="External"/><Relationship Id="rId46" Type="http://schemas.openxmlformats.org/officeDocument/2006/relationships/footer" Target="footer1.xml"/><Relationship Id="rId20" Type="http://schemas.openxmlformats.org/officeDocument/2006/relationships/hyperlink" Target="https://www.youtube.com/playlist?list=PL8dPuuaLjXtONXALkeh5uisZqrAcPKCee" TargetMode="External"/><Relationship Id="rId41" Type="http://schemas.openxmlformats.org/officeDocument/2006/relationships/hyperlink" Target="http://www.gutenberg.org/cache/epub/2027/pg2027.txt"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744D1F8-BA17-4B44-81B8-A5EDF892A8B6}"/>
</file>

<file path=customXml/itemProps2.xml><?xml version="1.0" encoding="utf-8"?>
<ds:datastoreItem xmlns:ds="http://schemas.openxmlformats.org/officeDocument/2006/customXml" ds:itemID="{52F123D0-0971-4CCA-B66D-98A0B3B91AAA}"/>
</file>

<file path=customXml/itemProps3.xml><?xml version="1.0" encoding="utf-8"?>
<ds:datastoreItem xmlns:ds="http://schemas.openxmlformats.org/officeDocument/2006/customXml" ds:itemID="{3F0EA46F-73F1-4BF6-B313-72AAF4B1B6CB}"/>
</file>

<file path=docProps/app.xml><?xml version="1.0" encoding="utf-8"?>
<Properties xmlns="http://schemas.openxmlformats.org/officeDocument/2006/extended-properties" xmlns:vt="http://schemas.openxmlformats.org/officeDocument/2006/docPropsVTypes">
  <Template>Normal</Template>
  <TotalTime>11</TotalTime>
  <Pages>15</Pages>
  <Words>6547</Words>
  <Characters>37318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THEATRE APPRECIATION THEATRE 1100   CRN 20278</vt:lpstr>
    </vt:vector>
  </TitlesOfParts>
  <Company>ABAC</Company>
  <LinksUpToDate>false</LinksUpToDate>
  <CharactersWithSpaces>43778</CharactersWithSpaces>
  <SharedDoc>false</SharedDoc>
  <HLinks>
    <vt:vector size="12" baseType="variant">
      <vt:variant>
        <vt:i4>5636118</vt:i4>
      </vt:variant>
      <vt:variant>
        <vt:i4>3</vt:i4>
      </vt:variant>
      <vt:variant>
        <vt:i4>0</vt:i4>
      </vt:variant>
      <vt:variant>
        <vt:i4>5</vt:i4>
      </vt:variant>
      <vt:variant>
        <vt:lpwstr>http://www.abac.edu/more/human-resources/titleix</vt:lpwstr>
      </vt:variant>
      <vt:variant>
        <vt:lpwstr/>
      </vt:variant>
      <vt:variant>
        <vt:i4>5111873</vt:i4>
      </vt:variant>
      <vt:variant>
        <vt:i4>0</vt:i4>
      </vt:variant>
      <vt:variant>
        <vt:i4>0</vt:i4>
      </vt:variant>
      <vt:variant>
        <vt:i4>5</vt:i4>
      </vt:variant>
      <vt:variant>
        <vt:lpwstr>http://www.abac.edu/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THEATRE APPRECIATION THEATRE 1100   CRN 20278</dc:title>
  <dc:subject/>
  <dc:creator>Brian A. Ray</dc:creator>
  <cp:keywords/>
  <cp:lastModifiedBy>Brian Ray</cp:lastModifiedBy>
  <cp:revision>3</cp:revision>
  <cp:lastPrinted>2019-12-11T16:12:00Z</cp:lastPrinted>
  <dcterms:created xsi:type="dcterms:W3CDTF">2020-06-11T17:03:00Z</dcterms:created>
  <dcterms:modified xsi:type="dcterms:W3CDTF">2020-06-11T17:06:00Z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